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160" w:line="240" w:lineRule="auto"/>
        <w:jc w:val="center"/>
        <w:rPr>
          <w:b w:val="1"/>
          <w:sz w:val="28"/>
          <w:szCs w:val="28"/>
        </w:rPr>
      </w:pPr>
      <w:bookmarkStart w:colFirst="0" w:colLast="0" w:name="_jcaklujt3iy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CPS 475/575 - Secure Application Development, Spring 2020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Dr. Phu Phung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Department of Computer Science,</w:t>
        <w:br w:type="textWrapping"/>
        <w:t xml:space="preserve">University of Dayton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Style w:val="Title"/>
        <w:shd w:fill="ffffff" w:val="clear"/>
        <w:spacing w:after="160" w:line="240" w:lineRule="auto"/>
        <w:jc w:val="center"/>
        <w:rPr>
          <w:sz w:val="44"/>
          <w:szCs w:val="44"/>
        </w:rPr>
      </w:pPr>
      <w:bookmarkStart w:colFirst="0" w:colLast="0" w:name="_5waq5anp1dha" w:id="1"/>
      <w:bookmarkEnd w:id="1"/>
      <w:r w:rsidDel="00000000" w:rsidR="00000000" w:rsidRPr="00000000">
        <w:rPr>
          <w:sz w:val="44"/>
          <w:szCs w:val="44"/>
          <w:rtl w:val="0"/>
        </w:rPr>
        <w:t xml:space="preserve">Final Project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414141"/>
          <w:sz w:val="20"/>
          <w:szCs w:val="20"/>
          <w:rtl w:val="0"/>
        </w:rPr>
        <w:t xml:space="preserve">Announcement and Tutorial: 3/26/2020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Submission Deadline: TBD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hd8tn8vna16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final project, you apply all secure programming principles and practices and web development technologies to develop a  simple yet secure “</w:t>
      </w:r>
      <w:r w:rsidDel="00000000" w:rsidR="00000000" w:rsidRPr="00000000">
        <w:rPr>
          <w:b w:val="1"/>
          <w:rtl w:val="0"/>
        </w:rPr>
        <w:t xml:space="preserve">miniFacebook</w:t>
      </w:r>
      <w:r w:rsidDel="00000000" w:rsidR="00000000" w:rsidRPr="00000000">
        <w:rPr>
          <w:rtl w:val="0"/>
        </w:rPr>
        <w:t xml:space="preserve">” web application with the following technical requirements: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can register for an account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users can (if the account is not disabled)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new post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their own posts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comments on any post, e.g, by their own or others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Superusers can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Login (Database added directly in the database, no registration)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Disable (not delete) a registered user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Enable a registered user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Logged-in users can have real-time chat with others </w:t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bg2fyu992n07" w:id="3"/>
      <w:bookmarkEnd w:id="3"/>
      <w:r w:rsidDel="00000000" w:rsidR="00000000" w:rsidRPr="00000000">
        <w:rPr>
          <w:sz w:val="32"/>
          <w:szCs w:val="32"/>
          <w:rtl w:val="0"/>
        </w:rPr>
        <w:t xml:space="preserve">Security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deployed on HTTPS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 must be hashed in the database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MySQL root account used for the PHP code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SQL must be in Prepared Statements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inputs must be validated in every layer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PHP, and SQL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outputs must be sanitized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 for registered users and super users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Authentication and CRSF Protection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security principles and practices in the course must be applied, e.g.,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Security aspects must be integrated at the development phase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Defense in depth and defense in breath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Input/Output must be validated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Defensive and Robust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3p5460jacfsv" w:id="4"/>
      <w:bookmarkEnd w:id="4"/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Each team needs to create a team on Bitbucket.org, then create a private repository for the project within that team. You need to add the instructor (email: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pphung1@udayton.edu</w:t>
        </w:r>
      </w:hyperlink>
      <w:r w:rsidDel="00000000" w:rsidR="00000000" w:rsidRPr="00000000">
        <w:rPr>
          <w:rtl w:val="0"/>
        </w:rPr>
        <w:t xml:space="preserve">) and the TA (email: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hiremathp1@udayton.edu</w:t>
        </w:r>
      </w:hyperlink>
      <w:r w:rsidDel="00000000" w:rsidR="00000000" w:rsidRPr="00000000">
        <w:rPr>
          <w:rtl w:val="0"/>
        </w:rPr>
        <w:t xml:space="preserve">) as members of your team so that we can access your repository. </w:t>
      </w:r>
      <w:r w:rsidDel="00000000" w:rsidR="00000000" w:rsidRPr="00000000">
        <w:rPr>
          <w:b w:val="1"/>
          <w:rtl w:val="0"/>
        </w:rPr>
        <w:t xml:space="preserve">These steps have been covered in Lecture 18 (3/26/2020).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Your final report should be written in README.md file of the repo following markdown format. A template for your report is available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https://bitbucket.org/phu-udayton/secad/src/master/project/README.md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53homrbles83" w:id="5"/>
      <w:bookmarkEnd w:id="5"/>
      <w:r w:rsidDel="00000000" w:rsidR="00000000" w:rsidRPr="00000000">
        <w:rPr>
          <w:sz w:val="32"/>
          <w:szCs w:val="32"/>
          <w:rtl w:val="0"/>
        </w:rPr>
        <w:t xml:space="preserve">Project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Files to be submitted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report in PDF: Converted from the README.md file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to your team video demo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zip file contains everything from your team repo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Should be downloaded from your repository on bitbucket.org 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yt9uqj867m9" w:id="6"/>
      <w:bookmarkEnd w:id="6"/>
      <w:r w:rsidDel="00000000" w:rsidR="00000000" w:rsidRPr="00000000">
        <w:rPr>
          <w:rtl w:val="0"/>
        </w:rPr>
        <w:t xml:space="preserve">Grade distribution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project has 100 points and contributes 15% to your final grade. The grade distribution is as follow: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Design: 5 points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This part includes: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user interface, e.g., the Web interface and CSS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Functionalities of your application, e.g.,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How do you separate the roles of regular users (with registration) and super users?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Implementation, and demos: 50 points: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(5p) Anyone can register for an account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Logged-in users can (if the account is not disabled)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(5p) Change password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(5p) Add a new post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(5p) Edit their own posts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(5p) Add comments on any post, e.g, by their own or others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(10p) Chat with other logged-in users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Logged-in superusers (5p) can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(5p) Disable (not delete) a registered user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(5p) Enable a registered user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 Requirments: 35 points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(2.5p) The system must be deployed on HTTPS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(2.5p) Passwords must be hashed in the database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(2.5p) No MySQL root account used for the PHP code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(5p) All SQL must be in Prepared Statements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(5p) All inputs must be validated in every layer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HTML, PHP, and SQL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(2.5p) HTML outputs must be sanitized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Role-based access control for registered users and super users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(2.5p) A regular user cannot log in as a superuser 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(2.5p) A regular user cannot edit/update posts of other users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(5p) Session Authentication and Hijacking Prevention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(5p) CRSF Protection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Report: 5 points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demonstrate the project meets the requirements, e.g., design, demo, security analysis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All source code files must be included in the Appendix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Organization: 5 points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repository must be accessible on bitbucket.org (shared with the instructor and TA earlier). In addition to the source files, you must have: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under the root folder.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database.sql</w:t>
      </w:r>
      <w:r w:rsidDel="00000000" w:rsidR="00000000" w:rsidRPr="00000000">
        <w:rPr>
          <w:rtl w:val="0"/>
        </w:rPr>
        <w:t xml:space="preserve"> file that creates the database for the application.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Zip file downloaded from bitbucket.org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4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phung1@udayton.edu" TargetMode="External"/><Relationship Id="rId7" Type="http://schemas.openxmlformats.org/officeDocument/2006/relationships/hyperlink" Target="mailto:hiremathp1@udayton.edu" TargetMode="External"/><Relationship Id="rId8" Type="http://schemas.openxmlformats.org/officeDocument/2006/relationships/hyperlink" Target="https://bitbucket.org/phu-udayton/secad/src/master/project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