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517A" w14:textId="54AB75C3" w:rsidR="00E55888" w:rsidRDefault="00E55888" w:rsidP="00E55888">
      <w:pPr>
        <w:jc w:val="center"/>
        <w:rPr>
          <w:sz w:val="48"/>
          <w:szCs w:val="48"/>
        </w:rPr>
      </w:pPr>
      <w:r w:rsidRPr="00E55888">
        <w:rPr>
          <w:sz w:val="48"/>
          <w:szCs w:val="48"/>
        </w:rPr>
        <w:t>Assignment 4</w:t>
      </w:r>
    </w:p>
    <w:p w14:paraId="33DC4BE4" w14:textId="052A997B" w:rsidR="00E55888" w:rsidRDefault="00E55888" w:rsidP="00E55888">
      <w:pPr>
        <w:jc w:val="center"/>
        <w:rPr>
          <w:sz w:val="40"/>
          <w:szCs w:val="40"/>
        </w:rPr>
      </w:pPr>
      <w:r>
        <w:rPr>
          <w:sz w:val="40"/>
          <w:szCs w:val="40"/>
        </w:rPr>
        <w:t>Uitbereiding van 3</w:t>
      </w:r>
    </w:p>
    <w:p w14:paraId="169A6C7E" w14:textId="7CA4CF70" w:rsidR="00E55888" w:rsidRDefault="00E55888" w:rsidP="00E55888">
      <w:pPr>
        <w:rPr>
          <w:sz w:val="28"/>
          <w:szCs w:val="28"/>
        </w:rPr>
      </w:pPr>
      <w:r>
        <w:rPr>
          <w:sz w:val="28"/>
          <w:szCs w:val="28"/>
        </w:rPr>
        <w:t>Het toevoegen van een LCD, IO expander, 12 bit ADC en LM335 was lastig om alle pinnen op te volgend maar dit lukte vrij goed.</w:t>
      </w:r>
    </w:p>
    <w:p w14:paraId="5D659A81" w14:textId="0050CCF4" w:rsidR="00E55888" w:rsidRDefault="00E55888" w:rsidP="00E55888">
      <w:pPr>
        <w:rPr>
          <w:sz w:val="28"/>
          <w:szCs w:val="28"/>
        </w:rPr>
      </w:pPr>
      <w:r>
        <w:rPr>
          <w:sz w:val="28"/>
          <w:szCs w:val="28"/>
        </w:rPr>
        <w:t>Het testen was ook moeilijk, ik moest de LEDS voor analoge check weg laten voor minder clutter en kans op storing.</w:t>
      </w:r>
    </w:p>
    <w:p w14:paraId="56440954" w14:textId="5A69CAC1" w:rsidR="00E55888" w:rsidRPr="00E55888" w:rsidRDefault="00E55888" w:rsidP="00E55888">
      <w:pPr>
        <w:rPr>
          <w:sz w:val="28"/>
          <w:szCs w:val="28"/>
        </w:rPr>
      </w:pPr>
      <w:r w:rsidRPr="00E55888">
        <w:rPr>
          <w:sz w:val="28"/>
          <w:szCs w:val="28"/>
        </w:rPr>
        <w:drawing>
          <wp:inline distT="0" distB="0" distL="0" distR="0" wp14:anchorId="3C2AEFF3" wp14:editId="01E58BFF">
            <wp:extent cx="5760720" cy="4320540"/>
            <wp:effectExtent l="0" t="0" r="0" b="3810"/>
            <wp:docPr id="193548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4F2D" w14:textId="77777777" w:rsidR="00E55888" w:rsidRDefault="00E55888" w:rsidP="00E55888">
      <w:pPr>
        <w:rPr>
          <w:sz w:val="28"/>
          <w:szCs w:val="28"/>
        </w:rPr>
      </w:pPr>
    </w:p>
    <w:p w14:paraId="04881673" w14:textId="6E7669FF" w:rsidR="00E55888" w:rsidRPr="00E55888" w:rsidRDefault="00E55888" w:rsidP="00E55888">
      <w:pPr>
        <w:rPr>
          <w:sz w:val="28"/>
          <w:szCs w:val="28"/>
        </w:rPr>
      </w:pPr>
      <w:r w:rsidRPr="00E55888">
        <w:rPr>
          <w:sz w:val="28"/>
          <w:szCs w:val="28"/>
        </w:rPr>
        <w:lastRenderedPageBreak/>
        <w:drawing>
          <wp:inline distT="0" distB="0" distL="0" distR="0" wp14:anchorId="4D1D9FCB" wp14:editId="0748760D">
            <wp:extent cx="5760720" cy="4267200"/>
            <wp:effectExtent l="0" t="0" r="0" b="0"/>
            <wp:docPr id="2027193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3" b="3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66FBD" w14:textId="77777777" w:rsidR="00E55888" w:rsidRPr="00E55888" w:rsidRDefault="00E55888" w:rsidP="00E55888">
      <w:pPr>
        <w:rPr>
          <w:sz w:val="28"/>
          <w:szCs w:val="28"/>
        </w:rPr>
      </w:pPr>
    </w:p>
    <w:sectPr w:rsidR="00E55888" w:rsidRPr="00E5588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A63C" w14:textId="77777777" w:rsidR="00502208" w:rsidRDefault="00502208" w:rsidP="00E55888">
      <w:pPr>
        <w:spacing w:after="0" w:line="240" w:lineRule="auto"/>
      </w:pPr>
      <w:r>
        <w:separator/>
      </w:r>
    </w:p>
  </w:endnote>
  <w:endnote w:type="continuationSeparator" w:id="0">
    <w:p w14:paraId="5833E0AE" w14:textId="77777777" w:rsidR="00502208" w:rsidRDefault="00502208" w:rsidP="00E55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AA71" w14:textId="77777777" w:rsidR="00502208" w:rsidRDefault="00502208" w:rsidP="00E55888">
      <w:pPr>
        <w:spacing w:after="0" w:line="240" w:lineRule="auto"/>
      </w:pPr>
      <w:r>
        <w:separator/>
      </w:r>
    </w:p>
  </w:footnote>
  <w:footnote w:type="continuationSeparator" w:id="0">
    <w:p w14:paraId="251424A7" w14:textId="77777777" w:rsidR="00502208" w:rsidRDefault="00502208" w:rsidP="00E55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959A" w14:textId="2CADF6F9" w:rsidR="00E55888" w:rsidRDefault="00E55888">
    <w:pPr>
      <w:pStyle w:val="Header"/>
    </w:pPr>
    <w:r>
      <w:t>Tamaev Daud R1034225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88"/>
    <w:rsid w:val="00313CD2"/>
    <w:rsid w:val="00502208"/>
    <w:rsid w:val="00E5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1935"/>
  <w15:chartTrackingRefBased/>
  <w15:docId w15:val="{BAE6EF2B-130D-49B9-B36E-348F2029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8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888"/>
  </w:style>
  <w:style w:type="paragraph" w:styleId="Footer">
    <w:name w:val="footer"/>
    <w:basedOn w:val="Normal"/>
    <w:link w:val="FooterChar"/>
    <w:uiPriority w:val="99"/>
    <w:unhideWhenUsed/>
    <w:rsid w:val="00E558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 Tamaev</dc:creator>
  <cp:keywords/>
  <dc:description/>
  <cp:lastModifiedBy>Daud Tamaev</cp:lastModifiedBy>
  <cp:revision>1</cp:revision>
  <dcterms:created xsi:type="dcterms:W3CDTF">2026-02-20T13:48:00Z</dcterms:created>
  <dcterms:modified xsi:type="dcterms:W3CDTF">2026-02-20T13:53:00Z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2026-02-20T13:53:42Z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e9450ebd-513f-4c90-b215-cacc5f4738c9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