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4"/>
        <w:gridCol w:w="4824"/>
      </w:tblGrid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Akademia Nauk Stosowanych</w:t>
            </w:r>
            <w:r w:rsidR="000F618C" w:rsidRPr="001F4075">
              <w:rPr>
                <w:rFonts w:ascii="Times New Roman" w:hAnsi="Times New Roman" w:cs="Times New Roman"/>
              </w:rPr>
              <w:t xml:space="preserve"> w Nowym Sączu</w:t>
            </w:r>
          </w:p>
        </w:tc>
      </w:tr>
      <w:tr w:rsidR="00FF1F0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Przedmiot: </w:t>
            </w:r>
            <w:r w:rsidR="008448FC" w:rsidRPr="001F4075">
              <w:rPr>
                <w:rFonts w:ascii="Times New Roman" w:hAnsi="Times New Roman" w:cs="Times New Roman"/>
              </w:rPr>
              <w:t>Teoretyczne i technologiczne podstawy multimediów.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Imię i nazwisko: Jakub Kozub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Kierunek: Informatyka stosowana </w:t>
            </w:r>
            <w:r w:rsidR="008448FC" w:rsidRPr="001F4075">
              <w:rPr>
                <w:rFonts w:ascii="Times New Roman" w:hAnsi="Times New Roman" w:cs="Times New Roman"/>
              </w:rPr>
              <w:t>3</w:t>
            </w:r>
            <w:r w:rsidRPr="001F4075">
              <w:rPr>
                <w:rFonts w:ascii="Times New Roman" w:hAnsi="Times New Roman" w:cs="Times New Roman"/>
              </w:rPr>
              <w:t xml:space="preserve"> (s)</w:t>
            </w:r>
          </w:p>
        </w:tc>
      </w:tr>
      <w:tr w:rsidR="00FF1F08" w:rsidRPr="001F4075" w:rsidTr="007E1B88"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0F618C" w:rsidP="00B175EB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 xml:space="preserve">Data: </w:t>
            </w:r>
            <w:r w:rsidR="00B175EB">
              <w:rPr>
                <w:rFonts w:ascii="Times New Roman" w:hAnsi="Times New Roman" w:cs="Times New Roman"/>
              </w:rPr>
              <w:t>11</w:t>
            </w:r>
            <w:r w:rsidR="008448FC" w:rsidRPr="001F4075">
              <w:rPr>
                <w:rFonts w:ascii="Times New Roman" w:hAnsi="Times New Roman" w:cs="Times New Roman"/>
              </w:rPr>
              <w:t>.10</w:t>
            </w:r>
            <w:r w:rsidRPr="001F4075">
              <w:rPr>
                <w:rFonts w:ascii="Times New Roman" w:hAnsi="Times New Roman" w:cs="Times New Roman"/>
              </w:rPr>
              <w:t>.2022</w:t>
            </w:r>
          </w:p>
        </w:tc>
        <w:tc>
          <w:tcPr>
            <w:tcW w:w="2500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FF1F08" w:rsidRPr="001F4075" w:rsidRDefault="008448FC">
            <w:pPr>
              <w:pStyle w:val="TableContents"/>
              <w:rPr>
                <w:rFonts w:ascii="Times New Roman" w:hAnsi="Times New Roman" w:cs="Times New Roman"/>
              </w:rPr>
            </w:pPr>
            <w:r w:rsidRPr="001F4075">
              <w:rPr>
                <w:rFonts w:ascii="Times New Roman" w:hAnsi="Times New Roman" w:cs="Times New Roman"/>
              </w:rPr>
              <w:t>Grupa: L</w:t>
            </w:r>
            <w:r w:rsidR="000F618C" w:rsidRPr="001F4075">
              <w:rPr>
                <w:rFonts w:ascii="Times New Roman" w:hAnsi="Times New Roman" w:cs="Times New Roman"/>
              </w:rPr>
              <w:t>2</w:t>
            </w:r>
          </w:p>
        </w:tc>
      </w:tr>
      <w:tr w:rsidR="007E1B88" w:rsidRPr="001F4075" w:rsidTr="007E1B88"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7E1B88" w:rsidRPr="007E1B88" w:rsidRDefault="007E1B88" w:rsidP="0072231D">
            <w:pPr>
              <w:rPr>
                <w:rFonts w:ascii="inherit" w:eastAsia="Times New Roman" w:hAnsi="inherit" w:cs="Times New Roman"/>
                <w:kern w:val="0"/>
                <w:lang w:eastAsia="pl-PL" w:bidi="ar-SA"/>
              </w:rPr>
            </w:pPr>
            <w:r>
              <w:rPr>
                <w:rFonts w:ascii="Times New Roman" w:hAnsi="Times New Roman" w:cs="Times New Roman"/>
              </w:rPr>
              <w:t xml:space="preserve">Temat: </w:t>
            </w:r>
            <w:r w:rsidR="0072231D">
              <w:rPr>
                <w:rFonts w:ascii="inherit" w:eastAsia="Times New Roman" w:hAnsi="inherit" w:cs="Times New Roman"/>
                <w:kern w:val="0"/>
                <w:lang w:eastAsia="pl-PL" w:bidi="ar-SA"/>
              </w:rPr>
              <w:t xml:space="preserve">Kodowanie </w:t>
            </w:r>
            <w:proofErr w:type="spellStart"/>
            <w:r w:rsidR="0072231D">
              <w:rPr>
                <w:rFonts w:ascii="inherit" w:eastAsia="Times New Roman" w:hAnsi="inherit" w:cs="Times New Roman"/>
                <w:kern w:val="0"/>
                <w:lang w:eastAsia="pl-PL" w:bidi="ar-SA"/>
              </w:rPr>
              <w:t>Huffmana</w:t>
            </w:r>
            <w:proofErr w:type="spellEnd"/>
            <w:r w:rsidRPr="007E1B88">
              <w:rPr>
                <w:rFonts w:ascii="inherit" w:eastAsia="Times New Roman" w:hAnsi="inherit" w:cs="Times New Roman"/>
                <w:kern w:val="0"/>
                <w:lang w:eastAsia="pl-PL" w:bidi="ar-SA"/>
              </w:rPr>
              <w:t>. </w:t>
            </w:r>
          </w:p>
        </w:tc>
      </w:tr>
    </w:tbl>
    <w:p w:rsidR="00FF1F08" w:rsidRPr="001F4075" w:rsidRDefault="00FF1F08">
      <w:pPr>
        <w:pStyle w:val="Standard"/>
        <w:rPr>
          <w:rFonts w:ascii="Times New Roman" w:hAnsi="Times New Roman" w:cs="Times New Roman"/>
        </w:rPr>
      </w:pPr>
    </w:p>
    <w:p w:rsidR="00551107" w:rsidRDefault="0072231D" w:rsidP="0072231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Kodowanie </w:t>
      </w:r>
      <w:proofErr w:type="spellStart"/>
      <w:r>
        <w:rPr>
          <w:rFonts w:ascii="Times New Roman" w:hAnsi="Times New Roman" w:cs="Times New Roman"/>
        </w:rPr>
        <w:t>Huffmana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2231D">
        <w:rPr>
          <w:rFonts w:ascii="Times New Roman" w:hAnsi="Times New Roman" w:cs="Times New Roman"/>
        </w:rPr>
        <w:t>to kodowanie polegające na zastępowaniu symboli w łańcuchu wejści</w:t>
      </w:r>
      <w:r w:rsidRPr="0072231D">
        <w:rPr>
          <w:rFonts w:ascii="Times New Roman" w:hAnsi="Times New Roman" w:cs="Times New Roman"/>
        </w:rPr>
        <w:t>o</w:t>
      </w:r>
      <w:r w:rsidRPr="0072231D">
        <w:rPr>
          <w:rFonts w:ascii="Times New Roman" w:hAnsi="Times New Roman" w:cs="Times New Roman"/>
        </w:rPr>
        <w:t>wych specjalnymi sekwencjami bitów. Cała idea kodowania Hoffmana polega na tym by znakom występującym najczęściej przypisać najkrótszą sekwencję. Dodatkowo żadna sekwencja bitów nie może być przedłużeniem innej co za</w:t>
      </w:r>
      <w:r>
        <w:rPr>
          <w:rFonts w:ascii="Times New Roman" w:hAnsi="Times New Roman" w:cs="Times New Roman"/>
        </w:rPr>
        <w:t>pewni</w:t>
      </w:r>
      <w:r w:rsidRPr="0072231D">
        <w:rPr>
          <w:rFonts w:ascii="Times New Roman" w:hAnsi="Times New Roman" w:cs="Times New Roman"/>
        </w:rPr>
        <w:t xml:space="preserve"> jednoznaczność uzyskanego kodowania.</w:t>
      </w:r>
      <w:r w:rsidR="00CD003C" w:rsidRPr="0072231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Tworząc drzewo wynikowe trzeba mieć na uwadze, żeby znaki były posortowane od najrzadziej występujących i wyświetlane na węzłach od dołu.</w:t>
      </w:r>
    </w:p>
    <w:p w:rsidR="0072231D" w:rsidRDefault="0072231D" w:rsidP="0072231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Kod algorytmu</w:t>
      </w:r>
      <w:r w:rsidR="00644FD0">
        <w:rPr>
          <w:rFonts w:ascii="Times New Roman" w:hAnsi="Times New Roman" w:cs="Times New Roman"/>
        </w:rPr>
        <w:t xml:space="preserve"> z omówieniem </w:t>
      </w:r>
      <w:r>
        <w:rPr>
          <w:rFonts w:ascii="Times New Roman" w:hAnsi="Times New Roman" w:cs="Times New Roman"/>
        </w:rPr>
        <w:t>w komentarzach:</w:t>
      </w:r>
    </w:p>
    <w:p w:rsidR="001B04E3" w:rsidRDefault="001B04E3" w:rsidP="0072231D">
      <w:pPr>
        <w:pStyle w:val="Default"/>
        <w:rPr>
          <w:rFonts w:ascii="Times New Roman" w:hAnsi="Times New Roman" w:cs="Times New Roman"/>
        </w:rPr>
      </w:pPr>
    </w:p>
    <w:p w:rsidR="001B04E3" w:rsidRDefault="001B04E3" w:rsidP="0072231D">
      <w:pPr>
        <w:pStyle w:val="Default"/>
        <w:rPr>
          <w:rFonts w:ascii="Times New Roman" w:hAnsi="Times New Roman" w:cs="Times New Roman"/>
        </w:rPr>
      </w:pPr>
      <w:r w:rsidRPr="001B04E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23B04E6" wp14:editId="42825566">
            <wp:extent cx="5972810" cy="4857115"/>
            <wp:effectExtent l="0" t="0" r="889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D" w:rsidRDefault="001B04E3" w:rsidP="0072231D">
      <w:pPr>
        <w:pStyle w:val="Default"/>
        <w:rPr>
          <w:rFonts w:ascii="Times New Roman" w:hAnsi="Times New Roman" w:cs="Times New Roman"/>
        </w:rPr>
      </w:pPr>
      <w:r w:rsidRPr="001B04E3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7FBC6C90" wp14:editId="041DE932">
            <wp:extent cx="5972810" cy="4114800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D" w:rsidRDefault="0072231D" w:rsidP="0072231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Rezultaty działania:</w:t>
      </w:r>
    </w:p>
    <w:p w:rsidR="001B04E3" w:rsidRDefault="001B04E3" w:rsidP="0072231D">
      <w:pPr>
        <w:pStyle w:val="Default"/>
        <w:rPr>
          <w:rFonts w:ascii="Times New Roman" w:hAnsi="Times New Roman" w:cs="Times New Roman"/>
        </w:rPr>
      </w:pPr>
      <w:r w:rsidRPr="001B04E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5D02977" wp14:editId="4DD3B257">
            <wp:extent cx="3886537" cy="171464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E3" w:rsidRDefault="001B04E3" w:rsidP="0072231D">
      <w:pPr>
        <w:pStyle w:val="Default"/>
        <w:rPr>
          <w:rFonts w:ascii="Times New Roman" w:hAnsi="Times New Roman" w:cs="Times New Roman"/>
        </w:rPr>
      </w:pPr>
      <w:r w:rsidRPr="001B04E3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F03A0BE" wp14:editId="66910933">
            <wp:extent cx="3901778" cy="1806097"/>
            <wp:effectExtent l="0" t="0" r="381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D" w:rsidRDefault="001B04E3" w:rsidP="0072231D">
      <w:pPr>
        <w:pStyle w:val="Default"/>
        <w:rPr>
          <w:rFonts w:ascii="Times New Roman" w:hAnsi="Times New Roman" w:cs="Times New Roman"/>
        </w:rPr>
      </w:pPr>
      <w:r w:rsidRPr="001B04E3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62A11F54" wp14:editId="42C3748B">
            <wp:extent cx="4968671" cy="1928027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D" w:rsidRPr="0072231D" w:rsidRDefault="0072231D" w:rsidP="0072231D">
      <w:pPr>
        <w:pStyle w:val="Default"/>
        <w:rPr>
          <w:rFonts w:ascii="Times New Roman" w:hAnsi="Times New Roman" w:cs="Times New Roman"/>
        </w:rPr>
      </w:pPr>
    </w:p>
    <w:p w:rsidR="00B912A8" w:rsidRDefault="00B912A8">
      <w:pPr>
        <w:pStyle w:val="Standard"/>
        <w:rPr>
          <w:rFonts w:hint="eastAsia"/>
        </w:rPr>
      </w:pPr>
    </w:p>
    <w:p w:rsidR="004E1032" w:rsidRDefault="004E1032">
      <w:pPr>
        <w:pStyle w:val="Standard"/>
        <w:rPr>
          <w:rFonts w:hint="eastAsia"/>
        </w:rPr>
      </w:pPr>
    </w:p>
    <w:p w:rsidR="004E1032" w:rsidRDefault="0072231D">
      <w:pPr>
        <w:pStyle w:val="Standard"/>
        <w:rPr>
          <w:rFonts w:hint="eastAsia"/>
        </w:rPr>
      </w:pPr>
      <w:r>
        <w:t>4.</w:t>
      </w:r>
      <w:r w:rsidR="004E1032">
        <w:t xml:space="preserve"> Wnioski.</w:t>
      </w:r>
      <w:r w:rsidR="004E1032">
        <w:br/>
      </w:r>
      <w:r w:rsidR="004E1032">
        <w:tab/>
        <w:t xml:space="preserve">Algorytm </w:t>
      </w:r>
      <w:proofErr w:type="spellStart"/>
      <w:r>
        <w:t>Huffmana</w:t>
      </w:r>
      <w:proofErr w:type="spellEnd"/>
      <w:r>
        <w:t xml:space="preserve"> jest skomplikowanym programem, zwłaszcza pod względem utworz</w:t>
      </w:r>
      <w:r>
        <w:t>e</w:t>
      </w:r>
      <w:r>
        <w:t>nia i wyświetlenia drzewa wynikowego</w:t>
      </w:r>
      <w:r w:rsidR="007808AB">
        <w:t>, gdzie występuje</w:t>
      </w:r>
      <w:r>
        <w:t>. Sam schemat działania algorytm</w:t>
      </w:r>
      <w:r>
        <w:rPr>
          <w:rFonts w:hint="eastAsia"/>
        </w:rPr>
        <w:t>u</w:t>
      </w:r>
      <w:r>
        <w:t xml:space="preserve"> i prz</w:t>
      </w:r>
      <w:r>
        <w:t>y</w:t>
      </w:r>
      <w:r>
        <w:t xml:space="preserve">dzielania miejsc poszczególnym znakom jest intuicyjny i </w:t>
      </w:r>
      <w:r w:rsidR="003556B4">
        <w:t>po przeczytaniu i analizie instrukcji, mo</w:t>
      </w:r>
      <w:r w:rsidR="003556B4">
        <w:t>ż</w:t>
      </w:r>
      <w:r w:rsidR="003556B4">
        <w:t xml:space="preserve">liwy do implementacji. </w:t>
      </w:r>
      <w:r w:rsidR="007808AB">
        <w:t>Z implementacją sortowania i przeliczania znaków na kod binarny nie było większych problemów</w:t>
      </w:r>
      <w:r w:rsidR="00644FD0">
        <w:t xml:space="preserve">, mimo że wszystko odbywało się w nowo poznawanym języku </w:t>
      </w:r>
      <w:proofErr w:type="spellStart"/>
      <w:r w:rsidR="00644FD0">
        <w:t>java</w:t>
      </w:r>
      <w:proofErr w:type="spellEnd"/>
      <w:r w:rsidR="007808AB">
        <w:t>. Tw</w:t>
      </w:r>
      <w:r w:rsidR="007808AB">
        <w:t>o</w:t>
      </w:r>
      <w:r w:rsidR="007808AB">
        <w:t xml:space="preserve">rzenia i wyświetlania drzewa binarnego niestety nie udało się zakodować. </w:t>
      </w:r>
      <w:r w:rsidR="00644FD0">
        <w:t>Po tych zajęciach d</w:t>
      </w:r>
      <w:r w:rsidR="00644FD0">
        <w:t>o</w:t>
      </w:r>
      <w:r w:rsidR="00644FD0">
        <w:t>świadczeni</w:t>
      </w:r>
      <w:r w:rsidR="00644FD0">
        <w:rPr>
          <w:rFonts w:hint="eastAsia"/>
        </w:rPr>
        <w:t>e</w:t>
      </w:r>
      <w:r w:rsidR="00644FD0">
        <w:t xml:space="preserve"> związane z programowanie i algorytmami znacznie się poszerzyło. </w:t>
      </w:r>
      <w:bookmarkStart w:id="0" w:name="_GoBack"/>
      <w:bookmarkEnd w:id="0"/>
    </w:p>
    <w:sectPr w:rsidR="004E1032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FAB" w:rsidRDefault="003B0FAB">
      <w:pPr>
        <w:rPr>
          <w:rFonts w:hint="eastAsia"/>
        </w:rPr>
      </w:pPr>
      <w:r>
        <w:separator/>
      </w:r>
    </w:p>
  </w:endnote>
  <w:endnote w:type="continuationSeparator" w:id="0">
    <w:p w:rsidR="003B0FAB" w:rsidRDefault="003B0F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FAB" w:rsidRDefault="003B0FA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B0FAB" w:rsidRDefault="003B0FA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04D7"/>
    <w:multiLevelType w:val="multilevel"/>
    <w:tmpl w:val="9AA4FD0C"/>
    <w:styleLink w:val="WWNum1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B8B3ECD"/>
    <w:multiLevelType w:val="multilevel"/>
    <w:tmpl w:val="13424C22"/>
    <w:styleLink w:val="WWNum1a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197881"/>
    <w:multiLevelType w:val="multilevel"/>
    <w:tmpl w:val="7F6E2686"/>
    <w:styleLink w:val="WWNum1a"/>
    <w:lvl w:ilvl="0">
      <w:start w:val="1"/>
      <w:numFmt w:val="japaneseCounting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F1F08"/>
    <w:rsid w:val="00052F8C"/>
    <w:rsid w:val="0007148B"/>
    <w:rsid w:val="000F618C"/>
    <w:rsid w:val="0014490F"/>
    <w:rsid w:val="001B04E3"/>
    <w:rsid w:val="001F3075"/>
    <w:rsid w:val="001F4075"/>
    <w:rsid w:val="003556B4"/>
    <w:rsid w:val="003B0FAB"/>
    <w:rsid w:val="004D166D"/>
    <w:rsid w:val="004E1032"/>
    <w:rsid w:val="00551107"/>
    <w:rsid w:val="005527CF"/>
    <w:rsid w:val="0057379B"/>
    <w:rsid w:val="005F3405"/>
    <w:rsid w:val="00644FD0"/>
    <w:rsid w:val="00665405"/>
    <w:rsid w:val="00670A8D"/>
    <w:rsid w:val="00696320"/>
    <w:rsid w:val="0072231D"/>
    <w:rsid w:val="00730506"/>
    <w:rsid w:val="00780231"/>
    <w:rsid w:val="007808AB"/>
    <w:rsid w:val="00790CC2"/>
    <w:rsid w:val="007E1B88"/>
    <w:rsid w:val="0080145E"/>
    <w:rsid w:val="008448FC"/>
    <w:rsid w:val="008C335F"/>
    <w:rsid w:val="008D2A60"/>
    <w:rsid w:val="00B175EB"/>
    <w:rsid w:val="00B912A8"/>
    <w:rsid w:val="00BB759A"/>
    <w:rsid w:val="00CD003C"/>
    <w:rsid w:val="00D26A30"/>
    <w:rsid w:val="00DF5677"/>
    <w:rsid w:val="00ED5CD2"/>
    <w:rsid w:val="00FF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2231D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1a">
    <w:name w:val="WWNum1a"/>
    <w:basedOn w:val="Bezlisty"/>
    <w:pPr>
      <w:numPr>
        <w:numId w:val="2"/>
      </w:numPr>
    </w:pPr>
  </w:style>
  <w:style w:type="numbering" w:customStyle="1" w:styleId="WWNum1aa">
    <w:name w:val="WWNum1aa"/>
    <w:basedOn w:val="Bezlisty"/>
    <w:pPr>
      <w:numPr>
        <w:numId w:val="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12A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2A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72231D"/>
    <w:pPr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204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koz_1</dc:creator>
  <cp:lastModifiedBy>koz_17@wp.pl</cp:lastModifiedBy>
  <cp:revision>4</cp:revision>
  <dcterms:created xsi:type="dcterms:W3CDTF">2022-10-11T08:53:00Z</dcterms:created>
  <dcterms:modified xsi:type="dcterms:W3CDTF">2022-10-12T11:45:00Z</dcterms:modified>
</cp:coreProperties>
</file>