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6DFEAB6C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Ye Olde Bookshop</w:t>
      </w:r>
    </w:p>
    <w:p w14:paraId="5E9D824B" w14:textId="18105DB6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Katherine</w:t>
      </w:r>
    </w:p>
    <w:p w14:paraId="5B9C5607" w14:textId="6CA0F38F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1D4E27">
        <w:rPr>
          <w:rFonts w:ascii="Lucida Bright" w:hAnsi="Lucida Bright"/>
          <w:sz w:val="18"/>
          <w:szCs w:val="18"/>
        </w:rPr>
        <w:t>1</w:t>
      </w:r>
      <w:r w:rsidR="006A4743">
        <w:rPr>
          <w:rFonts w:ascii="Lucida Bright" w:hAnsi="Lucida Bright"/>
          <w:sz w:val="18"/>
          <w:szCs w:val="18"/>
        </w:rPr>
        <w:t>1</w:t>
      </w:r>
      <w:r w:rsidR="00091A8A">
        <w:rPr>
          <w:rFonts w:ascii="Lucida Bright" w:hAnsi="Lucida Bright"/>
          <w:sz w:val="18"/>
          <w:szCs w:val="18"/>
        </w:rPr>
        <w:t xml:space="preserve"> October 2022</w:t>
      </w:r>
    </w:p>
    <w:p w14:paraId="179D4222" w14:textId="42B41F61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  <w:r w:rsidR="005D1B1D">
        <w:rPr>
          <w:rFonts w:ascii="Lucida Bright" w:hAnsi="Lucida Bright"/>
          <w:sz w:val="18"/>
          <w:szCs w:val="18"/>
        </w:rPr>
        <w:t>Footer Navigation Links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003223A5" w:rsidR="00BE20F3" w:rsidRPr="00C02162" w:rsidRDefault="005D1B1D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Change the “</w:t>
            </w:r>
            <w:r w:rsidR="007636C9">
              <w:rPr>
                <w:rFonts w:ascii="Lucida Bright" w:hAnsi="Lucida Bright"/>
                <w:sz w:val="18"/>
                <w:szCs w:val="18"/>
              </w:rPr>
              <w:t xml:space="preserve">Contact” link in the footer navigation links to </w:t>
            </w:r>
            <w:r w:rsidR="00916B5D">
              <w:rPr>
                <w:rFonts w:ascii="Lucida Bright" w:hAnsi="Lucida Bright"/>
                <w:sz w:val="18"/>
                <w:szCs w:val="18"/>
              </w:rPr>
              <w:t>“</w:t>
            </w:r>
            <w:r w:rsidR="004B6C06">
              <w:rPr>
                <w:rFonts w:ascii="Lucida Bright" w:hAnsi="Lucida Bright"/>
                <w:sz w:val="18"/>
                <w:szCs w:val="18"/>
              </w:rPr>
              <w:t xml:space="preserve">Opening </w:t>
            </w:r>
            <w:r w:rsidR="00916B5D">
              <w:rPr>
                <w:rFonts w:ascii="Lucida Bright" w:hAnsi="Lucida Bright"/>
                <w:sz w:val="18"/>
                <w:szCs w:val="18"/>
              </w:rPr>
              <w:t>Hours”.</w:t>
            </w: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54F8C8A9" w:rsidR="00BE20F3" w:rsidRPr="00C02162" w:rsidRDefault="00E91141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As there is contact information in the “About Us” page</w:t>
            </w:r>
            <w:r w:rsidR="00755D65">
              <w:rPr>
                <w:rFonts w:ascii="Lucida Bright" w:hAnsi="Lucida Bright"/>
                <w:sz w:val="18"/>
                <w:szCs w:val="18"/>
              </w:rPr>
              <w:t xml:space="preserve"> and also wanting to put opening hours information somewhere,</w:t>
            </w:r>
            <w:r>
              <w:rPr>
                <w:rFonts w:ascii="Lucida Bright" w:hAnsi="Lucida Bright"/>
                <w:sz w:val="18"/>
                <w:szCs w:val="18"/>
              </w:rPr>
              <w:t xml:space="preserve"> </w:t>
            </w:r>
            <w:r w:rsidR="00755D65">
              <w:rPr>
                <w:rFonts w:ascii="Lucida Bright" w:hAnsi="Lucida Bright"/>
                <w:sz w:val="18"/>
                <w:szCs w:val="18"/>
              </w:rPr>
              <w:t>it</w:t>
            </w:r>
            <w:r>
              <w:rPr>
                <w:rFonts w:ascii="Lucida Bright" w:hAnsi="Lucida Bright"/>
                <w:sz w:val="18"/>
                <w:szCs w:val="18"/>
              </w:rPr>
              <w:t xml:space="preserve"> seems more appro</w:t>
            </w:r>
            <w:r w:rsidR="00755D65">
              <w:rPr>
                <w:rFonts w:ascii="Lucida Bright" w:hAnsi="Lucida Bright"/>
                <w:sz w:val="18"/>
                <w:szCs w:val="18"/>
              </w:rPr>
              <w:t xml:space="preserve">priate to have an </w:t>
            </w:r>
            <w:r w:rsidR="00A103F8">
              <w:rPr>
                <w:rFonts w:ascii="Lucida Bright" w:hAnsi="Lucida Bright"/>
                <w:sz w:val="18"/>
                <w:szCs w:val="18"/>
              </w:rPr>
              <w:t>“Opening Hours” page</w:t>
            </w: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75530156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</w:t>
            </w:r>
            <w:r w:rsidR="00CE7618">
              <w:rPr>
                <w:rFonts w:ascii="Lucida Bright" w:hAnsi="Lucida Bright"/>
                <w:sz w:val="18"/>
                <w:szCs w:val="18"/>
              </w:rPr>
              <w:t xml:space="preserve"> effect on project due date. </w:t>
            </w: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06AD6458" w:rsidR="00FB0150" w:rsidRPr="00C02162" w:rsidRDefault="00A4787B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 effect on the agreed cost.</w:t>
            </w: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091A8A"/>
    <w:rsid w:val="000B6A19"/>
    <w:rsid w:val="000F12D2"/>
    <w:rsid w:val="000F5B77"/>
    <w:rsid w:val="00165BF7"/>
    <w:rsid w:val="001D4E27"/>
    <w:rsid w:val="00200C3D"/>
    <w:rsid w:val="002541B0"/>
    <w:rsid w:val="002B741B"/>
    <w:rsid w:val="002C16E6"/>
    <w:rsid w:val="002F36DE"/>
    <w:rsid w:val="00351BDF"/>
    <w:rsid w:val="00354424"/>
    <w:rsid w:val="004B6C06"/>
    <w:rsid w:val="0052632C"/>
    <w:rsid w:val="005653A8"/>
    <w:rsid w:val="00570600"/>
    <w:rsid w:val="0057519B"/>
    <w:rsid w:val="005D1B1D"/>
    <w:rsid w:val="005F74A2"/>
    <w:rsid w:val="00640311"/>
    <w:rsid w:val="00666C8E"/>
    <w:rsid w:val="006A06E2"/>
    <w:rsid w:val="006A4743"/>
    <w:rsid w:val="00755D65"/>
    <w:rsid w:val="007636C9"/>
    <w:rsid w:val="00764DCB"/>
    <w:rsid w:val="007C47AA"/>
    <w:rsid w:val="008060EC"/>
    <w:rsid w:val="00817803"/>
    <w:rsid w:val="00886675"/>
    <w:rsid w:val="008A2FDC"/>
    <w:rsid w:val="008C527A"/>
    <w:rsid w:val="009128DF"/>
    <w:rsid w:val="00916B5D"/>
    <w:rsid w:val="00982702"/>
    <w:rsid w:val="00A103F8"/>
    <w:rsid w:val="00A4787B"/>
    <w:rsid w:val="00A67EDC"/>
    <w:rsid w:val="00BE20F3"/>
    <w:rsid w:val="00C02162"/>
    <w:rsid w:val="00CB7057"/>
    <w:rsid w:val="00CE12B9"/>
    <w:rsid w:val="00CE7618"/>
    <w:rsid w:val="00D0635C"/>
    <w:rsid w:val="00D21EF0"/>
    <w:rsid w:val="00D22FD4"/>
    <w:rsid w:val="00D57BEB"/>
    <w:rsid w:val="00D6289C"/>
    <w:rsid w:val="00DF707A"/>
    <w:rsid w:val="00E02442"/>
    <w:rsid w:val="00E91141"/>
    <w:rsid w:val="00EC20F4"/>
    <w:rsid w:val="00EE1D27"/>
    <w:rsid w:val="00F92B54"/>
    <w:rsid w:val="00FB0150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Katherine</cp:lastModifiedBy>
  <cp:revision>40</cp:revision>
  <dcterms:created xsi:type="dcterms:W3CDTF">2021-06-01T01:51:00Z</dcterms:created>
  <dcterms:modified xsi:type="dcterms:W3CDTF">2022-11-03T00:12:00Z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