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286E4E6B" w:rsidR="001E43EA" w:rsidRPr="00D43D43"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D43D43" w:rsidRPr="00D43D43">
        <w:rPr>
          <w:rFonts w:ascii="Times New Roman" w:hAnsi="Times New Roman" w:cs="Times New Roman"/>
          <w:sz w:val="36"/>
          <w:szCs w:val="36"/>
        </w:rPr>
        <w:t>4</w:t>
      </w:r>
    </w:p>
    <w:p w14:paraId="45206F0B" w14:textId="77777777" w:rsidR="0040728F" w:rsidRDefault="001E43EA" w:rsidP="001D6F6A">
      <w:pPr>
        <w:shd w:val="clear" w:color="auto" w:fill="FFFFFF"/>
        <w:jc w:val="center"/>
        <w:rPr>
          <w:rFonts w:ascii="Times New Roman" w:eastAsia="Times New Roman" w:hAnsi="Times New Roman" w:cs="Times New Roman"/>
          <w:b/>
          <w:color w:val="000000" w:themeColor="text1"/>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40728F">
        <w:rPr>
          <w:rFonts w:ascii="Times New Roman" w:eastAsia="Times New Roman" w:hAnsi="Times New Roman" w:cs="Times New Roman"/>
          <w:b/>
          <w:color w:val="000000" w:themeColor="text1"/>
          <w:sz w:val="32"/>
          <w:szCs w:val="32"/>
        </w:rPr>
        <w:t>алгоритмов решения задач методом</w:t>
      </w:r>
    </w:p>
    <w:p w14:paraId="234693F2" w14:textId="2CB2096D" w:rsidR="00AC7BB1" w:rsidRPr="001D6F6A" w:rsidRDefault="0040728F" w:rsidP="001D6F6A">
      <w:pPr>
        <w:shd w:val="clear" w:color="auto" w:fill="FFFFFF"/>
        <w:jc w:val="center"/>
        <w:rPr>
          <w:rFonts w:ascii="Times New Roman" w:hAnsi="Times New Roman" w:cs="Times New Roman"/>
          <w:b/>
          <w:bCs/>
          <w:sz w:val="32"/>
          <w:szCs w:val="32"/>
        </w:rPr>
      </w:pPr>
      <w:r>
        <w:rPr>
          <w:rFonts w:ascii="Times New Roman" w:eastAsia="Times New Roman" w:hAnsi="Times New Roman" w:cs="Times New Roman"/>
          <w:b/>
          <w:color w:val="000000" w:themeColor="text1"/>
          <w:sz w:val="32"/>
          <w:szCs w:val="32"/>
        </w:rPr>
        <w:t>пошаговой детализации</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429D9CD" w14:textId="4EEB408D" w:rsidR="0040728F" w:rsidRPr="0040728F" w:rsidRDefault="0040728F" w:rsidP="00F20255">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1) </w:t>
      </w:r>
      <w:r w:rsidRPr="0040728F">
        <w:rPr>
          <w:rFonts w:ascii="Times New Roman" w:eastAsia="Times New Roman" w:hAnsi="Times New Roman" w:cs="Times New Roman"/>
          <w:color w:val="1A1A1A"/>
          <w:sz w:val="28"/>
          <w:szCs w:val="28"/>
          <w:lang w:eastAsia="ru-RU"/>
        </w:rPr>
        <w:t>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 xml:space="preserve">метода пошаговой детализации, средства MS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 xml:space="preserve">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 xml:space="preserve">2) </w:t>
      </w:r>
      <w:r w:rsidRPr="0040728F">
        <w:rPr>
          <w:rFonts w:ascii="Times New Roman" w:eastAsia="Times New Roman" w:hAnsi="Times New Roman" w:cs="Times New Roman"/>
          <w:color w:val="1A1A1A"/>
          <w:sz w:val="28"/>
          <w:szCs w:val="28"/>
          <w:lang w:eastAsia="ru-RU"/>
        </w:rPr>
        <w:t>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3)</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4)</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5)</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6)</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proofErr w:type="spellStart"/>
      <w:r w:rsidRPr="0040728F">
        <w:rPr>
          <w:rFonts w:ascii="Times New Roman" w:eastAsia="Times New Roman" w:hAnsi="Times New Roman" w:cs="Times New Roman"/>
          <w:color w:val="1A1A1A"/>
          <w:sz w:val="28"/>
          <w:szCs w:val="28"/>
          <w:lang w:eastAsia="ru-RU"/>
        </w:rPr>
        <w:t>Visio</w:t>
      </w:r>
      <w:proofErr w:type="spellEnd"/>
      <w:r w:rsidRPr="0040728F">
        <w:rPr>
          <w:rFonts w:ascii="Times New Roman" w:eastAsia="Times New Roman" w:hAnsi="Times New Roman" w:cs="Times New Roman"/>
          <w:color w:val="1A1A1A"/>
          <w:sz w:val="28"/>
          <w:szCs w:val="28"/>
          <w:lang w:eastAsia="ru-RU"/>
        </w:rPr>
        <w:t>.</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7)</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Оформить отчет по работе в среде MS Word.</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8)</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9)</w:t>
      </w:r>
      <w:r w:rsidRPr="0040728F">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10) Получить отметку о выполнении и защите работы.</w:t>
      </w:r>
    </w:p>
    <w:p w14:paraId="48466B9F" w14:textId="15A1A52C" w:rsidR="00FF4058" w:rsidRDefault="00FF4058" w:rsidP="001E43EA">
      <w:pPr>
        <w:spacing w:line="240" w:lineRule="auto"/>
        <w:jc w:val="center"/>
        <w:rPr>
          <w:rFonts w:ascii="Times New Roman" w:hAnsi="Times New Roman" w:cs="Times New Roman"/>
          <w:sz w:val="28"/>
          <w:szCs w:val="28"/>
        </w:rPr>
      </w:pPr>
    </w:p>
    <w:p w14:paraId="754A53AF" w14:textId="3F796473" w:rsidR="0040728F" w:rsidRDefault="0040728F" w:rsidP="001E43EA">
      <w:pPr>
        <w:spacing w:line="240" w:lineRule="auto"/>
        <w:jc w:val="center"/>
        <w:rPr>
          <w:rFonts w:ascii="Times New Roman" w:hAnsi="Times New Roman" w:cs="Times New Roman"/>
          <w:sz w:val="28"/>
          <w:szCs w:val="28"/>
        </w:rPr>
      </w:pPr>
    </w:p>
    <w:p w14:paraId="2F0F5DA1" w14:textId="7B87B8C2" w:rsidR="0040728F" w:rsidRDefault="0040728F" w:rsidP="001E43EA">
      <w:pPr>
        <w:spacing w:line="240" w:lineRule="auto"/>
        <w:jc w:val="center"/>
        <w:rPr>
          <w:rFonts w:ascii="Times New Roman" w:hAnsi="Times New Roman" w:cs="Times New Roman"/>
          <w:sz w:val="28"/>
          <w:szCs w:val="28"/>
        </w:rPr>
      </w:pPr>
    </w:p>
    <w:p w14:paraId="20C7F16D" w14:textId="31859B52" w:rsidR="0040728F" w:rsidRDefault="0040728F" w:rsidP="001E43EA">
      <w:pPr>
        <w:spacing w:line="240" w:lineRule="auto"/>
        <w:jc w:val="center"/>
        <w:rPr>
          <w:rFonts w:ascii="Times New Roman" w:hAnsi="Times New Roman" w:cs="Times New Roman"/>
          <w:sz w:val="28"/>
          <w:szCs w:val="28"/>
        </w:rPr>
      </w:pPr>
    </w:p>
    <w:p w14:paraId="6DA45F85" w14:textId="55F15D23" w:rsidR="0040728F" w:rsidRDefault="0040728F" w:rsidP="001E43EA">
      <w:pPr>
        <w:spacing w:line="240" w:lineRule="auto"/>
        <w:jc w:val="center"/>
        <w:rPr>
          <w:rFonts w:ascii="Times New Roman" w:hAnsi="Times New Roman" w:cs="Times New Roman"/>
          <w:sz w:val="28"/>
          <w:szCs w:val="28"/>
        </w:rPr>
      </w:pPr>
    </w:p>
    <w:p w14:paraId="278EF03E" w14:textId="31A33CE9" w:rsidR="0040728F" w:rsidRDefault="0040728F" w:rsidP="001E43EA">
      <w:pPr>
        <w:spacing w:line="240" w:lineRule="auto"/>
        <w:jc w:val="center"/>
        <w:rPr>
          <w:rFonts w:ascii="Times New Roman" w:hAnsi="Times New Roman" w:cs="Times New Roman"/>
          <w:sz w:val="28"/>
          <w:szCs w:val="28"/>
        </w:rPr>
      </w:pPr>
    </w:p>
    <w:p w14:paraId="5E648DEF" w14:textId="52A5FB1D" w:rsidR="0040728F" w:rsidRDefault="0040728F" w:rsidP="001E43EA">
      <w:pPr>
        <w:spacing w:line="240" w:lineRule="auto"/>
        <w:jc w:val="center"/>
        <w:rPr>
          <w:rFonts w:ascii="Times New Roman" w:hAnsi="Times New Roman" w:cs="Times New Roman"/>
          <w:sz w:val="28"/>
          <w:szCs w:val="28"/>
        </w:rPr>
      </w:pPr>
    </w:p>
    <w:p w14:paraId="449F79F3" w14:textId="35164721" w:rsidR="0040728F" w:rsidRDefault="0040728F" w:rsidP="001E43EA">
      <w:pPr>
        <w:spacing w:line="240" w:lineRule="auto"/>
        <w:jc w:val="center"/>
        <w:rPr>
          <w:rFonts w:ascii="Times New Roman" w:hAnsi="Times New Roman" w:cs="Times New Roman"/>
          <w:sz w:val="28"/>
          <w:szCs w:val="28"/>
        </w:rPr>
      </w:pPr>
    </w:p>
    <w:p w14:paraId="32B38D63" w14:textId="2D43E4FC" w:rsidR="0040728F" w:rsidRDefault="0040728F" w:rsidP="001E43EA">
      <w:pPr>
        <w:spacing w:line="240" w:lineRule="auto"/>
        <w:jc w:val="center"/>
        <w:rPr>
          <w:rFonts w:ascii="Times New Roman" w:hAnsi="Times New Roman" w:cs="Times New Roman"/>
          <w:sz w:val="28"/>
          <w:szCs w:val="28"/>
        </w:rPr>
      </w:pPr>
    </w:p>
    <w:p w14:paraId="20B45F1B" w14:textId="42B15431" w:rsidR="0040728F" w:rsidRDefault="0040728F" w:rsidP="001E43EA">
      <w:pPr>
        <w:spacing w:line="240" w:lineRule="auto"/>
        <w:jc w:val="center"/>
        <w:rPr>
          <w:rFonts w:ascii="Times New Roman" w:hAnsi="Times New Roman" w:cs="Times New Roman"/>
          <w:sz w:val="28"/>
          <w:szCs w:val="28"/>
        </w:rPr>
      </w:pPr>
    </w:p>
    <w:p w14:paraId="27F7BD49" w14:textId="6625590F" w:rsidR="0040728F" w:rsidRDefault="0040728F" w:rsidP="001E43EA">
      <w:pPr>
        <w:spacing w:line="240" w:lineRule="auto"/>
        <w:jc w:val="center"/>
        <w:rPr>
          <w:rFonts w:ascii="Times New Roman" w:hAnsi="Times New Roman" w:cs="Times New Roman"/>
          <w:sz w:val="28"/>
          <w:szCs w:val="28"/>
        </w:rPr>
      </w:pPr>
    </w:p>
    <w:p w14:paraId="41D66F7D" w14:textId="5A7FDC7C" w:rsidR="0040728F" w:rsidRDefault="0040728F" w:rsidP="001E43EA">
      <w:pPr>
        <w:spacing w:line="240" w:lineRule="auto"/>
        <w:jc w:val="center"/>
        <w:rPr>
          <w:rFonts w:ascii="Times New Roman" w:hAnsi="Times New Roman" w:cs="Times New Roman"/>
          <w:sz w:val="28"/>
          <w:szCs w:val="28"/>
        </w:rPr>
      </w:pPr>
    </w:p>
    <w:p w14:paraId="763A6539" w14:textId="394A364A" w:rsidR="0040728F" w:rsidRDefault="0040728F" w:rsidP="001E43EA">
      <w:pPr>
        <w:spacing w:line="240" w:lineRule="auto"/>
        <w:jc w:val="center"/>
        <w:rPr>
          <w:rFonts w:ascii="Times New Roman" w:hAnsi="Times New Roman" w:cs="Times New Roman"/>
          <w:sz w:val="28"/>
          <w:szCs w:val="28"/>
        </w:rPr>
      </w:pPr>
    </w:p>
    <w:p w14:paraId="6F119503" w14:textId="108E9605" w:rsidR="0040728F" w:rsidRDefault="0040728F" w:rsidP="001E43EA">
      <w:pPr>
        <w:spacing w:line="240" w:lineRule="auto"/>
        <w:jc w:val="center"/>
        <w:rPr>
          <w:rFonts w:ascii="Times New Roman" w:hAnsi="Times New Roman" w:cs="Times New Roman"/>
          <w:sz w:val="28"/>
          <w:szCs w:val="28"/>
        </w:rPr>
      </w:pPr>
    </w:p>
    <w:p w14:paraId="491DF018" w14:textId="1C909DFD" w:rsidR="0040728F" w:rsidRDefault="0040728F" w:rsidP="001E43EA">
      <w:pPr>
        <w:spacing w:line="240" w:lineRule="auto"/>
        <w:jc w:val="center"/>
        <w:rPr>
          <w:rFonts w:ascii="Times New Roman" w:hAnsi="Times New Roman" w:cs="Times New Roman"/>
          <w:sz w:val="28"/>
          <w:szCs w:val="28"/>
        </w:rPr>
      </w:pPr>
    </w:p>
    <w:p w14:paraId="7309C182" w14:textId="585186D2" w:rsidR="0040728F" w:rsidRDefault="0040728F" w:rsidP="001E43EA">
      <w:pPr>
        <w:spacing w:line="240" w:lineRule="auto"/>
        <w:jc w:val="center"/>
        <w:rPr>
          <w:rFonts w:ascii="Times New Roman" w:hAnsi="Times New Roman" w:cs="Times New Roman"/>
          <w:sz w:val="28"/>
          <w:szCs w:val="28"/>
        </w:rPr>
      </w:pPr>
    </w:p>
    <w:p w14:paraId="4AAE0406" w14:textId="10DD3CF0" w:rsidR="0040728F" w:rsidRDefault="0040728F" w:rsidP="001E43EA">
      <w:pPr>
        <w:spacing w:line="240" w:lineRule="auto"/>
        <w:jc w:val="center"/>
        <w:rPr>
          <w:rFonts w:ascii="Times New Roman" w:hAnsi="Times New Roman" w:cs="Times New Roman"/>
          <w:sz w:val="28"/>
          <w:szCs w:val="28"/>
        </w:rPr>
      </w:pPr>
    </w:p>
    <w:p w14:paraId="1277861A" w14:textId="77777777" w:rsidR="0040728F" w:rsidRDefault="0040728F" w:rsidP="00B17078">
      <w:pPr>
        <w:spacing w:line="240" w:lineRule="auto"/>
        <w:jc w:val="right"/>
        <w:rPr>
          <w:rFonts w:ascii="Times New Roman" w:hAnsi="Times New Roman" w:cs="Times New Roman"/>
          <w:sz w:val="28"/>
          <w:szCs w:val="28"/>
        </w:rPr>
      </w:pPr>
    </w:p>
    <w:p w14:paraId="0D830DFE" w14:textId="58D37460" w:rsidR="001D6F6A" w:rsidRPr="0040728F" w:rsidRDefault="0040728F" w:rsidP="00F20255">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lastRenderedPageBreak/>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66C48B78" w14:textId="7777777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061BA9D0" w14:textId="77777777" w:rsidR="002A5B14" w:rsidRDefault="0040728F" w:rsidP="0040728F">
      <w:pPr>
        <w:shd w:val="clear" w:color="auto" w:fill="FFFFFF"/>
        <w:spacing w:after="0" w:line="240" w:lineRule="auto"/>
        <w:jc w:val="center"/>
        <w:rPr>
          <w:rFonts w:ascii="Times New Roman" w:eastAsia="Times New Roman" w:hAnsi="Times New Roman" w:cs="Times New Roman"/>
          <w:color w:val="1A1A1A"/>
          <w:sz w:val="28"/>
          <w:szCs w:val="28"/>
          <w:lang w:val="en-US" w:eastAsia="ru-RU"/>
        </w:rPr>
      </w:pPr>
      <w:r w:rsidRPr="0040728F">
        <w:rPr>
          <w:rFonts w:ascii="Times New Roman" w:eastAsia="Times New Roman" w:hAnsi="Times New Roman" w:cs="Times New Roman"/>
          <w:color w:val="1A1A1A"/>
          <w:sz w:val="28"/>
          <w:szCs w:val="28"/>
          <w:lang w:eastAsia="ru-RU"/>
        </w:rPr>
        <w:t>3</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2.5</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1</w:t>
      </w:r>
      <w:r>
        <w:rPr>
          <w:rFonts w:ascii="Times New Roman" w:eastAsia="Times New Roman" w:hAnsi="Times New Roman" w:cs="Times New Roman"/>
          <w:color w:val="1A1A1A"/>
          <w:sz w:val="28"/>
          <w:szCs w:val="28"/>
          <w:lang w:eastAsia="ru-RU"/>
        </w:rPr>
        <w:tab/>
      </w:r>
      <w:r w:rsidRPr="0040728F">
        <w:rPr>
          <w:rFonts w:ascii="Times New Roman" w:eastAsia="Times New Roman" w:hAnsi="Times New Roman" w:cs="Times New Roman"/>
          <w:color w:val="1A1A1A"/>
          <w:sz w:val="28"/>
          <w:szCs w:val="28"/>
          <w:lang w:eastAsia="ru-RU"/>
        </w:rPr>
        <w:t>2</w:t>
      </w:r>
    </w:p>
    <w:p w14:paraId="4B8F1FD1" w14:textId="74053052" w:rsidR="0040728F" w:rsidRPr="002A5B14" w:rsidRDefault="002A5B14"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(радиусы полуокружностей)</w:t>
      </w:r>
    </w:p>
    <w:p w14:paraId="696A9A4D" w14:textId="7777777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F20255">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F20255">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68C0C022" w:rsidR="00012A1B" w:rsidRPr="00012A1B" w:rsidRDefault="00012A1B" w:rsidP="00F20255">
      <w:pPr>
        <w:pStyle w:val="a3"/>
        <w:numPr>
          <w:ilvl w:val="0"/>
          <w:numId w:val="5"/>
        </w:numPr>
        <w:spacing w:line="240" w:lineRule="auto"/>
        <w:jc w:val="both"/>
        <w:rPr>
          <w:rFonts w:ascii="Times New Roman" w:hAnsi="Times New Roman" w:cs="Times New Roman"/>
          <w:sz w:val="28"/>
          <w:szCs w:val="28"/>
        </w:rPr>
      </w:pP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F20255">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77777777" w:rsidR="00B2678F" w:rsidRPr="00AA2E10" w:rsidRDefault="00B2678F" w:rsidP="00F20255">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proofErr w:type="spell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proofErr w:type="spellStart"/>
      <w:r w:rsidRPr="00D43D43">
        <w:rPr>
          <w:rFonts w:ascii="Times New Roman" w:hAnsi="Times New Roman" w:cs="Times New Roman"/>
          <w:b/>
          <w:sz w:val="28"/>
          <w:szCs w:val="28"/>
          <w:lang w:val="en-US"/>
        </w:rPr>
        <w:t>hcl</w:t>
      </w:r>
      <w:proofErr w:type="spellEnd"/>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p>
    <w:p w14:paraId="7907F926" w14:textId="10AA3C21" w:rsidR="00B2678F" w:rsidRPr="00B2678F" w:rsidRDefault="00B2678F" w:rsidP="00F20255">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proofErr w:type="spellStart"/>
      <w:r w:rsidRPr="00B2678F">
        <w:rPr>
          <w:rFonts w:ascii="Times New Roman" w:hAnsi="Times New Roman" w:cs="Times New Roman"/>
          <w:b/>
          <w:sz w:val="28"/>
          <w:szCs w:val="28"/>
          <w:lang w:val="en-US"/>
        </w:rPr>
        <w:t>hcl</w:t>
      </w:r>
      <w:proofErr w:type="spellEnd"/>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Pr="00D43D43">
        <w:rPr>
          <w:rFonts w:ascii="Times New Roman" w:eastAsia="Times New Roman" w:hAnsi="Times New Roman" w:cs="Times New Roman"/>
          <w:color w:val="1A1A1A"/>
          <w:sz w:val="28"/>
          <w:szCs w:val="28"/>
          <w:lang w:eastAsia="ru-RU"/>
        </w:rPr>
        <w:t>.</w:t>
      </w:r>
      <w:r>
        <w:rPr>
          <w:rFonts w:ascii="Times New Roman" w:eastAsia="Times New Roman" w:hAnsi="Times New Roman" w:cs="Times New Roman"/>
          <w:color w:val="1A1A1A"/>
          <w:sz w:val="28"/>
          <w:szCs w:val="28"/>
          <w:lang w:eastAsia="ru-RU"/>
        </w:rPr>
        <w:t xml:space="preserve"> </w:t>
      </w:r>
    </w:p>
    <w:p w14:paraId="7C5DB122" w14:textId="106179B0" w:rsidR="00B2678F" w:rsidRDefault="00B2678F" w:rsidP="00012A1B">
      <w:pPr>
        <w:spacing w:line="240" w:lineRule="auto"/>
        <w:jc w:val="center"/>
        <w:rPr>
          <w:rFonts w:ascii="Times New Roman" w:hAnsi="Times New Roman" w:cs="Times New Roman"/>
          <w:bCs/>
          <w:sz w:val="28"/>
          <w:szCs w:val="28"/>
        </w:rPr>
      </w:pPr>
    </w:p>
    <w:p w14:paraId="007EEA8B" w14:textId="32C3BCD9" w:rsidR="00B2678F" w:rsidRDefault="00B2678F" w:rsidP="00012A1B">
      <w:pPr>
        <w:spacing w:line="240" w:lineRule="auto"/>
        <w:jc w:val="center"/>
        <w:rPr>
          <w:rFonts w:ascii="Times New Roman" w:hAnsi="Times New Roman" w:cs="Times New Roman"/>
          <w:bCs/>
          <w:sz w:val="28"/>
          <w:szCs w:val="28"/>
        </w:rPr>
      </w:pPr>
    </w:p>
    <w:p w14:paraId="19B5AAF5" w14:textId="53B63795" w:rsidR="00B2678F" w:rsidRDefault="00B2678F"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33E85E47">
            <wp:simplePos x="0" y="0"/>
            <wp:positionH relativeFrom="column">
              <wp:posOffset>857622</wp:posOffset>
            </wp:positionH>
            <wp:positionV relativeFrom="paragraph">
              <wp:posOffset>14242</wp:posOffset>
            </wp:positionV>
            <wp:extent cx="1449878" cy="2904309"/>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084" cy="29127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6BE653A5">
            <wp:simplePos x="0" y="0"/>
            <wp:positionH relativeFrom="column">
              <wp:posOffset>4038055</wp:posOffset>
            </wp:positionH>
            <wp:positionV relativeFrom="paragraph">
              <wp:posOffset>92165</wp:posOffset>
            </wp:positionV>
            <wp:extent cx="1164772" cy="2828732"/>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72" cy="2828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35B09E50" w:rsidR="00B2678F" w:rsidRDefault="00B2678F" w:rsidP="00012A1B">
      <w:pPr>
        <w:spacing w:line="240" w:lineRule="auto"/>
        <w:jc w:val="center"/>
        <w:rPr>
          <w:rFonts w:ascii="Times New Roman" w:hAnsi="Times New Roman" w:cs="Times New Roman"/>
          <w:bCs/>
          <w:sz w:val="28"/>
          <w:szCs w:val="28"/>
        </w:rPr>
      </w:pPr>
    </w:p>
    <w:p w14:paraId="5FA1AE80" w14:textId="07E9035E" w:rsidR="00B2678F" w:rsidRDefault="00B2678F" w:rsidP="00012A1B">
      <w:pPr>
        <w:spacing w:line="240" w:lineRule="auto"/>
        <w:jc w:val="center"/>
        <w:rPr>
          <w:rFonts w:ascii="Times New Roman" w:hAnsi="Times New Roman" w:cs="Times New Roman"/>
          <w:bCs/>
          <w:sz w:val="28"/>
          <w:szCs w:val="28"/>
        </w:rPr>
      </w:pPr>
    </w:p>
    <w:p w14:paraId="7C68805E" w14:textId="50119F6B" w:rsidR="00B2678F" w:rsidRDefault="00B2678F" w:rsidP="00012A1B">
      <w:pPr>
        <w:spacing w:line="240" w:lineRule="auto"/>
        <w:jc w:val="center"/>
        <w:rPr>
          <w:rFonts w:ascii="Times New Roman" w:hAnsi="Times New Roman" w:cs="Times New Roman"/>
          <w:bCs/>
          <w:sz w:val="28"/>
          <w:szCs w:val="28"/>
        </w:rPr>
      </w:pPr>
    </w:p>
    <w:p w14:paraId="4F1D9CB8" w14:textId="3E12184F" w:rsidR="00B2678F" w:rsidRDefault="00B2678F" w:rsidP="00012A1B">
      <w:pPr>
        <w:spacing w:line="240" w:lineRule="auto"/>
        <w:jc w:val="center"/>
        <w:rPr>
          <w:rFonts w:ascii="Times New Roman" w:hAnsi="Times New Roman" w:cs="Times New Roman"/>
          <w:bCs/>
          <w:sz w:val="28"/>
          <w:szCs w:val="28"/>
        </w:rPr>
      </w:pPr>
    </w:p>
    <w:p w14:paraId="573B63E4" w14:textId="1C740FD3" w:rsidR="00B2678F" w:rsidRDefault="00B2678F" w:rsidP="00012A1B">
      <w:pPr>
        <w:spacing w:line="240" w:lineRule="auto"/>
        <w:jc w:val="center"/>
        <w:rPr>
          <w:rFonts w:ascii="Times New Roman" w:hAnsi="Times New Roman" w:cs="Times New Roman"/>
          <w:bCs/>
          <w:sz w:val="28"/>
          <w:szCs w:val="28"/>
        </w:rPr>
      </w:pPr>
    </w:p>
    <w:p w14:paraId="2B8FDE01" w14:textId="4944A9B9" w:rsidR="00B2678F" w:rsidRDefault="00B2678F" w:rsidP="00012A1B">
      <w:pPr>
        <w:spacing w:line="240" w:lineRule="auto"/>
        <w:jc w:val="center"/>
        <w:rPr>
          <w:rFonts w:ascii="Times New Roman" w:hAnsi="Times New Roman" w:cs="Times New Roman"/>
          <w:bCs/>
          <w:sz w:val="28"/>
          <w:szCs w:val="28"/>
        </w:rPr>
      </w:pPr>
    </w:p>
    <w:p w14:paraId="6A30047B" w14:textId="4F28E090" w:rsidR="00B2678F" w:rsidRDefault="00B2678F" w:rsidP="00012A1B">
      <w:pPr>
        <w:spacing w:line="240" w:lineRule="auto"/>
        <w:jc w:val="center"/>
        <w:rPr>
          <w:rFonts w:ascii="Times New Roman" w:hAnsi="Times New Roman" w:cs="Times New Roman"/>
          <w:bCs/>
          <w:sz w:val="28"/>
          <w:szCs w:val="28"/>
        </w:rPr>
      </w:pP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B7E47CD" w14:textId="3C7E7806" w:rsidR="00AA2E10"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proofErr w:type="spellStart"/>
      <w:r w:rsidR="00AA2E10">
        <w:rPr>
          <w:rFonts w:ascii="Times New Roman" w:hAnsi="Times New Roman" w:cs="Times New Roman"/>
          <w:bCs/>
          <w:sz w:val="28"/>
          <w:szCs w:val="28"/>
          <w:lang w:val="en-US"/>
        </w:rPr>
        <w:t>hcl</w:t>
      </w:r>
      <w:proofErr w:type="spellEnd"/>
    </w:p>
    <w:p w14:paraId="1F97E3B4" w14:textId="2107304F" w:rsidR="00B2678F" w:rsidRDefault="00B2678F" w:rsidP="00AA2E10">
      <w:pPr>
        <w:spacing w:line="240" w:lineRule="auto"/>
        <w:jc w:val="center"/>
        <w:rPr>
          <w:rFonts w:ascii="Times New Roman" w:hAnsi="Times New Roman" w:cs="Times New Roman"/>
          <w:bCs/>
          <w:sz w:val="28"/>
          <w:szCs w:val="28"/>
        </w:rPr>
      </w:pPr>
    </w:p>
    <w:p w14:paraId="2BD4F7DB" w14:textId="378AA85F" w:rsidR="00B2678F" w:rsidRDefault="00B2678F" w:rsidP="00F20255">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Программный код проекта</w:t>
      </w:r>
    </w:p>
    <w:p w14:paraId="5D6A2159" w14:textId="37D8BBB2" w:rsidR="00B2678F" w:rsidRDefault="00B2678F" w:rsidP="00B2678F">
      <w:pPr>
        <w:spacing w:line="240" w:lineRule="auto"/>
        <w:jc w:val="center"/>
        <w:rPr>
          <w:rFonts w:ascii="Times New Roman" w:hAnsi="Times New Roman" w:cs="Times New Roman"/>
          <w:bCs/>
          <w:sz w:val="28"/>
          <w:szCs w:val="28"/>
        </w:rPr>
      </w:pPr>
    </w:p>
    <w:p w14:paraId="7901A73F" w14:textId="09CDC9F6" w:rsidR="00B2678F" w:rsidRDefault="00B2678F" w:rsidP="00B2678F">
      <w:pPr>
        <w:spacing w:line="240" w:lineRule="auto"/>
        <w:jc w:val="center"/>
        <w:rPr>
          <w:rFonts w:ascii="Times New Roman" w:hAnsi="Times New Roman" w:cs="Times New Roman"/>
          <w:bCs/>
          <w:sz w:val="28"/>
          <w:szCs w:val="28"/>
        </w:rPr>
      </w:pPr>
      <w:r w:rsidRPr="00B2678F">
        <w:rPr>
          <w:rFonts w:ascii="Times New Roman" w:hAnsi="Times New Roman" w:cs="Times New Roman"/>
          <w:bCs/>
          <w:sz w:val="28"/>
          <w:szCs w:val="28"/>
        </w:rPr>
        <w:drawing>
          <wp:anchor distT="0" distB="0" distL="114300" distR="114300" simplePos="0" relativeHeight="251660288" behindDoc="1" locked="0" layoutInCell="1" allowOverlap="1" wp14:anchorId="1A66D9EC" wp14:editId="703B3D7B">
            <wp:simplePos x="0" y="0"/>
            <wp:positionH relativeFrom="column">
              <wp:posOffset>1366157</wp:posOffset>
            </wp:positionH>
            <wp:positionV relativeFrom="paragraph">
              <wp:posOffset>-2540</wp:posOffset>
            </wp:positionV>
            <wp:extent cx="1611128" cy="1420623"/>
            <wp:effectExtent l="0" t="0" r="8255" b="825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1128" cy="1420623"/>
                    </a:xfrm>
                    <a:prstGeom prst="rect">
                      <a:avLst/>
                    </a:prstGeom>
                  </pic:spPr>
                </pic:pic>
              </a:graphicData>
            </a:graphic>
          </wp:anchor>
        </w:drawing>
      </w:r>
      <w:r w:rsidR="00A4566A">
        <w:rPr>
          <w:rFonts w:ascii="Times New Roman" w:hAnsi="Times New Roman" w:cs="Times New Roman"/>
          <w:bCs/>
          <w:sz w:val="28"/>
          <w:szCs w:val="28"/>
        </w:rPr>
        <w:t xml:space="preserve"> </w:t>
      </w:r>
    </w:p>
    <w:p w14:paraId="0091D617" w14:textId="10A56B9E" w:rsidR="00A4566A" w:rsidRDefault="00A4566A" w:rsidP="00A4566A">
      <w:pPr>
        <w:spacing w:line="240" w:lineRule="auto"/>
        <w:jc w:val="center"/>
        <w:rPr>
          <w:rFonts w:ascii="Times New Roman" w:hAnsi="Times New Roman" w:cs="Times New Roman"/>
          <w:bCs/>
          <w:sz w:val="28"/>
          <w:szCs w:val="28"/>
        </w:rPr>
      </w:pPr>
      <w:r w:rsidRPr="00A4566A">
        <w:rPr>
          <w:rFonts w:ascii="Times New Roman" w:hAnsi="Times New Roman" w:cs="Times New Roman"/>
          <w:bCs/>
          <w:sz w:val="28"/>
          <w:szCs w:val="28"/>
        </w:rPr>
        <w:drawing>
          <wp:anchor distT="0" distB="0" distL="114300" distR="114300" simplePos="0" relativeHeight="251661312" behindDoc="1" locked="0" layoutInCell="1" allowOverlap="1" wp14:anchorId="2797D907" wp14:editId="2A97F725">
            <wp:simplePos x="0" y="0"/>
            <wp:positionH relativeFrom="column">
              <wp:posOffset>3504746</wp:posOffset>
            </wp:positionH>
            <wp:positionV relativeFrom="paragraph">
              <wp:posOffset>82731</wp:posOffset>
            </wp:positionV>
            <wp:extent cx="2242185" cy="1028700"/>
            <wp:effectExtent l="0" t="0" r="571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2185" cy="1028700"/>
                    </a:xfrm>
                    <a:prstGeom prst="rect">
                      <a:avLst/>
                    </a:prstGeom>
                  </pic:spPr>
                </pic:pic>
              </a:graphicData>
            </a:graphic>
          </wp:anchor>
        </w:drawing>
      </w:r>
    </w:p>
    <w:p w14:paraId="19CE392C" w14:textId="77777777" w:rsidR="00A4566A" w:rsidRDefault="00A4566A" w:rsidP="00A4566A">
      <w:pPr>
        <w:spacing w:line="240" w:lineRule="auto"/>
        <w:jc w:val="center"/>
        <w:rPr>
          <w:rFonts w:ascii="Times New Roman" w:hAnsi="Times New Roman" w:cs="Times New Roman"/>
          <w:bCs/>
          <w:sz w:val="28"/>
          <w:szCs w:val="28"/>
        </w:rPr>
      </w:pPr>
    </w:p>
    <w:p w14:paraId="58F4B885" w14:textId="77777777" w:rsidR="00A4566A" w:rsidRDefault="00A4566A" w:rsidP="00A4566A">
      <w:pPr>
        <w:spacing w:line="240" w:lineRule="auto"/>
        <w:jc w:val="center"/>
        <w:rPr>
          <w:rFonts w:ascii="Times New Roman" w:hAnsi="Times New Roman" w:cs="Times New Roman"/>
          <w:bCs/>
          <w:sz w:val="28"/>
          <w:szCs w:val="28"/>
        </w:rPr>
      </w:pPr>
    </w:p>
    <w:p w14:paraId="218ADA7B" w14:textId="77777777" w:rsidR="00A4566A" w:rsidRDefault="00A4566A" w:rsidP="00A4566A">
      <w:pPr>
        <w:spacing w:line="240" w:lineRule="auto"/>
        <w:jc w:val="center"/>
        <w:rPr>
          <w:rFonts w:ascii="Times New Roman" w:hAnsi="Times New Roman" w:cs="Times New Roman"/>
          <w:bCs/>
          <w:sz w:val="28"/>
          <w:szCs w:val="28"/>
        </w:rPr>
      </w:pPr>
    </w:p>
    <w:p w14:paraId="1B18AA28" w14:textId="351E389B" w:rsidR="00B2678F" w:rsidRDefault="00A4566A" w:rsidP="00A4566A">
      <w:pPr>
        <w:spacing w:line="240" w:lineRule="auto"/>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5.1 – функция </w:t>
      </w:r>
      <w:r>
        <w:rPr>
          <w:rFonts w:ascii="Times New Roman" w:hAnsi="Times New Roman" w:cs="Times New Roman"/>
          <w:bCs/>
          <w:sz w:val="28"/>
          <w:szCs w:val="28"/>
          <w:lang w:val="en-US"/>
        </w:rPr>
        <w:t>main</w:t>
      </w:r>
      <w:r w:rsidRPr="00A4566A">
        <w:rPr>
          <w:rFonts w:ascii="Times New Roman" w:hAnsi="Times New Roman" w:cs="Times New Roman"/>
          <w:bCs/>
          <w:sz w:val="28"/>
          <w:szCs w:val="28"/>
        </w:rPr>
        <w:tab/>
      </w:r>
      <w:r>
        <w:rPr>
          <w:rFonts w:ascii="Times New Roman" w:hAnsi="Times New Roman" w:cs="Times New Roman"/>
          <w:bCs/>
          <w:sz w:val="28"/>
          <w:szCs w:val="28"/>
        </w:rPr>
        <w:tab/>
        <w:t xml:space="preserve">Рисунок 5.2 – функция </w:t>
      </w:r>
      <w:proofErr w:type="spellStart"/>
      <w:r>
        <w:rPr>
          <w:rFonts w:ascii="Times New Roman" w:hAnsi="Times New Roman" w:cs="Times New Roman"/>
          <w:bCs/>
          <w:sz w:val="28"/>
          <w:szCs w:val="28"/>
          <w:lang w:val="en-US"/>
        </w:rPr>
        <w:t>hcl</w:t>
      </w:r>
      <w:proofErr w:type="spellEnd"/>
    </w:p>
    <w:p w14:paraId="6A31053D" w14:textId="77777777" w:rsidR="00A4566A" w:rsidRPr="00A4566A" w:rsidRDefault="00A4566A" w:rsidP="00A4566A">
      <w:pPr>
        <w:spacing w:line="240" w:lineRule="auto"/>
        <w:jc w:val="center"/>
        <w:rPr>
          <w:rFonts w:ascii="Times New Roman" w:hAnsi="Times New Roman" w:cs="Times New Roman"/>
          <w:bCs/>
          <w:sz w:val="28"/>
          <w:szCs w:val="28"/>
        </w:rPr>
      </w:pPr>
    </w:p>
    <w:p w14:paraId="07027C96" w14:textId="3BD92537" w:rsidR="00B2678F" w:rsidRDefault="00B2678F" w:rsidP="00F20255">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 программы</w:t>
      </w:r>
    </w:p>
    <w:p w14:paraId="147575B7" w14:textId="77777777" w:rsidR="00B2678F" w:rsidRPr="00B2678F" w:rsidRDefault="00B2678F" w:rsidP="00B2678F">
      <w:pPr>
        <w:spacing w:line="240" w:lineRule="auto"/>
        <w:jc w:val="center"/>
        <w:rPr>
          <w:rFonts w:ascii="Times New Roman" w:hAnsi="Times New Roman" w:cs="Times New Roman"/>
          <w:b/>
          <w:sz w:val="28"/>
          <w:szCs w:val="28"/>
        </w:rPr>
      </w:pPr>
    </w:p>
    <w:p w14:paraId="44BE3E4A" w14:textId="4FCAA9DE" w:rsidR="00B2678F" w:rsidRDefault="00B2678F"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sz w:val="28"/>
          <w:szCs w:val="28"/>
        </w:rPr>
        <w:drawing>
          <wp:inline distT="0" distB="0" distL="0" distR="0" wp14:anchorId="0CF55165" wp14:editId="60795F8C">
            <wp:extent cx="2444669" cy="5279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661" cy="532706"/>
                    </a:xfrm>
                    <a:prstGeom prst="rect">
                      <a:avLst/>
                    </a:prstGeom>
                  </pic:spPr>
                </pic:pic>
              </a:graphicData>
            </a:graphic>
          </wp:inline>
        </w:drawing>
      </w:r>
    </w:p>
    <w:p w14:paraId="2CE390C0" w14:textId="74A34B3F" w:rsidR="00B2678F" w:rsidRPr="00B2678F" w:rsidRDefault="00B2678F"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Рисунок 6.1 – Результат работы программы</w:t>
      </w:r>
    </w:p>
    <w:p w14:paraId="091C9BBD" w14:textId="77777777" w:rsidR="00B2678F" w:rsidRPr="00B2678F" w:rsidRDefault="00B2678F" w:rsidP="00B2678F">
      <w:pPr>
        <w:spacing w:line="240" w:lineRule="auto"/>
        <w:jc w:val="center"/>
        <w:rPr>
          <w:rFonts w:ascii="Times New Roman" w:hAnsi="Times New Roman" w:cs="Times New Roman"/>
          <w:bCs/>
          <w:sz w:val="28"/>
          <w:szCs w:val="28"/>
        </w:rPr>
      </w:pPr>
    </w:p>
    <w:sectPr w:rsidR="00B2678F" w:rsidRPr="00B2678F" w:rsidSect="00EE2B1A">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F3AE" w14:textId="77777777" w:rsidR="00F20255" w:rsidRDefault="00F20255" w:rsidP="001159F8">
      <w:pPr>
        <w:spacing w:after="0" w:line="240" w:lineRule="auto"/>
      </w:pPr>
      <w:r>
        <w:separator/>
      </w:r>
    </w:p>
  </w:endnote>
  <w:endnote w:type="continuationSeparator" w:id="0">
    <w:p w14:paraId="1B751831" w14:textId="77777777" w:rsidR="00F20255" w:rsidRDefault="00F20255"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84857"/>
      <w:docPartObj>
        <w:docPartGallery w:val="Page Numbers (Bottom of Page)"/>
        <w:docPartUnique/>
      </w:docPartObj>
    </w:sdt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022F" w14:textId="77777777" w:rsidR="00F20255" w:rsidRDefault="00F20255" w:rsidP="001159F8">
      <w:pPr>
        <w:spacing w:after="0" w:line="240" w:lineRule="auto"/>
      </w:pPr>
      <w:r>
        <w:separator/>
      </w:r>
    </w:p>
  </w:footnote>
  <w:footnote w:type="continuationSeparator" w:id="0">
    <w:p w14:paraId="7DCD521E" w14:textId="77777777" w:rsidR="00F20255" w:rsidRDefault="00F20255"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12A1B"/>
    <w:rsid w:val="00112132"/>
    <w:rsid w:val="001159F8"/>
    <w:rsid w:val="001559C8"/>
    <w:rsid w:val="001706FE"/>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603F7"/>
    <w:rsid w:val="004F0B41"/>
    <w:rsid w:val="00535800"/>
    <w:rsid w:val="00545AA3"/>
    <w:rsid w:val="0055743E"/>
    <w:rsid w:val="00563844"/>
    <w:rsid w:val="005B799B"/>
    <w:rsid w:val="0065341B"/>
    <w:rsid w:val="006B00C8"/>
    <w:rsid w:val="006C5AC2"/>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A1DB9"/>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F1781"/>
    <w:rsid w:val="00E86754"/>
    <w:rsid w:val="00EE2B1A"/>
    <w:rsid w:val="00F20255"/>
    <w:rsid w:val="00FC0150"/>
    <w:rsid w:val="00FD1668"/>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4</Pages>
  <Words>402</Words>
  <Characters>2295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40</cp:revision>
  <dcterms:created xsi:type="dcterms:W3CDTF">2023-09-06T11:36:00Z</dcterms:created>
  <dcterms:modified xsi:type="dcterms:W3CDTF">2023-10-08T13:37:00Z</dcterms:modified>
</cp:coreProperties>
</file>