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D721A" w:rsidP="00FD721A" w:rsidRDefault="00FD721A" w14:paraId="7D1DC7B4" wp14:textId="77777777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63539A">
        <w:rPr>
          <w:rFonts w:ascii="Times New Roman" w:hAnsi="Times New Roman" w:cs="Times New Roman"/>
          <w:color w:val="2F5496" w:themeColor="accent5" w:themeShade="BF"/>
          <w:sz w:val="32"/>
        </w:rPr>
        <w:t>WEB DEVELOPMENT COURSES (WBC) PROJECT</w:t>
      </w:r>
    </w:p>
    <w:p xmlns:wp14="http://schemas.microsoft.com/office/word/2010/wordml" w:rsidR="00FD721A" w:rsidP="00FD721A" w:rsidRDefault="00FD721A" w14:paraId="672A6659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xmlns:wp14="http://schemas.microsoft.com/office/word/2010/wordml" w:rsidRPr="007E4531" w:rsidR="00FD721A" w:rsidP="00FD721A" w:rsidRDefault="00FD721A" w14:paraId="44B78ECA" wp14:textId="77777777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xmlns:wp14="http://schemas.microsoft.com/office/word/2010/wordml" w:rsidR="00FD721A" w:rsidP="00FD721A" w:rsidRDefault="00FD721A" w14:paraId="0A37501D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5DAB6C7B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02EB378F" wp14:textId="77777777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xmlns:wp14="http://schemas.microsoft.com/office/word/2010/wordml" w:rsidR="00FD721A" w:rsidTr="006127E8" w14:paraId="0C74F645" wp14:textId="77777777">
        <w:trPr>
          <w:trHeight w:val="209"/>
        </w:trPr>
        <w:tc>
          <w:tcPr>
            <w:tcW w:w="2115" w:type="dxa"/>
          </w:tcPr>
          <w:p w:rsidR="00FD721A" w:rsidP="006127E8" w:rsidRDefault="00FD721A" w14:paraId="6A05A809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:rsidR="00FD721A" w:rsidP="006127E8" w:rsidRDefault="00FD721A" w14:paraId="0174B1C3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:rsidR="00FD721A" w:rsidP="006127E8" w:rsidRDefault="00FD721A" w14:paraId="3C5909D9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:rsidR="00FD721A" w:rsidP="006127E8" w:rsidRDefault="00FD721A" w14:paraId="702BC7DD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xmlns:wp14="http://schemas.microsoft.com/office/word/2010/wordml" w:rsidR="00FD721A" w:rsidTr="006127E8" w14:paraId="6EC28F33" wp14:textId="77777777">
        <w:trPr>
          <w:trHeight w:val="209"/>
        </w:trPr>
        <w:tc>
          <w:tcPr>
            <w:tcW w:w="2115" w:type="dxa"/>
          </w:tcPr>
          <w:p w:rsidR="00FD721A" w:rsidP="006127E8" w:rsidRDefault="00FD721A" w14:paraId="0D909AED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:rsidR="00FD721A" w:rsidP="006127E8" w:rsidRDefault="00FD721A" w14:paraId="09552EB5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The Dream makers</w:t>
            </w:r>
          </w:p>
        </w:tc>
        <w:tc>
          <w:tcPr>
            <w:tcW w:w="2291" w:type="dxa"/>
          </w:tcPr>
          <w:p w:rsidR="00FD721A" w:rsidP="006127E8" w:rsidRDefault="00FD721A" w14:paraId="58893C8C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Devathilagai</w:t>
            </w:r>
          </w:p>
        </w:tc>
        <w:tc>
          <w:tcPr>
            <w:tcW w:w="2291" w:type="dxa"/>
          </w:tcPr>
          <w:p w:rsidR="00FD721A" w:rsidP="006127E8" w:rsidRDefault="00FD721A" w14:paraId="5A39BBE3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FD721A" w:rsidTr="006127E8" w14:paraId="2789A456" wp14:textId="77777777">
        <w:trPr>
          <w:trHeight w:val="201"/>
        </w:trPr>
        <w:tc>
          <w:tcPr>
            <w:tcW w:w="2115" w:type="dxa"/>
          </w:tcPr>
          <w:p w:rsidR="00FD721A" w:rsidP="006127E8" w:rsidRDefault="00FD721A" w14:paraId="7810568A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:rsidR="00FD721A" w:rsidP="006127E8" w:rsidRDefault="00FD721A" w14:paraId="4CE9A507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:rsidR="00FD721A" w:rsidP="006127E8" w:rsidRDefault="00FD721A" w14:paraId="20F0D722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:rsidR="00FD721A" w:rsidP="006127E8" w:rsidRDefault="00FD721A" w14:paraId="41C8F396" wp14:textId="77777777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xmlns:wp14="http://schemas.microsoft.com/office/word/2010/wordml" w:rsidR="00FD721A" w:rsidP="00FD721A" w:rsidRDefault="00FD721A" w14:paraId="72A3D3EC" wp14:textId="77777777">
      <w:pPr>
        <w:pStyle w:val="NormalWeb"/>
        <w:jc w:val="both"/>
        <w:rPr>
          <w:color w:val="000000"/>
          <w:sz w:val="27"/>
          <w:szCs w:val="27"/>
        </w:rPr>
      </w:pPr>
    </w:p>
    <w:p xmlns:wp14="http://schemas.microsoft.com/office/word/2010/wordml" w:rsidR="00BF2D48" w:rsidP="00FD721A" w:rsidRDefault="00BF2D48" w14:paraId="0D0B940D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0E27B00A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60061E4C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44EAFD9C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4B94D5A5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3DEEC669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3656B9AB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45FB0818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049F31CB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53128261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62486C05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4101652C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4B99056E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1299C43A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4DDBEF00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FD721A" w:rsidP="00FD721A" w:rsidRDefault="00FD721A" w14:paraId="3461D779" wp14:textId="77777777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Pr="00851361" w:rsidR="00FD721A" w:rsidP="00FD721A" w:rsidRDefault="00FD721A" w14:paraId="49E197EF" wp14:textId="77777777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xmlns:wp14="http://schemas.microsoft.com/office/word/2010/wordml" w:rsidRPr="00851361" w:rsidR="00FD721A" w:rsidP="00851361" w:rsidRDefault="00851361" w14:paraId="056087F2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 w:rsidR="00FD721A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xmlns:wp14="http://schemas.microsoft.com/office/word/2010/wordml" w:rsidRPr="00851361" w:rsidR="00FD721A" w:rsidP="00851361" w:rsidRDefault="00851361" w14:paraId="4C96A201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 w:rsidR="00FD721A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Pr="00851361" w:rsidR="00FD721A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xmlns:wp14="http://schemas.microsoft.com/office/word/2010/wordml" w:rsidRPr="00851361" w:rsidR="00FD721A" w:rsidP="00851361" w:rsidRDefault="00851361" w14:paraId="1F0D944D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 w:rsidR="00FD721A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Pr="00851361" w:rsidR="00F6023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Pr="00851361" w:rsidR="00FD721A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Pr="00851361" w:rsidR="002471F3">
        <w:rPr>
          <w:rFonts w:ascii="Times New Roman" w:hAnsi="Times New Roman" w:cs="Times New Roman"/>
          <w:color w:val="000000"/>
          <w:sz w:val="27"/>
          <w:szCs w:val="27"/>
        </w:rPr>
        <w:t>per</w:t>
      </w:r>
      <w:proofErr w:type="gramEnd"/>
      <w:r w:rsidRPr="00851361" w:rsidR="002471F3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xmlns:wp14="http://schemas.microsoft.com/office/word/2010/wordml" w:rsidRPr="00851361" w:rsidR="00F60231" w:rsidP="00851361" w:rsidRDefault="00851361" w14:paraId="13075C3F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 w:rsidR="00F60231">
        <w:rPr>
          <w:rFonts w:ascii="Times New Roman" w:hAnsi="Times New Roman" w:cs="Times New Roman"/>
          <w:color w:val="000000"/>
          <w:sz w:val="27"/>
          <w:szCs w:val="27"/>
        </w:rPr>
        <w:t>Before Hackathon, We were not aware of Hybrid Framework including Page Factory concept in Page Object Model (POM).</w:t>
      </w:r>
    </w:p>
    <w:p xmlns:wp14="http://schemas.microsoft.com/office/word/2010/wordml" w:rsidRPr="00851361" w:rsidR="00F60231" w:rsidP="00851361" w:rsidRDefault="00851361" w14:paraId="6AD01244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 w:rsidR="00F6023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</w:t>
      </w:r>
      <w:bookmarkStart w:name="_GoBack" w:id="0"/>
      <w:bookmarkEnd w:id="0"/>
      <w:r w:rsidRPr="00851361" w:rsidR="00F60231">
        <w:rPr>
          <w:rFonts w:ascii="Times New Roman" w:hAnsi="Times New Roman" w:cs="Times New Roman"/>
          <w:color w:val="000000"/>
          <w:sz w:val="27"/>
          <w:szCs w:val="27"/>
        </w:rPr>
        <w:t xml:space="preserve">only in </w:t>
      </w:r>
      <w:r w:rsidRPr="00851361" w:rsidR="00A95FE4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Pr="00851361" w:rsidR="00BF2076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Pr="00851361" w:rsidR="00A95FE4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xmlns:wp14="http://schemas.microsoft.com/office/word/2010/wordml" w:rsidR="00BF2076" w:rsidP="00851361" w:rsidRDefault="00851361" w14:paraId="5720DE89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xmlns:wp14="http://schemas.microsoft.com/office/word/2010/wordml" w:rsidR="00851361" w:rsidP="00851361" w:rsidRDefault="00851361" w14:paraId="3CF2D8B6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851361" w:rsidP="00851361" w:rsidRDefault="00851361" w14:paraId="0FB78278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851361" w:rsidP="06097C8D" w:rsidRDefault="00851361" w14:paraId="4A2DDCEE" wp14:textId="4A80EBE2">
      <w:pPr>
        <w:tabs>
          <w:tab w:val="left" w:pos="1670"/>
        </w:tabs>
        <w:rPr>
          <w:rFonts w:ascii="Times New Roman" w:hAnsi="Times New Roman" w:cs="Times New Roman"/>
          <w:b w:val="1"/>
          <w:bCs w:val="1"/>
          <w:color w:val="000000"/>
          <w:sz w:val="27"/>
          <w:szCs w:val="27"/>
        </w:rPr>
      </w:pPr>
      <w:r w:rsidRPr="06097C8D" w:rsidR="0085136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>W</w:t>
      </w:r>
      <w:r w:rsidRPr="06097C8D" w:rsidR="0085136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 xml:space="preserve">HAT DO WE IMPROVE IN </w:t>
      </w:r>
      <w:r w:rsidRPr="06097C8D" w:rsidR="497AEC9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7"/>
          <w:szCs w:val="27"/>
        </w:rPr>
        <w:t xml:space="preserve">HACKATHON? </w:t>
      </w:r>
    </w:p>
    <w:p xmlns:wp14="http://schemas.microsoft.com/office/word/2010/wordml" w:rsidR="00851361" w:rsidP="00851361" w:rsidRDefault="00851361" w14:paraId="23EB4932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xmlns:wp14="http://schemas.microsoft.com/office/word/2010/wordml" w:rsidR="00DC0B0A" w:rsidP="00851361" w:rsidRDefault="00DC0B0A" w14:paraId="64C42FE8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we are interns of cognizant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xmlns:wp14="http://schemas.microsoft.com/office/word/2010/wordml" w:rsidRPr="00DC0B0A" w:rsidR="00F14B10" w:rsidP="00851361" w:rsidRDefault="00F14B10" w14:paraId="1FC39945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="00851361" w:rsidP="00851361" w:rsidRDefault="00851361" w14:paraId="0562CB0E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xmlns:wp14="http://schemas.microsoft.com/office/word/2010/wordml" w:rsidRPr="00851361" w:rsidR="00851361" w:rsidP="00851361" w:rsidRDefault="00851361" w14:paraId="34CE0A41" wp14:textId="77777777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Pr="00851361" w:rsidR="008513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1A"/>
    <w:rsid w:val="002471F3"/>
    <w:rsid w:val="00851361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  <w:rsid w:val="06097C8D"/>
    <w:rsid w:val="497A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721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KOUSHIN A.K</dc:creator>
  <keywords/>
  <dc:description/>
  <lastModifiedBy>Vikas, Gundeti (Contractor)</lastModifiedBy>
  <revision>6</revision>
  <dcterms:created xsi:type="dcterms:W3CDTF">2020-06-01T09:34:00.0000000Z</dcterms:created>
  <dcterms:modified xsi:type="dcterms:W3CDTF">2024-04-03T09:50:19.5609820Z</dcterms:modified>
</coreProperties>
</file>