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4B2928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75.75pt;margin-top:210.75pt;width:246.75pt;height:86.2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9A6113" w:rsidRDefault="009650D9" w:rsidP="009650D9">
                  <w:pPr>
                    <w:rPr>
                      <w:sz w:val="24"/>
                      <w:szCs w:val="24"/>
                    </w:rPr>
                  </w:pPr>
                  <w:r w:rsidRPr="009650D9">
                    <w:rPr>
                      <w:sz w:val="24"/>
                      <w:szCs w:val="24"/>
                    </w:rPr>
                    <w:t>View H</w:t>
                  </w:r>
                  <w:r w:rsidR="009A6113">
                    <w:rPr>
                      <w:sz w:val="24"/>
                      <w:szCs w:val="24"/>
                    </w:rPr>
                    <w:t xml:space="preserve">ealth Monitoring Ratio </w:t>
                  </w:r>
                  <w:proofErr w:type="spellStart"/>
                  <w:r w:rsidR="009A6113">
                    <w:rPr>
                      <w:sz w:val="24"/>
                      <w:szCs w:val="24"/>
                    </w:rPr>
                    <w:t>Results</w:t>
                  </w:r>
                  <w:proofErr w:type="gramStart"/>
                  <w:r w:rsidR="009A6113">
                    <w:rPr>
                      <w:sz w:val="24"/>
                      <w:szCs w:val="24"/>
                    </w:rPr>
                    <w:t>,Download</w:t>
                  </w:r>
                  <w:proofErr w:type="spellEnd"/>
                  <w:proofErr w:type="gramEnd"/>
                  <w:r w:rsidR="009A6113">
                    <w:rPr>
                      <w:sz w:val="24"/>
                      <w:szCs w:val="24"/>
                    </w:rPr>
                    <w:t xml:space="preserve"> Trained Data Sets, </w:t>
                  </w:r>
                  <w:r w:rsidRPr="009650D9">
                    <w:rPr>
                      <w:sz w:val="24"/>
                      <w:szCs w:val="24"/>
                    </w:rPr>
                    <w:t>View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-2.5pt;margin-top:176.25pt;width:19.75pt;height:34.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305.9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4069A3" w:rsidRPr="004069A3" w:rsidRDefault="004069A3" w:rsidP="004069A3">
                  <w:pPr>
                    <w:rPr>
                      <w:sz w:val="24"/>
                      <w:szCs w:val="24"/>
                    </w:rPr>
                  </w:pPr>
                  <w:r w:rsidRPr="004069A3">
                    <w:rPr>
                      <w:sz w:val="24"/>
                      <w:szCs w:val="24"/>
                    </w:rPr>
                    <w:t>Train an</w:t>
                  </w:r>
                  <w:r w:rsidR="0000048E">
                    <w:rPr>
                      <w:sz w:val="24"/>
                      <w:szCs w:val="24"/>
                    </w:rPr>
                    <w:t xml:space="preserve">d Test Data Sets View Train and Test Results,  </w:t>
                  </w:r>
                  <w:r w:rsidRPr="004069A3">
                    <w:rPr>
                      <w:sz w:val="24"/>
                      <w:szCs w:val="24"/>
                    </w:rPr>
                    <w:t>View Trained an</w:t>
                  </w:r>
                  <w:r w:rsidR="0000048E">
                    <w:rPr>
                      <w:sz w:val="24"/>
                      <w:szCs w:val="24"/>
                    </w:rPr>
                    <w:t xml:space="preserve">d Tested Results By Bar Chart, </w:t>
                  </w:r>
                  <w:r w:rsidRPr="004069A3">
                    <w:rPr>
                      <w:sz w:val="24"/>
                      <w:szCs w:val="24"/>
                    </w:rPr>
                    <w:t>View All Health Monitoring Prediction Type ,</w:t>
                  </w:r>
                </w:p>
                <w:p w:rsidR="00554F31" w:rsidRPr="004069A3" w:rsidRDefault="004069A3" w:rsidP="004069A3">
                  <w:pPr>
                    <w:rPr>
                      <w:szCs w:val="24"/>
                    </w:rPr>
                  </w:pPr>
                  <w:r w:rsidRPr="004069A3">
                    <w:rPr>
                      <w:sz w:val="24"/>
                      <w:szCs w:val="24"/>
                    </w:rPr>
                    <w:t>Find Health Monitoring Ratio Type,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EF1FD5" w:rsidRDefault="00EF1FD5" w:rsidP="00EF1FD5">
                  <w:pPr>
                    <w:rPr>
                      <w:szCs w:val="18"/>
                    </w:rPr>
                  </w:pPr>
                  <w:r w:rsidRPr="00EF1FD5">
                    <w:rPr>
                      <w:szCs w:val="18"/>
                    </w:rPr>
                    <w:t>PREDICT HEALTH MONITORING STATUS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048E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23AC"/>
    <w:rsid w:val="000B56BB"/>
    <w:rsid w:val="000E1295"/>
    <w:rsid w:val="00125287"/>
    <w:rsid w:val="00126E98"/>
    <w:rsid w:val="0015328A"/>
    <w:rsid w:val="001559B6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96894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069A3"/>
    <w:rsid w:val="004229ED"/>
    <w:rsid w:val="004254D4"/>
    <w:rsid w:val="00436B63"/>
    <w:rsid w:val="004402C1"/>
    <w:rsid w:val="0044713D"/>
    <w:rsid w:val="004503FA"/>
    <w:rsid w:val="00493838"/>
    <w:rsid w:val="004A0385"/>
    <w:rsid w:val="004B2928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923D8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650D9"/>
    <w:rsid w:val="00997830"/>
    <w:rsid w:val="009A6113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BF6614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4361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EF1FD5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15" type="connector" idref="#_x0000_s1042"/>
        <o:r id="V:Rule16" type="connector" idref="#_x0000_s1058"/>
        <o:r id="V:Rule17" type="connector" idref="#_x0000_s1028"/>
        <o:r id="V:Rule18" type="connector" idref="#_x0000_s1052"/>
        <o:r id="V:Rule19" type="connector" idref="#_x0000_s1044"/>
        <o:r id="V:Rule20" type="connector" idref="#_x0000_s1030"/>
        <o:r id="V:Rule21" type="connector" idref="#_x0000_s1035"/>
        <o:r id="V:Rule22" type="connector" idref="#_x0000_s1027"/>
        <o:r id="V:Rule23" type="connector" idref="#_x0000_s1060"/>
        <o:r id="V:Rule25" type="connector" idref="#_x0000_s1065"/>
        <o:r id="V:Rule26" type="connector" idref="#_x0000_s1064"/>
        <o:r id="V:Rule27" type="connector" idref="#_x0000_s1053"/>
        <o:r id="V:Rule2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280</cp:revision>
  <dcterms:created xsi:type="dcterms:W3CDTF">2015-08-04T06:57:00Z</dcterms:created>
  <dcterms:modified xsi:type="dcterms:W3CDTF">2022-03-04T04:28:00Z</dcterms:modified>
</cp:coreProperties>
</file>