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797B535" w14:paraId="2C078E63" wp14:textId="3878554D" wp14:noSpellErr="1">
      <w:pPr>
        <w:pStyle w:val="Heading1"/>
        <w:rPr>
          <w:b w:val="1"/>
          <w:bCs w:val="1"/>
          <w:sz w:val="28"/>
          <w:szCs w:val="28"/>
        </w:rPr>
      </w:pPr>
      <w:bookmarkStart w:name="_GoBack" w:id="0"/>
      <w:bookmarkEnd w:id="0"/>
      <w:r w:rsidRPr="7797B535" w:rsidR="7797B535">
        <w:rPr/>
        <w:t>Manufacturing End Product</w:t>
      </w:r>
    </w:p>
    <w:p w:rsidR="4AB8B93E" w:rsidP="4AB8B93E" w:rsidRDefault="4AB8B93E" w14:noSpellErr="1" w14:paraId="6834F8C8" w14:textId="46903950">
      <w:pPr>
        <w:pStyle w:val="Normal"/>
        <w:rPr>
          <w:b w:val="1"/>
          <w:bCs w:val="1"/>
        </w:rPr>
      </w:pPr>
      <w:r w:rsidRPr="4AB8B93E" w:rsidR="4AB8B93E">
        <w:rPr>
          <w:b w:val="1"/>
          <w:bCs w:val="1"/>
        </w:rPr>
        <w:t xml:space="preserve">Plastic External </w:t>
      </w:r>
      <w:r w:rsidRPr="4AB8B93E" w:rsidR="4AB8B93E">
        <w:rPr>
          <w:b w:val="1"/>
          <w:bCs w:val="1"/>
        </w:rPr>
        <w:t>Cover</w:t>
      </w:r>
    </w:p>
    <w:p w:rsidR="4AB8B93E" w:rsidP="4AB8B93E" w:rsidRDefault="4AB8B93E" w14:noSpellErr="1" w14:paraId="7DEBC5DF" w14:textId="402A166D">
      <w:pPr>
        <w:pStyle w:val="Normal"/>
        <w:ind w:left="0"/>
        <w:rPr>
          <w:b w:val="1"/>
          <w:bCs w:val="1"/>
        </w:rPr>
      </w:pPr>
      <w:r w:rsidRPr="4AB8B93E" w:rsidR="4AB8B93E">
        <w:rPr>
          <w:b w:val="1"/>
          <w:bCs w:val="1"/>
        </w:rPr>
        <w:t xml:space="preserve">General material expectation would be </w:t>
      </w:r>
      <w:r w:rsidRPr="4AB8B93E" w:rsidR="4AB8B93E">
        <w:rPr>
          <w:b w:val="1"/>
          <w:bCs w:val="1"/>
        </w:rPr>
        <w:t>like</w:t>
      </w:r>
      <w:r w:rsidRPr="4AB8B93E" w:rsidR="4AB8B93E">
        <w:rPr>
          <w:b w:val="1"/>
          <w:bCs w:val="1"/>
        </w:rPr>
        <w:t xml:space="preserve"> that of a children toy- safe, sturdy, lightweight and low cost. However, precise dimensional design is required. </w:t>
      </w:r>
    </w:p>
    <w:p w:rsidR="4AB8B93E" w:rsidP="4AB8B93E" w:rsidRDefault="4AB8B93E" w14:noSpellErr="1" w14:paraId="7139085B" w14:textId="6C522E02">
      <w:pPr>
        <w:pStyle w:val="Normal"/>
        <w:rPr>
          <w:b w:val="1"/>
          <w:bCs w:val="1"/>
        </w:rPr>
      </w:pPr>
    </w:p>
    <w:p w:rsidR="4AB8B93E" w:rsidP="4AB8B93E" w:rsidRDefault="4AB8B93E" w14:noSpellErr="1" w14:paraId="0F7EB9FC" w14:textId="5B952EF4">
      <w:pPr>
        <w:pStyle w:val="Normal"/>
        <w:rPr>
          <w:b w:val="1"/>
          <w:bCs w:val="1"/>
        </w:rPr>
      </w:pPr>
      <w:r w:rsidR="4AB8B93E">
        <w:rPr>
          <w:b w:val="0"/>
          <w:bCs w:val="0"/>
        </w:rPr>
        <w:t>1.Expected life span – 5 years</w:t>
      </w:r>
    </w:p>
    <w:p w:rsidR="4AB8B93E" w:rsidP="4AB8B93E" w:rsidRDefault="4AB8B93E" w14:noSpellErr="1" w14:paraId="5D5CFA9A" w14:textId="2C236435">
      <w:pPr>
        <w:pStyle w:val="Normal"/>
        <w:rPr>
          <w:b w:val="0"/>
          <w:bCs w:val="0"/>
        </w:rPr>
      </w:pPr>
      <w:r w:rsidR="4AB8B93E">
        <w:rPr>
          <w:b w:val="0"/>
          <w:bCs w:val="0"/>
        </w:rPr>
        <w:t>2.Expected Production Volume – 10, 000</w:t>
      </w:r>
    </w:p>
    <w:p w:rsidR="4AB8B93E" w:rsidP="4AB8B93E" w:rsidRDefault="4AB8B93E" w14:noSpellErr="1" w14:paraId="429AFFA8" w14:textId="6D6761EE">
      <w:pPr>
        <w:pStyle w:val="Normal"/>
        <w:rPr>
          <w:b w:val="0"/>
          <w:bCs w:val="0"/>
        </w:rPr>
      </w:pPr>
      <w:r w:rsidR="4AB8B93E">
        <w:rPr>
          <w:b w:val="0"/>
          <w:bCs w:val="0"/>
        </w:rPr>
        <w:t>3. Target Cost</w:t>
      </w:r>
    </w:p>
    <w:p w:rsidR="4AB8B93E" w:rsidP="4AB8B93E" w:rsidRDefault="4AB8B93E" w14:noSpellErr="1" w14:paraId="00200CCD" w14:textId="6D4D6EB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B8B93E" w:rsidR="4AB8B93E">
        <w:rPr>
          <w:rFonts w:ascii="Calibri" w:hAnsi="Calibri" w:eastAsia="Calibri" w:cs="Calibri"/>
          <w:noProof w:val="0"/>
          <w:sz w:val="24"/>
          <w:szCs w:val="24"/>
          <w:lang w:val="en-US"/>
        </w:rPr>
        <w:t>Material: Volume of the piece * density of the material * price by weight</w:t>
      </w:r>
    </w:p>
    <w:p w:rsidR="4AB8B93E" w:rsidP="4AB8B93E" w:rsidRDefault="4AB8B93E" w14:paraId="330486BE" w14:textId="3E51A0A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AB8B93E" w:rsidR="4AB8B9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Machine time: The hourly cost of the injection </w:t>
      </w:r>
      <w:proofErr w:type="spellStart"/>
      <w:r w:rsidRPr="4AB8B93E" w:rsidR="4AB8B93E">
        <w:rPr>
          <w:rFonts w:ascii="Calibri" w:hAnsi="Calibri" w:eastAsia="Calibri" w:cs="Calibri"/>
          <w:noProof w:val="0"/>
          <w:sz w:val="24"/>
          <w:szCs w:val="24"/>
          <w:lang w:val="en-US"/>
        </w:rPr>
        <w:t>moulding</w:t>
      </w:r>
      <w:proofErr w:type="spellEnd"/>
      <w:r w:rsidRPr="4AB8B93E" w:rsidR="4AB8B9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machine divided by the number of pieces produced per hour.</w:t>
      </w:r>
    </w:p>
    <w:p w:rsidR="4AB8B93E" w:rsidP="7797B535" w:rsidRDefault="4AB8B93E" w14:paraId="420CD2CC" w14:noSpellErr="1" w14:textId="609B2315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797B535" w:rsidR="7797B535">
        <w:rPr>
          <w:rFonts w:ascii="Calibri" w:hAnsi="Calibri" w:eastAsia="Calibri" w:cs="Calibri"/>
          <w:noProof w:val="0"/>
          <w:sz w:val="24"/>
          <w:szCs w:val="24"/>
          <w:lang w:val="en-US"/>
        </w:rPr>
        <w:t>Investment: The amount invested into the tool divided by the number of pieces produced (there are as many ways of calculating this figure as there are customers).</w:t>
      </w:r>
    </w:p>
    <w:p w:rsidR="4AB8B93E" w:rsidP="4AB8B93E" w:rsidRDefault="4AB8B93E" w14:noSpellErr="1" w14:paraId="70149DAD" w14:textId="0A8C0CC8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AB8B93E" w:rsidR="4AB8B93E">
        <w:rPr>
          <w:rFonts w:ascii="Calibri" w:hAnsi="Calibri" w:eastAsia="Calibri" w:cs="Calibri"/>
          <w:noProof w:val="0"/>
          <w:sz w:val="24"/>
          <w:szCs w:val="24"/>
          <w:lang w:val="en-US"/>
        </w:rPr>
        <w:t>4. Expected temperature range – 15-30 (room temperature)</w:t>
      </w:r>
    </w:p>
    <w:p w:rsidR="4AB8B93E" w:rsidP="4AB8B93E" w:rsidRDefault="4AB8B93E" w14:noSpellErr="1" w14:paraId="5F775C17" w14:textId="6C223782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AB8B93E" w:rsidR="4AB8B93E">
        <w:rPr>
          <w:rFonts w:ascii="Calibri" w:hAnsi="Calibri" w:eastAsia="Calibri" w:cs="Calibri"/>
          <w:noProof w:val="0"/>
          <w:sz w:val="24"/>
          <w:szCs w:val="24"/>
          <w:lang w:val="en-US"/>
        </w:rPr>
        <w:t>5. Exposure to other chemicals</w:t>
      </w:r>
    </w:p>
    <w:p w:rsidR="4AB8B93E" w:rsidP="7797B535" w:rsidRDefault="4AB8B93E" w14:paraId="28C220F3" w14:noSpellErr="1" w14:textId="70773E9E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797B535" w:rsidR="7797B53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6. Need for dimensional accuracy – </w:t>
      </w:r>
      <w:r w:rsidRPr="7797B535" w:rsidR="7797B535">
        <w:rPr>
          <w:rFonts w:ascii="Calibri" w:hAnsi="Calibri" w:eastAsia="Calibri" w:cs="Calibri"/>
          <w:noProof w:val="0"/>
          <w:sz w:val="24"/>
          <w:szCs w:val="24"/>
          <w:lang w:val="en-US"/>
        </w:rPr>
        <w:t>must</w:t>
      </w:r>
      <w:r w:rsidRPr="7797B535" w:rsidR="7797B53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be precise</w:t>
      </w:r>
    </w:p>
    <w:p w:rsidR="7797B535" w:rsidP="7797B535" w:rsidRDefault="7797B535" w14:noSpellErr="1" w14:paraId="1317A5B4" w14:textId="2343B192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AB8B93E" w:rsidP="7797B535" w:rsidRDefault="4AB8B93E" w14:paraId="20C32DF3" w14:textId="35DD969B" w14:noSpellErr="1">
      <w:pPr>
        <w:pStyle w:val="Heading2"/>
        <w:ind/>
        <w:rPr>
          <w:noProof w:val="0"/>
          <w:lang w:val="en-US"/>
        </w:rPr>
      </w:pPr>
      <w:r w:rsidRPr="7797B535" w:rsidR="7797B535">
        <w:rPr>
          <w:noProof w:val="0"/>
          <w:lang w:val="en-US"/>
        </w:rPr>
        <w:t>Manufacturing process</w:t>
      </w:r>
    </w:p>
    <w:p w:rsidR="403678F0" w:rsidP="7797B535" w:rsidRDefault="403678F0" w14:paraId="706EC2C3" w14:textId="1A124C6A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797B535" w:rsidR="7797B53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Establish </w:t>
      </w:r>
      <w:r w:rsidRPr="7797B535" w:rsidR="7797B53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design needs -&gt; Get a quote -&gt; Product designers develop 3D model -&gt; Metal Tooling Device is made -&gt; Plastic is </w:t>
      </w:r>
      <w:proofErr w:type="spellStart"/>
      <w:r w:rsidRPr="7797B535" w:rsidR="7797B535">
        <w:rPr>
          <w:rFonts w:ascii="Calibri" w:hAnsi="Calibri" w:eastAsia="Calibri" w:cs="Calibri"/>
          <w:noProof w:val="0"/>
          <w:sz w:val="24"/>
          <w:szCs w:val="24"/>
          <w:lang w:val="en-US"/>
        </w:rPr>
        <w:t>moulded</w:t>
      </w:r>
      <w:proofErr w:type="spellEnd"/>
      <w:r w:rsidRPr="7797B535" w:rsidR="7797B53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using this tool </w:t>
      </w:r>
    </w:p>
    <w:p w:rsidR="7797B535" w:rsidP="7797B535" w:rsidRDefault="7797B535" w14:paraId="31DBC7C6" w14:textId="2B27550A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03678F0" w:rsidP="7797B535" w:rsidRDefault="403678F0" w14:paraId="2E6882DD" w14:noSpellErr="1" w14:textId="027F4723">
      <w:pPr>
        <w:pStyle w:val="Heading2"/>
        <w:ind/>
        <w:rPr>
          <w:noProof w:val="0"/>
          <w:lang w:val="en-US"/>
        </w:rPr>
      </w:pPr>
      <w:r w:rsidRPr="7797B535" w:rsidR="7797B535">
        <w:rPr>
          <w:noProof w:val="0"/>
          <w:lang w:val="en-US"/>
        </w:rPr>
        <w:t>Concept Design</w:t>
      </w:r>
    </w:p>
    <w:p w:rsidR="403678F0" w:rsidP="403678F0" w:rsidRDefault="403678F0" w14:paraId="5725F420" w14:noSpellErr="1" w14:textId="39AEB5BE">
      <w:pPr>
        <w:pStyle w:val="Normal"/>
        <w:ind w:left="0"/>
      </w:pPr>
    </w:p>
    <w:p w:rsidR="403678F0" w:rsidP="403678F0" w:rsidRDefault="403678F0" w14:paraId="5718D9E7" w14:noSpellErr="1" w14:textId="1A02BA61">
      <w:pPr>
        <w:pStyle w:val="Normal"/>
        <w:ind w:left="0"/>
      </w:pPr>
    </w:p>
    <w:p w:rsidR="4AB8B93E" w:rsidP="7797B535" w:rsidRDefault="4AB8B93E" w14:paraId="5D168C3E" w14:textId="47B98461" w14:noSpellErr="1">
      <w:pPr>
        <w:pStyle w:val="Heading2"/>
        <w:ind/>
        <w:rPr>
          <w:noProof w:val="0"/>
          <w:lang w:val="en-US"/>
        </w:rPr>
      </w:pPr>
      <w:r w:rsidRPr="7797B535" w:rsidR="7797B535">
        <w:rPr>
          <w:noProof w:val="0"/>
          <w:lang w:val="en-US"/>
        </w:rPr>
        <w:t>Supplier Options</w:t>
      </w:r>
    </w:p>
    <w:p w:rsidR="7797B535" w:rsidP="7797B535" w:rsidRDefault="7797B535" w14:noSpellErr="1" w14:paraId="2D07C3A1" w14:textId="726010B2">
      <w:pPr>
        <w:pStyle w:val="Normal"/>
        <w:rPr>
          <w:noProof w:val="0"/>
          <w:lang w:val="en-US"/>
        </w:rPr>
      </w:pPr>
    </w:p>
    <w:p w:rsidR="4AB8B93E" w:rsidP="4AB8B93E" w:rsidRDefault="4AB8B93E" w14:paraId="446804C0" w14:noSpellErr="1" w14:textId="6B7925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59373464227d4cdf">
        <w:r w:rsidRPr="7797B535" w:rsidR="7797B53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https://www.toolcraft.co.uk/toolcraft-plastics-swindon/contact/enquiry-plastic-moulding-antistatic-packaging-vacuum-forming.php</w:t>
        </w:r>
      </w:hyperlink>
    </w:p>
    <w:p w:rsidR="4AB8B93E" w:rsidP="4AB8B93E" w:rsidRDefault="4AB8B93E" w14:paraId="25E1E645" w14:textId="1DF2520B">
      <w:pPr>
        <w:pStyle w:val="Normal"/>
      </w:pPr>
      <w:hyperlink r:id="R4041993b0bcb4d98">
        <w:r w:rsidRPr="4AB8B93E" w:rsidR="4AB8B9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http://www.inpressplastics.co.uk/</w:t>
        </w:r>
      </w:hyperlink>
    </w:p>
    <w:p w:rsidR="4AB8B93E" w:rsidP="4AB8B93E" w:rsidRDefault="4AB8B93E" w14:paraId="6855944B" w14:textId="33391128">
      <w:pPr>
        <w:pStyle w:val="Normal"/>
      </w:pPr>
      <w:hyperlink r:id="Rb2848a4a696445f0">
        <w:r w:rsidRPr="4AB8B93E" w:rsidR="4AB8B9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http://www.design4plastics.com/</w:t>
        </w:r>
      </w:hyperlink>
    </w:p>
    <w:p w:rsidR="4AB8B93E" w:rsidP="4AB8B93E" w:rsidRDefault="4AB8B93E" w14:paraId="1551CCDD" w14:textId="24C92D7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0FF769"/>
  <w15:docId w15:val="{332f7813-c76f-4ebd-80e9-b50133a52a85}"/>
  <w:rsids>
    <w:rsidRoot w:val="2E0FF769"/>
    <w:rsid w:val="2E0FF769"/>
    <w:rsid w:val="403678F0"/>
    <w:rsid w:val="4AB8B93E"/>
    <w:rsid w:val="7797B5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e6bebbffe7814bad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://www.inpressplastics.co.uk/" TargetMode="External" Id="R4041993b0bcb4d98" /><Relationship Type="http://schemas.openxmlformats.org/officeDocument/2006/relationships/fontTable" Target="/word/fontTable.xml" Id="rId4" /><Relationship Type="http://schemas.openxmlformats.org/officeDocument/2006/relationships/hyperlink" Target="http://www.design4plastics.com/" TargetMode="External" Id="Rb2848a4a696445f0" /><Relationship Type="http://schemas.openxmlformats.org/officeDocument/2006/relationships/hyperlink" Target="https://www.toolcraft.co.uk/toolcraft-plastics-swindon/contact/enquiry-plastic-moulding-antistatic-packaging-vacuum-forming.php" TargetMode="External" Id="R59373464227d4c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C61F119AB7F449922BEA432C01B69" ma:contentTypeVersion="7" ma:contentTypeDescription="Create a new document." ma:contentTypeScope="" ma:versionID="628c54dda452771712ede2bceff85e36">
  <xsd:schema xmlns:xsd="http://www.w3.org/2001/XMLSchema" xmlns:xs="http://www.w3.org/2001/XMLSchema" xmlns:p="http://schemas.microsoft.com/office/2006/metadata/properties" xmlns:ns2="4829543c-2c74-4182-b8ac-1f60da1bed78" xmlns:ns3="1689036c-f7bc-44d4-a9f3-950625954052" targetNamespace="http://schemas.microsoft.com/office/2006/metadata/properties" ma:root="true" ma:fieldsID="eb6d47857410290724f46b1e09fa3d25" ns2:_="" ns3:_="">
    <xsd:import namespace="4829543c-2c74-4182-b8ac-1f60da1bed78"/>
    <xsd:import namespace="1689036c-f7bc-44d4-a9f3-950625954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543c-2c74-4182-b8ac-1f60da1be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036c-f7bc-44d4-a9f3-950625954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9617A5-DF4C-47FD-A9B8-C704EE6F9B5E}"/>
</file>

<file path=customXml/itemProps2.xml><?xml version="1.0" encoding="utf-8"?>
<ds:datastoreItem xmlns:ds="http://schemas.openxmlformats.org/officeDocument/2006/customXml" ds:itemID="{119318C1-1808-4390-9175-6882A0FD2E99}"/>
</file>

<file path=customXml/itemProps3.xml><?xml version="1.0" encoding="utf-8"?>
<ds:datastoreItem xmlns:ds="http://schemas.openxmlformats.org/officeDocument/2006/customXml" ds:itemID="{6660E78F-5B43-430D-9539-87B0007E38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Mathivanan, Abhinaya</dc:creator>
  <keywords/>
  <dc:description/>
  <lastModifiedBy>Boskovic, Katarina</lastModifiedBy>
  <dcterms:created xsi:type="dcterms:W3CDTF">2018-06-05T12:42:14.0000000Z</dcterms:created>
  <dcterms:modified xsi:type="dcterms:W3CDTF">2018-06-21T14:25:14.8499398Z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0x01010042FC61F119AB7F449922BEA432C01B69</vt:lpwstr>
  </property>
</Properties>
</file>