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val="0"/>
          <w:sz w:val="24"/>
        </w:rPr>
        <w:t>[NAZIV UNIVERZITETA]</w:t>
      </w:r>
    </w:p>
    <w:p>
      <w:pPr>
        <w:spacing w:before="0" w:after="80"/>
        <w:jc w:val="center"/>
      </w:pPr>
      <w:r>
        <w:rPr>
          <w:b w:val="0"/>
          <w:sz w:val="24"/>
        </w:rPr>
        <w:t>[NAZIV FAKULTETA]</w:t>
      </w:r>
    </w:p>
    <w:p>
      <w:pPr>
        <w:spacing w:before="0" w:after="80"/>
        <w:jc w:val="center"/>
      </w:pPr>
      <w:r>
        <w:rPr>
          <w:b w:val="0"/>
          <w:sz w:val="24"/>
        </w:rPr>
        <w:t>[Katedra]</w:t>
      </w:r>
    </w:p>
    <w:p>
      <w:pPr>
        <w:spacing w:before="2400" w:after="200"/>
        <w:jc w:val="center"/>
      </w:pPr>
      <w:r>
        <w:rPr>
          <w:b/>
          <w:sz w:val="44"/>
        </w:rPr>
        <w:t>SEMINARSKI RAD</w:t>
      </w:r>
    </w:p>
    <w:p>
      <w:pPr>
        <w:spacing w:before="0" w:after="800"/>
        <w:jc w:val="center"/>
      </w:pPr>
      <w:r>
        <w:rPr>
          <w:b w:val="0"/>
          <w:sz w:val="26"/>
        </w:rPr>
        <w:t>iz predmeta: [Naziv predmeta]</w:t>
      </w:r>
    </w:p>
    <w:p>
      <w:pPr>
        <w:spacing w:before="0" w:after="120"/>
        <w:jc w:val="center"/>
      </w:pPr>
      <w:r>
        <w:rPr>
          <w:b/>
          <w:sz w:val="34"/>
        </w:rPr>
        <w:t>Optimizacija upita primenom TPC-like benchmarking pristupa</w:t>
      </w:r>
    </w:p>
    <w:p>
      <w:pPr>
        <w:spacing w:before="0" w:after="120"/>
        <w:jc w:val="center"/>
      </w:pPr>
      <w:r>
        <w:rPr>
          <w:b w:val="0"/>
          <w:sz w:val="24"/>
        </w:rPr>
        <w:t>Eksperimentalna analiza na sistemu PostgreSQL</w:t>
      </w:r>
    </w:p>
    <w:p>
      <w:pPr>
        <w:spacing w:before="3000" w:after="40"/>
        <w:jc w:val="right"/>
      </w:pPr>
      <w:r>
        <w:rPr>
          <w:b w:val="0"/>
          <w:sz w:val="22"/>
        </w:rPr>
        <w:t>Mentor: [Ime i prezime mentora]</w:t>
      </w:r>
    </w:p>
    <w:p>
      <w:pPr>
        <w:spacing w:before="0" w:after="40"/>
        <w:jc w:val="right"/>
      </w:pPr>
      <w:r>
        <w:rPr>
          <w:b w:val="0"/>
          <w:sz w:val="22"/>
        </w:rPr>
        <w:t>Student: [Ime i prezime]</w:t>
      </w:r>
    </w:p>
    <w:p>
      <w:pPr>
        <w:spacing w:before="0" w:after="40"/>
        <w:jc w:val="right"/>
      </w:pPr>
      <w:r>
        <w:rPr>
          <w:b w:val="0"/>
          <w:sz w:val="22"/>
        </w:rPr>
        <w:t>Broj indeksa: [Broj indeksa]</w:t>
      </w:r>
    </w:p>
    <w:p>
      <w:pPr>
        <w:spacing w:before="1200" w:after="80"/>
        <w:jc w:val="center"/>
      </w:pPr>
      <w:r>
        <w:rPr>
          <w:b w:val="0"/>
          <w:sz w:val="22"/>
        </w:rPr>
        <w:t>[Mesto], [mesec] 2026.</w:t>
      </w:r>
    </w:p>
    <w:p>
      <w:r>
        <w:br w:type="page"/>
      </w:r>
    </w:p>
    <w:p>
      <w:r>
        <w:rPr>
          <w:b/>
          <w:color w:val="2E74B5"/>
          <w:sz w:val="28"/>
        </w:rPr>
        <w:t>Sažetak</w:t>
      </w:r>
    </w:p>
    <w:p>
      <w:pPr>
        <w:jc w:val="both"/>
      </w:pPr>
      <w:r>
        <w:t>Rad se bavi optimizacijom SQL upita u relacionim sistemima za upravljanje bazama podataka i pokazuje kako se benchmark, sproveden po uzoru na standard TPC-H, koristi kao objektivno merilo efekta svake pojedinačne tehnike optimizacije. U teorijskom delu opisani su obrada upita, optimizacija zasnovana na troškovima, statistika i procena kardinalnosti, pristupne metode i algoritmi spajanja, indeksi, prepisivanje upita, uticaj konfiguracije i materijalizovani pogledi, kao i metodologija merenja performansi i TPC-H metrike. U praktičnom delu razvijena je Python skripta koja nad PostgreSQL 18 bazom generiše TPC-H-like podatke (faktor skaliranja 0,3, oko 1,8 miliona stavki) i meri devet TPC-H upita kroz šest kumulativnih faza optimizacije. Geometrijska sredina vremena izvršavanja smanjena je sa 374,5 ms na 41,9 ms (8,9 puta), pojedinačni upiti su ubrzani i više stotina puta, a benchmark je otkrio i regresije koje bi bez merenja ostale neprimećene.</w:t>
      </w:r>
    </w:p>
    <w:p>
      <w:pPr>
        <w:jc w:val="both"/>
      </w:pPr>
      <w:r>
        <w:rPr>
          <w:b/>
        </w:rPr>
        <w:t>Ključne reči:</w:t>
      </w:r>
      <w:r>
        <w:t xml:space="preserve"> optimizacija upita, TPC-H, benchmark, PostgreSQL, indeksi, statistika, EXPLAIN, materijalizovani pogledi</w:t>
      </w:r>
    </w:p>
    <w:p>
      <w:r>
        <w:rPr>
          <w:b/>
          <w:color w:val="2E74B5"/>
          <w:sz w:val="28"/>
        </w:rPr>
        <w:t>Abstract</w:t>
      </w:r>
    </w:p>
    <w:p>
      <w:pPr>
        <w:jc w:val="both"/>
      </w:pPr>
      <w:r>
        <w:t>This paper studies SQL query optimization in relational database management systems and shows how a benchmark modelled on the TPC-H standard can serve as an objective measure of the effect of each optimization technique. The theoretical part covers query processing, cost-based optimization, statistics and cardinality estimation, access paths and join algorithms, indexing, query rewriting, configuration and materialized views, together with benchmarking methodology and TPC-H metrics. In the practical part a Python script generates TPC-H-like data on PostgreSQL 18 (scale factor 0.3, about 1.8 million line items) and measures nine TPC-H queries across six cumulative optimization phases. The geometric mean of execution times dropped from 374.5 ms to 41.9 ms (8.9×), individual queries became hundreds of times faster, and the benchmark also exposed regressions.</w:t>
      </w:r>
    </w:p>
    <w:p>
      <w:pPr>
        <w:jc w:val="both"/>
      </w:pPr>
      <w:r>
        <w:rPr>
          <w:b/>
        </w:rPr>
        <w:t>Keywords:</w:t>
      </w:r>
      <w:r>
        <w:t xml:space="preserve"> query optimization, TPC-H, benchmarking, PostgreSQL, indexes, statistics, EXPLAIN, materialized views</w:t>
      </w:r>
    </w:p>
    <w:p>
      <w:r>
        <w:rPr>
          <w:b/>
          <w:color w:val="2E74B5"/>
          <w:sz w:val="32"/>
        </w:rPr>
        <w:t>Sadržaj</w:t>
      </w:r>
    </w:p>
    <w:p>
      <w:r>
        <w:fldChar w:fldCharType="begin"/>
      </w:r>
      <w:r>
        <w:instrText xml:space="preserve"> TOC \o "1-3" \h \z \u </w:instrText>
      </w:r>
      <w:r>
        <w:fldChar w:fldCharType="separate"/>
      </w:r>
    </w:p>
    <w:p>
      <w:pPr>
        <w:tabs>
          <w:tab w:pos="9354" w:val="right" w:leader="dot"/>
        </w:tabs>
        <w:spacing w:after="80"/>
        <w:ind w:left="0"/>
      </w:pPr>
      <w:r>
        <w:rPr>
          <w:b/>
          <w:sz w:val="22"/>
        </w:rPr>
        <w:t>1. Uvod</w:t>
        <w:tab/>
        <w:t>4</w:t>
      </w:r>
    </w:p>
    <w:p>
      <w:pPr>
        <w:tabs>
          <w:tab w:pos="9354" w:val="right" w:leader="dot"/>
        </w:tabs>
        <w:spacing w:after="40"/>
        <w:ind w:left="340"/>
      </w:pPr>
      <w:r>
        <w:rPr>
          <w:sz w:val="21"/>
        </w:rPr>
        <w:t>1.1. Predmet i motivacija</w:t>
        <w:tab/>
        <w:t>4</w:t>
      </w:r>
    </w:p>
    <w:p>
      <w:pPr>
        <w:tabs>
          <w:tab w:pos="9354" w:val="right" w:leader="dot"/>
        </w:tabs>
        <w:spacing w:after="40"/>
        <w:ind w:left="340"/>
      </w:pPr>
      <w:r>
        <w:rPr>
          <w:sz w:val="21"/>
        </w:rPr>
        <w:t>1.2. Cilj rada</w:t>
        <w:tab/>
        <w:t>4</w:t>
      </w:r>
    </w:p>
    <w:p>
      <w:pPr>
        <w:tabs>
          <w:tab w:pos="9354" w:val="right" w:leader="dot"/>
        </w:tabs>
        <w:spacing w:after="40"/>
        <w:ind w:left="340"/>
      </w:pPr>
      <w:r>
        <w:rPr>
          <w:sz w:val="21"/>
        </w:rPr>
        <w:t>1.3. Metodologija i struktura rada</w:t>
        <w:tab/>
        <w:t>4</w:t>
      </w:r>
    </w:p>
    <w:p>
      <w:pPr>
        <w:tabs>
          <w:tab w:pos="9354" w:val="right" w:leader="dot"/>
        </w:tabs>
        <w:spacing w:after="80"/>
        <w:ind w:left="0"/>
      </w:pPr>
      <w:r>
        <w:rPr>
          <w:b/>
          <w:sz w:val="22"/>
        </w:rPr>
        <w:t>2. Teorijske osnove</w:t>
        <w:tab/>
        <w:t>5</w:t>
      </w:r>
    </w:p>
    <w:p>
      <w:pPr>
        <w:tabs>
          <w:tab w:pos="9354" w:val="right" w:leader="dot"/>
        </w:tabs>
        <w:spacing w:after="40"/>
        <w:ind w:left="340"/>
      </w:pPr>
      <w:r>
        <w:rPr>
          <w:sz w:val="21"/>
        </w:rPr>
        <w:t>2.1. Obrada upita u relacionom SUBP-u</w:t>
        <w:tab/>
        <w:t>5</w:t>
      </w:r>
    </w:p>
    <w:p>
      <w:pPr>
        <w:tabs>
          <w:tab w:pos="9354" w:val="right" w:leader="dot"/>
        </w:tabs>
        <w:spacing w:after="40"/>
        <w:ind w:left="340"/>
      </w:pPr>
      <w:r>
        <w:rPr>
          <w:sz w:val="21"/>
        </w:rPr>
        <w:t>2.2. Optimizacija zasnovana na troškovima</w:t>
        <w:tab/>
        <w:t>5</w:t>
      </w:r>
    </w:p>
    <w:p>
      <w:pPr>
        <w:tabs>
          <w:tab w:pos="9354" w:val="right" w:leader="dot"/>
        </w:tabs>
        <w:spacing w:after="40"/>
        <w:ind w:left="340"/>
      </w:pPr>
      <w:r>
        <w:rPr>
          <w:sz w:val="21"/>
        </w:rPr>
        <w:t>2.3. Statistika i procena kardinalnosti</w:t>
        <w:tab/>
        <w:t>6</w:t>
      </w:r>
    </w:p>
    <w:p>
      <w:pPr>
        <w:tabs>
          <w:tab w:pos="9354" w:val="right" w:leader="dot"/>
        </w:tabs>
        <w:spacing w:after="40"/>
        <w:ind w:left="340"/>
      </w:pPr>
      <w:r>
        <w:rPr>
          <w:sz w:val="21"/>
        </w:rPr>
        <w:t>2.4. Pristupne metode i algoritmi spajanja</w:t>
        <w:tab/>
        <w:t>6</w:t>
      </w:r>
    </w:p>
    <w:p>
      <w:pPr>
        <w:tabs>
          <w:tab w:pos="9354" w:val="right" w:leader="dot"/>
        </w:tabs>
        <w:spacing w:after="40"/>
        <w:ind w:left="340"/>
      </w:pPr>
      <w:r>
        <w:rPr>
          <w:sz w:val="21"/>
        </w:rPr>
        <w:t>2.5. Indeksi</w:t>
        <w:tab/>
        <w:t>6</w:t>
      </w:r>
    </w:p>
    <w:p>
      <w:pPr>
        <w:tabs>
          <w:tab w:pos="9354" w:val="right" w:leader="dot"/>
        </w:tabs>
        <w:spacing w:after="40"/>
        <w:ind w:left="340"/>
      </w:pPr>
      <w:r>
        <w:rPr>
          <w:sz w:val="21"/>
        </w:rPr>
        <w:t>2.6. Prepisivanje upita</w:t>
        <w:tab/>
        <w:t>7</w:t>
      </w:r>
    </w:p>
    <w:p>
      <w:pPr>
        <w:tabs>
          <w:tab w:pos="9354" w:val="right" w:leader="dot"/>
        </w:tabs>
        <w:spacing w:after="40"/>
        <w:ind w:left="340"/>
      </w:pPr>
      <w:r>
        <w:rPr>
          <w:sz w:val="21"/>
        </w:rPr>
        <w:t>2.7. Konfiguracija, paralelizam i materijalizovani pogledi</w:t>
        <w:tab/>
        <w:t>7</w:t>
      </w:r>
    </w:p>
    <w:p>
      <w:pPr>
        <w:tabs>
          <w:tab w:pos="9354" w:val="right" w:leader="dot"/>
        </w:tabs>
        <w:spacing w:after="40"/>
        <w:ind w:left="340"/>
      </w:pPr>
      <w:r>
        <w:rPr>
          <w:sz w:val="21"/>
        </w:rPr>
        <w:t>2.8. Benchmarking i TPC-H</w:t>
        <w:tab/>
        <w:t>7</w:t>
      </w:r>
    </w:p>
    <w:p>
      <w:pPr>
        <w:tabs>
          <w:tab w:pos="9354" w:val="right" w:leader="dot"/>
        </w:tabs>
        <w:spacing w:after="80"/>
        <w:ind w:left="0"/>
      </w:pPr>
      <w:r>
        <w:rPr>
          <w:b/>
          <w:sz w:val="22"/>
        </w:rPr>
        <w:t>3. Praktična implementacija</w:t>
        <w:tab/>
        <w:t>8</w:t>
      </w:r>
    </w:p>
    <w:p>
      <w:pPr>
        <w:tabs>
          <w:tab w:pos="9354" w:val="right" w:leader="dot"/>
        </w:tabs>
        <w:spacing w:after="40"/>
        <w:ind w:left="340"/>
      </w:pPr>
      <w:r>
        <w:rPr>
          <w:sz w:val="21"/>
        </w:rPr>
        <w:t>3.1. Okruženje i pokretanje</w:t>
        <w:tab/>
        <w:t>8</w:t>
      </w:r>
    </w:p>
    <w:p>
      <w:pPr>
        <w:tabs>
          <w:tab w:pos="9354" w:val="right" w:leader="dot"/>
        </w:tabs>
        <w:spacing w:after="40"/>
        <w:ind w:left="340"/>
      </w:pPr>
      <w:r>
        <w:rPr>
          <w:sz w:val="21"/>
        </w:rPr>
        <w:t>3.2. Arhitektura skripte</w:t>
        <w:tab/>
        <w:t>8</w:t>
      </w:r>
    </w:p>
    <w:p>
      <w:pPr>
        <w:tabs>
          <w:tab w:pos="9354" w:val="right" w:leader="dot"/>
        </w:tabs>
        <w:spacing w:after="40"/>
        <w:ind w:left="340"/>
      </w:pPr>
      <w:r>
        <w:rPr>
          <w:sz w:val="21"/>
        </w:rPr>
        <w:t>3.3. Zaglavlje, uvoz biblioteka i pomoćne funkcije</w:t>
        <w:tab/>
        <w:t>9</w:t>
      </w:r>
    </w:p>
    <w:p>
      <w:pPr>
        <w:tabs>
          <w:tab w:pos="9354" w:val="right" w:leader="dot"/>
        </w:tabs>
        <w:spacing w:after="40"/>
        <w:ind w:left="340"/>
      </w:pPr>
      <w:r>
        <w:rPr>
          <w:sz w:val="21"/>
        </w:rPr>
        <w:t>3.4. TPC-H-like šema</w:t>
        <w:tab/>
        <w:t>11</w:t>
      </w:r>
    </w:p>
    <w:p>
      <w:pPr>
        <w:tabs>
          <w:tab w:pos="9354" w:val="right" w:leader="dot"/>
        </w:tabs>
        <w:spacing w:after="40"/>
        <w:ind w:left="340"/>
      </w:pPr>
      <w:r>
        <w:rPr>
          <w:sz w:val="21"/>
        </w:rPr>
        <w:t>3.5. Generisanje podataka</w:t>
        <w:tab/>
        <w:t>12</w:t>
      </w:r>
    </w:p>
    <w:p>
      <w:pPr>
        <w:tabs>
          <w:tab w:pos="9354" w:val="right" w:leader="dot"/>
        </w:tabs>
        <w:spacing w:after="40"/>
        <w:ind w:left="340"/>
      </w:pPr>
      <w:r>
        <w:rPr>
          <w:sz w:val="21"/>
        </w:rPr>
        <w:t>3.6. Upiti benchmarka</w:t>
        <w:tab/>
        <w:t>15</w:t>
      </w:r>
    </w:p>
    <w:p>
      <w:pPr>
        <w:tabs>
          <w:tab w:pos="9354" w:val="right" w:leader="dot"/>
        </w:tabs>
        <w:spacing w:after="40"/>
        <w:ind w:left="340"/>
      </w:pPr>
      <w:r>
        <w:rPr>
          <w:sz w:val="21"/>
        </w:rPr>
        <w:t>3.7. Konfiguracije sesije</w:t>
        <w:tab/>
        <w:t>18</w:t>
      </w:r>
    </w:p>
    <w:p>
      <w:pPr>
        <w:tabs>
          <w:tab w:pos="9354" w:val="right" w:leader="dot"/>
        </w:tabs>
        <w:spacing w:after="40"/>
        <w:ind w:left="340"/>
      </w:pPr>
      <w:r>
        <w:rPr>
          <w:sz w:val="21"/>
        </w:rPr>
        <w:t>3.8. Merenje i analiza planova</w:t>
        <w:tab/>
        <w:t>18</w:t>
      </w:r>
    </w:p>
    <w:p>
      <w:pPr>
        <w:tabs>
          <w:tab w:pos="9354" w:val="right" w:leader="dot"/>
        </w:tabs>
        <w:spacing w:after="40"/>
        <w:ind w:left="340"/>
      </w:pPr>
      <w:r>
        <w:rPr>
          <w:sz w:val="21"/>
        </w:rPr>
        <w:t>3.9. Faze optimizacije</w:t>
        <w:tab/>
        <w:t>19</w:t>
      </w:r>
    </w:p>
    <w:p>
      <w:pPr>
        <w:tabs>
          <w:tab w:pos="9354" w:val="right" w:leader="dot"/>
        </w:tabs>
        <w:spacing w:after="40"/>
        <w:ind w:left="340"/>
      </w:pPr>
      <w:r>
        <w:rPr>
          <w:sz w:val="21"/>
        </w:rPr>
        <w:t>3.10. Throughput test</w:t>
        <w:tab/>
        <w:t>21</w:t>
      </w:r>
    </w:p>
    <w:p>
      <w:pPr>
        <w:tabs>
          <w:tab w:pos="9354" w:val="right" w:leader="dot"/>
        </w:tabs>
        <w:spacing w:after="40"/>
        <w:ind w:left="340"/>
      </w:pPr>
      <w:r>
        <w:rPr>
          <w:sz w:val="21"/>
        </w:rPr>
        <w:t>3.11. Grafici</w:t>
        <w:tab/>
        <w:t>22</w:t>
      </w:r>
    </w:p>
    <w:p>
      <w:pPr>
        <w:tabs>
          <w:tab w:pos="9354" w:val="right" w:leader="dot"/>
        </w:tabs>
        <w:spacing w:after="40"/>
        <w:ind w:left="340"/>
      </w:pPr>
      <w:r>
        <w:rPr>
          <w:sz w:val="21"/>
        </w:rPr>
        <w:t>3.12. Glavni tok programa</w:t>
        <w:tab/>
        <w:t>24</w:t>
      </w:r>
    </w:p>
    <w:p>
      <w:pPr>
        <w:tabs>
          <w:tab w:pos="9354" w:val="right" w:leader="dot"/>
        </w:tabs>
        <w:spacing w:after="80"/>
        <w:ind w:left="0"/>
      </w:pPr>
      <w:r>
        <w:rPr>
          <w:b/>
          <w:sz w:val="22"/>
        </w:rPr>
        <w:t>4. Prikaz rezultata</w:t>
        <w:tab/>
        <w:t>29</w:t>
      </w:r>
    </w:p>
    <w:p>
      <w:pPr>
        <w:tabs>
          <w:tab w:pos="9354" w:val="right" w:leader="dot"/>
        </w:tabs>
        <w:spacing w:after="40"/>
        <w:ind w:left="340"/>
      </w:pPr>
      <w:r>
        <w:rPr>
          <w:sz w:val="21"/>
        </w:rPr>
        <w:t>4.1. Pokretanje i priprema okruženja (korak 1)</w:t>
        <w:tab/>
        <w:t>29</w:t>
      </w:r>
    </w:p>
    <w:p>
      <w:pPr>
        <w:tabs>
          <w:tab w:pos="9354" w:val="right" w:leader="dot"/>
        </w:tabs>
        <w:spacing w:after="40"/>
        <w:ind w:left="340"/>
      </w:pPr>
      <w:r>
        <w:rPr>
          <w:sz w:val="21"/>
        </w:rPr>
        <w:t>4.2. Šema i generisanje podataka (koraci 2 i 3)</w:t>
        <w:tab/>
        <w:t>29</w:t>
      </w:r>
    </w:p>
    <w:p>
      <w:pPr>
        <w:tabs>
          <w:tab w:pos="9354" w:val="right" w:leader="dot"/>
        </w:tabs>
        <w:spacing w:after="40"/>
        <w:ind w:left="340"/>
      </w:pPr>
      <w:r>
        <w:rPr>
          <w:sz w:val="21"/>
        </w:rPr>
        <w:t>4.3. Faza 0 – baseline (korak 4)</w:t>
        <w:tab/>
        <w:t>30</w:t>
      </w:r>
    </w:p>
    <w:p>
      <w:pPr>
        <w:tabs>
          <w:tab w:pos="9354" w:val="right" w:leader="dot"/>
        </w:tabs>
        <w:spacing w:after="40"/>
        <w:ind w:left="340"/>
      </w:pPr>
      <w:r>
        <w:rPr>
          <w:sz w:val="21"/>
        </w:rPr>
        <w:t>4.4. Faza 1 – ANALYZE (korak 5)</w:t>
        <w:tab/>
        <w:t>31</w:t>
      </w:r>
    </w:p>
    <w:p>
      <w:pPr>
        <w:tabs>
          <w:tab w:pos="9354" w:val="right" w:leader="dot"/>
        </w:tabs>
        <w:spacing w:after="40"/>
        <w:ind w:left="340"/>
      </w:pPr>
      <w:r>
        <w:rPr>
          <w:sz w:val="21"/>
        </w:rPr>
        <w:t>4.5. Faza 2 – indeksi (korak 6)</w:t>
        <w:tab/>
        <w:t>31</w:t>
      </w:r>
    </w:p>
    <w:p>
      <w:pPr>
        <w:tabs>
          <w:tab w:pos="9354" w:val="right" w:leader="dot"/>
        </w:tabs>
        <w:spacing w:after="40"/>
        <w:ind w:left="340"/>
      </w:pPr>
      <w:r>
        <w:rPr>
          <w:sz w:val="21"/>
        </w:rPr>
        <w:t>4.6. Faza 3 – prepisivanje upita (korak 7)</w:t>
        <w:tab/>
        <w:t>32</w:t>
      </w:r>
    </w:p>
    <w:p>
      <w:pPr>
        <w:tabs>
          <w:tab w:pos="9354" w:val="right" w:leader="dot"/>
        </w:tabs>
        <w:spacing w:after="40"/>
        <w:ind w:left="340"/>
      </w:pPr>
      <w:r>
        <w:rPr>
          <w:sz w:val="21"/>
        </w:rPr>
        <w:t>4.7. Faza 4 – podešavanje konfiguracije (korak 8)</w:t>
        <w:tab/>
        <w:t>32</w:t>
      </w:r>
    </w:p>
    <w:p>
      <w:pPr>
        <w:tabs>
          <w:tab w:pos="9354" w:val="right" w:leader="dot"/>
        </w:tabs>
        <w:spacing w:after="40"/>
        <w:ind w:left="340"/>
      </w:pPr>
      <w:r>
        <w:rPr>
          <w:sz w:val="21"/>
        </w:rPr>
        <w:t>4.8. Faza 5 – materijalizovani pogled (korak 9)</w:t>
        <w:tab/>
        <w:t>33</w:t>
      </w:r>
    </w:p>
    <w:p>
      <w:pPr>
        <w:tabs>
          <w:tab w:pos="9354" w:val="right" w:leader="dot"/>
        </w:tabs>
        <w:spacing w:after="40"/>
        <w:ind w:left="340"/>
      </w:pPr>
      <w:r>
        <w:rPr>
          <w:sz w:val="21"/>
        </w:rPr>
        <w:t>4.9. Throughput test (korak 10)</w:t>
        <w:tab/>
        <w:t>33</w:t>
      </w:r>
    </w:p>
    <w:p>
      <w:pPr>
        <w:tabs>
          <w:tab w:pos="9354" w:val="right" w:leader="dot"/>
        </w:tabs>
        <w:spacing w:after="40"/>
        <w:ind w:left="340"/>
      </w:pPr>
      <w:r>
        <w:rPr>
          <w:sz w:val="21"/>
        </w:rPr>
        <w:t>4.10. Zbirni rezultati (korak 11)</w:t>
        <w:tab/>
        <w:t>33</w:t>
      </w:r>
    </w:p>
    <w:p>
      <w:pPr>
        <w:tabs>
          <w:tab w:pos="9354" w:val="right" w:leader="dot"/>
        </w:tabs>
        <w:spacing w:after="40"/>
        <w:ind w:left="340"/>
      </w:pPr>
      <w:r>
        <w:rPr>
          <w:sz w:val="21"/>
        </w:rPr>
        <w:t>4.11. Tabelarni i grafički prikaz</w:t>
        <w:tab/>
        <w:t>35</w:t>
      </w:r>
    </w:p>
    <w:p>
      <w:pPr>
        <w:tabs>
          <w:tab w:pos="9354" w:val="right" w:leader="dot"/>
        </w:tabs>
        <w:spacing w:after="80"/>
        <w:ind w:left="0"/>
      </w:pPr>
      <w:r>
        <w:rPr>
          <w:b/>
          <w:sz w:val="22"/>
        </w:rPr>
        <w:t>5. Diskusija i analiza rezultata</w:t>
        <w:tab/>
        <w:t>40</w:t>
      </w:r>
    </w:p>
    <w:p>
      <w:pPr>
        <w:tabs>
          <w:tab w:pos="9354" w:val="right" w:leader="dot"/>
        </w:tabs>
        <w:spacing w:after="40"/>
        <w:ind w:left="340"/>
      </w:pPr>
      <w:r>
        <w:rPr>
          <w:sz w:val="21"/>
        </w:rPr>
        <w:t>5.1. Statistika kao preduslov optimizacije</w:t>
        <w:tab/>
        <w:t>40</w:t>
      </w:r>
    </w:p>
    <w:p>
      <w:pPr>
        <w:tabs>
          <w:tab w:pos="9354" w:val="right" w:leader="dot"/>
        </w:tabs>
        <w:spacing w:after="40"/>
        <w:ind w:left="340"/>
      </w:pPr>
      <w:r>
        <w:rPr>
          <w:sz w:val="21"/>
        </w:rPr>
        <w:t>5.2. Indeksi: velika korist, ali selektivno</w:t>
        <w:tab/>
        <w:t>41</w:t>
      </w:r>
    </w:p>
    <w:p>
      <w:pPr>
        <w:tabs>
          <w:tab w:pos="9354" w:val="right" w:leader="dot"/>
        </w:tabs>
        <w:spacing w:after="40"/>
        <w:ind w:left="340"/>
      </w:pPr>
      <w:r>
        <w:rPr>
          <w:sz w:val="21"/>
        </w:rPr>
        <w:t>5.3. Oblik upita je važan koliko i indeksi</w:t>
        <w:tab/>
        <w:t>41</w:t>
      </w:r>
    </w:p>
    <w:p>
      <w:pPr>
        <w:tabs>
          <w:tab w:pos="9354" w:val="right" w:leader="dot"/>
        </w:tabs>
        <w:spacing w:after="40"/>
        <w:ind w:left="340"/>
      </w:pPr>
      <w:r>
        <w:rPr>
          <w:sz w:val="21"/>
        </w:rPr>
        <w:t>5.4. Konfiguracija i paralelizam</w:t>
        <w:tab/>
        <w:t>41</w:t>
      </w:r>
    </w:p>
    <w:p>
      <w:pPr>
        <w:tabs>
          <w:tab w:pos="9354" w:val="right" w:leader="dot"/>
        </w:tabs>
        <w:spacing w:after="40"/>
        <w:ind w:left="340"/>
      </w:pPr>
      <w:r>
        <w:rPr>
          <w:sz w:val="21"/>
        </w:rPr>
        <w:t>5.5. Materijalizovani pogled</w:t>
        <w:tab/>
        <w:t>41</w:t>
      </w:r>
    </w:p>
    <w:p>
      <w:pPr>
        <w:tabs>
          <w:tab w:pos="9354" w:val="right" w:leader="dot"/>
        </w:tabs>
        <w:spacing w:after="40"/>
        <w:ind w:left="340"/>
      </w:pPr>
      <w:r>
        <w:rPr>
          <w:sz w:val="21"/>
        </w:rPr>
        <w:t>5.6. Metodologija, ograničenja i pretnje validnosti</w:t>
        <w:tab/>
        <w:t>41</w:t>
      </w:r>
    </w:p>
    <w:p>
      <w:pPr>
        <w:tabs>
          <w:tab w:pos="9354" w:val="right" w:leader="dot"/>
        </w:tabs>
        <w:spacing w:after="80"/>
        <w:ind w:left="0"/>
      </w:pPr>
      <w:r>
        <w:rPr>
          <w:b/>
          <w:sz w:val="22"/>
        </w:rPr>
        <w:t>6. Zaključak</w:t>
        <w:tab/>
        <w:t>42</w:t>
      </w:r>
    </w:p>
    <w:p>
      <w:pPr>
        <w:tabs>
          <w:tab w:pos="9354" w:val="right" w:leader="dot"/>
        </w:tabs>
        <w:spacing w:after="80"/>
        <w:ind w:left="0"/>
      </w:pPr>
      <w:r>
        <w:rPr>
          <w:b/>
          <w:sz w:val="22"/>
        </w:rPr>
        <w:t>Literatura</w:t>
        <w:tab/>
        <w:t>43</w:t>
      </w:r>
    </w:p>
    <w:p>
      <w:pPr>
        <w:tabs>
          <w:tab w:pos="9354" w:val="right" w:leader="dot"/>
        </w:tabs>
        <w:spacing w:after="80"/>
        <w:ind w:left="0"/>
      </w:pPr>
      <w:r>
        <w:rPr>
          <w:b/>
          <w:sz w:val="22"/>
        </w:rPr>
        <w:t>Prilog A – Izabrani planovi izvršavanja</w:t>
        <w:tab/>
        <w:t>45</w:t>
      </w:r>
      <w:r>
        <w:fldChar w:fldCharType="end"/>
      </w:r>
    </w:p>
    <w:p>
      <w:r>
        <w:br w:type="page"/>
      </w:r>
    </w:p>
    <w:p>
      <w:pPr>
        <w:pStyle w:val="Heading1"/>
      </w:pPr>
      <w:r>
        <w:t>1. Uvod</w:t>
      </w:r>
    </w:p>
    <w:p>
      <w:pPr>
        <w:pStyle w:val="Heading2"/>
      </w:pPr>
      <w:r>
        <w:t>1.1. Predmet i motivacija</w:t>
      </w:r>
    </w:p>
    <w:p>
      <w:pPr>
        <w:jc w:val="both"/>
      </w:pPr>
      <w:r>
        <w:t xml:space="preserve">Deklarativna priroda jezika SQL znači da korisnik opisuje </w:t>
      </w:r>
      <w:r>
        <w:rPr>
          <w:i/>
        </w:rPr>
        <w:t>šta</w:t>
      </w:r>
      <w:r>
        <w:t xml:space="preserve"> želi da dobije, a sistem za upravljanje bazom podataka (SUBP) sam odlučuje </w:t>
      </w:r>
      <w:r>
        <w:rPr>
          <w:i/>
        </w:rPr>
        <w:t>kako</w:t>
      </w:r>
      <w:r>
        <w:t xml:space="preserve"> će to izračunati. Za jedan isti upit postoji veliki broj semantički ekvivalentnih planova izvršavanja čije se cene mogu razlikovati za nekoliko redova veličine [1], [6]. Komponenta koja bira plan – optimizator upita – zato je jedan od najvažnijih i najsloženijih delova svakog relacionog sistema [7], [10]. U praksi, međutim, optimizator radi samo sa informacijama koje ima: statistikom o podacima, raspoloživim pristupnim putanjama (indeksima), konfiguracijom sistema i oblikom u kome je upit napisan. Zadatak administratora i programera je da mu te informacije obezbede.</w:t>
      </w:r>
    </w:p>
    <w:p>
      <w:pPr>
        <w:jc w:val="both"/>
      </w:pPr>
      <w:r>
        <w:t>Svaka intervencija – dodavanje indeksa, promena parametra ili prepisivanje upita – ima svoju cenu i ne pomaže uvek. Da bi odluka bila zasnovana na činjenicama, a ne na intuiciji, potrebno je meriti. Standardizovani benchmarkovi, kao što je TPC-H organizacije Transaction Processing Performance Council [12], definišu šemu, podatke, upite i metrike tako da rezultati budu uporedivi i ponovljivi [14], [15]. Ovaj rad koristi TPC-H kao model („TPC-like“ pristup) za sistematsku, merenjem vođenu optimizaciju.</w:t>
      </w:r>
    </w:p>
    <w:p>
      <w:pPr>
        <w:pStyle w:val="Heading2"/>
      </w:pPr>
      <w:r>
        <w:t>1.2. Cilj rada</w:t>
      </w:r>
    </w:p>
    <w:p>
      <w:pPr>
        <w:jc w:val="both"/>
      </w:pPr>
      <w:r>
        <w:t>Cilj rada je da se teorijski objasne i eksperimentalno izmere efekti osnovnih tehnika optimizacije upita na sistemu PostgreSQL [11], [24]. Konkretno, rad odgovara na pitanja:</w:t>
      </w:r>
    </w:p>
    <w:p>
      <w:pPr>
        <w:pStyle w:val="ListBullet"/>
        <w:spacing w:after="60"/>
        <w:jc w:val="both"/>
      </w:pPr>
      <w:r>
        <w:t>koliko optimizator greši u proceni kardinalnosti kada nema statistiku i kako to utiče na izbor plana;</w:t>
      </w:r>
    </w:p>
    <w:p>
      <w:pPr>
        <w:pStyle w:val="ListBullet"/>
        <w:spacing w:after="60"/>
        <w:jc w:val="both"/>
      </w:pPr>
      <w:r>
        <w:t>koje upite ubrzavaju indeksi, a koje ne, i zašto;</w:t>
      </w:r>
    </w:p>
    <w:p>
      <w:pPr>
        <w:pStyle w:val="ListBullet"/>
        <w:spacing w:after="60"/>
        <w:jc w:val="both"/>
      </w:pPr>
      <w:r>
        <w:t>kako oblik upita (nesargable predikati, korelisani podupiti) sprečava optimizaciju;</w:t>
      </w:r>
    </w:p>
    <w:p>
      <w:pPr>
        <w:pStyle w:val="ListBullet"/>
        <w:spacing w:after="60"/>
        <w:jc w:val="both"/>
      </w:pPr>
      <w:r>
        <w:t>šta donose podešavanje memorije i paralelizma i materijalizovani pogledi;</w:t>
      </w:r>
    </w:p>
    <w:p>
      <w:pPr>
        <w:pStyle w:val="ListBullet"/>
        <w:spacing w:after="60"/>
        <w:jc w:val="both"/>
      </w:pPr>
      <w:r>
        <w:t>kako se efekti sumiraju jednom metrikom i kako benchmark otkriva regresije.</w:t>
      </w:r>
    </w:p>
    <w:p>
      <w:pPr>
        <w:pStyle w:val="Heading2"/>
      </w:pPr>
      <w:r>
        <w:t>1.3. Metodologija i struktura rada</w:t>
      </w:r>
    </w:p>
    <w:p>
      <w:pPr>
        <w:jc w:val="both"/>
      </w:pPr>
      <w:r>
        <w:t xml:space="preserve">Praktični deo je realizovan kao samostalna Python skripta </w:t>
      </w:r>
      <w:r>
        <w:rPr>
          <w:rFonts w:ascii="Consolas" w:hAnsi="Consolas" w:cs="Consolas"/>
          <w:sz w:val="19"/>
        </w:rPr>
        <w:t>tpc_optimizacija.py</w:t>
      </w:r>
      <w:r>
        <w:t xml:space="preserve"> (1258 linija) koja kreira bazu, generiše podatke, izvršava sve faze optimizacije i meri upite, a na kraju pravi izveštaj, CSV fajl, planove izvršavanja i grafike. Eksperiment je izveden na računaru sa 12 procesorskih jezgara, pod operativnim sistemom Windows, sa serverom PostgreSQL 18.4, za faktor skaliranja SF = 0,3.</w:t>
      </w:r>
    </w:p>
    <w:p>
      <w:pPr>
        <w:jc w:val="both"/>
      </w:pPr>
      <w:r>
        <w:t>Rad je organizovan na sledeći način. Poglavlje 2 daje teorijske osnove obrade i optimizacije upita i benchmarkinga. Poglavlje 3 opisuje okruženje i detaljno prikazuje i objašnjava celokupan kod skripte. Poglavlje 4 prikazuje kompletan izlaz programa i sve rezultate merenja, a poglavlje 5 ih analizira i diskutuje u svetlu teorije i literature. Poglavlje 6 daje zaključak.</w:t>
      </w:r>
    </w:p>
    <w:p>
      <w:pPr>
        <w:pStyle w:val="Heading1"/>
      </w:pPr>
      <w:r>
        <w:t>2. Teorijske osnove</w:t>
      </w:r>
    </w:p>
    <w:p>
      <w:pPr>
        <w:pStyle w:val="Heading2"/>
      </w:pPr>
      <w:r>
        <w:t>2.1. Obrada upita u relacionom SUBP-u</w:t>
      </w:r>
    </w:p>
    <w:p>
      <w:pPr>
        <w:jc w:val="both"/>
      </w:pPr>
      <w:r>
        <w:t xml:space="preserve">Obrada upita se tradicionalno deli u nekoliko faza [1], [2], [3], [10]. </w:t>
      </w:r>
      <w:r>
        <w:rPr>
          <w:b/>
        </w:rPr>
        <w:t>Parser</w:t>
      </w:r>
      <w:r>
        <w:t xml:space="preserve"> proverava sintaksu i pravi sintaksno stablo; zatim se razrešavaju imena tabela i kolona u sistemskom katalogu. </w:t>
      </w:r>
      <w:r>
        <w:rPr>
          <w:b/>
        </w:rPr>
        <w:t>Rewriter</w:t>
      </w:r>
      <w:r>
        <w:t xml:space="preserve"> (u PostgreSQL-u sistem pravila) primenjuje transformacije koje ne zavise od troškova – zamenjuje poglede njihovim definicijama, uprošćava izraze i „podiže“ podupite gde je to moguće. </w:t>
      </w:r>
      <w:r>
        <w:rPr>
          <w:b/>
        </w:rPr>
        <w:t>Planer/optimizator</w:t>
      </w:r>
      <w:r>
        <w:t xml:space="preserve"> generiše alternativne planove i procenjuje njihov trošak, a </w:t>
      </w:r>
      <w:r>
        <w:rPr>
          <w:b/>
        </w:rPr>
        <w:t>executor</w:t>
      </w:r>
      <w:r>
        <w:t xml:space="preserve"> izvršava izabrani plan u modelu iteratora (Volcano model), u kome svaki čvor plana na zahtev roditelja vraća sledeći red [6]. Tok obrade prikazan je na slici 1.</w:t>
      </w:r>
    </w:p>
    <w:p>
      <w:pPr>
        <w:keepNext/>
        <w:jc w:val="center"/>
      </w:pPr>
      <w:r>
        <w:drawing>
          <wp:inline xmlns:a="http://schemas.openxmlformats.org/drawingml/2006/main" xmlns:pic="http://schemas.openxmlformats.org/drawingml/2006/picture">
            <wp:extent cx="5580000" cy="1785600"/>
            <wp:docPr id="1" name="Picture 1"/>
            <wp:cNvGraphicFramePr>
              <a:graphicFrameLocks noChangeAspect="1"/>
            </wp:cNvGraphicFramePr>
            <a:graphic>
              <a:graphicData uri="http://schemas.openxmlformats.org/drawingml/2006/picture">
                <pic:pic>
                  <pic:nvPicPr>
                    <pic:cNvPr id="0" name="dijagram_obrada_upita.png"/>
                    <pic:cNvPicPr/>
                  </pic:nvPicPr>
                  <pic:blipFill>
                    <a:blip r:embed="rId10"/>
                    <a:stretch>
                      <a:fillRect/>
                    </a:stretch>
                  </pic:blipFill>
                  <pic:spPr>
                    <a:xfrm>
                      <a:off x="0" y="0"/>
                      <a:ext cx="5580000" cy="1785600"/>
                    </a:xfrm>
                    <a:prstGeom prst="rect"/>
                  </pic:spPr>
                </pic:pic>
              </a:graphicData>
            </a:graphic>
          </wp:inline>
        </w:drawing>
      </w:r>
    </w:p>
    <w:p>
      <w:pPr>
        <w:pStyle w:val="Natpis"/>
        <w:jc w:val="center"/>
      </w:pPr>
      <w:r>
        <w:t>Slika 1. Faze obrade upita u relacionom SUBP-u (prema [10], [24])</w:t>
      </w:r>
    </w:p>
    <w:p>
      <w:pPr>
        <w:jc w:val="both"/>
      </w:pPr>
      <w:r>
        <w:t xml:space="preserve">Rezultat optimizacije je </w:t>
      </w:r>
      <w:r>
        <w:rPr>
          <w:b/>
        </w:rPr>
        <w:t>plan izvršavanja</w:t>
      </w:r>
      <w:r>
        <w:t xml:space="preserve"> – stablo fizičkih operatora (skeniranje tabele, skeniranje indeksa, spajanje, agregacija, sortiranje). PostgreSQL ga prikazuje naredbom </w:t>
      </w:r>
      <w:r>
        <w:rPr>
          <w:rFonts w:ascii="Consolas" w:hAnsi="Consolas" w:cs="Consolas"/>
          <w:sz w:val="19"/>
        </w:rPr>
        <w:t>EXPLAIN</w:t>
      </w:r>
      <w:r>
        <w:t xml:space="preserve">, a sa opcijom </w:t>
      </w:r>
      <w:r>
        <w:rPr>
          <w:rFonts w:ascii="Consolas" w:hAnsi="Consolas" w:cs="Consolas"/>
          <w:sz w:val="19"/>
        </w:rPr>
        <w:t>ANALYZE</w:t>
      </w:r>
      <w:r>
        <w:t xml:space="preserve"> plan se zaista izvršava i uz procene prikazuju se i stvarni brojevi redova i vremena; opcija </w:t>
      </w:r>
      <w:r>
        <w:rPr>
          <w:rFonts w:ascii="Consolas" w:hAnsi="Consolas" w:cs="Consolas"/>
          <w:sz w:val="19"/>
        </w:rPr>
        <w:t>BUFFERS</w:t>
      </w:r>
      <w:r>
        <w:t xml:space="preserve"> dodaje broj pročitanih stranica (blokova od 8 kB) iz deljene memorije (</w:t>
      </w:r>
      <w:r>
        <w:rPr>
          <w:i/>
        </w:rPr>
        <w:t>shared hit</w:t>
      </w:r>
      <w:r>
        <w:t>), sa diska (</w:t>
      </w:r>
      <w:r>
        <w:rPr>
          <w:i/>
        </w:rPr>
        <w:t>read</w:t>
      </w:r>
      <w:r>
        <w:t>) i privremenih fajlova (</w:t>
      </w:r>
      <w:r>
        <w:rPr>
          <w:i/>
        </w:rPr>
        <w:t>temp</w:t>
      </w:r>
      <w:r>
        <w:t>) [24].</w:t>
      </w:r>
    </w:p>
    <w:p>
      <w:pPr>
        <w:pStyle w:val="Heading2"/>
      </w:pPr>
      <w:r>
        <w:t>2.2. Optimizacija zasnovana na troškovima</w:t>
      </w:r>
    </w:p>
    <w:p>
      <w:pPr>
        <w:jc w:val="both"/>
      </w:pPr>
      <w:r>
        <w:t>Savremeni optimizatori su zasnovani na modelu troškova, pristupu koji je uveden u sistemu System R [5]. Za svaki kandidat-plan procenjuje se trošak kao funkcija broja stranica koje treba pročitati (I/O) i broja redova koje treba obraditi (CPU), a bira se plan najmanjeg procenjenog troška. U PostgreSQL-u trošak se izražava u apstraktnim jedinicama, pri čemu je sekvencijalno čitanje stranice jedinica (</w:t>
      </w:r>
      <w:r>
        <w:rPr>
          <w:rFonts w:ascii="Consolas" w:hAnsi="Consolas" w:cs="Consolas"/>
          <w:sz w:val="19"/>
        </w:rPr>
        <w:t>seq_page_cost = 1</w:t>
      </w:r>
      <w:r>
        <w:t>), nasumično čitanje podrazumevano četiri puta skuplje (</w:t>
      </w:r>
      <w:r>
        <w:rPr>
          <w:rFonts w:ascii="Consolas" w:hAnsi="Consolas" w:cs="Consolas"/>
          <w:sz w:val="19"/>
        </w:rPr>
        <w:t>random_page_cost = 4</w:t>
      </w:r>
      <w:r>
        <w:t>), a obrada reda i operatora ima sopstvene koeficijente (</w:t>
      </w:r>
      <w:r>
        <w:rPr>
          <w:rFonts w:ascii="Consolas" w:hAnsi="Consolas" w:cs="Consolas"/>
          <w:sz w:val="19"/>
        </w:rPr>
        <w:t>cpu_tuple_cost</w:t>
      </w:r>
      <w:r>
        <w:t xml:space="preserve">, </w:t>
      </w:r>
      <w:r>
        <w:rPr>
          <w:rFonts w:ascii="Consolas" w:hAnsi="Consolas" w:cs="Consolas"/>
          <w:sz w:val="19"/>
        </w:rPr>
        <w:t>cpu_operator_cost</w:t>
      </w:r>
      <w:r>
        <w:t>) [26]. Pojednostavljeno:</w:t>
      </w:r>
    </w:p>
    <w:p>
      <w:pPr>
        <w:jc w:val="center"/>
      </w:pPr>
      <w:r>
        <w:rPr>
          <w:i/>
          <w:sz w:val="23"/>
        </w:rPr>
        <w:t>trošak(plan) = Σ ( broj_stranica · cena_stranice + broj_redova · cena_obrade_reda )</w:t>
      </w:r>
    </w:p>
    <w:p>
      <w:pPr>
        <w:jc w:val="both"/>
      </w:pPr>
      <w:r>
        <w:t xml:space="preserve">Prostor pretrage raste eksponencijalno sa brojem tabela u spajanju, pa optimizatori koriste dinamičko programiranje nad podskupovima tabela (Selinger-ov algoritam), a za veoma velike upite heuristike – PostgreSQL iznad </w:t>
      </w:r>
      <w:r>
        <w:rPr>
          <w:rFonts w:ascii="Consolas" w:hAnsi="Consolas" w:cs="Consolas"/>
          <w:sz w:val="19"/>
        </w:rPr>
        <w:t>geqo_threshold</w:t>
      </w:r>
      <w:r>
        <w:t xml:space="preserve"> tabela koristi genetski algoritam [5], [7], [8]. Ključna ulazna veličina za sve procene je </w:t>
      </w:r>
      <w:r>
        <w:rPr>
          <w:b/>
        </w:rPr>
        <w:t>kardinalnost</w:t>
      </w:r>
      <w:r>
        <w:t xml:space="preserve"> – procenjeni broj redova koji izlazi iz svakog čvora plana. Greške u proceni kardinalnosti se multiplikuju kroz spajanja i istraživanja pokazuju da su upravo one glavni uzrok loših planova, više od nepreciznosti samog modela troškova [9].</w:t>
      </w:r>
    </w:p>
    <w:p>
      <w:pPr>
        <w:pStyle w:val="Heading2"/>
      </w:pPr>
      <w:r>
        <w:t>2.3. Statistika i procena kardinalnosti</w:t>
      </w:r>
    </w:p>
    <w:p>
      <w:pPr>
        <w:jc w:val="both"/>
      </w:pPr>
      <w:r>
        <w:t xml:space="preserve">Da bi procenio selektivnost predikata, optimizator koristi statistiku koju naredba </w:t>
      </w:r>
      <w:r>
        <w:rPr>
          <w:rFonts w:ascii="Consolas" w:hAnsi="Consolas" w:cs="Consolas"/>
          <w:sz w:val="19"/>
        </w:rPr>
        <w:t>ANALYZE</w:t>
      </w:r>
      <w:r>
        <w:t xml:space="preserve"> prikuplja na uzorku tabele i čuva u katalogu </w:t>
      </w:r>
      <w:r>
        <w:rPr>
          <w:rFonts w:ascii="Consolas" w:hAnsi="Consolas" w:cs="Consolas"/>
          <w:sz w:val="19"/>
        </w:rPr>
        <w:t>pg_statistic</w:t>
      </w:r>
      <w:r>
        <w:t xml:space="preserve"> [24]. Za svaku kolonu čuvaju se udeo NULL vrednosti, broj različitih vrednosti (n_distinct), lista najčešćih vrednosti sa njihovim frekvencijama (MCV – </w:t>
      </w:r>
      <w:r>
        <w:rPr>
          <w:i/>
        </w:rPr>
        <w:t>most common values</w:t>
      </w:r>
      <w:r>
        <w:t>), histogram jednake popunjenosti (</w:t>
      </w:r>
      <w:r>
        <w:rPr>
          <w:i/>
        </w:rPr>
        <w:t>equi-depth</w:t>
      </w:r>
      <w:r>
        <w:t xml:space="preserve">) za ostale vrednosti i korelacija fizičkog i logičkog poretka [23]. Selektivnost uslova </w:t>
      </w:r>
      <w:r>
        <w:rPr>
          <w:rFonts w:ascii="Consolas" w:hAnsi="Consolas" w:cs="Consolas"/>
          <w:sz w:val="19"/>
        </w:rPr>
        <w:t>kolona = konstanta</w:t>
      </w:r>
      <w:r>
        <w:t xml:space="preserve"> čita se iz MCV liste ili se računa kao (1 − udeo MCV) / (n_distinct − broj MCV), a za opseg se interpolira histogram.</w:t>
      </w:r>
    </w:p>
    <w:p>
      <w:pPr>
        <w:jc w:val="both"/>
      </w:pPr>
      <w:r>
        <w:t>Kada statistika ne postoji, PostgreSQL koristi ugrađene podrazumevane selektivnosti: 0,005 za jednakost (</w:t>
      </w:r>
      <w:r>
        <w:rPr>
          <w:rFonts w:ascii="Consolas" w:hAnsi="Consolas" w:cs="Consolas"/>
          <w:sz w:val="19"/>
        </w:rPr>
        <w:t>DEFAULT_EQ_SEL</w:t>
      </w:r>
      <w:r>
        <w:t>), 0,005 za opseg sa dve granice (</w:t>
      </w:r>
      <w:r>
        <w:rPr>
          <w:rFonts w:ascii="Consolas" w:hAnsi="Consolas" w:cs="Consolas"/>
          <w:sz w:val="19"/>
        </w:rPr>
        <w:t>DEFAULT_RANGE_INEQ_SEL</w:t>
      </w:r>
      <w:r>
        <w:t>) i 1/3 za nejednakost (</w:t>
      </w:r>
      <w:r>
        <w:rPr>
          <w:rFonts w:ascii="Consolas" w:hAnsi="Consolas" w:cs="Consolas"/>
          <w:sz w:val="19"/>
        </w:rPr>
        <w:t>DEFAULT_INEQ_SEL</w:t>
      </w:r>
      <w:r>
        <w:t>), a broj redova tabele procenjuje iz njene fizičke veličine. Za više uslova u konjunkciji pretpostavlja se nezavisnost, pa se selektivnosti množe. Ove konstante mogu biti pogrešne i za nekoliko redova veličine, što rad eksperimentalno pokazuje u odeljku 4.4.</w:t>
      </w:r>
    </w:p>
    <w:p>
      <w:pPr>
        <w:pStyle w:val="Heading2"/>
      </w:pPr>
      <w:r>
        <w:t>2.4. Pristupne metode i algoritmi spajanja</w:t>
      </w:r>
    </w:p>
    <w:p>
      <w:pPr>
        <w:jc w:val="both"/>
      </w:pPr>
      <w:r>
        <w:t xml:space="preserve">Za čitanje tabele optimizator bira između nekoliko </w:t>
      </w:r>
      <w:r>
        <w:rPr>
          <w:b/>
        </w:rPr>
        <w:t>pristupnih metoda</w:t>
      </w:r>
      <w:r>
        <w:t xml:space="preserve"> [1], [4], [25]:</w:t>
      </w:r>
    </w:p>
    <w:p>
      <w:pPr>
        <w:pStyle w:val="ListBullet"/>
        <w:spacing w:after="60"/>
        <w:jc w:val="both"/>
      </w:pPr>
      <w:r>
        <w:rPr>
          <w:b/>
        </w:rPr>
        <w:t>Seq Scan</w:t>
      </w:r>
      <w:r>
        <w:t xml:space="preserve"> – sekvencijalno čitanje cele tabele; najefikasnije kada se čita veliki deo redova.</w:t>
      </w:r>
    </w:p>
    <w:p>
      <w:pPr>
        <w:pStyle w:val="ListBullet"/>
        <w:spacing w:after="60"/>
        <w:jc w:val="both"/>
      </w:pPr>
      <w:r>
        <w:rPr>
          <w:b/>
        </w:rPr>
        <w:t>Index Scan</w:t>
      </w:r>
      <w:r>
        <w:t xml:space="preserve"> – spuštanje kroz B-stablo i čitanje samo odgovarajućih redova iz tabele; efikasno za malu selektivnost, ali svaki red može značiti nasumično čitanje stranice.</w:t>
      </w:r>
    </w:p>
    <w:p>
      <w:pPr>
        <w:pStyle w:val="ListBullet"/>
        <w:spacing w:after="60"/>
        <w:jc w:val="both"/>
      </w:pPr>
      <w:r>
        <w:rPr>
          <w:b/>
        </w:rPr>
        <w:t>Index Only Scan</w:t>
      </w:r>
      <w:r>
        <w:t xml:space="preserve"> – svi potrebni podaci su u indeksu, pa se tabela ne čita (uz uslov da je stranica označena kao vidljiva u </w:t>
      </w:r>
      <w:r>
        <w:rPr>
          <w:i/>
        </w:rPr>
        <w:t>visibility map</w:t>
      </w:r>
      <w:r>
        <w:t xml:space="preserve">, što obezbeđuje </w:t>
      </w:r>
      <w:r>
        <w:rPr>
          <w:rFonts w:ascii="Consolas" w:hAnsi="Consolas" w:cs="Consolas"/>
          <w:sz w:val="19"/>
        </w:rPr>
        <w:t>VACUUM</w:t>
      </w:r>
      <w:r>
        <w:t>).</w:t>
      </w:r>
    </w:p>
    <w:p>
      <w:pPr>
        <w:pStyle w:val="ListBullet"/>
        <w:spacing w:after="60"/>
        <w:jc w:val="both"/>
      </w:pPr>
      <w:r>
        <w:rPr>
          <w:b/>
        </w:rPr>
        <w:t>Bitmap Index/Heap Scan</w:t>
      </w:r>
      <w:r>
        <w:t xml:space="preserve"> – indeks daje bitmapu stranica, koje se zatim čitaju u fizičkom redosledu; kompromis između prethodnih metoda.</w:t>
      </w:r>
    </w:p>
    <w:p>
      <w:pPr>
        <w:jc w:val="both"/>
      </w:pPr>
      <w:r>
        <w:t xml:space="preserve">Za spajanje tabela koriste se tri osnovna algoritma [6]: </w:t>
      </w:r>
      <w:r>
        <w:rPr>
          <w:b/>
        </w:rPr>
        <w:t>Nested Loop</w:t>
      </w:r>
      <w:r>
        <w:t xml:space="preserve"> (za svaki red spoljne tabele traži se odgovarajući red unutrašnje, idealno preko indeksa), </w:t>
      </w:r>
      <w:r>
        <w:rPr>
          <w:b/>
        </w:rPr>
        <w:t>Hash Join</w:t>
      </w:r>
      <w:r>
        <w:t xml:space="preserve"> (manja ulazna relacija se učitava u heš-tabelu u memoriji, a veća se skenira i proverava) i </w:t>
      </w:r>
      <w:r>
        <w:rPr>
          <w:b/>
        </w:rPr>
        <w:t>Merge Join</w:t>
      </w:r>
      <w:r>
        <w:t xml:space="preserve"> (spajanje dve sortirane ulazne relacije). Agregacija se izvodi heširanjem (</w:t>
      </w:r>
      <w:r>
        <w:rPr>
          <w:i/>
        </w:rPr>
        <w:t>HashAggregate</w:t>
      </w:r>
      <w:r>
        <w:t>) ili nad sortiranim ulazom (</w:t>
      </w:r>
      <w:r>
        <w:rPr>
          <w:i/>
        </w:rPr>
        <w:t>GroupAggregate</w:t>
      </w:r>
      <w:r>
        <w:t xml:space="preserve">). Operacije heširanja i sortiranja koriste memoriju ograničenu parametrom </w:t>
      </w:r>
      <w:r>
        <w:rPr>
          <w:rFonts w:ascii="Consolas" w:hAnsi="Consolas" w:cs="Consolas"/>
          <w:sz w:val="19"/>
        </w:rPr>
        <w:t>work_mem</w:t>
      </w:r>
      <w:r>
        <w:t>; kada ona nije dovoljna, podaci se prelivaju u privremene fajlove na disku (</w:t>
      </w:r>
      <w:r>
        <w:rPr>
          <w:i/>
        </w:rPr>
        <w:t>spill</w:t>
      </w:r>
      <w:r>
        <w:t xml:space="preserve">), što se u planu vidi kao </w:t>
      </w:r>
      <w:r>
        <w:rPr>
          <w:i/>
        </w:rPr>
        <w:t>temp</w:t>
      </w:r>
      <w:r>
        <w:t xml:space="preserve"> blokovi ili „Sort Method: external merge“ [26].</w:t>
      </w:r>
    </w:p>
    <w:p>
      <w:pPr>
        <w:pStyle w:val="Heading2"/>
      </w:pPr>
      <w:r>
        <w:t>2.5. Indeksi</w:t>
      </w:r>
    </w:p>
    <w:p>
      <w:pPr>
        <w:jc w:val="both"/>
      </w:pPr>
      <w:r>
        <w:t xml:space="preserve">Najčešće korišćena indeksna struktura je </w:t>
      </w:r>
      <w:r>
        <w:rPr>
          <w:b/>
        </w:rPr>
        <w:t>B-stablo</w:t>
      </w:r>
      <w:r>
        <w:t xml:space="preserve"> (B+-stablo), balansirano stablo velikog stepena grananja koje garantuje logaritamsku složenost pretrage, umetanja i brisanja i podržava upite po jednakosti i opsegu [20], [21]. U PostgreSQL-u primarni ključ i ograničenje jedinstvenosti automatski kreiraju B-tree indeks, ali </w:t>
      </w:r>
      <w:r>
        <w:rPr>
          <w:b/>
        </w:rPr>
        <w:t>strani ključ ne</w:t>
      </w:r>
      <w:r>
        <w:t xml:space="preserve"> – indeks nad kolonom stranog ključa mora se napraviti eksplicitno [25]. Pored jednostavnih, rad koristi:</w:t>
      </w:r>
    </w:p>
    <w:p>
      <w:pPr>
        <w:pStyle w:val="ListBullet"/>
        <w:spacing w:after="60"/>
        <w:jc w:val="both"/>
      </w:pPr>
      <w:r>
        <w:rPr>
          <w:b/>
        </w:rPr>
        <w:t>kompozitni indeks</w:t>
      </w:r>
      <w:r>
        <w:t xml:space="preserve"> nad više kolona – koristi se kada upit filtrira po vodećim kolonama indeksa;</w:t>
      </w:r>
    </w:p>
    <w:p>
      <w:pPr>
        <w:pStyle w:val="ListBullet"/>
        <w:spacing w:after="60"/>
        <w:jc w:val="both"/>
      </w:pPr>
      <w:r>
        <w:rPr>
          <w:b/>
        </w:rPr>
        <w:t>pokrivajući indeks</w:t>
      </w:r>
      <w:r>
        <w:t xml:space="preserve"> (</w:t>
      </w:r>
      <w:r>
        <w:rPr>
          <w:rFonts w:ascii="Consolas" w:hAnsi="Consolas" w:cs="Consolas"/>
          <w:sz w:val="19"/>
        </w:rPr>
        <w:t>INCLUDE</w:t>
      </w:r>
      <w:r>
        <w:t>) – nosi dodatne kolone u listovima, pa omogućava Index Only Scan;</w:t>
      </w:r>
    </w:p>
    <w:p>
      <w:pPr>
        <w:pStyle w:val="ListBullet"/>
        <w:spacing w:after="60"/>
        <w:jc w:val="both"/>
      </w:pPr>
      <w:r>
        <w:t>indekse nad kolonama po kojima se filtrira (datumi) i kolonama spajanja.</w:t>
      </w:r>
    </w:p>
    <w:p>
      <w:pPr>
        <w:jc w:val="both"/>
      </w:pPr>
      <w:r>
        <w:t>Indeksi nisu besplatni: zauzimaju prostor, usporavaju upis (svaki INSERT/UPDATE ažurira i indekse) i vredni su samo ako ih optimizator koristi. Zato se svaki indeks opravdava merenjem [28], [29].</w:t>
      </w:r>
    </w:p>
    <w:p>
      <w:pPr>
        <w:pStyle w:val="Heading2"/>
      </w:pPr>
      <w:r>
        <w:t>2.6. Prepisivanje upita</w:t>
      </w:r>
    </w:p>
    <w:p>
      <w:pPr>
        <w:jc w:val="both"/>
      </w:pPr>
      <w:r>
        <w:t>Neki upiti su napisani tako da optimizator ne može da primeni efikasan plan, iako postoji. Dva tipična slučaja obrađena su u radu:</w:t>
      </w:r>
    </w:p>
    <w:p>
      <w:pPr>
        <w:pStyle w:val="ListBullet"/>
        <w:spacing w:after="60"/>
        <w:jc w:val="both"/>
      </w:pPr>
      <w:r>
        <w:rPr>
          <w:b/>
        </w:rPr>
        <w:t>Nesargable predikati</w:t>
      </w:r>
      <w:r>
        <w:t xml:space="preserve"> (od </w:t>
      </w:r>
      <w:r>
        <w:rPr>
          <w:i/>
        </w:rPr>
        <w:t>Search ARGument ABLE</w:t>
      </w:r>
      <w:r>
        <w:t xml:space="preserve">). Uslov oblika </w:t>
      </w:r>
      <w:r>
        <w:rPr>
          <w:rFonts w:ascii="Consolas" w:hAnsi="Consolas" w:cs="Consolas"/>
          <w:sz w:val="19"/>
        </w:rPr>
        <w:t>f(kolona) = konstanta</w:t>
      </w:r>
      <w:r>
        <w:t xml:space="preserve">, npr. </w:t>
      </w:r>
      <w:r>
        <w:rPr>
          <w:rFonts w:ascii="Consolas" w:hAnsi="Consolas" w:cs="Consolas"/>
          <w:sz w:val="19"/>
        </w:rPr>
        <w:t>date_trunc('month', l_shipdate) = '1995-09-01'</w:t>
      </w:r>
      <w:r>
        <w:t xml:space="preserve">, ne može da iskoristi indeks nad </w:t>
      </w:r>
      <w:r>
        <w:rPr>
          <w:rFonts w:ascii="Consolas" w:hAnsi="Consolas" w:cs="Consolas"/>
          <w:sz w:val="19"/>
        </w:rPr>
        <w:t>l_shipdate</w:t>
      </w:r>
      <w:r>
        <w:t>, jer je indeks uređen po vrednostima kolone, a ne po vrednostima funkcije. Ekvivalentan uslov nad samom kolonom (</w:t>
      </w:r>
      <w:r>
        <w:rPr>
          <w:rFonts w:ascii="Consolas" w:hAnsi="Consolas" w:cs="Consolas"/>
          <w:sz w:val="19"/>
        </w:rPr>
        <w:t>l_shipdate &gt;= '1995-09-01' AND l_shipdate &lt; '1995-10-01'</w:t>
      </w:r>
      <w:r>
        <w:t>) je sargable [29].</w:t>
      </w:r>
    </w:p>
    <w:p>
      <w:pPr>
        <w:pStyle w:val="ListBullet"/>
        <w:spacing w:after="60"/>
        <w:jc w:val="both"/>
      </w:pPr>
      <w:r>
        <w:rPr>
          <w:b/>
        </w:rPr>
        <w:t>Korelisani podupiti.</w:t>
      </w:r>
      <w:r>
        <w:t xml:space="preserve"> Podupit koji referiše kolonu spoljnog upita semantički se izvršava jednom za svaki red spoljnog upita, što bez indeksa daje kvadratnu složenost. Kim [18] i kasnije Seshadri i saradnici [19] pokazali su kako se takvi podupiti </w:t>
      </w:r>
      <w:r>
        <w:rPr>
          <w:b/>
        </w:rPr>
        <w:t>dekorelišu</w:t>
      </w:r>
      <w:r>
        <w:t xml:space="preserve"> – prevode u spajanje sa preagregiranom izvedenom tabelom, koja se računa jednom.</w:t>
      </w:r>
    </w:p>
    <w:p>
      <w:pPr>
        <w:pStyle w:val="Heading2"/>
      </w:pPr>
      <w:r>
        <w:t>2.7. Konfiguracija, paralelizam i materijalizovani pogledi</w:t>
      </w:r>
    </w:p>
    <w:p>
      <w:pPr>
        <w:jc w:val="both"/>
      </w:pPr>
      <w:r>
        <w:t xml:space="preserve">Parametri servera utiču i na troškovni model i na izvršavanje [26], [27]. </w:t>
      </w:r>
      <w:r>
        <w:rPr>
          <w:rFonts w:ascii="Consolas" w:hAnsi="Consolas" w:cs="Consolas"/>
          <w:sz w:val="19"/>
        </w:rPr>
        <w:t>work_mem</w:t>
      </w:r>
      <w:r>
        <w:t xml:space="preserve"> određuje memoriju po operaciji sortiranja/heširanja; </w:t>
      </w:r>
      <w:r>
        <w:rPr>
          <w:rFonts w:ascii="Consolas" w:hAnsi="Consolas" w:cs="Consolas"/>
          <w:sz w:val="19"/>
        </w:rPr>
        <w:t>max_parallel_workers_per_gather</w:t>
      </w:r>
      <w:r>
        <w:t xml:space="preserve"> broj pomoćnih procesa koji paralelno skeniraju i agregiraju podatke (čvorovi </w:t>
      </w:r>
      <w:r>
        <w:rPr>
          <w:i/>
        </w:rPr>
        <w:t>Gather</w:t>
      </w:r>
      <w:r>
        <w:t xml:space="preserve"> i </w:t>
      </w:r>
      <w:r>
        <w:rPr>
          <w:i/>
        </w:rPr>
        <w:t>Parallel Seq Scan</w:t>
      </w:r>
      <w:r>
        <w:t xml:space="preserve">); </w:t>
      </w:r>
      <w:r>
        <w:rPr>
          <w:rFonts w:ascii="Consolas" w:hAnsi="Consolas" w:cs="Consolas"/>
          <w:sz w:val="19"/>
        </w:rPr>
        <w:t>random_page_cost</w:t>
      </w:r>
      <w:r>
        <w:t xml:space="preserve"> odnos cene nasumičnog i sekvencijalnog čitanja (za SSD se preporučuju vrednosti blizu 1); </w:t>
      </w:r>
      <w:r>
        <w:rPr>
          <w:rFonts w:ascii="Consolas" w:hAnsi="Consolas" w:cs="Consolas"/>
          <w:sz w:val="19"/>
        </w:rPr>
        <w:t>effective_cache_size</w:t>
      </w:r>
      <w:r>
        <w:t xml:space="preserve"> procenu keša operativnog sistema; </w:t>
      </w:r>
      <w:r>
        <w:rPr>
          <w:rFonts w:ascii="Consolas" w:hAnsi="Consolas" w:cs="Consolas"/>
          <w:sz w:val="19"/>
        </w:rPr>
        <w:t>jit</w:t>
      </w:r>
      <w:r>
        <w:t xml:space="preserve"> uključuje prevođenje izraza u mašinski kod (LLVM), koje se isplati samo za dugotrajne upite. Paralelizam ima fiksni trošak pokretanja procesa, pa ne ubrzava kratke upite.</w:t>
      </w:r>
    </w:p>
    <w:p>
      <w:pPr>
        <w:jc w:val="both"/>
      </w:pPr>
      <w:r>
        <w:rPr>
          <w:b/>
        </w:rPr>
        <w:t>Materijalizovani pogled</w:t>
      </w:r>
      <w:r>
        <w:t xml:space="preserve"> čuva unapred izračunat rezultat upita kao tabelu [22]. Upit koji bi agregirao milione redova može da čita nekoliko hiljada unapred agregiranih. Cena je dodatni prostor i potreba za osvežavanjem (</w:t>
      </w:r>
      <w:r>
        <w:rPr>
          <w:rFonts w:ascii="Consolas" w:hAnsi="Consolas" w:cs="Consolas"/>
          <w:sz w:val="19"/>
        </w:rPr>
        <w:t>REFRESH MATERIALIZED VIEW</w:t>
      </w:r>
      <w:r>
        <w:t>), jer pogled ne prati automatski promene osnovnih tabela; podaci u njemu su onoliko sveži koliko i poslednje osvežavanje.</w:t>
      </w:r>
    </w:p>
    <w:p>
      <w:pPr>
        <w:pStyle w:val="Heading2"/>
      </w:pPr>
      <w:r>
        <w:t>2.8. Benchmarking i TPC-H</w:t>
      </w:r>
    </w:p>
    <w:p>
      <w:pPr>
        <w:jc w:val="both"/>
      </w:pPr>
      <w:r>
        <w:t xml:space="preserve">Benchmark je standardizovan test kojim se meri i poredi performansa sistema [15]. TPC-H je benchmark za sisteme za podršku odlučivanju [12], [14]: definiše šemu od osam tabela (REGION, NATION, SUPPLIER, PART, PARTSUPP, CUSTOMER, ORDERS, LINEITEM), generator podataka čija veličina zavisi od </w:t>
      </w:r>
      <w:r>
        <w:rPr>
          <w:b/>
        </w:rPr>
        <w:t>faktora skaliranja</w:t>
      </w:r>
      <w:r>
        <w:t xml:space="preserve"> SF (SF = 1 odgovara oko 1 GB podataka i 6 miliona redova tabele LINEITEM), 22 parametrizovana analitička upita i dva testa: </w:t>
      </w:r>
      <w:r>
        <w:rPr>
          <w:b/>
        </w:rPr>
        <w:t>Power test</w:t>
      </w:r>
      <w:r>
        <w:t xml:space="preserve"> (upiti se izvršavaju jedan po jedan, meri se brzina pojedinačnog korisnika) i </w:t>
      </w:r>
      <w:r>
        <w:rPr>
          <w:b/>
        </w:rPr>
        <w:t>Throughput test</w:t>
      </w:r>
      <w:r>
        <w:t xml:space="preserve"> (više paralelnih tokova upita, meri se propusna moć). Iz njih se računaju metrike:</w:t>
      </w:r>
    </w:p>
    <w:p>
      <w:pPr>
        <w:jc w:val="center"/>
      </w:pPr>
      <w:r>
        <w:rPr>
          <w:i/>
          <w:sz w:val="23"/>
        </w:rPr>
        <w:t>Power@Size = 3600 · SF / (Π QIᵢ · Π RIⱼ)^(1/24),   Throughput@Size = (S · 22 · 3600 / Tₛ) · SF</w:t>
      </w:r>
    </w:p>
    <w:p>
      <w:pPr>
        <w:jc w:val="center"/>
      </w:pPr>
      <w:r>
        <w:rPr>
          <w:i/>
          <w:sz w:val="23"/>
        </w:rPr>
        <w:t>QphH@Size = √( Power@Size · Throughput@Size )</w:t>
      </w:r>
    </w:p>
    <w:p>
      <w:pPr>
        <w:jc w:val="both"/>
      </w:pPr>
      <w:r>
        <w:t xml:space="preserve">gde su QIᵢ vremena upita, RIⱼ vremena funkcija osvežavanja, S broj tokova, a Tₛ trajanje throughput testa [12]. Power metrika koristi </w:t>
      </w:r>
      <w:r>
        <w:rPr>
          <w:b/>
        </w:rPr>
        <w:t>geometrijsku sredinu</w:t>
      </w:r>
      <w:r>
        <w:t>, jer ona, za razliku od aritmetičke, daje isti relativni značaj ubrzanju svakog upita i ne zavisi od izbora referentnog sistema pri normalizaciji [16]. Boncz, Neumann i Erling [13] analizirali su koje „skrivene“ izazove za optimizator sadrže pojedini TPC-H upiti (korelisani podupiti, agregacije velike kardinalnosti, spajanja sa selektivnim filterima) – upravo ti izazovi su osnova izbora upita u ovom radu.</w:t>
      </w:r>
    </w:p>
    <w:p>
      <w:pPr>
        <w:jc w:val="both"/>
      </w:pPr>
      <w:r>
        <w:t>Pravilan benchmark zahteva kontrolu uslova merenja [17]: zagrevanje keša pre merenja (ili svesno merenje „hladnog“ keša), više ponavljanja i robusnu statistiku (medijanu), fiksiranu konfiguraciju, proveru ispravnosti rezultata i ograničenje trajanja (timeout). Zvanični TPC-H rezultati zahtevaju zvanične alate i reviziju, pa se pojednostavljena varijanta mora označiti kao „TPC-like“ i ne sme predstavljati kao zvaničan rezultat [12].</w:t>
      </w:r>
    </w:p>
    <w:p>
      <w:pPr>
        <w:pStyle w:val="Heading1"/>
      </w:pPr>
      <w:r>
        <w:t>3. Praktična implementacija</w:t>
      </w:r>
    </w:p>
    <w:p>
      <w:pPr>
        <w:pStyle w:val="Heading2"/>
      </w:pPr>
      <w:r>
        <w:t>3.1. Okruženje i pokretanje</w:t>
      </w:r>
    </w:p>
    <w:p>
      <w:pPr>
        <w:jc w:val="both"/>
      </w:pPr>
      <w:r>
        <w:t>Skripta je pisana u jeziku Python 3 i sa bazom komunicira preko biblioteke psycopg2 [30]. Grafici se prave bibliotekom matplotlib. Eksperiment prikazan u radu izveden je u sledećem okruženju:</w:t>
      </w:r>
    </w:p>
    <w:p>
      <w:pPr>
        <w:pStyle w:val="Natpis"/>
        <w:keepNext/>
        <w:jc w:val="center"/>
      </w:pPr>
      <w:r>
        <w:t>Tabela 1. Okruženje u kome je izveden eksperiment</w:t>
      </w:r>
    </w:p>
    <w:tbl>
      <w:tblPr>
        <w:tblStyle w:val="TableGrid"/>
        <w:tblW w:type="auto" w:w="0"/>
        <w:jc w:val="center"/>
        <w:tblLayout w:type="fixed"/>
        <w:tblLook w:firstColumn="1" w:firstRow="1" w:lastColumn="0" w:lastRow="0" w:noHBand="0" w:noVBand="1" w:val="04A0"/>
      </w:tblPr>
      <w:tblGrid>
        <w:gridCol w:w="2751"/>
        <w:gridCol w:w="6603"/>
      </w:tblGrid>
      <w:tr>
        <w:trPr>
          <w:tblHeader w:val="true"/>
        </w:trPr>
        <w:tc>
          <w:tcPr>
            <w:tcW w:type="dxa" w:w="2751"/>
            <w:shd w:val="clear" w:color="auto" w:fill="DCE6F1"/>
          </w:tcPr>
          <w:p>
            <w:pPr>
              <w:spacing w:after="0" w:line="240" w:lineRule="auto"/>
            </w:pPr>
            <w:r/>
            <w:r>
              <w:rPr>
                <w:b/>
                <w:sz w:val="18"/>
              </w:rPr>
              <w:t>stavka</w:t>
            </w:r>
          </w:p>
        </w:tc>
        <w:tc>
          <w:tcPr>
            <w:tcW w:type="dxa" w:w="6603"/>
            <w:shd w:val="clear" w:color="auto" w:fill="DCE6F1"/>
          </w:tcPr>
          <w:p>
            <w:pPr>
              <w:spacing w:after="0" w:line="240" w:lineRule="auto"/>
            </w:pPr>
            <w:r/>
            <w:r>
              <w:rPr>
                <w:b/>
                <w:sz w:val="18"/>
              </w:rPr>
              <w:t>vrednost</w:t>
            </w:r>
          </w:p>
        </w:tc>
      </w:tr>
      <w:tr>
        <w:tc>
          <w:tcPr>
            <w:tcW w:type="dxa" w:w="2751"/>
          </w:tcPr>
          <w:p>
            <w:pPr>
              <w:spacing w:after="0" w:line="240" w:lineRule="auto"/>
            </w:pPr>
            <w:r/>
            <w:r>
              <w:rPr>
                <w:sz w:val="18"/>
              </w:rPr>
              <w:t>Operativni sistem</w:t>
            </w:r>
          </w:p>
        </w:tc>
        <w:tc>
          <w:tcPr>
            <w:tcW w:type="dxa" w:w="6603"/>
          </w:tcPr>
          <w:p>
            <w:pPr>
              <w:spacing w:after="0" w:line="240" w:lineRule="auto"/>
            </w:pPr>
            <w:r/>
            <w:r>
              <w:rPr>
                <w:sz w:val="18"/>
              </w:rPr>
              <w:t>Windows (PowerShell, Python virtuelno okruženje .venv)</w:t>
            </w:r>
          </w:p>
        </w:tc>
      </w:tr>
      <w:tr>
        <w:tc>
          <w:tcPr>
            <w:tcW w:type="dxa" w:w="2751"/>
          </w:tcPr>
          <w:p>
            <w:pPr>
              <w:spacing w:after="0" w:line="240" w:lineRule="auto"/>
            </w:pPr>
            <w:r/>
            <w:r>
              <w:rPr>
                <w:sz w:val="18"/>
              </w:rPr>
              <w:t>SUBP</w:t>
            </w:r>
          </w:p>
        </w:tc>
        <w:tc>
          <w:tcPr>
            <w:tcW w:type="dxa" w:w="6603"/>
          </w:tcPr>
          <w:p>
            <w:pPr>
              <w:spacing w:after="0" w:line="240" w:lineRule="auto"/>
            </w:pPr>
            <w:r/>
            <w:r>
              <w:rPr>
                <w:sz w:val="18"/>
              </w:rPr>
              <w:t>PostgreSQL 18.4, lokalni server, localhost:5432</w:t>
            </w:r>
          </w:p>
        </w:tc>
      </w:tr>
      <w:tr>
        <w:tc>
          <w:tcPr>
            <w:tcW w:type="dxa" w:w="2751"/>
          </w:tcPr>
          <w:p>
            <w:pPr>
              <w:spacing w:after="0" w:line="240" w:lineRule="auto"/>
            </w:pPr>
            <w:r/>
            <w:r>
              <w:rPr>
                <w:sz w:val="18"/>
              </w:rPr>
              <w:t>Procesor</w:t>
            </w:r>
          </w:p>
        </w:tc>
        <w:tc>
          <w:tcPr>
            <w:tcW w:type="dxa" w:w="6603"/>
          </w:tcPr>
          <w:p>
            <w:pPr>
              <w:spacing w:after="0" w:line="240" w:lineRule="auto"/>
            </w:pPr>
            <w:r/>
            <w:r>
              <w:rPr>
                <w:sz w:val="18"/>
              </w:rPr>
              <w:t>12 jezgara (os.cpu_count() = 12)</w:t>
            </w:r>
          </w:p>
        </w:tc>
      </w:tr>
      <w:tr>
        <w:tc>
          <w:tcPr>
            <w:tcW w:type="dxa" w:w="2751"/>
          </w:tcPr>
          <w:p>
            <w:pPr>
              <w:spacing w:after="0" w:line="240" w:lineRule="auto"/>
            </w:pPr>
            <w:r/>
            <w:r>
              <w:rPr>
                <w:sz w:val="18"/>
              </w:rPr>
              <w:t>Ključna podešavanja servera</w:t>
            </w:r>
          </w:p>
        </w:tc>
        <w:tc>
          <w:tcPr>
            <w:tcW w:type="dxa" w:w="6603"/>
          </w:tcPr>
          <w:p>
            <w:pPr>
              <w:spacing w:after="0" w:line="240" w:lineRule="auto"/>
            </w:pPr>
            <w:r/>
            <w:r>
              <w:rPr>
                <w:sz w:val="18"/>
              </w:rPr>
              <w:t>shared_buffers = 128MB, max_worker_processes = 8, max_parallel_workers = 8</w:t>
            </w:r>
          </w:p>
        </w:tc>
      </w:tr>
      <w:tr>
        <w:tc>
          <w:tcPr>
            <w:tcW w:type="dxa" w:w="2751"/>
          </w:tcPr>
          <w:p>
            <w:pPr>
              <w:spacing w:after="0" w:line="240" w:lineRule="auto"/>
            </w:pPr>
            <w:r/>
            <w:r>
              <w:rPr>
                <w:sz w:val="18"/>
              </w:rPr>
              <w:t>Faktor skaliranja</w:t>
            </w:r>
          </w:p>
        </w:tc>
        <w:tc>
          <w:tcPr>
            <w:tcW w:type="dxa" w:w="6603"/>
          </w:tcPr>
          <w:p>
            <w:pPr>
              <w:spacing w:after="0" w:line="240" w:lineRule="auto"/>
            </w:pPr>
            <w:r/>
            <w:r>
              <w:rPr>
                <w:sz w:val="18"/>
              </w:rPr>
              <w:t>SF = 0,3 (≈ 1,8 miliona redova lineitem, ≈ 348 MB podataka)</w:t>
            </w:r>
          </w:p>
        </w:tc>
      </w:tr>
      <w:tr>
        <w:tc>
          <w:tcPr>
            <w:tcW w:type="dxa" w:w="2751"/>
          </w:tcPr>
          <w:p>
            <w:pPr>
              <w:spacing w:after="0" w:line="240" w:lineRule="auto"/>
            </w:pPr>
            <w:r/>
            <w:r>
              <w:rPr>
                <w:sz w:val="18"/>
              </w:rPr>
              <w:t>Metodologija</w:t>
            </w:r>
          </w:p>
        </w:tc>
        <w:tc>
          <w:tcPr>
            <w:tcW w:type="dxa" w:w="6603"/>
          </w:tcPr>
          <w:p>
            <w:pPr>
              <w:spacing w:after="0" w:line="240" w:lineRule="auto"/>
            </w:pPr>
            <w:r/>
            <w:r>
              <w:rPr>
                <w:sz w:val="18"/>
              </w:rPr>
              <w:t>1 zagrevanje + 3 merenja po upitu, medijana, timeout 60 s</w:t>
            </w:r>
          </w:p>
        </w:tc>
      </w:tr>
      <w:tr>
        <w:tc>
          <w:tcPr>
            <w:tcW w:type="dxa" w:w="2751"/>
          </w:tcPr>
          <w:p>
            <w:pPr>
              <w:spacing w:after="0" w:line="240" w:lineRule="auto"/>
            </w:pPr>
            <w:r/>
            <w:r>
              <w:rPr>
                <w:sz w:val="18"/>
              </w:rPr>
              <w:t>Pokretanje</w:t>
            </w:r>
          </w:p>
        </w:tc>
        <w:tc>
          <w:tcPr>
            <w:tcW w:type="dxa" w:w="6603"/>
          </w:tcPr>
          <w:p>
            <w:pPr>
              <w:spacing w:after="0" w:line="240" w:lineRule="auto"/>
            </w:pPr>
            <w:r/>
            <w:r>
              <w:rPr>
                <w:rFonts w:ascii="Consolas" w:hAnsi="Consolas" w:cs="Consolas"/>
                <w:sz w:val="15"/>
              </w:rPr>
              <w:t>python seminar1_tpc_optimizacija/tpc_optimizacija.py --user postgres --password postgres</w:t>
            </w:r>
          </w:p>
        </w:tc>
      </w:tr>
    </w:tbl>
    <w:p>
      <w:pPr>
        <w:spacing w:after="40"/>
      </w:pPr>
    </w:p>
    <w:p>
      <w:pPr>
        <w:jc w:val="both"/>
      </w:pPr>
      <w:r>
        <w:t xml:space="preserve">Instalacija zavisnosti svodi se na </w:t>
      </w:r>
      <w:r>
        <w:rPr>
          <w:rFonts w:ascii="Consolas" w:hAnsi="Consolas" w:cs="Consolas"/>
          <w:sz w:val="19"/>
        </w:rPr>
        <w:t>pip install psycopg2-binary matplotlib</w:t>
      </w:r>
      <w:r>
        <w:t>. Skripta prima argumente komandne linije za parametre konekcije (</w:t>
      </w:r>
      <w:r>
        <w:rPr>
          <w:rFonts w:ascii="Consolas" w:hAnsi="Consolas" w:cs="Consolas"/>
          <w:sz w:val="19"/>
        </w:rPr>
        <w:t>--host</w:t>
      </w:r>
      <w:r>
        <w:t xml:space="preserve">, </w:t>
      </w:r>
      <w:r>
        <w:rPr>
          <w:rFonts w:ascii="Consolas" w:hAnsi="Consolas" w:cs="Consolas"/>
          <w:sz w:val="19"/>
        </w:rPr>
        <w:t>--port</w:t>
      </w:r>
      <w:r>
        <w:t xml:space="preserve">, </w:t>
      </w:r>
      <w:r>
        <w:rPr>
          <w:rFonts w:ascii="Consolas" w:hAnsi="Consolas" w:cs="Consolas"/>
          <w:sz w:val="19"/>
        </w:rPr>
        <w:t>--user</w:t>
      </w:r>
      <w:r>
        <w:t xml:space="preserve">, </w:t>
      </w:r>
      <w:r>
        <w:rPr>
          <w:rFonts w:ascii="Consolas" w:hAnsi="Consolas" w:cs="Consolas"/>
          <w:sz w:val="19"/>
        </w:rPr>
        <w:t>--password</w:t>
      </w:r>
      <w:r>
        <w:t>), faktor skaliranja (</w:t>
      </w:r>
      <w:r>
        <w:rPr>
          <w:rFonts w:ascii="Consolas" w:hAnsi="Consolas" w:cs="Consolas"/>
          <w:sz w:val="19"/>
        </w:rPr>
        <w:t>--scale</w:t>
      </w:r>
      <w:r>
        <w:t>), broj merenja (</w:t>
      </w:r>
      <w:r>
        <w:rPr>
          <w:rFonts w:ascii="Consolas" w:hAnsi="Consolas" w:cs="Consolas"/>
          <w:sz w:val="19"/>
        </w:rPr>
        <w:t>--runs</w:t>
      </w:r>
      <w:r>
        <w:t>), timeout (</w:t>
      </w:r>
      <w:r>
        <w:rPr>
          <w:rFonts w:ascii="Consolas" w:hAnsi="Consolas" w:cs="Consolas"/>
          <w:sz w:val="19"/>
        </w:rPr>
        <w:t>--timeout</w:t>
      </w:r>
      <w:r>
        <w:t>), broj tokova u throughput testu (</w:t>
      </w:r>
      <w:r>
        <w:rPr>
          <w:rFonts w:ascii="Consolas" w:hAnsi="Consolas" w:cs="Consolas"/>
          <w:sz w:val="19"/>
        </w:rPr>
        <w:t>--streams</w:t>
      </w:r>
      <w:r>
        <w:t>), izlazni direktorijum (</w:t>
      </w:r>
      <w:r>
        <w:rPr>
          <w:rFonts w:ascii="Consolas" w:hAnsi="Consolas" w:cs="Consolas"/>
          <w:sz w:val="19"/>
        </w:rPr>
        <w:t>--out</w:t>
      </w:r>
      <w:r>
        <w:t xml:space="preserve">) i opciju </w:t>
      </w:r>
      <w:r>
        <w:rPr>
          <w:rFonts w:ascii="Consolas" w:hAnsi="Consolas" w:cs="Consolas"/>
          <w:sz w:val="19"/>
        </w:rPr>
        <w:t>--keep</w:t>
      </w:r>
      <w:r>
        <w:t xml:space="preserve"> kojom se baza zadržava posle izvršavanja.</w:t>
      </w:r>
    </w:p>
    <w:p>
      <w:pPr>
        <w:pStyle w:val="Heading2"/>
      </w:pPr>
      <w:r>
        <w:t>3.2. Arhitektura skripte</w:t>
      </w:r>
    </w:p>
    <w:p>
      <w:pPr>
        <w:jc w:val="both"/>
      </w:pPr>
      <w:r>
        <w:t>Skripta je organizovana tako da redosled koraka u konzoli prati poglavlja rada. Logički se sastoji od sledećih celina: pomoćne funkcije za ispis i rad sa bazom; definicija šeme; generator podataka; definicija upita; konfiguracije sesije; funkcije za merenje i analizu planova; akcije pojedinih faza optimizacije; throughput test; grafici; i glavni tok (</w:t>
      </w:r>
      <w:r>
        <w:rPr>
          <w:rFonts w:ascii="Consolas" w:hAnsi="Consolas" w:cs="Consolas"/>
          <w:sz w:val="19"/>
        </w:rPr>
        <w:t>main</w:t>
      </w:r>
      <w:r>
        <w:t xml:space="preserve">). Faze su opisane deklarativno, listom rečnika </w:t>
      </w:r>
      <w:r>
        <w:rPr>
          <w:rFonts w:ascii="Consolas" w:hAnsi="Consolas" w:cs="Consolas"/>
          <w:sz w:val="19"/>
        </w:rPr>
        <w:t>PHASES</w:t>
      </w:r>
      <w:r>
        <w:t xml:space="preserve">, pa glavna petlja za svaku fazu primeni optimizaciju, izmeri sve upite i zapiše rezultate. U nastavku je prikazan </w:t>
      </w:r>
      <w:r>
        <w:rPr>
          <w:b/>
        </w:rPr>
        <w:t>celokupan kod</w:t>
      </w:r>
      <w:r>
        <w:t xml:space="preserve">, podeljen u listinge po logičkim celinama; brojevi linija odgovaraju fajlu </w:t>
      </w:r>
      <w:r>
        <w:rPr>
          <w:rFonts w:ascii="Consolas" w:hAnsi="Consolas" w:cs="Consolas"/>
          <w:sz w:val="19"/>
        </w:rPr>
        <w:t>tpc_optimizacija.py</w:t>
      </w:r>
      <w:r>
        <w:t>.</w:t>
      </w:r>
    </w:p>
    <w:p>
      <w:pPr>
        <w:pStyle w:val="Heading2"/>
      </w:pPr>
      <w:r>
        <w:t>3.3. Zaglavlje, uvoz biblioteka i pomoćne funkcije</w:t>
      </w:r>
    </w:p>
    <w:p>
      <w:pPr>
        <w:pStyle w:val="Natpis"/>
        <w:keepNext/>
        <w:jc w:val="center"/>
      </w:pPr>
      <w:r>
        <w:t>Listing 1. Zaglavlje skripte i dokumentacioni komentar (linije 1–28)</w:t>
      </w:r>
    </w:p>
    <w:p>
      <w:pPr>
        <w:pStyle w:val="Kod"/>
      </w:pPr>
      <w:r>
        <w:t xml:space="preserve"> 1  #!/usr/bin/env python3</w:t>
      </w:r>
    </w:p>
    <w:p>
      <w:pPr>
        <w:pStyle w:val="Kod"/>
      </w:pPr>
      <w:r>
        <w:t xml:space="preserve"> 2  """</w:t>
      </w:r>
    </w:p>
    <w:p>
      <w:pPr>
        <w:pStyle w:val="Kod"/>
      </w:pPr>
      <w:r>
        <w:t xml:space="preserve"> 3  Seminarski rad: Optimizacija upita primenom TPC-like benchmarking pristupa</w:t>
      </w:r>
    </w:p>
    <w:p>
      <w:pPr>
        <w:pStyle w:val="Kod"/>
      </w:pPr>
      <w:r>
        <w:t xml:space="preserve"> 4  ==========================================================================</w:t>
      </w:r>
    </w:p>
    <w:p>
      <w:pPr>
        <w:pStyle w:val="Kod"/>
      </w:pPr>
      <w:r>
        <w:t xml:space="preserve"> 5   </w:t>
      </w:r>
    </w:p>
    <w:p>
      <w:pPr>
        <w:pStyle w:val="Kod"/>
      </w:pPr>
      <w:r>
        <w:t xml:space="preserve"> 6  Skripta demonstrira kompletan ciklus benchmark-vođene optimizacije upita</w:t>
      </w:r>
    </w:p>
    <w:p>
      <w:pPr>
        <w:pStyle w:val="Kod"/>
      </w:pPr>
      <w:r>
        <w:t xml:space="preserve"> 7  nad PostgreSQL bazom, po uzoru na TPC-H benchmark:</w:t>
      </w:r>
    </w:p>
    <w:p>
      <w:pPr>
        <w:pStyle w:val="Kod"/>
      </w:pPr>
      <w:r>
        <w:t xml:space="preserve"> 8   </w:t>
      </w:r>
    </w:p>
    <w:p>
      <w:pPr>
        <w:pStyle w:val="Kod"/>
      </w:pPr>
      <w:r>
        <w:t xml:space="preserve"> 9    KORAK 1  Priprema okruženja (baza, informacije o serveru)</w:t>
      </w:r>
    </w:p>
    <w:p>
      <w:pPr>
        <w:pStyle w:val="Kod"/>
      </w:pPr>
      <w:r>
        <w:t>10    KORAK 2  Kreiranje TPC-H-like šeme (8 tabela)</w:t>
      </w:r>
    </w:p>
    <w:p>
      <w:pPr>
        <w:pStyle w:val="Kod"/>
      </w:pPr>
      <w:r>
        <w:t>11    KORAK 3  Generisanje podataka za zadati faktor skaliranja (SF)</w:t>
      </w:r>
    </w:p>
    <w:p>
      <w:pPr>
        <w:pStyle w:val="Kod"/>
      </w:pPr>
      <w:r>
        <w:t>12    KORAK 4  Faza 0 - Baseline merenje (bez indeksa, bez statistike)</w:t>
      </w:r>
    </w:p>
    <w:p>
      <w:pPr>
        <w:pStyle w:val="Kod"/>
      </w:pPr>
      <w:r>
        <w:t>13    KORAK 5  Faza 1 - ANALYZE (statistika za optimizator)</w:t>
      </w:r>
    </w:p>
    <w:p>
      <w:pPr>
        <w:pStyle w:val="Kod"/>
      </w:pPr>
      <w:r>
        <w:t>14    KORAK 6  Faza 2 - Indeksi (PK, FK, filter, pokrivajući, kompozitni)</w:t>
      </w:r>
    </w:p>
    <w:p>
      <w:pPr>
        <w:pStyle w:val="Kod"/>
      </w:pPr>
      <w:r>
        <w:t>15    KORAK 7  Faza 3 - Prepisivanje upita (sargable uslovi, dekorelacija)</w:t>
      </w:r>
    </w:p>
    <w:p>
      <w:pPr>
        <w:pStyle w:val="Kod"/>
      </w:pPr>
      <w:r>
        <w:t>16    KORAK 8  Faza 4 - Podešavanje konfiguracije (work_mem, paralelizam, ...)</w:t>
      </w:r>
    </w:p>
    <w:p>
      <w:pPr>
        <w:pStyle w:val="Kod"/>
      </w:pPr>
      <w:r>
        <w:t>17    KORAK 9  Faza 5 - Materijalizovani pogled (pre-agregacija)</w:t>
      </w:r>
    </w:p>
    <w:p>
      <w:pPr>
        <w:pStyle w:val="Kod"/>
      </w:pPr>
      <w:r>
        <w:t>18    KORAK 10 Throughput test (više paralelnih tokova upita)</w:t>
      </w:r>
    </w:p>
    <w:p>
      <w:pPr>
        <w:pStyle w:val="Kod"/>
      </w:pPr>
      <w:r>
        <w:t>19    KORAK 11 Zbirni rezultati, grafici i izveštaj</w:t>
      </w:r>
    </w:p>
    <w:p>
      <w:pPr>
        <w:pStyle w:val="Kod"/>
      </w:pPr>
      <w:r>
        <w:t xml:space="preserve">20   </w:t>
      </w:r>
    </w:p>
    <w:p>
      <w:pPr>
        <w:pStyle w:val="Kod"/>
      </w:pPr>
      <w:r>
        <w:t>21  Napomena: ovo NIJE zvanični TPC-H benchmark (koji zahteva dbgen/qgen alate</w:t>
      </w:r>
    </w:p>
    <w:p>
      <w:pPr>
        <w:pStyle w:val="Kod"/>
      </w:pPr>
      <w:r>
        <w:t>22  i reviziju rezultata), već pojednostavljena "TPC-like" varijanta: šema,</w:t>
      </w:r>
    </w:p>
    <w:p>
      <w:pPr>
        <w:pStyle w:val="Kod"/>
      </w:pPr>
      <w:r>
        <w:t>23  distribucije podataka i upiti su izvedeni iz TPC-H specifikacije.</w:t>
      </w:r>
    </w:p>
    <w:p>
      <w:pPr>
        <w:pStyle w:val="Kod"/>
      </w:pPr>
      <w:r>
        <w:t xml:space="preserve">24   </w:t>
      </w:r>
    </w:p>
    <w:p>
      <w:pPr>
        <w:pStyle w:val="Kod"/>
      </w:pPr>
      <w:r>
        <w:t>25  Pokretanje (primer):</w:t>
      </w:r>
    </w:p>
    <w:p>
      <w:pPr>
        <w:pStyle w:val="Kod"/>
      </w:pPr>
      <w:r>
        <w:t>26      python tpc_optimizacija.py --host localhost --user postgres --password postgres --scale 0.1</w:t>
      </w:r>
    </w:p>
    <w:p>
      <w:pPr>
        <w:pStyle w:val="Kod"/>
      </w:pPr>
      <w:r>
        <w:t>27  """</w:t>
      </w:r>
    </w:p>
    <w:p>
      <w:pPr>
        <w:pStyle w:val="Kod"/>
      </w:pPr>
      <w:r>
        <w:t xml:space="preserve">28   </w:t>
      </w:r>
    </w:p>
    <w:p>
      <w:pPr>
        <w:spacing w:after="0"/>
      </w:pPr>
    </w:p>
    <w:p>
      <w:pPr>
        <w:jc w:val="both"/>
      </w:pPr>
      <w:r>
        <w:t>Dokumentacioni string na početku fajla opisuje svrhu skripte i nabraja svih jedanaest koraka. Ističe se da je reč o „TPC-like“ benchmarku, u skladu sa pravilima TPC-a o korišćenju naziva [12]. Prva linija (</w:t>
      </w:r>
      <w:r>
        <w:rPr>
          <w:i/>
        </w:rPr>
        <w:t>shebang</w:t>
      </w:r>
      <w:r>
        <w:t>) omogućava direktno pokretanje na Unix sistemima.</w:t>
      </w:r>
    </w:p>
    <w:p>
      <w:pPr>
        <w:pStyle w:val="Natpis"/>
        <w:keepNext/>
        <w:jc w:val="center"/>
      </w:pPr>
      <w:r>
        <w:t>Listing 2. Uvoz modula i opcione zavisnosti (linije 29–62)</w:t>
      </w:r>
    </w:p>
    <w:p>
      <w:pPr>
        <w:pStyle w:val="Kod"/>
      </w:pPr>
      <w:r>
        <w:t>29  import argparse</w:t>
      </w:r>
    </w:p>
    <w:p>
      <w:pPr>
        <w:pStyle w:val="Kod"/>
      </w:pPr>
      <w:r>
        <w:t>30  import csv</w:t>
      </w:r>
    </w:p>
    <w:p>
      <w:pPr>
        <w:pStyle w:val="Kod"/>
      </w:pPr>
      <w:r>
        <w:t>31  import hashlib</w:t>
      </w:r>
    </w:p>
    <w:p>
      <w:pPr>
        <w:pStyle w:val="Kod"/>
      </w:pPr>
      <w:r>
        <w:t>32  import json</w:t>
      </w:r>
    </w:p>
    <w:p>
      <w:pPr>
        <w:pStyle w:val="Kod"/>
      </w:pPr>
      <w:r>
        <w:t>33  import math</w:t>
      </w:r>
    </w:p>
    <w:p>
      <w:pPr>
        <w:pStyle w:val="Kod"/>
      </w:pPr>
      <w:r>
        <w:t>34  import os</w:t>
      </w:r>
    </w:p>
    <w:p>
      <w:pPr>
        <w:pStyle w:val="Kod"/>
      </w:pPr>
      <w:r>
        <w:t>35  import random</w:t>
      </w:r>
    </w:p>
    <w:p>
      <w:pPr>
        <w:pStyle w:val="Kod"/>
      </w:pPr>
      <w:r>
        <w:t>36  import re</w:t>
      </w:r>
    </w:p>
    <w:p>
      <w:pPr>
        <w:pStyle w:val="Kod"/>
      </w:pPr>
      <w:r>
        <w:t>37  import statistics</w:t>
      </w:r>
    </w:p>
    <w:p>
      <w:pPr>
        <w:pStyle w:val="Kod"/>
      </w:pPr>
      <w:r>
        <w:t>38  import sys</w:t>
      </w:r>
    </w:p>
    <w:p>
      <w:pPr>
        <w:pStyle w:val="Kod"/>
      </w:pPr>
      <w:r>
        <w:t>39  import threading</w:t>
      </w:r>
    </w:p>
    <w:p>
      <w:pPr>
        <w:pStyle w:val="Kod"/>
      </w:pPr>
      <w:r>
        <w:t>40  import time</w:t>
      </w:r>
    </w:p>
    <w:p>
      <w:pPr>
        <w:pStyle w:val="Kod"/>
      </w:pPr>
      <w:r>
        <w:t>41  from datetime import datetime</w:t>
      </w:r>
    </w:p>
    <w:p>
      <w:pPr>
        <w:pStyle w:val="Kod"/>
      </w:pPr>
      <w:r>
        <w:t>42  from decimal import Decimal, ROUND_HALF_UP</w:t>
      </w:r>
    </w:p>
    <w:p>
      <w:pPr>
        <w:pStyle w:val="Kod"/>
      </w:pPr>
      <w:r>
        <w:t>43  from pathlib import Path</w:t>
      </w:r>
    </w:p>
    <w:p>
      <w:pPr>
        <w:pStyle w:val="Kod"/>
      </w:pPr>
      <w:r>
        <w:t xml:space="preserve">44   </w:t>
      </w:r>
    </w:p>
    <w:p>
      <w:pPr>
        <w:pStyle w:val="Kod"/>
      </w:pPr>
      <w:r>
        <w:t>45  try:</w:t>
      </w:r>
    </w:p>
    <w:p>
      <w:pPr>
        <w:pStyle w:val="Kod"/>
      </w:pPr>
      <w:r>
        <w:t>46      import psycopg2</w:t>
      </w:r>
    </w:p>
    <w:p>
      <w:pPr>
        <w:pStyle w:val="Kod"/>
      </w:pPr>
      <w:r>
        <w:t>47      import psycopg2.errors</w:t>
      </w:r>
    </w:p>
    <w:p>
      <w:pPr>
        <w:pStyle w:val="Kod"/>
      </w:pPr>
      <w:r>
        <w:t>48  except ImportError:</w:t>
      </w:r>
    </w:p>
    <w:p>
      <w:pPr>
        <w:pStyle w:val="Kod"/>
      </w:pPr>
      <w:r>
        <w:t>49      sys.exit("Nedostaje paket psycopg2. Instalirajte ga: pip install psycopg2-binary")</w:t>
      </w:r>
    </w:p>
    <w:p>
      <w:pPr>
        <w:pStyle w:val="Kod"/>
      </w:pPr>
      <w:r>
        <w:t xml:space="preserve">50   </w:t>
      </w:r>
    </w:p>
    <w:p>
      <w:pPr>
        <w:pStyle w:val="Kod"/>
      </w:pPr>
      <w:r>
        <w:t>51  try:</w:t>
      </w:r>
    </w:p>
    <w:p>
      <w:pPr>
        <w:pStyle w:val="Kod"/>
      </w:pPr>
      <w:r>
        <w:t>52      import matplotlib</w:t>
      </w:r>
    </w:p>
    <w:p>
      <w:pPr>
        <w:pStyle w:val="Kod"/>
      </w:pPr>
      <w:r>
        <w:t>53      matplotlib.use("Agg")</w:t>
      </w:r>
    </w:p>
    <w:p>
      <w:pPr>
        <w:pStyle w:val="Kod"/>
      </w:pPr>
      <w:r>
        <w:t>54      import matplotlib.pyplot as plt</w:t>
      </w:r>
    </w:p>
    <w:p>
      <w:pPr>
        <w:pStyle w:val="Kod"/>
      </w:pPr>
      <w:r>
        <w:t>55      HAVE_MPL = True</w:t>
      </w:r>
    </w:p>
    <w:p>
      <w:pPr>
        <w:pStyle w:val="Kod"/>
      </w:pPr>
      <w:r>
        <w:t>56  except ImportError:</w:t>
      </w:r>
    </w:p>
    <w:p>
      <w:pPr>
        <w:pStyle w:val="Kod"/>
      </w:pPr>
      <w:r>
        <w:t>57      HAVE_MPL = False</w:t>
      </w:r>
    </w:p>
    <w:p>
      <w:pPr>
        <w:pStyle w:val="Kod"/>
      </w:pPr>
      <w:r>
        <w:t xml:space="preserve">58   </w:t>
      </w:r>
    </w:p>
    <w:p>
      <w:pPr>
        <w:pStyle w:val="Kod"/>
      </w:pPr>
      <w:r>
        <w:t>59  if hasattr(sys.stdout, "reconfigure"):</w:t>
      </w:r>
    </w:p>
    <w:p>
      <w:pPr>
        <w:pStyle w:val="Kod"/>
      </w:pPr>
      <w:r>
        <w:t>60      sys.stdout.reconfigure(errors="replace")</w:t>
      </w:r>
    </w:p>
    <w:p>
      <w:pPr>
        <w:pStyle w:val="Kod"/>
      </w:pPr>
      <w:r>
        <w:t xml:space="preserve">61   </w:t>
      </w:r>
    </w:p>
    <w:p>
      <w:pPr>
        <w:pStyle w:val="Kod"/>
      </w:pPr>
      <w:r>
        <w:t xml:space="preserve">62   </w:t>
      </w:r>
    </w:p>
    <w:p>
      <w:pPr>
        <w:spacing w:after="0"/>
      </w:pPr>
    </w:p>
    <w:p>
      <w:pPr>
        <w:jc w:val="both"/>
      </w:pPr>
      <w:r>
        <w:t>Uvoze se isključivo moduli standardne biblioteke (</w:t>
      </w:r>
      <w:r>
        <w:rPr>
          <w:rFonts w:ascii="Consolas" w:hAnsi="Consolas" w:cs="Consolas"/>
          <w:sz w:val="19"/>
        </w:rPr>
        <w:t>statistics</w:t>
      </w:r>
      <w:r>
        <w:t xml:space="preserve"> za medijanu i geometrijsku sredinu, </w:t>
      </w:r>
      <w:r>
        <w:rPr>
          <w:rFonts w:ascii="Consolas" w:hAnsi="Consolas" w:cs="Consolas"/>
          <w:sz w:val="19"/>
        </w:rPr>
        <w:t>hashlib</w:t>
      </w:r>
      <w:r>
        <w:t xml:space="preserve"> za heš rezultata, </w:t>
      </w:r>
      <w:r>
        <w:rPr>
          <w:rFonts w:ascii="Consolas" w:hAnsi="Consolas" w:cs="Consolas"/>
          <w:sz w:val="19"/>
        </w:rPr>
        <w:t>threading</w:t>
      </w:r>
      <w:r>
        <w:t xml:space="preserve"> za throughput test, </w:t>
      </w:r>
      <w:r>
        <w:rPr>
          <w:rFonts w:ascii="Consolas" w:hAnsi="Consolas" w:cs="Consolas"/>
          <w:sz w:val="19"/>
        </w:rPr>
        <w:t>decimal</w:t>
      </w:r>
      <w:r>
        <w:t xml:space="preserve"> za tačno zaokruživanje) i dve spoljne biblioteke. Ako </w:t>
      </w:r>
      <w:r>
        <w:rPr>
          <w:rFonts w:ascii="Consolas" w:hAnsi="Consolas" w:cs="Consolas"/>
          <w:sz w:val="19"/>
        </w:rPr>
        <w:t>psycopg2</w:t>
      </w:r>
      <w:r>
        <w:t xml:space="preserve"> nije instaliran, skripta se prekida sa jasnom porukom. Biblioteka </w:t>
      </w:r>
      <w:r>
        <w:rPr>
          <w:rFonts w:ascii="Consolas" w:hAnsi="Consolas" w:cs="Consolas"/>
          <w:sz w:val="19"/>
        </w:rPr>
        <w:t>matplotlib</w:t>
      </w:r>
      <w:r>
        <w:t xml:space="preserve"> je opciona: ako je nema, </w:t>
      </w:r>
      <w:r>
        <w:rPr>
          <w:rFonts w:ascii="Consolas" w:hAnsi="Consolas" w:cs="Consolas"/>
          <w:sz w:val="19"/>
        </w:rPr>
        <w:t>HAVE_MPL = False</w:t>
      </w:r>
      <w:r>
        <w:t xml:space="preserve"> i grafici se preskaču, ali merenje radi. </w:t>
      </w:r>
      <w:r>
        <w:rPr>
          <w:rFonts w:ascii="Consolas" w:hAnsi="Consolas" w:cs="Consolas"/>
          <w:sz w:val="19"/>
        </w:rPr>
        <w:t>matplotlib.use("Agg")</w:t>
      </w:r>
      <w:r>
        <w:t xml:space="preserve"> bira pozadinski renderer bez grafičkog interfejsa. Poslednje dve linije sprečavaju pad programa u Windows konzoli ako neki znak (npr. „ž“) ne može da se prikaže.</w:t>
      </w:r>
    </w:p>
    <w:p>
      <w:pPr>
        <w:pStyle w:val="Natpis"/>
        <w:keepNext/>
        <w:jc w:val="center"/>
      </w:pPr>
      <w:r>
        <w:t>Listing 3. Pomoćne funkcije za formatiran ispis (linije 63–115)</w:t>
      </w:r>
    </w:p>
    <w:p>
      <w:pPr>
        <w:pStyle w:val="Kod"/>
      </w:pPr>
      <w:r>
        <w:t xml:space="preserve"> 63  # ---------------------------------------------------------------------------</w:t>
      </w:r>
    </w:p>
    <w:p>
      <w:pPr>
        <w:pStyle w:val="Kod"/>
      </w:pPr>
      <w:r>
        <w:t xml:space="preserve"> 64  # Pomoćne funkcije za ispis</w:t>
      </w:r>
    </w:p>
    <w:p>
      <w:pPr>
        <w:pStyle w:val="Kod"/>
      </w:pPr>
      <w:r>
        <w:t xml:space="preserve"> 65  # ---------------------------------------------------------------------------</w:t>
      </w:r>
    </w:p>
    <w:p>
      <w:pPr>
        <w:pStyle w:val="Kod"/>
      </w:pPr>
      <w:r>
        <w:t xml:space="preserve"> 66   </w:t>
      </w:r>
    </w:p>
    <w:p>
      <w:pPr>
        <w:pStyle w:val="Kod"/>
      </w:pPr>
      <w:r>
        <w:t xml:space="preserve"> 67  def korak(broj, naslov):</w:t>
      </w:r>
    </w:p>
    <w:p>
      <w:pPr>
        <w:pStyle w:val="Kod"/>
      </w:pPr>
      <w:r>
        <w:t xml:space="preserve"> 68      print()</w:t>
      </w:r>
    </w:p>
    <w:p>
      <w:pPr>
        <w:pStyle w:val="Kod"/>
      </w:pPr>
      <w:r>
        <w:t xml:space="preserve"> 69      print("=" * 78)</w:t>
      </w:r>
    </w:p>
    <w:p>
      <w:pPr>
        <w:pStyle w:val="Kod"/>
      </w:pPr>
      <w:r>
        <w:t xml:space="preserve"> 70      print(f"=== KORAK {broj}: {naslov}")</w:t>
      </w:r>
    </w:p>
    <w:p>
      <w:pPr>
        <w:pStyle w:val="Kod"/>
      </w:pPr>
      <w:r>
        <w:t xml:space="preserve"> 71      print("=" * 78)</w:t>
      </w:r>
    </w:p>
    <w:p>
      <w:pPr>
        <w:pStyle w:val="Kod"/>
      </w:pPr>
      <w:r>
        <w:t xml:space="preserve"> 72   </w:t>
      </w:r>
    </w:p>
    <w:p>
      <w:pPr>
        <w:pStyle w:val="Kod"/>
      </w:pPr>
      <w:r>
        <w:t xml:space="preserve"> 73   </w:t>
      </w:r>
    </w:p>
    <w:p>
      <w:pPr>
        <w:pStyle w:val="Kod"/>
      </w:pPr>
      <w:r>
        <w:t xml:space="preserve"> 74  def info(tekst=""):</w:t>
      </w:r>
    </w:p>
    <w:p>
      <w:pPr>
        <w:pStyle w:val="Kod"/>
      </w:pPr>
      <w:r>
        <w:t xml:space="preserve"> 75      print(f"    {tekst}")</w:t>
      </w:r>
    </w:p>
    <w:p>
      <w:pPr>
        <w:pStyle w:val="Kod"/>
      </w:pPr>
      <w:r>
        <w:t xml:space="preserve"> 76   </w:t>
      </w:r>
    </w:p>
    <w:p>
      <w:pPr>
        <w:pStyle w:val="Kod"/>
      </w:pPr>
      <w:r>
        <w:t xml:space="preserve"> 77   </w:t>
      </w:r>
    </w:p>
    <w:p>
      <w:pPr>
        <w:pStyle w:val="Kod"/>
      </w:pPr>
      <w:r>
        <w:t xml:space="preserve"> 78  def fmt_ms(ms, timeout=False):</w:t>
      </w:r>
    </w:p>
    <w:p>
      <w:pPr>
        <w:pStyle w:val="Kod"/>
      </w:pPr>
      <w:r>
        <w:t xml:space="preserve"> 79      if ms is None:</w:t>
      </w:r>
    </w:p>
    <w:p>
      <w:pPr>
        <w:pStyle w:val="Kod"/>
      </w:pPr>
      <w:r>
        <w:t xml:space="preserve"> 80          return "-"</w:t>
      </w:r>
    </w:p>
    <w:p>
      <w:pPr>
        <w:pStyle w:val="Kod"/>
      </w:pPr>
      <w:r>
        <w:t xml:space="preserve"> 81      prefix = "&gt;=" if timeout else ""</w:t>
      </w:r>
    </w:p>
    <w:p>
      <w:pPr>
        <w:pStyle w:val="Kod"/>
      </w:pPr>
      <w:r>
        <w:t xml:space="preserve"> 82      if ms &gt;= 10000:</w:t>
      </w:r>
    </w:p>
    <w:p>
      <w:pPr>
        <w:pStyle w:val="Kod"/>
      </w:pPr>
      <w:r>
        <w:t xml:space="preserve"> 83          return f"{prefix}{ms / 1000:.1f} s"</w:t>
      </w:r>
    </w:p>
    <w:p>
      <w:pPr>
        <w:pStyle w:val="Kod"/>
      </w:pPr>
      <w:r>
        <w:t xml:space="preserve"> 84      return f"{prefix}{ms:.1f} ms"</w:t>
      </w:r>
    </w:p>
    <w:p>
      <w:pPr>
        <w:pStyle w:val="Kod"/>
      </w:pPr>
      <w:r>
        <w:t xml:space="preserve"> 85   </w:t>
      </w:r>
    </w:p>
    <w:p>
      <w:pPr>
        <w:pStyle w:val="Kod"/>
      </w:pPr>
      <w:r>
        <w:t xml:space="preserve"> 86   </w:t>
      </w:r>
    </w:p>
    <w:p>
      <w:pPr>
        <w:pStyle w:val="Kod"/>
      </w:pPr>
      <w:r>
        <w:t xml:space="preserve"> 87  def fmt_bytes(n):</w:t>
      </w:r>
    </w:p>
    <w:p>
      <w:pPr>
        <w:pStyle w:val="Kod"/>
      </w:pPr>
      <w:r>
        <w:t xml:space="preserve"> 88      for unit in ("B", "kB", "MB", "GB"):</w:t>
      </w:r>
    </w:p>
    <w:p>
      <w:pPr>
        <w:pStyle w:val="Kod"/>
      </w:pPr>
      <w:r>
        <w:t xml:space="preserve"> 89          if abs(n) &lt; 1024 or unit == "GB":</w:t>
      </w:r>
    </w:p>
    <w:p>
      <w:pPr>
        <w:pStyle w:val="Kod"/>
      </w:pPr>
      <w:r>
        <w:t xml:space="preserve"> 90              return f"{n:.1f} {unit}" if unit != "B" else f"{n} B"</w:t>
      </w:r>
    </w:p>
    <w:p>
      <w:pPr>
        <w:pStyle w:val="Kod"/>
      </w:pPr>
      <w:r>
        <w:t xml:space="preserve"> 91          n /= 1024</w:t>
      </w:r>
    </w:p>
    <w:p>
      <w:pPr>
        <w:pStyle w:val="Kod"/>
      </w:pPr>
      <w:r>
        <w:t xml:space="preserve"> 92      return f"{n:.1f} GB"</w:t>
      </w:r>
    </w:p>
    <w:p>
      <w:pPr>
        <w:pStyle w:val="Kod"/>
      </w:pPr>
      <w:r>
        <w:t xml:space="preserve"> 93   </w:t>
      </w:r>
    </w:p>
    <w:p>
      <w:pPr>
        <w:pStyle w:val="Kod"/>
      </w:pPr>
      <w:r>
        <w:t xml:space="preserve"> 94   </w:t>
      </w:r>
    </w:p>
    <w:p>
      <w:pPr>
        <w:pStyle w:val="Kod"/>
      </w:pPr>
      <w:r>
        <w:t xml:space="preserve"> 95  def print_table(headers, rows):</w:t>
      </w:r>
    </w:p>
    <w:p>
      <w:pPr>
        <w:pStyle w:val="Kod"/>
      </w:pPr>
      <w:r>
        <w:t xml:space="preserve"> 96      """Ispisuje tabelu poravnatih kolona u konzoli."""</w:t>
      </w:r>
    </w:p>
    <w:p>
      <w:pPr>
        <w:pStyle w:val="Kod"/>
      </w:pPr>
      <w:r>
        <w:t xml:space="preserve"> 97      widths = [len(str(h)) for h in headers]</w:t>
      </w:r>
    </w:p>
    <w:p>
      <w:pPr>
        <w:pStyle w:val="Kod"/>
      </w:pPr>
      <w:r>
        <w:t xml:space="preserve"> 98      for r in rows:</w:t>
      </w:r>
    </w:p>
    <w:p>
      <w:pPr>
        <w:pStyle w:val="Kod"/>
      </w:pPr>
      <w:r>
        <w:t xml:space="preserve"> 99          for i, v in enumerate(r):</w:t>
      </w:r>
    </w:p>
    <w:p>
      <w:pPr>
        <w:pStyle w:val="Kod"/>
      </w:pPr>
      <w:r>
        <w:t>100              widths[i] = max(widths[i], len(str(v)))</w:t>
      </w:r>
    </w:p>
    <w:p>
      <w:pPr>
        <w:pStyle w:val="Kod"/>
      </w:pPr>
      <w:r>
        <w:t>101      line = "  ".join(str(h).ljust(widths[i]) for i, h in enumerate(headers))</w:t>
      </w:r>
    </w:p>
    <w:p>
      <w:pPr>
        <w:pStyle w:val="Kod"/>
      </w:pPr>
      <w:r>
        <w:t>102      info(line)</w:t>
      </w:r>
    </w:p>
    <w:p>
      <w:pPr>
        <w:pStyle w:val="Kod"/>
      </w:pPr>
      <w:r>
        <w:t>103      info("  ".join("-" * w for w in widths))</w:t>
      </w:r>
    </w:p>
    <w:p>
      <w:pPr>
        <w:pStyle w:val="Kod"/>
      </w:pPr>
      <w:r>
        <w:t>104      for r in rows:</w:t>
      </w:r>
    </w:p>
    <w:p>
      <w:pPr>
        <w:pStyle w:val="Kod"/>
      </w:pPr>
      <w:r>
        <w:t>105          info("  ".join(str(v).ljust(widths[i]) for i, v in enumerate(r)))</w:t>
      </w:r>
    </w:p>
    <w:p>
      <w:pPr>
        <w:pStyle w:val="Kod"/>
      </w:pPr>
      <w:r>
        <w:t xml:space="preserve">106   </w:t>
      </w:r>
    </w:p>
    <w:p>
      <w:pPr>
        <w:pStyle w:val="Kod"/>
      </w:pPr>
      <w:r>
        <w:t xml:space="preserve">107   </w:t>
      </w:r>
    </w:p>
    <w:p>
      <w:pPr>
        <w:pStyle w:val="Kod"/>
      </w:pPr>
      <w:r>
        <w:t>108  def md_table(headers, rows):</w:t>
      </w:r>
    </w:p>
    <w:p>
      <w:pPr>
        <w:pStyle w:val="Kod"/>
      </w:pPr>
      <w:r>
        <w:t>109      out = ["| " + " | ".join(str(h) for h in headers) + " |",</w:t>
      </w:r>
    </w:p>
    <w:p>
      <w:pPr>
        <w:pStyle w:val="Kod"/>
      </w:pPr>
      <w:r>
        <w:t>110             "|" + "|".join("---" for _ in headers) + "|"]</w:t>
      </w:r>
    </w:p>
    <w:p>
      <w:pPr>
        <w:pStyle w:val="Kod"/>
      </w:pPr>
      <w:r>
        <w:t>111      for r in rows:</w:t>
      </w:r>
    </w:p>
    <w:p>
      <w:pPr>
        <w:pStyle w:val="Kod"/>
      </w:pPr>
      <w:r>
        <w:t>112          out.append("| " + " | ".join(str(v) for v in r) + " |")</w:t>
      </w:r>
    </w:p>
    <w:p>
      <w:pPr>
        <w:pStyle w:val="Kod"/>
      </w:pPr>
      <w:r>
        <w:t>113      return "\n".join(out)</w:t>
      </w:r>
    </w:p>
    <w:p>
      <w:pPr>
        <w:pStyle w:val="Kod"/>
      </w:pPr>
      <w:r>
        <w:t xml:space="preserve">114   </w:t>
      </w:r>
    </w:p>
    <w:p>
      <w:pPr>
        <w:pStyle w:val="Kod"/>
      </w:pPr>
      <w:r>
        <w:t xml:space="preserve">115   </w:t>
      </w:r>
    </w:p>
    <w:p>
      <w:pPr>
        <w:spacing w:after="0"/>
      </w:pPr>
    </w:p>
    <w:p>
      <w:pPr>
        <w:jc w:val="both"/>
      </w:pPr>
      <w:r>
        <w:t xml:space="preserve">Funkcija </w:t>
      </w:r>
      <w:r>
        <w:rPr>
          <w:rFonts w:ascii="Consolas" w:hAnsi="Consolas" w:cs="Consolas"/>
          <w:sz w:val="19"/>
        </w:rPr>
        <w:t>korak</w:t>
      </w:r>
      <w:r>
        <w:t xml:space="preserve"> ispisuje zaglavlje koraka (</w:t>
      </w:r>
      <w:r>
        <w:rPr>
          <w:rFonts w:ascii="Consolas" w:hAnsi="Consolas" w:cs="Consolas"/>
          <w:sz w:val="19"/>
        </w:rPr>
        <w:t>=== KORAK n: ...</w:t>
      </w:r>
      <w:r>
        <w:t xml:space="preserve">), </w:t>
      </w:r>
      <w:r>
        <w:rPr>
          <w:rFonts w:ascii="Consolas" w:hAnsi="Consolas" w:cs="Consolas"/>
          <w:sz w:val="19"/>
        </w:rPr>
        <w:t>info</w:t>
      </w:r>
      <w:r>
        <w:t xml:space="preserve"> uvučeni red teksta, </w:t>
      </w:r>
      <w:r>
        <w:rPr>
          <w:rFonts w:ascii="Consolas" w:hAnsi="Consolas" w:cs="Consolas"/>
          <w:sz w:val="19"/>
        </w:rPr>
        <w:t>fmt_ms</w:t>
      </w:r>
      <w:r>
        <w:t xml:space="preserve"> formatira vreme (vrednosti ≥ 10 s prikazuje u sekundama, a kod prekoračenja timeout-a dodaje prefiks </w:t>
      </w:r>
      <w:r>
        <w:rPr>
          <w:rFonts w:ascii="Consolas" w:hAnsi="Consolas" w:cs="Consolas"/>
          <w:sz w:val="19"/>
        </w:rPr>
        <w:t>&gt;=</w:t>
      </w:r>
      <w:r>
        <w:t xml:space="preserve"> jer je stvarno vreme veće od izmerenog). </w:t>
      </w:r>
      <w:r>
        <w:rPr>
          <w:rFonts w:ascii="Consolas" w:hAnsi="Consolas" w:cs="Consolas"/>
          <w:sz w:val="19"/>
        </w:rPr>
        <w:t>fmt_bytes</w:t>
      </w:r>
      <w:r>
        <w:t xml:space="preserve"> pretvara bajtove u čitljive jedinice. </w:t>
      </w:r>
      <w:r>
        <w:rPr>
          <w:rFonts w:ascii="Consolas" w:hAnsi="Consolas" w:cs="Consolas"/>
          <w:sz w:val="19"/>
        </w:rPr>
        <w:t>print_table</w:t>
      </w:r>
      <w:r>
        <w:t xml:space="preserve"> računa širinu svake kolone kao najduži sadržaj i ispisuje poravnatu tabelu, a </w:t>
      </w:r>
      <w:r>
        <w:rPr>
          <w:rFonts w:ascii="Consolas" w:hAnsi="Consolas" w:cs="Consolas"/>
          <w:sz w:val="19"/>
        </w:rPr>
        <w:t>md_table</w:t>
      </w:r>
      <w:r>
        <w:t xml:space="preserve"> pravi istu tabelu u Markdown formatu za izveštaj.</w:t>
      </w:r>
    </w:p>
    <w:p>
      <w:pPr>
        <w:pStyle w:val="Natpis"/>
        <w:keepNext/>
        <w:jc w:val="center"/>
      </w:pPr>
      <w:r>
        <w:t>Listing 4. Funkcije za rad sa bazom (linije 116–140)</w:t>
      </w:r>
    </w:p>
    <w:p>
      <w:pPr>
        <w:pStyle w:val="Kod"/>
      </w:pPr>
      <w:r>
        <w:t>116  # ---------------------------------------------------------------------------</w:t>
      </w:r>
    </w:p>
    <w:p>
      <w:pPr>
        <w:pStyle w:val="Kod"/>
      </w:pPr>
      <w:r>
        <w:t>117  # Rad sa bazom</w:t>
      </w:r>
    </w:p>
    <w:p>
      <w:pPr>
        <w:pStyle w:val="Kod"/>
      </w:pPr>
      <w:r>
        <w:t>118  # ---------------------------------------------------------------------------</w:t>
      </w:r>
    </w:p>
    <w:p>
      <w:pPr>
        <w:pStyle w:val="Kod"/>
      </w:pPr>
      <w:r>
        <w:t xml:space="preserve">119   </w:t>
      </w:r>
    </w:p>
    <w:p>
      <w:pPr>
        <w:pStyle w:val="Kod"/>
      </w:pPr>
      <w:r>
        <w:t>120  def connect(args, dbname=None, autocommit=True):</w:t>
      </w:r>
    </w:p>
    <w:p>
      <w:pPr>
        <w:pStyle w:val="Kod"/>
      </w:pPr>
      <w:r>
        <w:t>121      conn = psycopg2.connect(host=args.host, port=args.port, user=args.user,</w:t>
      </w:r>
    </w:p>
    <w:p>
      <w:pPr>
        <w:pStyle w:val="Kod"/>
      </w:pPr>
      <w:r>
        <w:t>122                              password=args.password, dbname=dbname or args.db)</w:t>
      </w:r>
    </w:p>
    <w:p>
      <w:pPr>
        <w:pStyle w:val="Kod"/>
      </w:pPr>
      <w:r>
        <w:t>123      conn.autocommit = autocommit</w:t>
      </w:r>
    </w:p>
    <w:p>
      <w:pPr>
        <w:pStyle w:val="Kod"/>
      </w:pPr>
      <w:r>
        <w:t>124      return conn</w:t>
      </w:r>
    </w:p>
    <w:p>
      <w:pPr>
        <w:pStyle w:val="Kod"/>
      </w:pPr>
      <w:r>
        <w:t xml:space="preserve">125   </w:t>
      </w:r>
    </w:p>
    <w:p>
      <w:pPr>
        <w:pStyle w:val="Kod"/>
      </w:pPr>
      <w:r>
        <w:t xml:space="preserve">126   </w:t>
      </w:r>
    </w:p>
    <w:p>
      <w:pPr>
        <w:pStyle w:val="Kod"/>
      </w:pPr>
      <w:r>
        <w:t>127  def exec_timed(conn, sql):</w:t>
      </w:r>
    </w:p>
    <w:p>
      <w:pPr>
        <w:pStyle w:val="Kod"/>
      </w:pPr>
      <w:r>
        <w:t>128      """Izvršava SQL naredbu i vraća trajanje u sekundama."""</w:t>
      </w:r>
    </w:p>
    <w:p>
      <w:pPr>
        <w:pStyle w:val="Kod"/>
      </w:pPr>
      <w:r>
        <w:t>129      t0 = time.perf_counter()</w:t>
      </w:r>
    </w:p>
    <w:p>
      <w:pPr>
        <w:pStyle w:val="Kod"/>
      </w:pPr>
      <w:r>
        <w:t>130      with conn.cursor() as cur:</w:t>
      </w:r>
    </w:p>
    <w:p>
      <w:pPr>
        <w:pStyle w:val="Kod"/>
      </w:pPr>
      <w:r>
        <w:t>131          cur.execute(sql)</w:t>
      </w:r>
    </w:p>
    <w:p>
      <w:pPr>
        <w:pStyle w:val="Kod"/>
      </w:pPr>
      <w:r>
        <w:t>132      return time.perf_counter() - t0</w:t>
      </w:r>
    </w:p>
    <w:p>
      <w:pPr>
        <w:pStyle w:val="Kod"/>
      </w:pPr>
      <w:r>
        <w:t xml:space="preserve">133   </w:t>
      </w:r>
    </w:p>
    <w:p>
      <w:pPr>
        <w:pStyle w:val="Kod"/>
      </w:pPr>
      <w:r>
        <w:t xml:space="preserve">134   </w:t>
      </w:r>
    </w:p>
    <w:p>
      <w:pPr>
        <w:pStyle w:val="Kod"/>
      </w:pPr>
      <w:r>
        <w:t>135  def scalar(conn, sql, params=None):</w:t>
      </w:r>
    </w:p>
    <w:p>
      <w:pPr>
        <w:pStyle w:val="Kod"/>
      </w:pPr>
      <w:r>
        <w:t>136      with conn.cursor() as cur:</w:t>
      </w:r>
    </w:p>
    <w:p>
      <w:pPr>
        <w:pStyle w:val="Kod"/>
      </w:pPr>
      <w:r>
        <w:t>137          cur.execute(sql, params)</w:t>
      </w:r>
    </w:p>
    <w:p>
      <w:pPr>
        <w:pStyle w:val="Kod"/>
      </w:pPr>
      <w:r>
        <w:t>138          return cur.fetchone()[0]</w:t>
      </w:r>
    </w:p>
    <w:p>
      <w:pPr>
        <w:pStyle w:val="Kod"/>
      </w:pPr>
      <w:r>
        <w:t xml:space="preserve">139   </w:t>
      </w:r>
    </w:p>
    <w:p>
      <w:pPr>
        <w:pStyle w:val="Kod"/>
      </w:pPr>
      <w:r>
        <w:t xml:space="preserve">140   </w:t>
      </w:r>
    </w:p>
    <w:p>
      <w:pPr>
        <w:spacing w:after="0"/>
      </w:pPr>
    </w:p>
    <w:p>
      <w:pPr>
        <w:jc w:val="both"/>
      </w:pPr>
      <w:r>
        <w:rPr>
          <w:rFonts w:ascii="Consolas" w:hAnsi="Consolas" w:cs="Consolas"/>
          <w:sz w:val="19"/>
        </w:rPr>
        <w:t>connect</w:t>
      </w:r>
      <w:r>
        <w:t xml:space="preserve"> otvara konekciju sa zadatim parametrima i podrazumevano uključuje </w:t>
      </w:r>
      <w:r>
        <w:rPr>
          <w:i/>
        </w:rPr>
        <w:t>autocommit</w:t>
      </w:r>
      <w:r>
        <w:t xml:space="preserve"> režim, u kome je svaka naredba zasebna transakcija. To je neophodno za naredbe kao što su </w:t>
      </w:r>
      <w:r>
        <w:rPr>
          <w:rFonts w:ascii="Consolas" w:hAnsi="Consolas" w:cs="Consolas"/>
          <w:sz w:val="19"/>
        </w:rPr>
        <w:t>CREATE DATABASE</w:t>
      </w:r>
      <w:r>
        <w:t xml:space="preserve"> i </w:t>
      </w:r>
      <w:r>
        <w:rPr>
          <w:rFonts w:ascii="Consolas" w:hAnsi="Consolas" w:cs="Consolas"/>
          <w:sz w:val="19"/>
        </w:rPr>
        <w:t>VACUUM</w:t>
      </w:r>
      <w:r>
        <w:t xml:space="preserve">, koje ne smeju da se izvršavaju u bloku transakcije, a važno je i za merenje: prekinut upit (timeout) ne ostavlja transakciju u stanju greške. </w:t>
      </w:r>
      <w:r>
        <w:rPr>
          <w:rFonts w:ascii="Consolas" w:hAnsi="Consolas" w:cs="Consolas"/>
          <w:sz w:val="19"/>
        </w:rPr>
        <w:t>exec_timed</w:t>
      </w:r>
      <w:r>
        <w:t xml:space="preserve"> izvršava naredbu i vraća trajanje merenjem </w:t>
      </w:r>
      <w:r>
        <w:rPr>
          <w:rFonts w:ascii="Consolas" w:hAnsi="Consolas" w:cs="Consolas"/>
          <w:sz w:val="19"/>
        </w:rPr>
        <w:t>time.perf_counter()</w:t>
      </w:r>
      <w:r>
        <w:t xml:space="preserve"> – monotonim satom najveće rezolucije. </w:t>
      </w:r>
      <w:r>
        <w:rPr>
          <w:rFonts w:ascii="Consolas" w:hAnsi="Consolas" w:cs="Consolas"/>
          <w:sz w:val="19"/>
        </w:rPr>
        <w:t>scalar</w:t>
      </w:r>
      <w:r>
        <w:t xml:space="preserve"> vraća jednu vrednost upita.</w:t>
      </w:r>
    </w:p>
    <w:p>
      <w:pPr>
        <w:pStyle w:val="Heading2"/>
      </w:pPr>
      <w:r>
        <w:t>3.4. TPC-H-like šema</w:t>
      </w:r>
    </w:p>
    <w:p>
      <w:pPr>
        <w:pStyle w:val="Natpis"/>
        <w:keepNext/>
        <w:jc w:val="center"/>
      </w:pPr>
      <w:r>
        <w:t>Listing 5. Definicija šeme sa osam TPC-H tabela (linije 141–239)</w:t>
      </w:r>
    </w:p>
    <w:p>
      <w:pPr>
        <w:pStyle w:val="Kod"/>
      </w:pPr>
      <w:r>
        <w:t>141  # ---------------------------------------------------------------------------</w:t>
      </w:r>
    </w:p>
    <w:p>
      <w:pPr>
        <w:pStyle w:val="Kod"/>
      </w:pPr>
      <w:r>
        <w:t>142  # KORAK 2: TPC-H-like šema</w:t>
      </w:r>
    </w:p>
    <w:p>
      <w:pPr>
        <w:pStyle w:val="Kod"/>
      </w:pPr>
      <w:r>
        <w:t>143  # ---------------------------------------------------------------------------</w:t>
      </w:r>
    </w:p>
    <w:p>
      <w:pPr>
        <w:pStyle w:val="Kod"/>
      </w:pPr>
      <w:r>
        <w:t>144  # Tabele se kreiraju BEZ primarnih ključeva i indeksa, a autovacuum je</w:t>
      </w:r>
    </w:p>
    <w:p>
      <w:pPr>
        <w:pStyle w:val="Kod"/>
      </w:pPr>
      <w:r>
        <w:t>145  # isključen kako bi baseline zaista bio "neoptimizovano" stanje (optimizator</w:t>
      </w:r>
    </w:p>
    <w:p>
      <w:pPr>
        <w:pStyle w:val="Kod"/>
      </w:pPr>
      <w:r>
        <w:t>146  # nema statistiku o raspodeli podataka).</w:t>
      </w:r>
    </w:p>
    <w:p>
      <w:pPr>
        <w:pStyle w:val="Kod"/>
      </w:pPr>
      <w:r>
        <w:t xml:space="preserve">147   </w:t>
      </w:r>
    </w:p>
    <w:p>
      <w:pPr>
        <w:pStyle w:val="Kod"/>
      </w:pPr>
      <w:r>
        <w:t>148  NOAV = "WITH (autovacuum_enabled = false)"</w:t>
      </w:r>
    </w:p>
    <w:p>
      <w:pPr>
        <w:pStyle w:val="Kod"/>
      </w:pPr>
      <w:r>
        <w:t xml:space="preserve">149   </w:t>
      </w:r>
    </w:p>
    <w:p>
      <w:pPr>
        <w:pStyle w:val="Kod"/>
      </w:pPr>
      <w:r>
        <w:t>150  SCHEMA_DDL = f"""</w:t>
      </w:r>
    </w:p>
    <w:p>
      <w:pPr>
        <w:pStyle w:val="Kod"/>
      </w:pPr>
      <w:r>
        <w:t>151  CREATE TABLE region (</w:t>
      </w:r>
    </w:p>
    <w:p>
      <w:pPr>
        <w:pStyle w:val="Kod"/>
      </w:pPr>
      <w:r>
        <w:t>152      r_regionkey  integer      NOT NULL,</w:t>
      </w:r>
    </w:p>
    <w:p>
      <w:pPr>
        <w:pStyle w:val="Kod"/>
      </w:pPr>
      <w:r>
        <w:t>153      r_name       char(25)     NOT NULL,</w:t>
      </w:r>
    </w:p>
    <w:p>
      <w:pPr>
        <w:pStyle w:val="Kod"/>
      </w:pPr>
      <w:r>
        <w:t>154      r_comment    varchar(152)</w:t>
      </w:r>
    </w:p>
    <w:p>
      <w:pPr>
        <w:pStyle w:val="Kod"/>
      </w:pPr>
      <w:r>
        <w:t>155  ) {NOAV};</w:t>
      </w:r>
    </w:p>
    <w:p>
      <w:pPr>
        <w:pStyle w:val="Kod"/>
      </w:pPr>
      <w:r>
        <w:t xml:space="preserve">156   </w:t>
      </w:r>
    </w:p>
    <w:p>
      <w:pPr>
        <w:pStyle w:val="Kod"/>
      </w:pPr>
      <w:r>
        <w:t>157  CREATE TABLE nation (</w:t>
      </w:r>
    </w:p>
    <w:p>
      <w:pPr>
        <w:pStyle w:val="Kod"/>
      </w:pPr>
      <w:r>
        <w:t>158      n_nationkey  integer      NOT NULL,</w:t>
      </w:r>
    </w:p>
    <w:p>
      <w:pPr>
        <w:pStyle w:val="Kod"/>
      </w:pPr>
      <w:r>
        <w:t>159      n_name       char(25)     NOT NULL,</w:t>
      </w:r>
    </w:p>
    <w:p>
      <w:pPr>
        <w:pStyle w:val="Kod"/>
      </w:pPr>
      <w:r>
        <w:t>160      n_regionkey  integer      NOT NULL,</w:t>
      </w:r>
    </w:p>
    <w:p>
      <w:pPr>
        <w:pStyle w:val="Kod"/>
      </w:pPr>
      <w:r>
        <w:t>161      n_comment    varchar(152)</w:t>
      </w:r>
    </w:p>
    <w:p>
      <w:pPr>
        <w:pStyle w:val="Kod"/>
      </w:pPr>
      <w:r>
        <w:t>162  ) {NOAV};</w:t>
      </w:r>
    </w:p>
    <w:p>
      <w:pPr>
        <w:pStyle w:val="Kod"/>
      </w:pPr>
      <w:r>
        <w:t xml:space="preserve">163   </w:t>
      </w:r>
    </w:p>
    <w:p>
      <w:pPr>
        <w:pStyle w:val="Kod"/>
      </w:pPr>
      <w:r>
        <w:t>164  CREATE TABLE supplier (</w:t>
      </w:r>
    </w:p>
    <w:p>
      <w:pPr>
        <w:pStyle w:val="Kod"/>
      </w:pPr>
      <w:r>
        <w:t>165      s_suppkey    integer        NOT NULL,</w:t>
      </w:r>
    </w:p>
    <w:p>
      <w:pPr>
        <w:pStyle w:val="Kod"/>
      </w:pPr>
      <w:r>
        <w:t>166      s_name       char(25)       NOT NULL,</w:t>
      </w:r>
    </w:p>
    <w:p>
      <w:pPr>
        <w:pStyle w:val="Kod"/>
      </w:pPr>
      <w:r>
        <w:t>167      s_address    varchar(40)    NOT NULL,</w:t>
      </w:r>
    </w:p>
    <w:p>
      <w:pPr>
        <w:pStyle w:val="Kod"/>
      </w:pPr>
      <w:r>
        <w:t>168      s_nationkey  integer        NOT NULL,</w:t>
      </w:r>
    </w:p>
    <w:p>
      <w:pPr>
        <w:pStyle w:val="Kod"/>
      </w:pPr>
      <w:r>
        <w:t>169      s_phone      char(15)       NOT NULL,</w:t>
      </w:r>
    </w:p>
    <w:p>
      <w:pPr>
        <w:pStyle w:val="Kod"/>
      </w:pPr>
      <w:r>
        <w:t>170      s_acctbal    numeric(15,2)  NOT NULL,</w:t>
      </w:r>
    </w:p>
    <w:p>
      <w:pPr>
        <w:pStyle w:val="Kod"/>
      </w:pPr>
      <w:r>
        <w:t>171      s_comment    varchar(101)   NOT NULL</w:t>
      </w:r>
    </w:p>
    <w:p>
      <w:pPr>
        <w:pStyle w:val="Kod"/>
      </w:pPr>
      <w:r>
        <w:t>172  ) {NOAV};</w:t>
      </w:r>
    </w:p>
    <w:p>
      <w:pPr>
        <w:pStyle w:val="Kod"/>
      </w:pPr>
      <w:r>
        <w:t xml:space="preserve">173   </w:t>
      </w:r>
    </w:p>
    <w:p>
      <w:pPr>
        <w:pStyle w:val="Kod"/>
      </w:pPr>
      <w:r>
        <w:t>174  CREATE TABLE part (</w:t>
      </w:r>
    </w:p>
    <w:p>
      <w:pPr>
        <w:pStyle w:val="Kod"/>
      </w:pPr>
      <w:r>
        <w:t>175      p_partkey     integer        NOT NULL,</w:t>
      </w:r>
    </w:p>
    <w:p>
      <w:pPr>
        <w:pStyle w:val="Kod"/>
      </w:pPr>
      <w:r>
        <w:t>176      p_name        varchar(55)    NOT NULL,</w:t>
      </w:r>
    </w:p>
    <w:p>
      <w:pPr>
        <w:pStyle w:val="Kod"/>
      </w:pPr>
      <w:r>
        <w:t>177      p_mfgr        char(25)       NOT NULL,</w:t>
      </w:r>
    </w:p>
    <w:p>
      <w:pPr>
        <w:pStyle w:val="Kod"/>
      </w:pPr>
      <w:r>
        <w:t>178      p_brand       char(10)       NOT NULL,</w:t>
      </w:r>
    </w:p>
    <w:p>
      <w:pPr>
        <w:pStyle w:val="Kod"/>
      </w:pPr>
      <w:r>
        <w:t>179      p_type        varchar(25)    NOT NULL,</w:t>
      </w:r>
    </w:p>
    <w:p>
      <w:pPr>
        <w:pStyle w:val="Kod"/>
      </w:pPr>
      <w:r>
        <w:t>180      p_size        integer        NOT NULL,</w:t>
      </w:r>
    </w:p>
    <w:p>
      <w:pPr>
        <w:pStyle w:val="Kod"/>
      </w:pPr>
      <w:r>
        <w:t>181      p_container   char(10)       NOT NULL,</w:t>
      </w:r>
    </w:p>
    <w:p>
      <w:pPr>
        <w:pStyle w:val="Kod"/>
      </w:pPr>
      <w:r>
        <w:t>182      p_retailprice numeric(15,2)  NOT NULL,</w:t>
      </w:r>
    </w:p>
    <w:p>
      <w:pPr>
        <w:pStyle w:val="Kod"/>
      </w:pPr>
      <w:r>
        <w:t>183      p_comment     varchar(23)    NOT NULL</w:t>
      </w:r>
    </w:p>
    <w:p>
      <w:pPr>
        <w:pStyle w:val="Kod"/>
      </w:pPr>
      <w:r>
        <w:t>184  ) {NOAV};</w:t>
      </w:r>
    </w:p>
    <w:p>
      <w:pPr>
        <w:pStyle w:val="Kod"/>
      </w:pPr>
      <w:r>
        <w:t xml:space="preserve">185   </w:t>
      </w:r>
    </w:p>
    <w:p>
      <w:pPr>
        <w:pStyle w:val="Kod"/>
      </w:pPr>
      <w:r>
        <w:t>186  CREATE TABLE partsupp (</w:t>
      </w:r>
    </w:p>
    <w:p>
      <w:pPr>
        <w:pStyle w:val="Kod"/>
      </w:pPr>
      <w:r>
        <w:t>187      ps_partkey    integer        NOT NULL,</w:t>
      </w:r>
    </w:p>
    <w:p>
      <w:pPr>
        <w:pStyle w:val="Kod"/>
      </w:pPr>
      <w:r>
        <w:t>188      ps_suppkey    integer        NOT NULL,</w:t>
      </w:r>
    </w:p>
    <w:p>
      <w:pPr>
        <w:pStyle w:val="Kod"/>
      </w:pPr>
      <w:r>
        <w:t>189      ps_availqty   integer        NOT NULL,</w:t>
      </w:r>
    </w:p>
    <w:p>
      <w:pPr>
        <w:pStyle w:val="Kod"/>
      </w:pPr>
      <w:r>
        <w:t>190      ps_supplycost numeric(15,2)  NOT NULL,</w:t>
      </w:r>
    </w:p>
    <w:p>
      <w:pPr>
        <w:pStyle w:val="Kod"/>
      </w:pPr>
      <w:r>
        <w:t>191      ps_comment    varchar(199)   NOT NULL</w:t>
      </w:r>
    </w:p>
    <w:p>
      <w:pPr>
        <w:pStyle w:val="Kod"/>
      </w:pPr>
      <w:r>
        <w:t>192  ) {NOAV};</w:t>
      </w:r>
    </w:p>
    <w:p>
      <w:pPr>
        <w:pStyle w:val="Kod"/>
      </w:pPr>
      <w:r>
        <w:t xml:space="preserve">193   </w:t>
      </w:r>
    </w:p>
    <w:p>
      <w:pPr>
        <w:pStyle w:val="Kod"/>
      </w:pPr>
      <w:r>
        <w:t>194  CREATE TABLE customer (</w:t>
      </w:r>
    </w:p>
    <w:p>
      <w:pPr>
        <w:pStyle w:val="Kod"/>
      </w:pPr>
      <w:r>
        <w:t>195      c_custkey     integer        NOT NULL,</w:t>
      </w:r>
    </w:p>
    <w:p>
      <w:pPr>
        <w:pStyle w:val="Kod"/>
      </w:pPr>
      <w:r>
        <w:t>196      c_name        varchar(25)    NOT NULL,</w:t>
      </w:r>
    </w:p>
    <w:p>
      <w:pPr>
        <w:pStyle w:val="Kod"/>
      </w:pPr>
      <w:r>
        <w:t>197      c_address     varchar(40)    NOT NULL,</w:t>
      </w:r>
    </w:p>
    <w:p>
      <w:pPr>
        <w:pStyle w:val="Kod"/>
      </w:pPr>
      <w:r>
        <w:t>198      c_nationkey   integer        NOT NULL,</w:t>
      </w:r>
    </w:p>
    <w:p>
      <w:pPr>
        <w:pStyle w:val="Kod"/>
      </w:pPr>
      <w:r>
        <w:t>199      c_phone       char(15)       NOT NULL,</w:t>
      </w:r>
    </w:p>
    <w:p>
      <w:pPr>
        <w:pStyle w:val="Kod"/>
      </w:pPr>
      <w:r>
        <w:t>200      c_acctbal     numeric(15,2)  NOT NULL,</w:t>
      </w:r>
    </w:p>
    <w:p>
      <w:pPr>
        <w:pStyle w:val="Kod"/>
      </w:pPr>
      <w:r>
        <w:t>201      c_mktsegment  char(10)       NOT NULL,</w:t>
      </w:r>
    </w:p>
    <w:p>
      <w:pPr>
        <w:pStyle w:val="Kod"/>
      </w:pPr>
      <w:r>
        <w:t>202      c_comment     varchar(117)   NOT NULL</w:t>
      </w:r>
    </w:p>
    <w:p>
      <w:pPr>
        <w:pStyle w:val="Kod"/>
      </w:pPr>
      <w:r>
        <w:t>203  ) {NOAV};</w:t>
      </w:r>
    </w:p>
    <w:p>
      <w:pPr>
        <w:pStyle w:val="Kod"/>
      </w:pPr>
      <w:r>
        <w:t xml:space="preserve">204   </w:t>
      </w:r>
    </w:p>
    <w:p>
      <w:pPr>
        <w:pStyle w:val="Kod"/>
      </w:pPr>
      <w:r>
        <w:t>205  CREATE TABLE orders (</w:t>
      </w:r>
    </w:p>
    <w:p>
      <w:pPr>
        <w:pStyle w:val="Kod"/>
      </w:pPr>
      <w:r>
        <w:t>206      o_orderkey      integer        NOT NULL,</w:t>
      </w:r>
    </w:p>
    <w:p>
      <w:pPr>
        <w:pStyle w:val="Kod"/>
      </w:pPr>
      <w:r>
        <w:t>207      o_custkey       integer        NOT NULL,</w:t>
      </w:r>
    </w:p>
    <w:p>
      <w:pPr>
        <w:pStyle w:val="Kod"/>
      </w:pPr>
      <w:r>
        <w:t>208      o_orderstatus   char(1)        NOT NULL,</w:t>
      </w:r>
    </w:p>
    <w:p>
      <w:pPr>
        <w:pStyle w:val="Kod"/>
      </w:pPr>
      <w:r>
        <w:t>209      o_totalprice    numeric(15,2)  NOT NULL,</w:t>
      </w:r>
    </w:p>
    <w:p>
      <w:pPr>
        <w:pStyle w:val="Kod"/>
      </w:pPr>
      <w:r>
        <w:t>210      o_orderdate     date           NOT NULL,</w:t>
      </w:r>
    </w:p>
    <w:p>
      <w:pPr>
        <w:pStyle w:val="Kod"/>
      </w:pPr>
      <w:r>
        <w:t>211      o_orderpriority char(15)       NOT NULL,</w:t>
      </w:r>
    </w:p>
    <w:p>
      <w:pPr>
        <w:pStyle w:val="Kod"/>
      </w:pPr>
      <w:r>
        <w:t>212      o_clerk         char(15)       NOT NULL,</w:t>
      </w:r>
    </w:p>
    <w:p>
      <w:pPr>
        <w:pStyle w:val="Kod"/>
      </w:pPr>
      <w:r>
        <w:t>213      o_shippriority  integer        NOT NULL,</w:t>
      </w:r>
    </w:p>
    <w:p>
      <w:pPr>
        <w:pStyle w:val="Kod"/>
      </w:pPr>
      <w:r>
        <w:t>214      o_comment       varchar(79)    NOT NULL</w:t>
      </w:r>
    </w:p>
    <w:p>
      <w:pPr>
        <w:pStyle w:val="Kod"/>
      </w:pPr>
      <w:r>
        <w:t>215  ) {NOAV};</w:t>
      </w:r>
    </w:p>
    <w:p>
      <w:pPr>
        <w:pStyle w:val="Kod"/>
      </w:pPr>
      <w:r>
        <w:t xml:space="preserve">216   </w:t>
      </w:r>
    </w:p>
    <w:p>
      <w:pPr>
        <w:pStyle w:val="Kod"/>
      </w:pPr>
      <w:r>
        <w:t>217  CREATE TABLE lineitem (</w:t>
      </w:r>
    </w:p>
    <w:p>
      <w:pPr>
        <w:pStyle w:val="Kod"/>
      </w:pPr>
      <w:r>
        <w:t>218      l_orderkey      integer        NOT NULL,</w:t>
      </w:r>
    </w:p>
    <w:p>
      <w:pPr>
        <w:pStyle w:val="Kod"/>
      </w:pPr>
      <w:r>
        <w:t>219      l_partkey       integer        NOT NULL,</w:t>
      </w:r>
    </w:p>
    <w:p>
      <w:pPr>
        <w:pStyle w:val="Kod"/>
      </w:pPr>
      <w:r>
        <w:t>220      l_suppkey       integer        NOT NULL,</w:t>
      </w:r>
    </w:p>
    <w:p>
      <w:pPr>
        <w:pStyle w:val="Kod"/>
      </w:pPr>
      <w:r>
        <w:t>221      l_linenumber    integer        NOT NULL,</w:t>
      </w:r>
    </w:p>
    <w:p>
      <w:pPr>
        <w:pStyle w:val="Kod"/>
      </w:pPr>
      <w:r>
        <w:t>222      l_quantity      numeric(15,2)  NOT NULL,</w:t>
      </w:r>
    </w:p>
    <w:p>
      <w:pPr>
        <w:pStyle w:val="Kod"/>
      </w:pPr>
      <w:r>
        <w:t>223      l_extendedprice numeric(15,2)  NOT NULL,</w:t>
      </w:r>
    </w:p>
    <w:p>
      <w:pPr>
        <w:pStyle w:val="Kod"/>
      </w:pPr>
      <w:r>
        <w:t>224      l_discount      numeric(15,2)  NOT NULL,</w:t>
      </w:r>
    </w:p>
    <w:p>
      <w:pPr>
        <w:pStyle w:val="Kod"/>
      </w:pPr>
      <w:r>
        <w:t>225      l_tax           numeric(15,2)  NOT NULL,</w:t>
      </w:r>
    </w:p>
    <w:p>
      <w:pPr>
        <w:pStyle w:val="Kod"/>
      </w:pPr>
      <w:r>
        <w:t>226      l_returnflag    char(1)        NOT NULL,</w:t>
      </w:r>
    </w:p>
    <w:p>
      <w:pPr>
        <w:pStyle w:val="Kod"/>
      </w:pPr>
      <w:r>
        <w:t>227      l_linestatus    char(1)        NOT NULL,</w:t>
      </w:r>
    </w:p>
    <w:p>
      <w:pPr>
        <w:pStyle w:val="Kod"/>
      </w:pPr>
      <w:r>
        <w:t>228      l_shipdate      date           NOT NULL,</w:t>
      </w:r>
    </w:p>
    <w:p>
      <w:pPr>
        <w:pStyle w:val="Kod"/>
      </w:pPr>
      <w:r>
        <w:t>229      l_commitdate    date           NOT NULL,</w:t>
      </w:r>
    </w:p>
    <w:p>
      <w:pPr>
        <w:pStyle w:val="Kod"/>
      </w:pPr>
      <w:r>
        <w:t>230      l_receiptdate   date           NOT NULL,</w:t>
      </w:r>
    </w:p>
    <w:p>
      <w:pPr>
        <w:pStyle w:val="Kod"/>
      </w:pPr>
      <w:r>
        <w:t>231      l_shipinstruct  char(25)       NOT NULL,</w:t>
      </w:r>
    </w:p>
    <w:p>
      <w:pPr>
        <w:pStyle w:val="Kod"/>
      </w:pPr>
      <w:r>
        <w:t>232      l_shipmode      char(10)       NOT NULL,</w:t>
      </w:r>
    </w:p>
    <w:p>
      <w:pPr>
        <w:pStyle w:val="Kod"/>
      </w:pPr>
      <w:r>
        <w:t>233      l_comment       varchar(44)    NOT NULL</w:t>
      </w:r>
    </w:p>
    <w:p>
      <w:pPr>
        <w:pStyle w:val="Kod"/>
      </w:pPr>
      <w:r>
        <w:t>234  ) {NOAV};</w:t>
      </w:r>
    </w:p>
    <w:p>
      <w:pPr>
        <w:pStyle w:val="Kod"/>
      </w:pPr>
      <w:r>
        <w:t>235  """</w:t>
      </w:r>
    </w:p>
    <w:p>
      <w:pPr>
        <w:pStyle w:val="Kod"/>
      </w:pPr>
      <w:r>
        <w:t xml:space="preserve">236   </w:t>
      </w:r>
    </w:p>
    <w:p>
      <w:pPr>
        <w:pStyle w:val="Kod"/>
      </w:pPr>
      <w:r>
        <w:t>237  TABLES = ["region", "nation", "supplier", "part", "partsupp", "customer", "orders", "lineitem"]</w:t>
      </w:r>
    </w:p>
    <w:p>
      <w:pPr>
        <w:pStyle w:val="Kod"/>
      </w:pPr>
      <w:r>
        <w:t xml:space="preserve">238   </w:t>
      </w:r>
    </w:p>
    <w:p>
      <w:pPr>
        <w:pStyle w:val="Kod"/>
      </w:pPr>
      <w:r>
        <w:t xml:space="preserve">239   </w:t>
      </w:r>
    </w:p>
    <w:p>
      <w:pPr>
        <w:spacing w:after="0"/>
      </w:pPr>
    </w:p>
    <w:p>
      <w:pPr>
        <w:jc w:val="both"/>
      </w:pPr>
      <w:r>
        <w:t xml:space="preserve">Šema tačno prati TPC-H specifikaciju [12]: tipovi </w:t>
      </w:r>
      <w:r>
        <w:rPr>
          <w:rFonts w:ascii="Consolas" w:hAnsi="Consolas" w:cs="Consolas"/>
          <w:sz w:val="19"/>
        </w:rPr>
        <w:t>numeric(15,2)</w:t>
      </w:r>
      <w:r>
        <w:t xml:space="preserve"> za novčane iznose, </w:t>
      </w:r>
      <w:r>
        <w:rPr>
          <w:rFonts w:ascii="Consolas" w:hAnsi="Consolas" w:cs="Consolas"/>
          <w:sz w:val="19"/>
        </w:rPr>
        <w:t>char(n)</w:t>
      </w:r>
      <w:r>
        <w:t xml:space="preserve"> za kodove fiksne dužine i </w:t>
      </w:r>
      <w:r>
        <w:rPr>
          <w:rFonts w:ascii="Consolas" w:hAnsi="Consolas" w:cs="Consolas"/>
          <w:sz w:val="19"/>
        </w:rPr>
        <w:t>date</w:t>
      </w:r>
      <w:r>
        <w:t xml:space="preserve"> za datume. Namerno </w:t>
      </w:r>
      <w:r>
        <w:rPr>
          <w:b/>
        </w:rPr>
        <w:t>nema primarnih ključeva, stranih ključeva ni indeksa</w:t>
      </w:r>
      <w:r>
        <w:t xml:space="preserve"> – to je polazno, neoptimizovano stanje. Svaka tabela se kreira sa opcijom </w:t>
      </w:r>
      <w:r>
        <w:rPr>
          <w:rFonts w:ascii="Consolas" w:hAnsi="Consolas" w:cs="Consolas"/>
          <w:sz w:val="19"/>
        </w:rPr>
        <w:t>autovacuum_enabled = false</w:t>
      </w:r>
      <w:r>
        <w:t xml:space="preserve"> (konstanta </w:t>
      </w:r>
      <w:r>
        <w:rPr>
          <w:rFonts w:ascii="Consolas" w:hAnsi="Consolas" w:cs="Consolas"/>
          <w:sz w:val="19"/>
        </w:rPr>
        <w:t>NOAV</w:t>
      </w:r>
      <w:r>
        <w:t xml:space="preserve">), čime se sprečava da pozadinski proces autovacuum sam pokrene </w:t>
      </w:r>
      <w:r>
        <w:rPr>
          <w:rFonts w:ascii="Consolas" w:hAnsi="Consolas" w:cs="Consolas"/>
          <w:sz w:val="19"/>
        </w:rPr>
        <w:t>ANALYZE</w:t>
      </w:r>
      <w:r>
        <w:t xml:space="preserve"> i „pokvari“ baseline – u fazi 0 optimizator zaista nema statistiku. Lista </w:t>
      </w:r>
      <w:r>
        <w:rPr>
          <w:rFonts w:ascii="Consolas" w:hAnsi="Consolas" w:cs="Consolas"/>
          <w:sz w:val="19"/>
        </w:rPr>
        <w:t>TABLES</w:t>
      </w:r>
      <w:r>
        <w:t xml:space="preserve"> se koristi za kasnije petlje (ANALYZE, VACUUM, brojanje redova).</w:t>
      </w:r>
    </w:p>
    <w:p>
      <w:pPr>
        <w:pStyle w:val="Heading2"/>
      </w:pPr>
      <w:r>
        <w:t>3.5. Generisanje podataka</w:t>
      </w:r>
    </w:p>
    <w:p>
      <w:pPr>
        <w:pStyle w:val="Natpis"/>
        <w:keepNext/>
        <w:jc w:val="center"/>
      </w:pPr>
      <w:r>
        <w:t>Listing 6. Generator podataka – kardinalnosti i dimenzione tabele (linije 240–315)</w:t>
      </w:r>
    </w:p>
    <w:p>
      <w:pPr>
        <w:pStyle w:val="Kod"/>
      </w:pPr>
      <w:r>
        <w:t>240  # ---------------------------------------------------------------------------</w:t>
      </w:r>
    </w:p>
    <w:p>
      <w:pPr>
        <w:pStyle w:val="Kod"/>
      </w:pPr>
      <w:r>
        <w:t>241  # KORAK 3: Generisanje podataka (u samoj bazi, pomoću generate_series)</w:t>
      </w:r>
    </w:p>
    <w:p>
      <w:pPr>
        <w:pStyle w:val="Kod"/>
      </w:pPr>
      <w:r>
        <w:t>242  # ---------------------------------------------------------------------------</w:t>
      </w:r>
    </w:p>
    <w:p>
      <w:pPr>
        <w:pStyle w:val="Kod"/>
      </w:pPr>
      <w:r>
        <w:t>243  # Kardinalnosti prate TPC-H: SUPPLIER = 10.000*SF, PART = 200.000*SF,</w:t>
      </w:r>
    </w:p>
    <w:p>
      <w:pPr>
        <w:pStyle w:val="Kod"/>
      </w:pPr>
      <w:r>
        <w:t>244  # PARTSUPP = 4*PART, CUSTOMER = 150.000*SF, ORDERS = 1.500.000*SF,</w:t>
      </w:r>
    </w:p>
    <w:p>
      <w:pPr>
        <w:pStyle w:val="Kod"/>
      </w:pPr>
      <w:r>
        <w:t>245  # LINEITEM ~ 4*ORDERS (1-7 stavki po narudžbini).</w:t>
      </w:r>
    </w:p>
    <w:p>
      <w:pPr>
        <w:pStyle w:val="Kod"/>
      </w:pPr>
      <w:r>
        <w:t>246  # setseed() obezbeđuje reproduktivnost - isti SF daje iste podatke.</w:t>
      </w:r>
    </w:p>
    <w:p>
      <w:pPr>
        <w:pStyle w:val="Kod"/>
      </w:pPr>
      <w:r>
        <w:t xml:space="preserve">247   </w:t>
      </w:r>
    </w:p>
    <w:p>
      <w:pPr>
        <w:pStyle w:val="Kod"/>
      </w:pPr>
      <w:r>
        <w:t>248  RETAIL_PRICE = "((90000 + ((({k}) / 10) % 20001) + 100 * (({k}) % 1000)) / 100.0)"</w:t>
      </w:r>
    </w:p>
    <w:p>
      <w:pPr>
        <w:pStyle w:val="Kod"/>
      </w:pPr>
      <w:r>
        <w:t xml:space="preserve">249   </w:t>
      </w:r>
    </w:p>
    <w:p>
      <w:pPr>
        <w:pStyle w:val="Kod"/>
      </w:pPr>
      <w:r>
        <w:t xml:space="preserve">250   </w:t>
      </w:r>
    </w:p>
    <w:p>
      <w:pPr>
        <w:pStyle w:val="Kod"/>
      </w:pPr>
      <w:r>
        <w:t>251  def data_generation_steps(sf):</w:t>
      </w:r>
    </w:p>
    <w:p>
      <w:pPr>
        <w:pStyle w:val="Kod"/>
      </w:pPr>
      <w:r>
        <w:t>252      S = max(100, int(10000 * sf))</w:t>
      </w:r>
    </w:p>
    <w:p>
      <w:pPr>
        <w:pStyle w:val="Kod"/>
      </w:pPr>
      <w:r>
        <w:t>253      P = max(2000, int(200000 * sf))</w:t>
      </w:r>
    </w:p>
    <w:p>
      <w:pPr>
        <w:pStyle w:val="Kod"/>
      </w:pPr>
      <w:r>
        <w:t>254      C = max(1500, int(150000 * sf))</w:t>
      </w:r>
    </w:p>
    <w:p>
      <w:pPr>
        <w:pStyle w:val="Kod"/>
      </w:pPr>
      <w:r>
        <w:t>255      O = max(15000, int(1500000 * sf))</w:t>
      </w:r>
    </w:p>
    <w:p>
      <w:pPr>
        <w:pStyle w:val="Kod"/>
      </w:pPr>
      <w:r>
        <w:t>256      clerks = max(10, int(1000 * sf))</w:t>
      </w:r>
    </w:p>
    <w:p>
      <w:pPr>
        <w:pStyle w:val="Kod"/>
      </w:pPr>
      <w:r>
        <w:t>257      rp_part = RETAIL_PRICE.format(k="p")</w:t>
      </w:r>
    </w:p>
    <w:p>
      <w:pPr>
        <w:pStyle w:val="Kod"/>
      </w:pPr>
      <w:r>
        <w:t>258      rp_line = RETAIL_PRICE.format(k="l_partkey")</w:t>
      </w:r>
    </w:p>
    <w:p>
      <w:pPr>
        <w:pStyle w:val="Kod"/>
      </w:pPr>
      <w:r>
        <w:t>259      supp = "((({pk}) + ({i}) * ({S} / 4 + (({pk}) - 1) / {S})) % {S}) + 1"</w:t>
      </w:r>
    </w:p>
    <w:p>
      <w:pPr>
        <w:pStyle w:val="Kod"/>
      </w:pPr>
      <w:r>
        <w:t xml:space="preserve">260   </w:t>
      </w:r>
    </w:p>
    <w:p>
      <w:pPr>
        <w:pStyle w:val="Kod"/>
      </w:pPr>
      <w:r>
        <w:t>261      steps = [</w:t>
      </w:r>
    </w:p>
    <w:p>
      <w:pPr>
        <w:pStyle w:val="Kod"/>
      </w:pPr>
      <w:r>
        <w:t>262          ("region", """</w:t>
      </w:r>
    </w:p>
    <w:p>
      <w:pPr>
        <w:pStyle w:val="Kod"/>
      </w:pPr>
      <w:r>
        <w:t>263              INSERT INTO region VALUES</w:t>
      </w:r>
    </w:p>
    <w:p>
      <w:pPr>
        <w:pStyle w:val="Kod"/>
      </w:pPr>
      <w:r>
        <w:t>264                (0, 'AFRICA', 'lar deposits. blithely final packages cajole.'),</w:t>
      </w:r>
    </w:p>
    <w:p>
      <w:pPr>
        <w:pStyle w:val="Kod"/>
      </w:pPr>
      <w:r>
        <w:t>265                (1, 'AMERICA', 'hs use ironic, even requests. s'),</w:t>
      </w:r>
    </w:p>
    <w:p>
      <w:pPr>
        <w:pStyle w:val="Kod"/>
      </w:pPr>
      <w:r>
        <w:t>266                (2, 'ASIA', 'ges. thinly even pinto beans ca'),</w:t>
      </w:r>
    </w:p>
    <w:p>
      <w:pPr>
        <w:pStyle w:val="Kod"/>
      </w:pPr>
      <w:r>
        <w:t>267                (3, 'EUROPE', 'ly final courts cajole furiously final excuse'),</w:t>
      </w:r>
    </w:p>
    <w:p>
      <w:pPr>
        <w:pStyle w:val="Kod"/>
      </w:pPr>
      <w:r>
        <w:t>268                (4, 'MIDDLE EAST', 'uickly special accounts cajole carefully blithely')"""),</w:t>
      </w:r>
    </w:p>
    <w:p>
      <w:pPr>
        <w:pStyle w:val="Kod"/>
      </w:pPr>
      <w:r>
        <w:t>269          ("nation", """</w:t>
      </w:r>
    </w:p>
    <w:p>
      <w:pPr>
        <w:pStyle w:val="Kod"/>
      </w:pPr>
      <w:r>
        <w:t>270              INSERT INTO nation (n_nationkey, n_name, n_regionkey, n_comment)</w:t>
      </w:r>
    </w:p>
    <w:p>
      <w:pPr>
        <w:pStyle w:val="Kod"/>
      </w:pPr>
      <w:r>
        <w:t>271              SELECT k, n, r, 'nation comment ' || k FROM (VALUES</w:t>
      </w:r>
    </w:p>
    <w:p>
      <w:pPr>
        <w:pStyle w:val="Kod"/>
      </w:pPr>
      <w:r>
        <w:t>272                (0,'ALGERIA',0),(1,'ARGENTINA',1),(2,'BRAZIL',1),(3,'CANADA',1),(4,'EGYPT',4),</w:t>
      </w:r>
    </w:p>
    <w:p>
      <w:pPr>
        <w:pStyle w:val="Kod"/>
      </w:pPr>
      <w:r>
        <w:t>273                (5,'ETHIOPIA',0),(6,'FRANCE',3),(7,'GERMANY',3),(8,'INDIA',2),(9,'INDONESIA',2),</w:t>
      </w:r>
    </w:p>
    <w:p>
      <w:pPr>
        <w:pStyle w:val="Kod"/>
      </w:pPr>
      <w:r>
        <w:t>274                (10,'IRAN',4),(11,'IRAQ',4),(12,'JAPAN',2),(13,'JORDAN',4),(14,'KENYA',0),</w:t>
      </w:r>
    </w:p>
    <w:p>
      <w:pPr>
        <w:pStyle w:val="Kod"/>
      </w:pPr>
      <w:r>
        <w:t>275                (15,'MOROCCO',0),(16,'MOZAMBIQUE',0),(17,'PERU',1),(18,'CHINA',2),(19,'ROMANIA',3),</w:t>
      </w:r>
    </w:p>
    <w:p>
      <w:pPr>
        <w:pStyle w:val="Kod"/>
      </w:pPr>
      <w:r>
        <w:t>276                (20,'SAUDI ARABIA',4),(21,'VIETNAM',2),(22,'RUSSIA',3),(23,'UNITED KINGDOM',3),</w:t>
      </w:r>
    </w:p>
    <w:p>
      <w:pPr>
        <w:pStyle w:val="Kod"/>
      </w:pPr>
      <w:r>
        <w:t>277                (24,'UNITED STATES',1)) AS v(k, n, r)"""),</w:t>
      </w:r>
    </w:p>
    <w:p>
      <w:pPr>
        <w:pStyle w:val="Kod"/>
      </w:pPr>
      <w:r>
        <w:t>278          ("supplier", f"""</w:t>
      </w:r>
    </w:p>
    <w:p>
      <w:pPr>
        <w:pStyle w:val="Kod"/>
      </w:pPr>
      <w:r>
        <w:t>279              INSERT INTO supplier</w:t>
      </w:r>
    </w:p>
    <w:p>
      <w:pPr>
        <w:pStyle w:val="Kod"/>
      </w:pPr>
      <w:r>
        <w:t>280              SELECT s, 'Supplier#' || lpad(s::text, 9, '0'), md5(s::text),</w:t>
      </w:r>
    </w:p>
    <w:p>
      <w:pPr>
        <w:pStyle w:val="Kod"/>
      </w:pPr>
      <w:r>
        <w:t>281                     floor(random() * 25)::int,</w:t>
      </w:r>
    </w:p>
    <w:p>
      <w:pPr>
        <w:pStyle w:val="Kod"/>
      </w:pPr>
      <w:r>
        <w:t>282                     lpad(floor(random() * 1e10)::bigint::text, 15, '0'),</w:t>
      </w:r>
    </w:p>
    <w:p>
      <w:pPr>
        <w:pStyle w:val="Kod"/>
      </w:pPr>
      <w:r>
        <w:t>283                     round((random() * 10998.99 - 999.99)::numeric, 2),</w:t>
      </w:r>
    </w:p>
    <w:p>
      <w:pPr>
        <w:pStyle w:val="Kod"/>
      </w:pPr>
      <w:r>
        <w:t>284                     md5(random()::text)</w:t>
      </w:r>
    </w:p>
    <w:p>
      <w:pPr>
        <w:pStyle w:val="Kod"/>
      </w:pPr>
      <w:r>
        <w:t>285              FROM generate_series(1, {S}) AS s"""),</w:t>
      </w:r>
    </w:p>
    <w:p>
      <w:pPr>
        <w:pStyle w:val="Kod"/>
      </w:pPr>
      <w:r>
        <w:t>286          ("part", f"""</w:t>
      </w:r>
    </w:p>
    <w:p>
      <w:pPr>
        <w:pStyle w:val="Kod"/>
      </w:pPr>
      <w:r>
        <w:t>287              INSERT INTO part</w:t>
      </w:r>
    </w:p>
    <w:p>
      <w:pPr>
        <w:pStyle w:val="Kod"/>
      </w:pPr>
      <w:r>
        <w:t>288              SELECT p, 'part ' || md5(p::text), 'Manufacturer#' || m,</w:t>
      </w:r>
    </w:p>
    <w:p>
      <w:pPr>
        <w:pStyle w:val="Kod"/>
      </w:pPr>
      <w:r>
        <w:t>289                     'Brand#' || m || (1 + floor(random() * 5)::int),</w:t>
      </w:r>
    </w:p>
    <w:p>
      <w:pPr>
        <w:pStyle w:val="Kod"/>
      </w:pPr>
      <w:r>
        <w:t>290                     (ARRAY['STANDARD','SMALL','MEDIUM','LARGE','ECONOMY','PROMO'])[1 + floor(random() * 6)::int]</w:t>
      </w:r>
    </w:p>
    <w:p>
      <w:pPr>
        <w:pStyle w:val="Kod"/>
      </w:pPr>
      <w:r>
        <w:t>291                     || ' ' || (ARRAY['ANODIZED','BURNISHED','PLATED','POLISHED','BRUSHED'])[1 + floor(random() * 5)::int]</w:t>
      </w:r>
    </w:p>
    <w:p>
      <w:pPr>
        <w:pStyle w:val="Kod"/>
      </w:pPr>
      <w:r>
        <w:t>292                     || ' ' || (ARRAY['TIN','NICKEL','BRASS','STEEL','COPPER'])[1 + floor(random() * 5)::int],</w:t>
      </w:r>
    </w:p>
    <w:p>
      <w:pPr>
        <w:pStyle w:val="Kod"/>
      </w:pPr>
      <w:r>
        <w:t>293                     1 + floor(random() * 50)::int,</w:t>
      </w:r>
    </w:p>
    <w:p>
      <w:pPr>
        <w:pStyle w:val="Kod"/>
      </w:pPr>
      <w:r>
        <w:t>294                     (ARRAY['SM','LG','MED','JUMBO','WRAP'])[1 + floor(random() * 5)::int]</w:t>
      </w:r>
    </w:p>
    <w:p>
      <w:pPr>
        <w:pStyle w:val="Kod"/>
      </w:pPr>
      <w:r>
        <w:t>295                     || ' ' || (ARRAY['CASE','BOX','BAG','JAR','PKG','PACK','CAN','DRUM'])[1 + floor(random() * 8)::int],</w:t>
      </w:r>
    </w:p>
    <w:p>
      <w:pPr>
        <w:pStyle w:val="Kod"/>
      </w:pPr>
      <w:r>
        <w:t>296                     {rp_part}::numeric(15,2),</w:t>
      </w:r>
    </w:p>
    <w:p>
      <w:pPr>
        <w:pStyle w:val="Kod"/>
      </w:pPr>
      <w:r>
        <w:t>297                     left(md5(random()::text), 20)</w:t>
      </w:r>
    </w:p>
    <w:p>
      <w:pPr>
        <w:pStyle w:val="Kod"/>
      </w:pPr>
      <w:r>
        <w:t>298              FROM (SELECT p, 1 + floor(random() * 5)::int AS m</w:t>
      </w:r>
    </w:p>
    <w:p>
      <w:pPr>
        <w:pStyle w:val="Kod"/>
      </w:pPr>
      <w:r>
        <w:t>299                    FROM generate_series(1, {P}) AS p OFFSET 0) AS g"""),</w:t>
      </w:r>
    </w:p>
    <w:p>
      <w:pPr>
        <w:pStyle w:val="Kod"/>
      </w:pPr>
      <w:r>
        <w:t>300          ("partsupp", f"""</w:t>
      </w:r>
    </w:p>
    <w:p>
      <w:pPr>
        <w:pStyle w:val="Kod"/>
      </w:pPr>
      <w:r>
        <w:t>301              INSERT INTO partsupp</w:t>
      </w:r>
    </w:p>
    <w:p>
      <w:pPr>
        <w:pStyle w:val="Kod"/>
      </w:pPr>
      <w:r>
        <w:t>302              SELECT p, {supp.format(pk='p', i='i', S=S)},</w:t>
      </w:r>
    </w:p>
    <w:p>
      <w:pPr>
        <w:pStyle w:val="Kod"/>
      </w:pPr>
      <w:r>
        <w:t>303                     1 + floor(random() * 9999)::int,</w:t>
      </w:r>
    </w:p>
    <w:p>
      <w:pPr>
        <w:pStyle w:val="Kod"/>
      </w:pPr>
      <w:r>
        <w:t>304                     round((1 + random() * 999)::numeric, 2),</w:t>
      </w:r>
    </w:p>
    <w:p>
      <w:pPr>
        <w:pStyle w:val="Kod"/>
      </w:pPr>
      <w:r>
        <w:t>305                     md5(random()::text) || md5(random()::text)</w:t>
      </w:r>
    </w:p>
    <w:p>
      <w:pPr>
        <w:pStyle w:val="Kod"/>
      </w:pPr>
      <w:r>
        <w:t>306              FROM generate_series(1, {P}) AS p, generate_series(0, 3) AS i"""),</w:t>
      </w:r>
    </w:p>
    <w:p>
      <w:pPr>
        <w:pStyle w:val="Kod"/>
      </w:pPr>
      <w:r>
        <w:t>307          ("customer", f"""</w:t>
      </w:r>
    </w:p>
    <w:p>
      <w:pPr>
        <w:pStyle w:val="Kod"/>
      </w:pPr>
      <w:r>
        <w:t>308              INSERT INTO customer</w:t>
      </w:r>
    </w:p>
    <w:p>
      <w:pPr>
        <w:pStyle w:val="Kod"/>
      </w:pPr>
      <w:r>
        <w:t>309              SELECT c, 'Customer#' || lpad(c::text, 9, '0'), md5(c::text),</w:t>
      </w:r>
    </w:p>
    <w:p>
      <w:pPr>
        <w:pStyle w:val="Kod"/>
      </w:pPr>
      <w:r>
        <w:t>310                     floor(random() * 25)::int,</w:t>
      </w:r>
    </w:p>
    <w:p>
      <w:pPr>
        <w:pStyle w:val="Kod"/>
      </w:pPr>
      <w:r>
        <w:t>311                     lpad(floor(random() * 1e10)::bigint::text, 15, '0'),</w:t>
      </w:r>
    </w:p>
    <w:p>
      <w:pPr>
        <w:pStyle w:val="Kod"/>
      </w:pPr>
      <w:r>
        <w:t>312                     round((random() * 10998.99 - 999.99)::numeric, 2),</w:t>
      </w:r>
    </w:p>
    <w:p>
      <w:pPr>
        <w:pStyle w:val="Kod"/>
      </w:pPr>
      <w:r>
        <w:t>313                     (ARRAY['AUTOMOBILE','BUILDING','FURNITURE','MACHINERY','HOUSEHOLD'])[1 + floor(random() * 5)::int],</w:t>
      </w:r>
    </w:p>
    <w:p>
      <w:pPr>
        <w:pStyle w:val="Kod"/>
      </w:pPr>
      <w:r>
        <w:t>314                     md5(random()::text)</w:t>
      </w:r>
    </w:p>
    <w:p>
      <w:pPr>
        <w:pStyle w:val="Kod"/>
      </w:pPr>
      <w:r>
        <w:t>315              FROM generate_series(1, {C}) AS c"""),</w:t>
      </w:r>
    </w:p>
    <w:p>
      <w:pPr>
        <w:spacing w:after="0"/>
      </w:pPr>
    </w:p>
    <w:p>
      <w:pPr>
        <w:jc w:val="both"/>
      </w:pPr>
      <w:r>
        <w:t xml:space="preserve">Podaci se generišu </w:t>
      </w:r>
      <w:r>
        <w:rPr>
          <w:b/>
        </w:rPr>
        <w:t>u samoj bazi</w:t>
      </w:r>
      <w:r>
        <w:t xml:space="preserve">, SQL naredbama </w:t>
      </w:r>
      <w:r>
        <w:rPr>
          <w:rFonts w:ascii="Consolas" w:hAnsi="Consolas" w:cs="Consolas"/>
          <w:sz w:val="19"/>
        </w:rPr>
        <w:t>INSERT ... SELECT</w:t>
      </w:r>
      <w:r>
        <w:t xml:space="preserve"> nad funkcijom </w:t>
      </w:r>
      <w:r>
        <w:rPr>
          <w:rFonts w:ascii="Consolas" w:hAnsi="Consolas" w:cs="Consolas"/>
          <w:sz w:val="19"/>
        </w:rPr>
        <w:t>generate_series</w:t>
      </w:r>
      <w:r>
        <w:t xml:space="preserve">, što je za red veličine brže od slanja redova iz Python-a. Funkcija </w:t>
      </w:r>
      <w:r>
        <w:rPr>
          <w:rFonts w:ascii="Consolas" w:hAnsi="Consolas" w:cs="Consolas"/>
          <w:sz w:val="19"/>
        </w:rPr>
        <w:t>data_generation_steps(sf)</w:t>
      </w:r>
      <w:r>
        <w:t xml:space="preserve"> računa broj redova prema TPC-H formulama (SUPPLIER = 10.000·SF, PART = 200.000·SF, CUSTOMER = 150.000·SF, ORDERS = 1.500.000·SF), sa donjim granicama za veoma male SF. Izraz </w:t>
      </w:r>
      <w:r>
        <w:rPr>
          <w:rFonts w:ascii="Consolas" w:hAnsi="Consolas" w:cs="Consolas"/>
          <w:sz w:val="19"/>
        </w:rPr>
        <w:t>RETAIL_PRICE</w:t>
      </w:r>
      <w:r>
        <w:t xml:space="preserve"> je formula maloprodajne cene dela iz specifikacije, a izraz </w:t>
      </w:r>
      <w:r>
        <w:rPr>
          <w:rFonts w:ascii="Consolas" w:hAnsi="Consolas" w:cs="Consolas"/>
          <w:sz w:val="19"/>
        </w:rPr>
        <w:t>supp</w:t>
      </w:r>
      <w:r>
        <w:t xml:space="preserve"> TPC-H formula koja svakom delu dodeljuje četiri dobavljača tako da parovi (deo, dobavljač) budu jedinstveni. Tabele REGION i NATION sadrže fiksnih 5 regiona i 25 država iz specifikacije. Vrednosti se biraju funkcijom </w:t>
      </w:r>
      <w:r>
        <w:rPr>
          <w:rFonts w:ascii="Consolas" w:hAnsi="Consolas" w:cs="Consolas"/>
          <w:sz w:val="19"/>
        </w:rPr>
        <w:t>random()</w:t>
      </w:r>
      <w:r>
        <w:t xml:space="preserve"> iz skupova definisanih standardom (brendovi </w:t>
      </w:r>
      <w:r>
        <w:rPr>
          <w:rFonts w:ascii="Consolas" w:hAnsi="Consolas" w:cs="Consolas"/>
          <w:sz w:val="19"/>
        </w:rPr>
        <w:t>Brand#MN</w:t>
      </w:r>
      <w:r>
        <w:t xml:space="preserve">, tipovi delova od tri reči, kontejneri, tržišni segmenti), pa distribucije liče na TPC-H. Konstrukcija </w:t>
      </w:r>
      <w:r>
        <w:rPr>
          <w:rFonts w:ascii="Consolas" w:hAnsi="Consolas" w:cs="Consolas"/>
          <w:sz w:val="19"/>
        </w:rPr>
        <w:t>OFFSET 0</w:t>
      </w:r>
      <w:r>
        <w:t xml:space="preserve"> sprečava da optimizator „spusti“ podupit sa </w:t>
      </w:r>
      <w:r>
        <w:rPr>
          <w:rFonts w:ascii="Consolas" w:hAnsi="Consolas" w:cs="Consolas"/>
          <w:sz w:val="19"/>
        </w:rPr>
        <w:t>random()</w:t>
      </w:r>
      <w:r>
        <w:t xml:space="preserve"> u spoljni upit i tako više puta izračuna istu slučajnu vrednost.</w:t>
      </w:r>
    </w:p>
    <w:p>
      <w:pPr>
        <w:pStyle w:val="Natpis"/>
        <w:keepNext/>
        <w:jc w:val="center"/>
      </w:pPr>
      <w:r>
        <w:t>Listing 7. Generator podataka – narudžbine i stavke (linije 316–377)</w:t>
      </w:r>
    </w:p>
    <w:p>
      <w:pPr>
        <w:pStyle w:val="Kod"/>
      </w:pPr>
      <w:r>
        <w:t>316          ("orders (privremeno)", f"""</w:t>
      </w:r>
    </w:p>
    <w:p>
      <w:pPr>
        <w:pStyle w:val="Kod"/>
      </w:pPr>
      <w:r>
        <w:t>317              CREATE TEMP TABLE tmp_orders AS</w:t>
      </w:r>
    </w:p>
    <w:p>
      <w:pPr>
        <w:pStyle w:val="Kod"/>
      </w:pPr>
      <w:r>
        <w:t>318              SELECT o AS o_orderkey,</w:t>
      </w:r>
    </w:p>
    <w:p>
      <w:pPr>
        <w:pStyle w:val="Kod"/>
      </w:pPr>
      <w:r>
        <w:t>319                     1 + floor(random() * {C})::int AS o_custkey,</w:t>
      </w:r>
    </w:p>
    <w:p>
      <w:pPr>
        <w:pStyle w:val="Kod"/>
      </w:pPr>
      <w:r>
        <w:t>320                     DATE '1992-01-01' + floor(random() * 2406)::int AS o_orderdate,</w:t>
      </w:r>
    </w:p>
    <w:p>
      <w:pPr>
        <w:pStyle w:val="Kod"/>
      </w:pPr>
      <w:r>
        <w:t>321                     (ARRAY['1-URGENT','2-HIGH','3-MEDIUM','4-NOT SPECIFIED','5-LOW'])[1 + floor(random() * 5)::int] AS o_orderpriority,</w:t>
      </w:r>
    </w:p>
    <w:p>
      <w:pPr>
        <w:pStyle w:val="Kod"/>
      </w:pPr>
      <w:r>
        <w:t>322                     'Clerk#' || lpad((1 + floor(random() * {clerks}))::int::text, 9, '0') AS o_clerk,</w:t>
      </w:r>
    </w:p>
    <w:p>
      <w:pPr>
        <w:pStyle w:val="Kod"/>
      </w:pPr>
      <w:r>
        <w:t>323                     0 AS o_shippriority,</w:t>
      </w:r>
    </w:p>
    <w:p>
      <w:pPr>
        <w:pStyle w:val="Kod"/>
      </w:pPr>
      <w:r>
        <w:t>324                     left(md5(random()::text), 25 + floor(random() * 8)::int) AS o_comment</w:t>
      </w:r>
    </w:p>
    <w:p>
      <w:pPr>
        <w:pStyle w:val="Kod"/>
      </w:pPr>
      <w:r>
        <w:t>325              FROM generate_series(1, {O}) AS o"""),</w:t>
      </w:r>
    </w:p>
    <w:p>
      <w:pPr>
        <w:pStyle w:val="Kod"/>
      </w:pPr>
      <w:r>
        <w:t>326          ("lineitem", f"""</w:t>
      </w:r>
    </w:p>
    <w:p>
      <w:pPr>
        <w:pStyle w:val="Kod"/>
      </w:pPr>
      <w:r>
        <w:t>327              INSERT INTO lineitem</w:t>
      </w:r>
    </w:p>
    <w:p>
      <w:pPr>
        <w:pStyle w:val="Kod"/>
      </w:pPr>
      <w:r>
        <w:t>328              SELECT o_orderkey, l_partkey,</w:t>
      </w:r>
    </w:p>
    <w:p>
      <w:pPr>
        <w:pStyle w:val="Kod"/>
      </w:pPr>
      <w:r>
        <w:t>329                     {supp.format(pk='l_partkey', i='supp_i', S=S)} AS l_suppkey,</w:t>
      </w:r>
    </w:p>
    <w:p>
      <w:pPr>
        <w:pStyle w:val="Kod"/>
      </w:pPr>
      <w:r>
        <w:t>330                     l_linenumber, l_quantity,</w:t>
      </w:r>
    </w:p>
    <w:p>
      <w:pPr>
        <w:pStyle w:val="Kod"/>
      </w:pPr>
      <w:r>
        <w:t>331                     (l_quantity * {rp_line})::numeric(15,2) AS l_extendedprice,</w:t>
      </w:r>
    </w:p>
    <w:p>
      <w:pPr>
        <w:pStyle w:val="Kod"/>
      </w:pPr>
      <w:r>
        <w:t>332                     l_discount, l_tax,</w:t>
      </w:r>
    </w:p>
    <w:p>
      <w:pPr>
        <w:pStyle w:val="Kod"/>
      </w:pPr>
      <w:r>
        <w:t>333                     CASE WHEN o_orderdate + ship_off + receipt_off &lt;= DATE '1995-06-17'</w:t>
      </w:r>
    </w:p>
    <w:p>
      <w:pPr>
        <w:pStyle w:val="Kod"/>
      </w:pPr>
      <w:r>
        <w:t>334                          THEN CASE WHEN rf &lt; 0.5 THEN 'R' ELSE 'A' END ELSE 'N' END,</w:t>
      </w:r>
    </w:p>
    <w:p>
      <w:pPr>
        <w:pStyle w:val="Kod"/>
      </w:pPr>
      <w:r>
        <w:t>335                     CASE WHEN o_orderdate + ship_off &gt; DATE '1995-06-17' THEN 'O' ELSE 'F' END,</w:t>
      </w:r>
    </w:p>
    <w:p>
      <w:pPr>
        <w:pStyle w:val="Kod"/>
      </w:pPr>
      <w:r>
        <w:t>336                     o_orderdate + ship_off,</w:t>
      </w:r>
    </w:p>
    <w:p>
      <w:pPr>
        <w:pStyle w:val="Kod"/>
      </w:pPr>
      <w:r>
        <w:t>337                     o_orderdate + commit_off,</w:t>
      </w:r>
    </w:p>
    <w:p>
      <w:pPr>
        <w:pStyle w:val="Kod"/>
      </w:pPr>
      <w:r>
        <w:t>338                     o_orderdate + ship_off + receipt_off,</w:t>
      </w:r>
    </w:p>
    <w:p>
      <w:pPr>
        <w:pStyle w:val="Kod"/>
      </w:pPr>
      <w:r>
        <w:t>339                     (ARRAY['DELIVER IN PERSON','COLLECT COD','NONE','TAKE BACK RETURN'])[instr],</w:t>
      </w:r>
    </w:p>
    <w:p>
      <w:pPr>
        <w:pStyle w:val="Kod"/>
      </w:pPr>
      <w:r>
        <w:t>340                     (ARRAY['REG AIR','AIR','RAIL','SHIP','TRUCK','MAIL','FOB'])[mode],</w:t>
      </w:r>
    </w:p>
    <w:p>
      <w:pPr>
        <w:pStyle w:val="Kod"/>
      </w:pPr>
      <w:r>
        <w:t>341                     l_comment</w:t>
      </w:r>
    </w:p>
    <w:p>
      <w:pPr>
        <w:pStyle w:val="Kod"/>
      </w:pPr>
      <w:r>
        <w:t>342              FROM (</w:t>
      </w:r>
    </w:p>
    <w:p>
      <w:pPr>
        <w:pStyle w:val="Kod"/>
      </w:pPr>
      <w:r>
        <w:t>343                  SELECT o.o_orderkey, o.o_orderdate, n AS l_linenumber,</w:t>
      </w:r>
    </w:p>
    <w:p>
      <w:pPr>
        <w:pStyle w:val="Kod"/>
      </w:pPr>
      <w:r>
        <w:t>344                         1 + floor(random() * {P})::int AS l_partkey,</w:t>
      </w:r>
    </w:p>
    <w:p>
      <w:pPr>
        <w:pStyle w:val="Kod"/>
      </w:pPr>
      <w:r>
        <w:t>345                         floor(random() * 4)::int AS supp_i,</w:t>
      </w:r>
    </w:p>
    <w:p>
      <w:pPr>
        <w:pStyle w:val="Kod"/>
      </w:pPr>
      <w:r>
        <w:t>346                         (1 + floor(random() * 50))::numeric(15,2) AS l_quantity,</w:t>
      </w:r>
    </w:p>
    <w:p>
      <w:pPr>
        <w:pStyle w:val="Kod"/>
      </w:pPr>
      <w:r>
        <w:t>347                         (floor(random() * 11) / 100)::numeric(15,2) AS l_discount,</w:t>
      </w:r>
    </w:p>
    <w:p>
      <w:pPr>
        <w:pStyle w:val="Kod"/>
      </w:pPr>
      <w:r>
        <w:t>348                         (floor(random() * 9) / 100)::numeric(15,2) AS l_tax,</w:t>
      </w:r>
    </w:p>
    <w:p>
      <w:pPr>
        <w:pStyle w:val="Kod"/>
      </w:pPr>
      <w:r>
        <w:t>349                         1 + floor(random() * 121)::int AS ship_off,</w:t>
      </w:r>
    </w:p>
    <w:p>
      <w:pPr>
        <w:pStyle w:val="Kod"/>
      </w:pPr>
      <w:r>
        <w:t>350                         30 + floor(random() * 61)::int AS commit_off,</w:t>
      </w:r>
    </w:p>
    <w:p>
      <w:pPr>
        <w:pStyle w:val="Kod"/>
      </w:pPr>
      <w:r>
        <w:t>351                         1 + floor(random() * 30)::int AS receipt_off,</w:t>
      </w:r>
    </w:p>
    <w:p>
      <w:pPr>
        <w:pStyle w:val="Kod"/>
      </w:pPr>
      <w:r>
        <w:t>352                         random() AS rf,</w:t>
      </w:r>
    </w:p>
    <w:p>
      <w:pPr>
        <w:pStyle w:val="Kod"/>
      </w:pPr>
      <w:r>
        <w:t>353                         1 + floor(random() * 4)::int AS instr,</w:t>
      </w:r>
    </w:p>
    <w:p>
      <w:pPr>
        <w:pStyle w:val="Kod"/>
      </w:pPr>
      <w:r>
        <w:t>354                         1 + floor(random() * 7)::int AS mode,</w:t>
      </w:r>
    </w:p>
    <w:p>
      <w:pPr>
        <w:pStyle w:val="Kod"/>
      </w:pPr>
      <w:r>
        <w:t>355                         left(md5(random()::text), 10 + floor(random() * 20)::int) AS l_comment</w:t>
      </w:r>
    </w:p>
    <w:p>
      <w:pPr>
        <w:pStyle w:val="Kod"/>
      </w:pPr>
      <w:r>
        <w:t>356                  FROM tmp_orders AS o,</w:t>
      </w:r>
    </w:p>
    <w:p>
      <w:pPr>
        <w:pStyle w:val="Kod"/>
      </w:pPr>
      <w:r>
        <w:t>357                       generate_series(1, 1 + ((o.o_orderkey::bigint * 7919) % 7)::int) AS n</w:t>
      </w:r>
    </w:p>
    <w:p>
      <w:pPr>
        <w:pStyle w:val="Kod"/>
      </w:pPr>
      <w:r>
        <w:t>358                  OFFSET 0</w:t>
      </w:r>
    </w:p>
    <w:p>
      <w:pPr>
        <w:pStyle w:val="Kod"/>
      </w:pPr>
      <w:r>
        <w:t>359              ) AS g"""),</w:t>
      </w:r>
    </w:p>
    <w:p>
      <w:pPr>
        <w:pStyle w:val="Kod"/>
      </w:pPr>
      <w:r>
        <w:t>360          ("orders", """</w:t>
      </w:r>
    </w:p>
    <w:p>
      <w:pPr>
        <w:pStyle w:val="Kod"/>
      </w:pPr>
      <w:r>
        <w:t>361              INSERT INTO orders</w:t>
      </w:r>
    </w:p>
    <w:p>
      <w:pPr>
        <w:pStyle w:val="Kod"/>
      </w:pPr>
      <w:r>
        <w:t>362              SELECT t.o_orderkey, t.o_custkey,</w:t>
      </w:r>
    </w:p>
    <w:p>
      <w:pPr>
        <w:pStyle w:val="Kod"/>
      </w:pPr>
      <w:r>
        <w:t>363                     CASE WHEN a.all_f THEN 'F' WHEN a.all_o THEN 'O' ELSE 'P' END,</w:t>
      </w:r>
    </w:p>
    <w:p>
      <w:pPr>
        <w:pStyle w:val="Kod"/>
      </w:pPr>
      <w:r>
        <w:t>364                     a.total, t.o_orderdate, t.o_orderpriority, t.o_clerk,</w:t>
      </w:r>
    </w:p>
    <w:p>
      <w:pPr>
        <w:pStyle w:val="Kod"/>
      </w:pPr>
      <w:r>
        <w:t>365                     t.o_shippriority, t.o_comment</w:t>
      </w:r>
    </w:p>
    <w:p>
      <w:pPr>
        <w:pStyle w:val="Kod"/>
      </w:pPr>
      <w:r>
        <w:t>366              FROM tmp_orders AS t</w:t>
      </w:r>
    </w:p>
    <w:p>
      <w:pPr>
        <w:pStyle w:val="Kod"/>
      </w:pPr>
      <w:r>
        <w:t>367              JOIN (SELECT l_orderkey,</w:t>
      </w:r>
    </w:p>
    <w:p>
      <w:pPr>
        <w:pStyle w:val="Kod"/>
      </w:pPr>
      <w:r>
        <w:t>368                           SUM(l_extendedprice * (1 + l_tax) * (1 - l_discount))::numeric(15,2) AS total,</w:t>
      </w:r>
    </w:p>
    <w:p>
      <w:pPr>
        <w:pStyle w:val="Kod"/>
      </w:pPr>
      <w:r>
        <w:t>369                           bool_and(l_linestatus = 'F') AS all_f,</w:t>
      </w:r>
    </w:p>
    <w:p>
      <w:pPr>
        <w:pStyle w:val="Kod"/>
      </w:pPr>
      <w:r>
        <w:t>370                           bool_and(l_linestatus = 'O') AS all_o</w:t>
      </w:r>
    </w:p>
    <w:p>
      <w:pPr>
        <w:pStyle w:val="Kod"/>
      </w:pPr>
      <w:r>
        <w:t>371                    FROM lineitem GROUP BY l_orderkey) AS a ON a.l_orderkey = t.o_orderkey</w:t>
      </w:r>
    </w:p>
    <w:p>
      <w:pPr>
        <w:pStyle w:val="Kod"/>
      </w:pPr>
      <w:r>
        <w:t>372              ORDER BY t.o_orderkey"""),</w:t>
      </w:r>
    </w:p>
    <w:p>
      <w:pPr>
        <w:pStyle w:val="Kod"/>
      </w:pPr>
      <w:r>
        <w:t>373          ("čišćenje", "DROP TABLE tmp_orders"),</w:t>
      </w:r>
    </w:p>
    <w:p>
      <w:pPr>
        <w:pStyle w:val="Kod"/>
      </w:pPr>
      <w:r>
        <w:t>374      ]</w:t>
      </w:r>
    </w:p>
    <w:p>
      <w:pPr>
        <w:pStyle w:val="Kod"/>
      </w:pPr>
      <w:r>
        <w:t>375      return steps</w:t>
      </w:r>
    </w:p>
    <w:p>
      <w:pPr>
        <w:pStyle w:val="Kod"/>
      </w:pPr>
      <w:r>
        <w:t xml:space="preserve">376   </w:t>
      </w:r>
    </w:p>
    <w:p>
      <w:pPr>
        <w:pStyle w:val="Kod"/>
      </w:pPr>
      <w:r>
        <w:t xml:space="preserve">377   </w:t>
      </w:r>
    </w:p>
    <w:p>
      <w:pPr>
        <w:spacing w:after="0"/>
      </w:pPr>
    </w:p>
    <w:p>
      <w:pPr>
        <w:jc w:val="both"/>
      </w:pPr>
      <w:r>
        <w:t xml:space="preserve">Narudžbine se prvo generišu u privremenu tabelu </w:t>
      </w:r>
      <w:r>
        <w:rPr>
          <w:rFonts w:ascii="Consolas" w:hAnsi="Consolas" w:cs="Consolas"/>
          <w:sz w:val="19"/>
        </w:rPr>
        <w:t>tmp_orders</w:t>
      </w:r>
      <w:r>
        <w:t xml:space="preserve"> (datum između 1.1.1992. i 2.8.1998, prioritet, službenik). Stavke (LINEITEM) nastaju spajanjem svake narudžbine sa </w:t>
      </w:r>
      <w:r>
        <w:rPr>
          <w:rFonts w:ascii="Consolas" w:hAnsi="Consolas" w:cs="Consolas"/>
          <w:sz w:val="19"/>
        </w:rPr>
        <w:t>generate_series(1, n)</w:t>
      </w:r>
      <w:r>
        <w:t>, gde je broj stavki n od 1 do 7 izračunat deterministički iz ključa narudžbine (prosečno 4 stavke). Unutrašnji podupit bira slučajne vrednosti (deo, dobavljač, količina 1–50, popust 0–10%, porez 0–8%, pomeraji datuma), a spoljni izvodi zavisne kolone: datume isporuke, potvrde i prijema, zastavicu povraćaja (</w:t>
      </w:r>
      <w:r>
        <w:rPr>
          <w:rFonts w:ascii="Consolas" w:hAnsi="Consolas" w:cs="Consolas"/>
          <w:sz w:val="19"/>
        </w:rPr>
        <w:t>R</w:t>
      </w:r>
      <w:r>
        <w:t>/</w:t>
      </w:r>
      <w:r>
        <w:rPr>
          <w:rFonts w:ascii="Consolas" w:hAnsi="Consolas" w:cs="Consolas"/>
          <w:sz w:val="19"/>
        </w:rPr>
        <w:t>A</w:t>
      </w:r>
      <w:r>
        <w:t xml:space="preserve"> za robu primljenu do 17.6.1995, inače </w:t>
      </w:r>
      <w:r>
        <w:rPr>
          <w:rFonts w:ascii="Consolas" w:hAnsi="Consolas" w:cs="Consolas"/>
          <w:sz w:val="19"/>
        </w:rPr>
        <w:t>N</w:t>
      </w:r>
      <w:r>
        <w:t>) i status stavke (</w:t>
      </w:r>
      <w:r>
        <w:rPr>
          <w:rFonts w:ascii="Consolas" w:hAnsi="Consolas" w:cs="Consolas"/>
          <w:sz w:val="19"/>
        </w:rPr>
        <w:t>O</w:t>
      </w:r>
      <w:r>
        <w:t>/</w:t>
      </w:r>
      <w:r>
        <w:rPr>
          <w:rFonts w:ascii="Consolas" w:hAnsi="Consolas" w:cs="Consolas"/>
          <w:sz w:val="19"/>
        </w:rPr>
        <w:t>F</w:t>
      </w:r>
      <w:r>
        <w:t xml:space="preserve">), baš kao u TPC-H. Na kraju se konačna tabela ORDERS puni iz </w:t>
      </w:r>
      <w:r>
        <w:rPr>
          <w:rFonts w:ascii="Consolas" w:hAnsi="Consolas" w:cs="Consolas"/>
          <w:sz w:val="19"/>
        </w:rPr>
        <w:t>tmp_orders</w:t>
      </w:r>
      <w:r>
        <w:t xml:space="preserve">, pri čemu se ukupna cena i status narudžbine računaju agregacijom njenih stavki. Ovakav redosled izbegava naknadni </w:t>
      </w:r>
      <w:r>
        <w:rPr>
          <w:rFonts w:ascii="Consolas" w:hAnsi="Consolas" w:cs="Consolas"/>
          <w:sz w:val="19"/>
        </w:rPr>
        <w:t>UPDATE</w:t>
      </w:r>
      <w:r>
        <w:t xml:space="preserve"> cele tabele, koji bi udvostručio njenu fizičku veličinu mrtvim verzijama redova. Glavni program pre svakog koraka poziva </w:t>
      </w:r>
      <w:r>
        <w:rPr>
          <w:rFonts w:ascii="Consolas" w:hAnsi="Consolas" w:cs="Consolas"/>
          <w:sz w:val="19"/>
        </w:rPr>
        <w:t>setseed</w:t>
      </w:r>
      <w:r>
        <w:t>, pa isti SF uvek daje iste podatke (reproduktivnost).</w:t>
      </w:r>
    </w:p>
    <w:p>
      <w:pPr>
        <w:pStyle w:val="Heading2"/>
      </w:pPr>
      <w:r>
        <w:t>3.6. Upiti benchmarka</w:t>
      </w:r>
    </w:p>
    <w:p>
      <w:pPr>
        <w:pStyle w:val="Natpis"/>
        <w:keepNext/>
        <w:jc w:val="center"/>
      </w:pPr>
      <w:r>
        <w:t>Listing 8. Upit Q1 – originalna formulacija i formulacija nad materijalizovanim pogledom (linije 378–418)</w:t>
      </w:r>
    </w:p>
    <w:p>
      <w:pPr>
        <w:pStyle w:val="Kod"/>
      </w:pPr>
      <w:r>
        <w:t>378  # ---------------------------------------------------------------------------</w:t>
      </w:r>
    </w:p>
    <w:p>
      <w:pPr>
        <w:pStyle w:val="Kod"/>
      </w:pPr>
      <w:r>
        <w:t>379  # TPC-H-like upiti</w:t>
      </w:r>
    </w:p>
    <w:p>
      <w:pPr>
        <w:pStyle w:val="Kod"/>
      </w:pPr>
      <w:r>
        <w:t>380  # ---------------------------------------------------------------------------</w:t>
      </w:r>
    </w:p>
    <w:p>
      <w:pPr>
        <w:pStyle w:val="Kod"/>
      </w:pPr>
      <w:r>
        <w:t>381  # "sql"      - originalna formulacija (neki upiti su NAMERNO napisani onako</w:t>
      </w:r>
    </w:p>
    <w:p>
      <w:pPr>
        <w:pStyle w:val="Kod"/>
      </w:pPr>
      <w:r>
        <w:t>382  #              kako bi ih napisao neiskusan programer: Q14 koristi funkciju nad</w:t>
      </w:r>
    </w:p>
    <w:p>
      <w:pPr>
        <w:pStyle w:val="Kod"/>
      </w:pPr>
      <w:r>
        <w:t>383  #              kolonom, Q17 korelisani podupit)</w:t>
      </w:r>
    </w:p>
    <w:p>
      <w:pPr>
        <w:pStyle w:val="Kod"/>
      </w:pPr>
      <w:r>
        <w:t>384  # "prepisan" - semantički ekvivalentna, optimizovana formulacija (Faza 3)</w:t>
      </w:r>
    </w:p>
    <w:p>
      <w:pPr>
        <w:pStyle w:val="Kod"/>
      </w:pPr>
      <w:r>
        <w:t>385  # "mv"       - formulacija nad materijalizovanim pogledom (Faza 5)</w:t>
      </w:r>
    </w:p>
    <w:p>
      <w:pPr>
        <w:pStyle w:val="Kod"/>
      </w:pPr>
      <w:r>
        <w:t xml:space="preserve">386   </w:t>
      </w:r>
    </w:p>
    <w:p>
      <w:pPr>
        <w:pStyle w:val="Kod"/>
      </w:pPr>
      <w:r>
        <w:t>387  QUERIES = {</w:t>
      </w:r>
    </w:p>
    <w:p>
      <w:pPr>
        <w:pStyle w:val="Kod"/>
      </w:pPr>
      <w:r>
        <w:t>388      "Q1": {</w:t>
      </w:r>
    </w:p>
    <w:p>
      <w:pPr>
        <w:pStyle w:val="Kod"/>
      </w:pPr>
      <w:r>
        <w:t>389          "naziv": "Izveštaj o cenama (pricing summary)",</w:t>
      </w:r>
    </w:p>
    <w:p>
      <w:pPr>
        <w:pStyle w:val="Kod"/>
      </w:pPr>
      <w:r>
        <w:t>390          "sql": """</w:t>
      </w:r>
    </w:p>
    <w:p>
      <w:pPr>
        <w:pStyle w:val="Kod"/>
      </w:pPr>
      <w:r>
        <w:t>391  SELECT l_returnflag, l_linestatus,</w:t>
      </w:r>
    </w:p>
    <w:p>
      <w:pPr>
        <w:pStyle w:val="Kod"/>
      </w:pPr>
      <w:r>
        <w:t>392         SUM(l_quantity) AS sum_qty,</w:t>
      </w:r>
    </w:p>
    <w:p>
      <w:pPr>
        <w:pStyle w:val="Kod"/>
      </w:pPr>
      <w:r>
        <w:t>393         SUM(l_extendedprice) AS sum_base_price,</w:t>
      </w:r>
    </w:p>
    <w:p>
      <w:pPr>
        <w:pStyle w:val="Kod"/>
      </w:pPr>
      <w:r>
        <w:t>394         SUM(l_extendedprice * (1 - l_discount)) AS sum_disc_price,</w:t>
      </w:r>
    </w:p>
    <w:p>
      <w:pPr>
        <w:pStyle w:val="Kod"/>
      </w:pPr>
      <w:r>
        <w:t>395         SUM(l_extendedprice * (1 - l_discount) * (1 + l_tax)) AS sum_charge,</w:t>
      </w:r>
    </w:p>
    <w:p>
      <w:pPr>
        <w:pStyle w:val="Kod"/>
      </w:pPr>
      <w:r>
        <w:t>396         AVG(l_quantity) AS avg_qty,</w:t>
      </w:r>
    </w:p>
    <w:p>
      <w:pPr>
        <w:pStyle w:val="Kod"/>
      </w:pPr>
      <w:r>
        <w:t>397         AVG(l_extendedprice) AS avg_price,</w:t>
      </w:r>
    </w:p>
    <w:p>
      <w:pPr>
        <w:pStyle w:val="Kod"/>
      </w:pPr>
      <w:r>
        <w:t>398         AVG(l_discount) AS avg_disc,</w:t>
      </w:r>
    </w:p>
    <w:p>
      <w:pPr>
        <w:pStyle w:val="Kod"/>
      </w:pPr>
      <w:r>
        <w:t>399         COUNT(*) AS count_order</w:t>
      </w:r>
    </w:p>
    <w:p>
      <w:pPr>
        <w:pStyle w:val="Kod"/>
      </w:pPr>
      <w:r>
        <w:t>400  FROM lineitem</w:t>
      </w:r>
    </w:p>
    <w:p>
      <w:pPr>
        <w:pStyle w:val="Kod"/>
      </w:pPr>
      <w:r>
        <w:t>401  WHERE l_shipdate &lt;= DATE '1998-12-01' - INTERVAL '90 day'</w:t>
      </w:r>
    </w:p>
    <w:p>
      <w:pPr>
        <w:pStyle w:val="Kod"/>
      </w:pPr>
      <w:r>
        <w:t>402  GROUP BY l_returnflag, l_linestatus</w:t>
      </w:r>
    </w:p>
    <w:p>
      <w:pPr>
        <w:pStyle w:val="Kod"/>
      </w:pPr>
      <w:r>
        <w:t>403  ORDER BY l_returnflag, l_linestatus""",</w:t>
      </w:r>
    </w:p>
    <w:p>
      <w:pPr>
        <w:pStyle w:val="Kod"/>
      </w:pPr>
      <w:r>
        <w:t>404          "mv": """</w:t>
      </w:r>
    </w:p>
    <w:p>
      <w:pPr>
        <w:pStyle w:val="Kod"/>
      </w:pPr>
      <w:r>
        <w:t>405  SELECT l_returnflag, l_linestatus,</w:t>
      </w:r>
    </w:p>
    <w:p>
      <w:pPr>
        <w:pStyle w:val="Kod"/>
      </w:pPr>
      <w:r>
        <w:t>406         SUM(sum_qty) AS sum_qty,</w:t>
      </w:r>
    </w:p>
    <w:p>
      <w:pPr>
        <w:pStyle w:val="Kod"/>
      </w:pPr>
      <w:r>
        <w:t>407         SUM(sum_base_price) AS sum_base_price,</w:t>
      </w:r>
    </w:p>
    <w:p>
      <w:pPr>
        <w:pStyle w:val="Kod"/>
      </w:pPr>
      <w:r>
        <w:t>408         SUM(sum_disc_price) AS sum_disc_price,</w:t>
      </w:r>
    </w:p>
    <w:p>
      <w:pPr>
        <w:pStyle w:val="Kod"/>
      </w:pPr>
      <w:r>
        <w:t>409         SUM(sum_charge) AS sum_charge,</w:t>
      </w:r>
    </w:p>
    <w:p>
      <w:pPr>
        <w:pStyle w:val="Kod"/>
      </w:pPr>
      <w:r>
        <w:t>410         SUM(sum_qty) / SUM(cnt) AS avg_qty,</w:t>
      </w:r>
    </w:p>
    <w:p>
      <w:pPr>
        <w:pStyle w:val="Kod"/>
      </w:pPr>
      <w:r>
        <w:t>411         SUM(sum_base_price) / SUM(cnt) AS avg_price,</w:t>
      </w:r>
    </w:p>
    <w:p>
      <w:pPr>
        <w:pStyle w:val="Kod"/>
      </w:pPr>
      <w:r>
        <w:t>412         SUM(sum_disc) / SUM(cnt) AS avg_disc,</w:t>
      </w:r>
    </w:p>
    <w:p>
      <w:pPr>
        <w:pStyle w:val="Kod"/>
      </w:pPr>
      <w:r>
        <w:t>413         SUM(cnt) AS count_order</w:t>
      </w:r>
    </w:p>
    <w:p>
      <w:pPr>
        <w:pStyle w:val="Kod"/>
      </w:pPr>
      <w:r>
        <w:t>414  FROM mv_lineitem_daily</w:t>
      </w:r>
    </w:p>
    <w:p>
      <w:pPr>
        <w:pStyle w:val="Kod"/>
      </w:pPr>
      <w:r>
        <w:t>415  WHERE l_shipdate &lt;= DATE '1998-12-01' - INTERVAL '90 day'</w:t>
      </w:r>
    </w:p>
    <w:p>
      <w:pPr>
        <w:pStyle w:val="Kod"/>
      </w:pPr>
      <w:r>
        <w:t>416  GROUP BY l_returnflag, l_linestatus</w:t>
      </w:r>
    </w:p>
    <w:p>
      <w:pPr>
        <w:pStyle w:val="Kod"/>
      </w:pPr>
      <w:r>
        <w:t>417  ORDER BY l_returnflag, l_linestatus""",</w:t>
      </w:r>
    </w:p>
    <w:p>
      <w:pPr>
        <w:pStyle w:val="Kod"/>
      </w:pPr>
      <w:r>
        <w:t>418      },</w:t>
      </w:r>
    </w:p>
    <w:p>
      <w:pPr>
        <w:spacing w:after="0"/>
      </w:pPr>
    </w:p>
    <w:p>
      <w:pPr>
        <w:jc w:val="both"/>
      </w:pPr>
      <w:r>
        <w:t xml:space="preserve">Rečnik </w:t>
      </w:r>
      <w:r>
        <w:rPr>
          <w:rFonts w:ascii="Consolas" w:hAnsi="Consolas" w:cs="Consolas"/>
          <w:sz w:val="19"/>
        </w:rPr>
        <w:t>QUERIES</w:t>
      </w:r>
      <w:r>
        <w:t xml:space="preserve"> sadrži devet TPC-H upita sa podrazumevanim parametrima iz specifikacije. Svaki upit ima naziv, originalni SQL (</w:t>
      </w:r>
      <w:r>
        <w:rPr>
          <w:rFonts w:ascii="Consolas" w:hAnsi="Consolas" w:cs="Consolas"/>
          <w:sz w:val="19"/>
        </w:rPr>
        <w:t>sql</w:t>
      </w:r>
      <w:r>
        <w:t>) i opciono prepisanu verziju (</w:t>
      </w:r>
      <w:r>
        <w:rPr>
          <w:rFonts w:ascii="Consolas" w:hAnsi="Consolas" w:cs="Consolas"/>
          <w:sz w:val="19"/>
        </w:rPr>
        <w:t>prepisan</w:t>
      </w:r>
      <w:r>
        <w:t>) i verziju nad materijalizovanim pogledom (</w:t>
      </w:r>
      <w:r>
        <w:rPr>
          <w:rFonts w:ascii="Consolas" w:hAnsi="Consolas" w:cs="Consolas"/>
          <w:sz w:val="19"/>
        </w:rPr>
        <w:t>mv</w:t>
      </w:r>
      <w:r>
        <w:t xml:space="preserve">). </w:t>
      </w:r>
      <w:r>
        <w:rPr>
          <w:b/>
        </w:rPr>
        <w:t>Q1</w:t>
      </w:r>
      <w:r>
        <w:t xml:space="preserve"> (izveštaj o cenama) agregira skoro celu tabelu LINEITEM (sve stavke isporučene do 90 dana pre 1.12.1998) po zastavici povraćaja i statusu – tipičan upit koji skenira veliki deo podataka i koji indeksi ne mogu bitno da ubrzaju. Njegova </w:t>
      </w:r>
      <w:r>
        <w:rPr>
          <w:rFonts w:ascii="Consolas" w:hAnsi="Consolas" w:cs="Consolas"/>
          <w:sz w:val="19"/>
        </w:rPr>
        <w:t>mv</w:t>
      </w:r>
      <w:r>
        <w:t xml:space="preserve"> varijanta čita unapred agregirane dnevne sume; prosečne vrednosti se računaju kao količnik zbirova i broja redova, pa je rezultat matematički identičan originalu.</w:t>
      </w:r>
    </w:p>
    <w:p>
      <w:pPr>
        <w:pStyle w:val="Natpis"/>
        <w:keepNext/>
        <w:jc w:val="center"/>
      </w:pPr>
      <w:r>
        <w:t>Listing 9. Upiti Q3, Q5, Q6, Q10 i Q12 (linije 419–492)</w:t>
      </w:r>
    </w:p>
    <w:p>
      <w:pPr>
        <w:pStyle w:val="Kod"/>
      </w:pPr>
      <w:r>
        <w:t>419      "Q3": {</w:t>
      </w:r>
    </w:p>
    <w:p>
      <w:pPr>
        <w:pStyle w:val="Kod"/>
      </w:pPr>
      <w:r>
        <w:t>420          "naziv": "Prioritet isporuke (shipping priority)",</w:t>
      </w:r>
    </w:p>
    <w:p>
      <w:pPr>
        <w:pStyle w:val="Kod"/>
      </w:pPr>
      <w:r>
        <w:t>421          "sql": """</w:t>
      </w:r>
    </w:p>
    <w:p>
      <w:pPr>
        <w:pStyle w:val="Kod"/>
      </w:pPr>
      <w:r>
        <w:t>422  SELECT l_orderkey, SUM(l_extendedprice * (1 - l_discount)) AS revenue,</w:t>
      </w:r>
    </w:p>
    <w:p>
      <w:pPr>
        <w:pStyle w:val="Kod"/>
      </w:pPr>
      <w:r>
        <w:t>423         o_orderdate, o_shippriority</w:t>
      </w:r>
    </w:p>
    <w:p>
      <w:pPr>
        <w:pStyle w:val="Kod"/>
      </w:pPr>
      <w:r>
        <w:t>424  FROM customer, orders, lineitem</w:t>
      </w:r>
    </w:p>
    <w:p>
      <w:pPr>
        <w:pStyle w:val="Kod"/>
      </w:pPr>
      <w:r>
        <w:t>425  WHERE c_mktsegment = 'BUILDING'</w:t>
      </w:r>
    </w:p>
    <w:p>
      <w:pPr>
        <w:pStyle w:val="Kod"/>
      </w:pPr>
      <w:r>
        <w:t>426    AND c_custkey = o_custkey</w:t>
      </w:r>
    </w:p>
    <w:p>
      <w:pPr>
        <w:pStyle w:val="Kod"/>
      </w:pPr>
      <w:r>
        <w:t>427    AND l_orderkey = o_orderkey</w:t>
      </w:r>
    </w:p>
    <w:p>
      <w:pPr>
        <w:pStyle w:val="Kod"/>
      </w:pPr>
      <w:r>
        <w:t>428    AND o_orderdate &lt; DATE '1995-03-15'</w:t>
      </w:r>
    </w:p>
    <w:p>
      <w:pPr>
        <w:pStyle w:val="Kod"/>
      </w:pPr>
      <w:r>
        <w:t>429    AND l_shipdate &gt; DATE '1995-03-15'</w:t>
      </w:r>
    </w:p>
    <w:p>
      <w:pPr>
        <w:pStyle w:val="Kod"/>
      </w:pPr>
      <w:r>
        <w:t>430  GROUP BY l_orderkey, o_orderdate, o_shippriority</w:t>
      </w:r>
    </w:p>
    <w:p>
      <w:pPr>
        <w:pStyle w:val="Kod"/>
      </w:pPr>
      <w:r>
        <w:t>431  ORDER BY revenue DESC, o_orderdate</w:t>
      </w:r>
    </w:p>
    <w:p>
      <w:pPr>
        <w:pStyle w:val="Kod"/>
      </w:pPr>
      <w:r>
        <w:t>432  LIMIT 10""",</w:t>
      </w:r>
    </w:p>
    <w:p>
      <w:pPr>
        <w:pStyle w:val="Kod"/>
      </w:pPr>
      <w:r>
        <w:t>433      },</w:t>
      </w:r>
    </w:p>
    <w:p>
      <w:pPr>
        <w:pStyle w:val="Kod"/>
      </w:pPr>
      <w:r>
        <w:t>434      "Q5": {</w:t>
      </w:r>
    </w:p>
    <w:p>
      <w:pPr>
        <w:pStyle w:val="Kod"/>
      </w:pPr>
      <w:r>
        <w:t>435          "naziv": "Promet lokalnih dobavljača (local supplier volume)",</w:t>
      </w:r>
    </w:p>
    <w:p>
      <w:pPr>
        <w:pStyle w:val="Kod"/>
      </w:pPr>
      <w:r>
        <w:t>436          "sql": """</w:t>
      </w:r>
    </w:p>
    <w:p>
      <w:pPr>
        <w:pStyle w:val="Kod"/>
      </w:pPr>
      <w:r>
        <w:t>437  SELECT n_name, SUM(l_extendedprice * (1 - l_discount)) AS revenue</w:t>
      </w:r>
    </w:p>
    <w:p>
      <w:pPr>
        <w:pStyle w:val="Kod"/>
      </w:pPr>
      <w:r>
        <w:t>438  FROM customer, orders, lineitem, supplier, nation, region</w:t>
      </w:r>
    </w:p>
    <w:p>
      <w:pPr>
        <w:pStyle w:val="Kod"/>
      </w:pPr>
      <w:r>
        <w:t>439  WHERE c_custkey = o_custkey</w:t>
      </w:r>
    </w:p>
    <w:p>
      <w:pPr>
        <w:pStyle w:val="Kod"/>
      </w:pPr>
      <w:r>
        <w:t>440    AND l_orderkey = o_orderkey</w:t>
      </w:r>
    </w:p>
    <w:p>
      <w:pPr>
        <w:pStyle w:val="Kod"/>
      </w:pPr>
      <w:r>
        <w:t>441    AND l_suppkey = s_suppkey</w:t>
      </w:r>
    </w:p>
    <w:p>
      <w:pPr>
        <w:pStyle w:val="Kod"/>
      </w:pPr>
      <w:r>
        <w:t>442    AND c_nationkey = s_nationkey</w:t>
      </w:r>
    </w:p>
    <w:p>
      <w:pPr>
        <w:pStyle w:val="Kod"/>
      </w:pPr>
      <w:r>
        <w:t>443    AND s_nationkey = n_nationkey</w:t>
      </w:r>
    </w:p>
    <w:p>
      <w:pPr>
        <w:pStyle w:val="Kod"/>
      </w:pPr>
      <w:r>
        <w:t>444    AND n_regionkey = r_regionkey</w:t>
      </w:r>
    </w:p>
    <w:p>
      <w:pPr>
        <w:pStyle w:val="Kod"/>
      </w:pPr>
      <w:r>
        <w:t>445    AND r_name = 'ASIA'</w:t>
      </w:r>
    </w:p>
    <w:p>
      <w:pPr>
        <w:pStyle w:val="Kod"/>
      </w:pPr>
      <w:r>
        <w:t>446    AND o_orderdate &gt;= DATE '1994-01-01'</w:t>
      </w:r>
    </w:p>
    <w:p>
      <w:pPr>
        <w:pStyle w:val="Kod"/>
      </w:pPr>
      <w:r>
        <w:t>447    AND o_orderdate &lt; DATE '1994-01-01' + INTERVAL '1 year'</w:t>
      </w:r>
    </w:p>
    <w:p>
      <w:pPr>
        <w:pStyle w:val="Kod"/>
      </w:pPr>
      <w:r>
        <w:t>448  GROUP BY n_name</w:t>
      </w:r>
    </w:p>
    <w:p>
      <w:pPr>
        <w:pStyle w:val="Kod"/>
      </w:pPr>
      <w:r>
        <w:t>449  ORDER BY revenue DESC""",</w:t>
      </w:r>
    </w:p>
    <w:p>
      <w:pPr>
        <w:pStyle w:val="Kod"/>
      </w:pPr>
      <w:r>
        <w:t>450      },</w:t>
      </w:r>
    </w:p>
    <w:p>
      <w:pPr>
        <w:pStyle w:val="Kod"/>
      </w:pPr>
      <w:r>
        <w:t>451      "Q6": {</w:t>
      </w:r>
    </w:p>
    <w:p>
      <w:pPr>
        <w:pStyle w:val="Kod"/>
      </w:pPr>
      <w:r>
        <w:t>452          "naziv": "Prognoza promene prihoda (forecasting revenue change)",</w:t>
      </w:r>
    </w:p>
    <w:p>
      <w:pPr>
        <w:pStyle w:val="Kod"/>
      </w:pPr>
      <w:r>
        <w:t>453          "sql": """</w:t>
      </w:r>
    </w:p>
    <w:p>
      <w:pPr>
        <w:pStyle w:val="Kod"/>
      </w:pPr>
      <w:r>
        <w:t>454  SELECT SUM(l_extendedprice * l_discount) AS revenue</w:t>
      </w:r>
    </w:p>
    <w:p>
      <w:pPr>
        <w:pStyle w:val="Kod"/>
      </w:pPr>
      <w:r>
        <w:t>455  FROM lineitem</w:t>
      </w:r>
    </w:p>
    <w:p>
      <w:pPr>
        <w:pStyle w:val="Kod"/>
      </w:pPr>
      <w:r>
        <w:t>456  WHERE l_shipdate &gt;= DATE '1994-01-01'</w:t>
      </w:r>
    </w:p>
    <w:p>
      <w:pPr>
        <w:pStyle w:val="Kod"/>
      </w:pPr>
      <w:r>
        <w:t>457    AND l_shipdate &lt; DATE '1994-01-01' + INTERVAL '1 year'</w:t>
      </w:r>
    </w:p>
    <w:p>
      <w:pPr>
        <w:pStyle w:val="Kod"/>
      </w:pPr>
      <w:r>
        <w:t>458    AND l_discount BETWEEN 0.06 - 0.01 AND 0.06 + 0.01</w:t>
      </w:r>
    </w:p>
    <w:p>
      <w:pPr>
        <w:pStyle w:val="Kod"/>
      </w:pPr>
      <w:r>
        <w:t>459    AND l_quantity &lt; 24""",</w:t>
      </w:r>
    </w:p>
    <w:p>
      <w:pPr>
        <w:pStyle w:val="Kod"/>
      </w:pPr>
      <w:r>
        <w:t>460      },</w:t>
      </w:r>
    </w:p>
    <w:p>
      <w:pPr>
        <w:pStyle w:val="Kod"/>
      </w:pPr>
      <w:r>
        <w:t>461      "Q10": {</w:t>
      </w:r>
    </w:p>
    <w:p>
      <w:pPr>
        <w:pStyle w:val="Kod"/>
      </w:pPr>
      <w:r>
        <w:t>462          "naziv": "Vraćena roba (returned item reporting)",</w:t>
      </w:r>
    </w:p>
    <w:p>
      <w:pPr>
        <w:pStyle w:val="Kod"/>
      </w:pPr>
      <w:r>
        <w:t>463          "sql": """</w:t>
      </w:r>
    </w:p>
    <w:p>
      <w:pPr>
        <w:pStyle w:val="Kod"/>
      </w:pPr>
      <w:r>
        <w:t>464  SELECT c_custkey, c_name, SUM(l_extendedprice * (1 - l_discount)) AS revenue,</w:t>
      </w:r>
    </w:p>
    <w:p>
      <w:pPr>
        <w:pStyle w:val="Kod"/>
      </w:pPr>
      <w:r>
        <w:t>465         c_acctbal, n_name, c_address, c_phone</w:t>
      </w:r>
    </w:p>
    <w:p>
      <w:pPr>
        <w:pStyle w:val="Kod"/>
      </w:pPr>
      <w:r>
        <w:t>466  FROM customer, orders, lineitem, nation</w:t>
      </w:r>
    </w:p>
    <w:p>
      <w:pPr>
        <w:pStyle w:val="Kod"/>
      </w:pPr>
      <w:r>
        <w:t>467  WHERE c_custkey = o_custkey</w:t>
      </w:r>
    </w:p>
    <w:p>
      <w:pPr>
        <w:pStyle w:val="Kod"/>
      </w:pPr>
      <w:r>
        <w:t>468    AND l_orderkey = o_orderkey</w:t>
      </w:r>
    </w:p>
    <w:p>
      <w:pPr>
        <w:pStyle w:val="Kod"/>
      </w:pPr>
      <w:r>
        <w:t>469    AND o_orderdate &gt;= DATE '1993-10-01'</w:t>
      </w:r>
    </w:p>
    <w:p>
      <w:pPr>
        <w:pStyle w:val="Kod"/>
      </w:pPr>
      <w:r>
        <w:t>470    AND o_orderdate &lt; DATE '1993-10-01' + INTERVAL '3 month'</w:t>
      </w:r>
    </w:p>
    <w:p>
      <w:pPr>
        <w:pStyle w:val="Kod"/>
      </w:pPr>
      <w:r>
        <w:t>471    AND l_returnflag = 'R'</w:t>
      </w:r>
    </w:p>
    <w:p>
      <w:pPr>
        <w:pStyle w:val="Kod"/>
      </w:pPr>
      <w:r>
        <w:t>472    AND c_nationkey = n_nationkey</w:t>
      </w:r>
    </w:p>
    <w:p>
      <w:pPr>
        <w:pStyle w:val="Kod"/>
      </w:pPr>
      <w:r>
        <w:t>473  GROUP BY c_custkey, c_name, c_acctbal, c_phone, n_name, c_address</w:t>
      </w:r>
    </w:p>
    <w:p>
      <w:pPr>
        <w:pStyle w:val="Kod"/>
      </w:pPr>
      <w:r>
        <w:t>474  ORDER BY revenue DESC</w:t>
      </w:r>
    </w:p>
    <w:p>
      <w:pPr>
        <w:pStyle w:val="Kod"/>
      </w:pPr>
      <w:r>
        <w:t>475  LIMIT 20""",</w:t>
      </w:r>
    </w:p>
    <w:p>
      <w:pPr>
        <w:pStyle w:val="Kod"/>
      </w:pPr>
      <w:r>
        <w:t>476      },</w:t>
      </w:r>
    </w:p>
    <w:p>
      <w:pPr>
        <w:pStyle w:val="Kod"/>
      </w:pPr>
      <w:r>
        <w:t>477      "Q12": {</w:t>
      </w:r>
    </w:p>
    <w:p>
      <w:pPr>
        <w:pStyle w:val="Kod"/>
      </w:pPr>
      <w:r>
        <w:t>478          "naziv": "Načini isporuke i prioritet (shipping modes)",</w:t>
      </w:r>
    </w:p>
    <w:p>
      <w:pPr>
        <w:pStyle w:val="Kod"/>
      </w:pPr>
      <w:r>
        <w:t>479          "sql": """</w:t>
      </w:r>
    </w:p>
    <w:p>
      <w:pPr>
        <w:pStyle w:val="Kod"/>
      </w:pPr>
      <w:r>
        <w:t>480  SELECT l_shipmode,</w:t>
      </w:r>
    </w:p>
    <w:p>
      <w:pPr>
        <w:pStyle w:val="Kod"/>
      </w:pPr>
      <w:r>
        <w:t>481         SUM(CASE WHEN o_orderpriority IN ('1-URGENT', '2-HIGH') THEN 1 ELSE 0 END) AS high_line_count,</w:t>
      </w:r>
    </w:p>
    <w:p>
      <w:pPr>
        <w:pStyle w:val="Kod"/>
      </w:pPr>
      <w:r>
        <w:t>482         SUM(CASE WHEN o_orderpriority NOT IN ('1-URGENT', '2-HIGH') THEN 1 ELSE 0 END) AS low_line_count</w:t>
      </w:r>
    </w:p>
    <w:p>
      <w:pPr>
        <w:pStyle w:val="Kod"/>
      </w:pPr>
      <w:r>
        <w:t>483  FROM orders, lineitem</w:t>
      </w:r>
    </w:p>
    <w:p>
      <w:pPr>
        <w:pStyle w:val="Kod"/>
      </w:pPr>
      <w:r>
        <w:t>484  WHERE o_orderkey = l_orderkey</w:t>
      </w:r>
    </w:p>
    <w:p>
      <w:pPr>
        <w:pStyle w:val="Kod"/>
      </w:pPr>
      <w:r>
        <w:t>485    AND l_shipmode IN ('MAIL', 'SHIP')</w:t>
      </w:r>
    </w:p>
    <w:p>
      <w:pPr>
        <w:pStyle w:val="Kod"/>
      </w:pPr>
      <w:r>
        <w:t>486    AND l_commitdate &lt; l_receiptdate</w:t>
      </w:r>
    </w:p>
    <w:p>
      <w:pPr>
        <w:pStyle w:val="Kod"/>
      </w:pPr>
      <w:r>
        <w:t>487    AND l_shipdate &lt; l_commitdate</w:t>
      </w:r>
    </w:p>
    <w:p>
      <w:pPr>
        <w:pStyle w:val="Kod"/>
      </w:pPr>
      <w:r>
        <w:t>488    AND l_receiptdate &gt;= DATE '1994-01-01'</w:t>
      </w:r>
    </w:p>
    <w:p>
      <w:pPr>
        <w:pStyle w:val="Kod"/>
      </w:pPr>
      <w:r>
        <w:t>489    AND l_receiptdate &lt; DATE '1994-01-01' + INTERVAL '1 year'</w:t>
      </w:r>
    </w:p>
    <w:p>
      <w:pPr>
        <w:pStyle w:val="Kod"/>
      </w:pPr>
      <w:r>
        <w:t>490  GROUP BY l_shipmode</w:t>
      </w:r>
    </w:p>
    <w:p>
      <w:pPr>
        <w:pStyle w:val="Kod"/>
      </w:pPr>
      <w:r>
        <w:t>491  ORDER BY l_shipmode""",</w:t>
      </w:r>
    </w:p>
    <w:p>
      <w:pPr>
        <w:pStyle w:val="Kod"/>
      </w:pPr>
      <w:r>
        <w:t>492      },</w:t>
      </w:r>
    </w:p>
    <w:p>
      <w:pPr>
        <w:spacing w:after="0"/>
      </w:pPr>
    </w:p>
    <w:p>
      <w:pPr>
        <w:jc w:val="both"/>
      </w:pPr>
      <w:r>
        <w:rPr>
          <w:b/>
        </w:rPr>
        <w:t>Q3</w:t>
      </w:r>
      <w:r>
        <w:t xml:space="preserve"> traži deset neisporučenih narudžbina najveće vrednosti za segment BUILDING (spajanje tri tabele, filtriranje po datumu, sortiranje i LIMIT). </w:t>
      </w:r>
      <w:r>
        <w:rPr>
          <w:b/>
        </w:rPr>
        <w:t>Q5</w:t>
      </w:r>
      <w:r>
        <w:t xml:space="preserve"> računa promet lokalnih dobavljača u regionu ASIA – spajanje šest tabela sa uslovom da kupac i dobavljač budu iz iste države. </w:t>
      </w:r>
      <w:r>
        <w:rPr>
          <w:b/>
        </w:rPr>
        <w:t>Q6</w:t>
      </w:r>
      <w:r>
        <w:t xml:space="preserve"> je jednostavan upit nad jednom tabelom sa uskim opsegom datuma, popusta i količine – idealan kandidat za indeks. </w:t>
      </w:r>
      <w:r>
        <w:rPr>
          <w:b/>
        </w:rPr>
        <w:t>Q10</w:t>
      </w:r>
      <w:r>
        <w:t xml:space="preserve"> traži 20 kupaca sa najvećim iznosom vraćene robe u jednom kvartalu, a </w:t>
      </w:r>
      <w:r>
        <w:rPr>
          <w:b/>
        </w:rPr>
        <w:t>Q12</w:t>
      </w:r>
      <w:r>
        <w:t xml:space="preserve"> broji stavke po načinu isporuke i prioritetu za robu primljenu u 1994. godini, uz uslove koji porede kolone iste tabele (</w:t>
      </w:r>
      <w:r>
        <w:rPr>
          <w:rFonts w:ascii="Consolas" w:hAnsi="Consolas" w:cs="Consolas"/>
          <w:sz w:val="19"/>
        </w:rPr>
        <w:t>l_commitdate &lt; l_receiptdate</w:t>
      </w:r>
      <w:r>
        <w:t>).</w:t>
      </w:r>
    </w:p>
    <w:p>
      <w:pPr>
        <w:pStyle w:val="Natpis"/>
        <w:keepNext/>
        <w:jc w:val="center"/>
      </w:pPr>
      <w:r>
        <w:t>Listing 10. Upiti Q14, Q17 i Q18 sa prepisanim varijantama (linije 493–557)</w:t>
      </w:r>
    </w:p>
    <w:p>
      <w:pPr>
        <w:pStyle w:val="Kod"/>
      </w:pPr>
      <w:r>
        <w:t>493      "Q14": {</w:t>
      </w:r>
    </w:p>
    <w:p>
      <w:pPr>
        <w:pStyle w:val="Kod"/>
      </w:pPr>
      <w:r>
        <w:t>494          "naziv": "Efekat promocije (promotion effect)",</w:t>
      </w:r>
    </w:p>
    <w:p>
      <w:pPr>
        <w:pStyle w:val="Kod"/>
      </w:pPr>
      <w:r>
        <w:t>495          # Ne-sargable uslov: funkcija nad kolonom sprečava upotrebu indeksa.</w:t>
      </w:r>
    </w:p>
    <w:p>
      <w:pPr>
        <w:pStyle w:val="Kod"/>
      </w:pPr>
      <w:r>
        <w:t>496          "sql": """</w:t>
      </w:r>
    </w:p>
    <w:p>
      <w:pPr>
        <w:pStyle w:val="Kod"/>
      </w:pPr>
      <w:r>
        <w:t>497  SELECT 100.00 * SUM(CASE WHEN p_type LIKE 'PROMO%'</w:t>
      </w:r>
    </w:p>
    <w:p>
      <w:pPr>
        <w:pStyle w:val="Kod"/>
      </w:pPr>
      <w:r>
        <w:t>498                           THEN l_extendedprice * (1 - l_discount) ELSE 0 END)</w:t>
      </w:r>
    </w:p>
    <w:p>
      <w:pPr>
        <w:pStyle w:val="Kod"/>
      </w:pPr>
      <w:r>
        <w:t>499         / SUM(l_extendedprice * (1 - l_discount)) AS promo_revenue</w:t>
      </w:r>
    </w:p>
    <w:p>
      <w:pPr>
        <w:pStyle w:val="Kod"/>
      </w:pPr>
      <w:r>
        <w:t>500  FROM lineitem, part</w:t>
      </w:r>
    </w:p>
    <w:p>
      <w:pPr>
        <w:pStyle w:val="Kod"/>
      </w:pPr>
      <w:r>
        <w:t>501  WHERE l_partkey = p_partkey</w:t>
      </w:r>
    </w:p>
    <w:p>
      <w:pPr>
        <w:pStyle w:val="Kod"/>
      </w:pPr>
      <w:r>
        <w:t>502    AND date_trunc('month', l_shipdate) = DATE '1995-09-01'""",</w:t>
      </w:r>
    </w:p>
    <w:p>
      <w:pPr>
        <w:pStyle w:val="Kod"/>
      </w:pPr>
      <w:r>
        <w:t>503          # Sargable: opseg nad samom kolonom - indeks na l_shipdate je upotrebljiv.</w:t>
      </w:r>
    </w:p>
    <w:p>
      <w:pPr>
        <w:pStyle w:val="Kod"/>
      </w:pPr>
      <w:r>
        <w:t>504          "prepisan": """</w:t>
      </w:r>
    </w:p>
    <w:p>
      <w:pPr>
        <w:pStyle w:val="Kod"/>
      </w:pPr>
      <w:r>
        <w:t>505  SELECT 100.00 * SUM(CASE WHEN p_type LIKE 'PROMO%'</w:t>
      </w:r>
    </w:p>
    <w:p>
      <w:pPr>
        <w:pStyle w:val="Kod"/>
      </w:pPr>
      <w:r>
        <w:t>506                           THEN l_extendedprice * (1 - l_discount) ELSE 0 END)</w:t>
      </w:r>
    </w:p>
    <w:p>
      <w:pPr>
        <w:pStyle w:val="Kod"/>
      </w:pPr>
      <w:r>
        <w:t>507         / SUM(l_extendedprice * (1 - l_discount)) AS promo_revenue</w:t>
      </w:r>
    </w:p>
    <w:p>
      <w:pPr>
        <w:pStyle w:val="Kod"/>
      </w:pPr>
      <w:r>
        <w:t>508  FROM lineitem, part</w:t>
      </w:r>
    </w:p>
    <w:p>
      <w:pPr>
        <w:pStyle w:val="Kod"/>
      </w:pPr>
      <w:r>
        <w:t>509  WHERE l_partkey = p_partkey</w:t>
      </w:r>
    </w:p>
    <w:p>
      <w:pPr>
        <w:pStyle w:val="Kod"/>
      </w:pPr>
      <w:r>
        <w:t>510    AND l_shipdate &gt;= DATE '1995-09-01'</w:t>
      </w:r>
    </w:p>
    <w:p>
      <w:pPr>
        <w:pStyle w:val="Kod"/>
      </w:pPr>
      <w:r>
        <w:t>511    AND l_shipdate &lt; DATE '1995-09-01' + INTERVAL '1 month'""",</w:t>
      </w:r>
    </w:p>
    <w:p>
      <w:pPr>
        <w:pStyle w:val="Kod"/>
      </w:pPr>
      <w:r>
        <w:t>512      },</w:t>
      </w:r>
    </w:p>
    <w:p>
      <w:pPr>
        <w:pStyle w:val="Kod"/>
      </w:pPr>
      <w:r>
        <w:t>513      "Q17": {</w:t>
      </w:r>
    </w:p>
    <w:p>
      <w:pPr>
        <w:pStyle w:val="Kod"/>
      </w:pPr>
      <w:r>
        <w:t>514          "naziv": "Prihod od malih porudžbina (small-quantity-order revenue)",</w:t>
      </w:r>
    </w:p>
    <w:p>
      <w:pPr>
        <w:pStyle w:val="Kod"/>
      </w:pPr>
      <w:r>
        <w:t>515          # Korelisani podupit se izvršava jednom za SVAKI red spoljnog upita.</w:t>
      </w:r>
    </w:p>
    <w:p>
      <w:pPr>
        <w:pStyle w:val="Kod"/>
      </w:pPr>
      <w:r>
        <w:t>516          "sql": """</w:t>
      </w:r>
    </w:p>
    <w:p>
      <w:pPr>
        <w:pStyle w:val="Kod"/>
      </w:pPr>
      <w:r>
        <w:t>517  SELECT SUM(l_extendedprice) / 7.0 AS avg_yearly</w:t>
      </w:r>
    </w:p>
    <w:p>
      <w:pPr>
        <w:pStyle w:val="Kod"/>
      </w:pPr>
      <w:r>
        <w:t>518  FROM lineitem, part</w:t>
      </w:r>
    </w:p>
    <w:p>
      <w:pPr>
        <w:pStyle w:val="Kod"/>
      </w:pPr>
      <w:r>
        <w:t>519  WHERE p_partkey = l_partkey</w:t>
      </w:r>
    </w:p>
    <w:p>
      <w:pPr>
        <w:pStyle w:val="Kod"/>
      </w:pPr>
      <w:r>
        <w:t>520    AND p_brand = 'Brand#23'</w:t>
      </w:r>
    </w:p>
    <w:p>
      <w:pPr>
        <w:pStyle w:val="Kod"/>
      </w:pPr>
      <w:r>
        <w:t>521    AND p_container = 'MED BOX'</w:t>
      </w:r>
    </w:p>
    <w:p>
      <w:pPr>
        <w:pStyle w:val="Kod"/>
      </w:pPr>
      <w:r>
        <w:t>522    AND l_quantity &lt; (SELECT 0.2 * AVG(l_quantity)</w:t>
      </w:r>
    </w:p>
    <w:p>
      <w:pPr>
        <w:pStyle w:val="Kod"/>
      </w:pPr>
      <w:r>
        <w:t>523                      FROM lineitem</w:t>
      </w:r>
    </w:p>
    <w:p>
      <w:pPr>
        <w:pStyle w:val="Kod"/>
      </w:pPr>
      <w:r>
        <w:t>524                      WHERE l_partkey = p_partkey)""",</w:t>
      </w:r>
    </w:p>
    <w:p>
      <w:pPr>
        <w:pStyle w:val="Kod"/>
      </w:pPr>
      <w:r>
        <w:t>525          # Dekorelacija: prosek se računa JEDNOM po delu (GROUP BY), pa se spaja.</w:t>
      </w:r>
    </w:p>
    <w:p>
      <w:pPr>
        <w:pStyle w:val="Kod"/>
      </w:pPr>
      <w:r>
        <w:t>526          "prepisan": """</w:t>
      </w:r>
    </w:p>
    <w:p>
      <w:pPr>
        <w:pStyle w:val="Kod"/>
      </w:pPr>
      <w:r>
        <w:t>527  WITH part_avg AS (</w:t>
      </w:r>
    </w:p>
    <w:p>
      <w:pPr>
        <w:pStyle w:val="Kod"/>
      </w:pPr>
      <w:r>
        <w:t>528      SELECT l_partkey AS agg_partkey, 0.2 * AVG(l_quantity) AS avg_qty</w:t>
      </w:r>
    </w:p>
    <w:p>
      <w:pPr>
        <w:pStyle w:val="Kod"/>
      </w:pPr>
      <w:r>
        <w:t>529      FROM lineitem</w:t>
      </w:r>
    </w:p>
    <w:p>
      <w:pPr>
        <w:pStyle w:val="Kod"/>
      </w:pPr>
      <w:r>
        <w:t>530      JOIN part ON p_partkey = l_partkey</w:t>
      </w:r>
    </w:p>
    <w:p>
      <w:pPr>
        <w:pStyle w:val="Kod"/>
      </w:pPr>
      <w:r>
        <w:t>531      WHERE p_brand = 'Brand#23'</w:t>
      </w:r>
    </w:p>
    <w:p>
      <w:pPr>
        <w:pStyle w:val="Kod"/>
      </w:pPr>
      <w:r>
        <w:t>532        AND p_container = 'MED BOX'</w:t>
      </w:r>
    </w:p>
    <w:p>
      <w:pPr>
        <w:pStyle w:val="Kod"/>
      </w:pPr>
      <w:r>
        <w:t>533      GROUP BY l_partkey</w:t>
      </w:r>
    </w:p>
    <w:p>
      <w:pPr>
        <w:pStyle w:val="Kod"/>
      </w:pPr>
      <w:r>
        <w:t>534  )</w:t>
      </w:r>
    </w:p>
    <w:p>
      <w:pPr>
        <w:pStyle w:val="Kod"/>
      </w:pPr>
      <w:r>
        <w:t>535  SELECT SUM(l_extendedprice) / 7.0 AS avg_yearly</w:t>
      </w:r>
    </w:p>
    <w:p>
      <w:pPr>
        <w:pStyle w:val="Kod"/>
      </w:pPr>
      <w:r>
        <w:t>536  FROM lineitem</w:t>
      </w:r>
    </w:p>
    <w:p>
      <w:pPr>
        <w:pStyle w:val="Kod"/>
      </w:pPr>
      <w:r>
        <w:t>537  JOIN part_avg ON l_partkey = agg_partkey</w:t>
      </w:r>
    </w:p>
    <w:p>
      <w:pPr>
        <w:pStyle w:val="Kod"/>
      </w:pPr>
      <w:r>
        <w:t>538  WHERE l_quantity &lt; avg_qty""",</w:t>
      </w:r>
    </w:p>
    <w:p>
      <w:pPr>
        <w:pStyle w:val="Kod"/>
      </w:pPr>
      <w:r>
        <w:t>539      },</w:t>
      </w:r>
    </w:p>
    <w:p>
      <w:pPr>
        <w:pStyle w:val="Kod"/>
      </w:pPr>
      <w:r>
        <w:t>540      "Q18": {</w:t>
      </w:r>
    </w:p>
    <w:p>
      <w:pPr>
        <w:pStyle w:val="Kod"/>
      </w:pPr>
      <w:r>
        <w:t>541          "naziv": "Veliki kupci (large volume customer)",</w:t>
      </w:r>
    </w:p>
    <w:p>
      <w:pPr>
        <w:pStyle w:val="Kod"/>
      </w:pPr>
      <w:r>
        <w:t>542          "sql": """</w:t>
      </w:r>
    </w:p>
    <w:p>
      <w:pPr>
        <w:pStyle w:val="Kod"/>
      </w:pPr>
      <w:r>
        <w:t>543  SELECT c_name, c_custkey, o_orderkey, o_orderdate, o_totalprice, SUM(l_quantity)</w:t>
      </w:r>
    </w:p>
    <w:p>
      <w:pPr>
        <w:pStyle w:val="Kod"/>
      </w:pPr>
      <w:r>
        <w:t>544  FROM customer, orders, lineitem</w:t>
      </w:r>
    </w:p>
    <w:p>
      <w:pPr>
        <w:pStyle w:val="Kod"/>
      </w:pPr>
      <w:r>
        <w:t>545  WHERE o_orderkey IN (SELECT l_orderkey</w:t>
      </w:r>
    </w:p>
    <w:p>
      <w:pPr>
        <w:pStyle w:val="Kod"/>
      </w:pPr>
      <w:r>
        <w:t>546                       FROM lineitem</w:t>
      </w:r>
    </w:p>
    <w:p>
      <w:pPr>
        <w:pStyle w:val="Kod"/>
      </w:pPr>
      <w:r>
        <w:t>547                       GROUP BY l_orderkey</w:t>
      </w:r>
    </w:p>
    <w:p>
      <w:pPr>
        <w:pStyle w:val="Kod"/>
      </w:pPr>
      <w:r>
        <w:t>548                       HAVING SUM(l_quantity) &gt; 300)</w:t>
      </w:r>
    </w:p>
    <w:p>
      <w:pPr>
        <w:pStyle w:val="Kod"/>
      </w:pPr>
      <w:r>
        <w:t>549    AND c_custkey = o_custkey</w:t>
      </w:r>
    </w:p>
    <w:p>
      <w:pPr>
        <w:pStyle w:val="Kod"/>
      </w:pPr>
      <w:r>
        <w:t>550    AND o_orderkey = l_orderkey</w:t>
      </w:r>
    </w:p>
    <w:p>
      <w:pPr>
        <w:pStyle w:val="Kod"/>
      </w:pPr>
      <w:r>
        <w:t>551  GROUP BY c_name, c_custkey, o_orderkey, o_orderdate, o_totalprice</w:t>
      </w:r>
    </w:p>
    <w:p>
      <w:pPr>
        <w:pStyle w:val="Kod"/>
      </w:pPr>
      <w:r>
        <w:t>552  ORDER BY o_totalprice DESC, o_orderdate</w:t>
      </w:r>
    </w:p>
    <w:p>
      <w:pPr>
        <w:pStyle w:val="Kod"/>
      </w:pPr>
      <w:r>
        <w:t>553  LIMIT 100""",</w:t>
      </w:r>
    </w:p>
    <w:p>
      <w:pPr>
        <w:pStyle w:val="Kod"/>
      </w:pPr>
      <w:r>
        <w:t>554      },</w:t>
      </w:r>
    </w:p>
    <w:p>
      <w:pPr>
        <w:pStyle w:val="Kod"/>
      </w:pPr>
      <w:r>
        <w:t>555  }</w:t>
      </w:r>
    </w:p>
    <w:p>
      <w:pPr>
        <w:pStyle w:val="Kod"/>
      </w:pPr>
      <w:r>
        <w:t xml:space="preserve">556   </w:t>
      </w:r>
    </w:p>
    <w:p>
      <w:pPr>
        <w:pStyle w:val="Kod"/>
      </w:pPr>
      <w:r>
        <w:t xml:space="preserve">557   </w:t>
      </w:r>
    </w:p>
    <w:p>
      <w:pPr>
        <w:spacing w:after="0"/>
      </w:pPr>
    </w:p>
    <w:p>
      <w:pPr>
        <w:jc w:val="both"/>
      </w:pPr>
      <w:r>
        <w:rPr>
          <w:b/>
        </w:rPr>
        <w:t>Q14</w:t>
      </w:r>
      <w:r>
        <w:t xml:space="preserve"> (efekat promocije) je namerno napisan sa nesargable uslovom </w:t>
      </w:r>
      <w:r>
        <w:rPr>
          <w:rFonts w:ascii="Consolas" w:hAnsi="Consolas" w:cs="Consolas"/>
          <w:sz w:val="19"/>
        </w:rPr>
        <w:t>date_trunc('month', l_shipdate) = DATE '1995-09-01'</w:t>
      </w:r>
      <w:r>
        <w:t xml:space="preserve">; prepisana verzija koristi opseg nad kolonom. </w:t>
      </w:r>
      <w:r>
        <w:rPr>
          <w:b/>
        </w:rPr>
        <w:t>Q17</w:t>
      </w:r>
      <w:r>
        <w:t xml:space="preserve"> je originalni TPC-H upit sa korelisanim podupitom: za svaki red spajanja LINEITEM i PART računa se prosečna količina za taj deo. Prepisana verzija u CTE-u </w:t>
      </w:r>
      <w:r>
        <w:rPr>
          <w:rFonts w:ascii="Consolas" w:hAnsi="Consolas" w:cs="Consolas"/>
          <w:sz w:val="19"/>
        </w:rPr>
        <w:t>part_avg</w:t>
      </w:r>
      <w:r>
        <w:t xml:space="preserve"> jednom računa prosek za sve delove sa traženim brendom i kontejnerom, a zatim ga spaja sa stavkama – klasična dekorelacija [18], [19]. </w:t>
      </w:r>
      <w:r>
        <w:rPr>
          <w:b/>
        </w:rPr>
        <w:t>Q18</w:t>
      </w:r>
      <w:r>
        <w:t xml:space="preserve"> traži narudžbine sa ukupnom količinom većom od 300; unutrašnji podupit agregira celu tabelu LINEITEM po narudžbini, pa je upit osetljiv na memoriju za heš agregaciju. Obe prepisane varijante vraćaju isti rezultat kao originali, što skripta proverava.</w:t>
      </w:r>
    </w:p>
    <w:p>
      <w:pPr>
        <w:pStyle w:val="Heading2"/>
      </w:pPr>
      <w:r>
        <w:t>3.7. Konfiguracije sesije</w:t>
      </w:r>
    </w:p>
    <w:p>
      <w:pPr>
        <w:pStyle w:val="Natpis"/>
        <w:keepNext/>
        <w:jc w:val="center"/>
      </w:pPr>
      <w:r>
        <w:t>Listing 11. Podrazumevana i podešena konfiguracija sesije (linije 558–581)</w:t>
      </w:r>
    </w:p>
    <w:p>
      <w:pPr>
        <w:pStyle w:val="Kod"/>
      </w:pPr>
      <w:r>
        <w:t>558  # ---------------------------------------------------------------------------</w:t>
      </w:r>
    </w:p>
    <w:p>
      <w:pPr>
        <w:pStyle w:val="Kod"/>
      </w:pPr>
      <w:r>
        <w:t>559  # Konfiguracije sesije</w:t>
      </w:r>
    </w:p>
    <w:p>
      <w:pPr>
        <w:pStyle w:val="Kod"/>
      </w:pPr>
      <w:r>
        <w:t>560  # ---------------------------------------------------------------------------</w:t>
      </w:r>
    </w:p>
    <w:p>
      <w:pPr>
        <w:pStyle w:val="Kod"/>
      </w:pPr>
      <w:r>
        <w:t>561  # Faze 0-3 koriste podrazumevane vrednosti PostgreSQL-a (eksplicitno</w:t>
      </w:r>
    </w:p>
    <w:p>
      <w:pPr>
        <w:pStyle w:val="Kod"/>
      </w:pPr>
      <w:r>
        <w:t>562  # postavljene, da rezultat ne zavisi od postgresql.conf na konkretnom serveru).</w:t>
      </w:r>
    </w:p>
    <w:p>
      <w:pPr>
        <w:pStyle w:val="Kod"/>
      </w:pPr>
      <w:r>
        <w:t>563  # Faza 4 uvodi podešavanja tipična za analitičko opterećenje.</w:t>
      </w:r>
    </w:p>
    <w:p>
      <w:pPr>
        <w:pStyle w:val="Kod"/>
      </w:pPr>
      <w:r>
        <w:t xml:space="preserve">564   </w:t>
      </w:r>
    </w:p>
    <w:p>
      <w:pPr>
        <w:pStyle w:val="Kod"/>
      </w:pPr>
      <w:r>
        <w:t>565  DEFAULT_SETTINGS = {</w:t>
      </w:r>
    </w:p>
    <w:p>
      <w:pPr>
        <w:pStyle w:val="Kod"/>
      </w:pPr>
      <w:r>
        <w:t>566      "work_mem": "4MB",</w:t>
      </w:r>
    </w:p>
    <w:p>
      <w:pPr>
        <w:pStyle w:val="Kod"/>
      </w:pPr>
      <w:r>
        <w:t>567      "max_parallel_workers_per_gather": "2",</w:t>
      </w:r>
    </w:p>
    <w:p>
      <w:pPr>
        <w:pStyle w:val="Kod"/>
      </w:pPr>
      <w:r>
        <w:t>568      "random_page_cost": "4",</w:t>
      </w:r>
    </w:p>
    <w:p>
      <w:pPr>
        <w:pStyle w:val="Kod"/>
      </w:pPr>
      <w:r>
        <w:t>569      "effective_cache_size": "4GB",</w:t>
      </w:r>
    </w:p>
    <w:p>
      <w:pPr>
        <w:pStyle w:val="Kod"/>
      </w:pPr>
      <w:r>
        <w:t>570      "jit": "on",</w:t>
      </w:r>
    </w:p>
    <w:p>
      <w:pPr>
        <w:pStyle w:val="Kod"/>
      </w:pPr>
      <w:r>
        <w:t>571  }</w:t>
      </w:r>
    </w:p>
    <w:p>
      <w:pPr>
        <w:pStyle w:val="Kod"/>
      </w:pPr>
      <w:r>
        <w:t xml:space="preserve">572   </w:t>
      </w:r>
    </w:p>
    <w:p>
      <w:pPr>
        <w:pStyle w:val="Kod"/>
      </w:pPr>
      <w:r>
        <w:t>573  TUNED_SETTINGS = {</w:t>
      </w:r>
    </w:p>
    <w:p>
      <w:pPr>
        <w:pStyle w:val="Kod"/>
      </w:pPr>
      <w:r>
        <w:t>574      "work_mem": "256MB",                    # sort/hash u memoriji umesto na disku</w:t>
      </w:r>
    </w:p>
    <w:p>
      <w:pPr>
        <w:pStyle w:val="Kod"/>
      </w:pPr>
      <w:r>
        <w:t>575      "max_parallel_workers_per_gather": "4",  # više paralelnih radnika po upitu</w:t>
      </w:r>
    </w:p>
    <w:p>
      <w:pPr>
        <w:pStyle w:val="Kod"/>
      </w:pPr>
      <w:r>
        <w:t>576      "random_page_cost": "1.1",              # SSD: nasumično čitanje ~ sekvencijalno</w:t>
      </w:r>
    </w:p>
    <w:p>
      <w:pPr>
        <w:pStyle w:val="Kod"/>
      </w:pPr>
      <w:r>
        <w:t>577      "effective_cache_size": "8GB",          # procena keša OS-a za optimizator</w:t>
      </w:r>
    </w:p>
    <w:p>
      <w:pPr>
        <w:pStyle w:val="Kod"/>
      </w:pPr>
      <w:r>
        <w:t>578      "jit": "off",                           # JIT prevođenje se ne isplati za upite &lt; 1 s</w:t>
      </w:r>
    </w:p>
    <w:p>
      <w:pPr>
        <w:pStyle w:val="Kod"/>
      </w:pPr>
      <w:r>
        <w:t>579  }</w:t>
      </w:r>
    </w:p>
    <w:p>
      <w:pPr>
        <w:pStyle w:val="Kod"/>
      </w:pPr>
      <w:r>
        <w:t xml:space="preserve">580   </w:t>
      </w:r>
    </w:p>
    <w:p>
      <w:pPr>
        <w:pStyle w:val="Kod"/>
      </w:pPr>
      <w:r>
        <w:t xml:space="preserve">581   </w:t>
      </w:r>
    </w:p>
    <w:p>
      <w:pPr>
        <w:spacing w:after="0"/>
      </w:pPr>
    </w:p>
    <w:p>
      <w:pPr>
        <w:jc w:val="both"/>
      </w:pPr>
      <w:r>
        <w:rPr>
          <w:rFonts w:ascii="Consolas" w:hAnsi="Consolas" w:cs="Consolas"/>
          <w:sz w:val="19"/>
        </w:rPr>
        <w:t>DEFAULT_SETTINGS</w:t>
      </w:r>
      <w:r>
        <w:t xml:space="preserve"> eksplicitno postavlja podrazumevane vrednosti PostgreSQL-a, tako da faze 0–3 ne zavise od toga kako je podešen </w:t>
      </w:r>
      <w:r>
        <w:rPr>
          <w:rFonts w:ascii="Consolas" w:hAnsi="Consolas" w:cs="Consolas"/>
          <w:sz w:val="19"/>
        </w:rPr>
        <w:t>postgresql.conf</w:t>
      </w:r>
      <w:r>
        <w:t xml:space="preserve"> na konkretnom serveru – to je uslov ponovljivosti [17]. </w:t>
      </w:r>
      <w:r>
        <w:rPr>
          <w:rFonts w:ascii="Consolas" w:hAnsi="Consolas" w:cs="Consolas"/>
          <w:sz w:val="19"/>
        </w:rPr>
        <w:t>TUNED_SETTINGS</w:t>
      </w:r>
      <w:r>
        <w:t xml:space="preserve"> (faza 4) povećava </w:t>
      </w:r>
      <w:r>
        <w:rPr>
          <w:rFonts w:ascii="Consolas" w:hAnsi="Consolas" w:cs="Consolas"/>
          <w:sz w:val="19"/>
        </w:rPr>
        <w:t>work_mem</w:t>
      </w:r>
      <w:r>
        <w:t xml:space="preserve"> na 256 MB da bi sortiranja i heš-tabele stali u memoriju, dozvoljava do 4 paralelna radnika po čvoru </w:t>
      </w:r>
      <w:r>
        <w:rPr>
          <w:i/>
        </w:rPr>
        <w:t>Gather</w:t>
      </w:r>
      <w:r>
        <w:t xml:space="preserve">, smanjuje </w:t>
      </w:r>
      <w:r>
        <w:rPr>
          <w:rFonts w:ascii="Consolas" w:hAnsi="Consolas" w:cs="Consolas"/>
          <w:sz w:val="19"/>
        </w:rPr>
        <w:t>random_page_cost</w:t>
      </w:r>
      <w:r>
        <w:t xml:space="preserve"> na 1,1 (SSD), povećava </w:t>
      </w:r>
      <w:r>
        <w:rPr>
          <w:rFonts w:ascii="Consolas" w:hAnsi="Consolas" w:cs="Consolas"/>
          <w:sz w:val="19"/>
        </w:rPr>
        <w:t>effective_cache_size</w:t>
      </w:r>
      <w:r>
        <w:t xml:space="preserve"> i isključuje JIT, čije prevođenje traje duže nego što se dobija za upite kraće od sekunde [26], [27]. Podešavanja se primenjuju naredbom </w:t>
      </w:r>
      <w:r>
        <w:rPr>
          <w:rFonts w:ascii="Consolas" w:hAnsi="Consolas" w:cs="Consolas"/>
          <w:sz w:val="19"/>
        </w:rPr>
        <w:t>SET</w:t>
      </w:r>
      <w:r>
        <w:t xml:space="preserve"> samo na sesiju koja meri, a ne na ceo server.</w:t>
      </w:r>
    </w:p>
    <w:p>
      <w:pPr>
        <w:pStyle w:val="Heading2"/>
      </w:pPr>
      <w:r>
        <w:t>3.8. Merenje i analiza planova</w:t>
      </w:r>
    </w:p>
    <w:p>
      <w:pPr>
        <w:pStyle w:val="Natpis"/>
        <w:keepNext/>
        <w:jc w:val="center"/>
      </w:pPr>
      <w:r>
        <w:t>Listing 12. Funkcije za merenje, proveru rezultata i analizu planova (linije 582–651)</w:t>
      </w:r>
    </w:p>
    <w:p>
      <w:pPr>
        <w:pStyle w:val="Kod"/>
      </w:pPr>
      <w:r>
        <w:t>582  # ---------------------------------------------------------------------------</w:t>
      </w:r>
    </w:p>
    <w:p>
      <w:pPr>
        <w:pStyle w:val="Kod"/>
      </w:pPr>
      <w:r>
        <w:t>583  # Merenje</w:t>
      </w:r>
    </w:p>
    <w:p>
      <w:pPr>
        <w:pStyle w:val="Kod"/>
      </w:pPr>
      <w:r>
        <w:t>584  # ---------------------------------------------------------------------------</w:t>
      </w:r>
    </w:p>
    <w:p>
      <w:pPr>
        <w:pStyle w:val="Kod"/>
      </w:pPr>
      <w:r>
        <w:t xml:space="preserve">585   </w:t>
      </w:r>
    </w:p>
    <w:p>
      <w:pPr>
        <w:pStyle w:val="Kod"/>
      </w:pPr>
      <w:r>
        <w:t>586  def normalize_result(rows):</w:t>
      </w:r>
    </w:p>
    <w:p>
      <w:pPr>
        <w:pStyle w:val="Kod"/>
      </w:pPr>
      <w:r>
        <w:t>587      """Heš rezultata upita (za proveru da optimizacija ne menja rezultat)."""</w:t>
      </w:r>
    </w:p>
    <w:p>
      <w:pPr>
        <w:pStyle w:val="Kod"/>
      </w:pPr>
      <w:r>
        <w:t>588      norm = []</w:t>
      </w:r>
    </w:p>
    <w:p>
      <w:pPr>
        <w:pStyle w:val="Kod"/>
      </w:pPr>
      <w:r>
        <w:t>589      for r in rows:</w:t>
      </w:r>
    </w:p>
    <w:p>
      <w:pPr>
        <w:pStyle w:val="Kod"/>
      </w:pPr>
      <w:r>
        <w:t>590          vals = []</w:t>
      </w:r>
    </w:p>
    <w:p>
      <w:pPr>
        <w:pStyle w:val="Kod"/>
      </w:pPr>
      <w:r>
        <w:t>591          for v in r:</w:t>
      </w:r>
    </w:p>
    <w:p>
      <w:pPr>
        <w:pStyle w:val="Kod"/>
      </w:pPr>
      <w:r>
        <w:t>592              # int i Decimal se normalizuju isto (npr. SUM(bigint) vraća numeric, COUNT(*) bigint)</w:t>
      </w:r>
    </w:p>
    <w:p>
      <w:pPr>
        <w:pStyle w:val="Kod"/>
      </w:pPr>
      <w:r>
        <w:t>593              if isinstance(v, (Decimal, int)) and not isinstance(v, bool):</w:t>
      </w:r>
    </w:p>
    <w:p>
      <w:pPr>
        <w:pStyle w:val="Kod"/>
      </w:pPr>
      <w:r>
        <w:t>594                  vals.append(str(Decimal(v).quantize(Decimal("0.01"), rounding=ROUND_HALF_UP)))</w:t>
      </w:r>
    </w:p>
    <w:p>
      <w:pPr>
        <w:pStyle w:val="Kod"/>
      </w:pPr>
      <w:r>
        <w:t>595              elif isinstance(v, float):</w:t>
      </w:r>
    </w:p>
    <w:p>
      <w:pPr>
        <w:pStyle w:val="Kod"/>
      </w:pPr>
      <w:r>
        <w:t>596                  vals.append(f"{v:.2f}")</w:t>
      </w:r>
    </w:p>
    <w:p>
      <w:pPr>
        <w:pStyle w:val="Kod"/>
      </w:pPr>
      <w:r>
        <w:t>597              else:</w:t>
      </w:r>
    </w:p>
    <w:p>
      <w:pPr>
        <w:pStyle w:val="Kod"/>
      </w:pPr>
      <w:r>
        <w:t>598                  vals.append(str(v).strip())</w:t>
      </w:r>
    </w:p>
    <w:p>
      <w:pPr>
        <w:pStyle w:val="Kod"/>
      </w:pPr>
      <w:r>
        <w:t>599          norm.append(tuple(vals))</w:t>
      </w:r>
    </w:p>
    <w:p>
      <w:pPr>
        <w:pStyle w:val="Kod"/>
      </w:pPr>
      <w:r>
        <w:t>600      norm.sort()</w:t>
      </w:r>
    </w:p>
    <w:p>
      <w:pPr>
        <w:pStyle w:val="Kod"/>
      </w:pPr>
      <w:r>
        <w:t>601      return hashlib.md5(repr(norm).encode()).hexdigest()</w:t>
      </w:r>
    </w:p>
    <w:p>
      <w:pPr>
        <w:pStyle w:val="Kod"/>
      </w:pPr>
      <w:r>
        <w:t xml:space="preserve">602   </w:t>
      </w:r>
    </w:p>
    <w:p>
      <w:pPr>
        <w:pStyle w:val="Kod"/>
      </w:pPr>
      <w:r>
        <w:t xml:space="preserve">603   </w:t>
      </w:r>
    </w:p>
    <w:p>
      <w:pPr>
        <w:pStyle w:val="Kod"/>
      </w:pPr>
      <w:r>
        <w:t>604  def apply_settings(conn, settings, timeout_s):</w:t>
      </w:r>
    </w:p>
    <w:p>
      <w:pPr>
        <w:pStyle w:val="Kod"/>
      </w:pPr>
      <w:r>
        <w:t>605      with conn.cursor() as cur:</w:t>
      </w:r>
    </w:p>
    <w:p>
      <w:pPr>
        <w:pStyle w:val="Kod"/>
      </w:pPr>
      <w:r>
        <w:t>606          for k, v in settings.items():</w:t>
      </w:r>
    </w:p>
    <w:p>
      <w:pPr>
        <w:pStyle w:val="Kod"/>
      </w:pPr>
      <w:r>
        <w:t>607              cur.execute(f"SET {k} = %s", (v,))</w:t>
      </w:r>
    </w:p>
    <w:p>
      <w:pPr>
        <w:pStyle w:val="Kod"/>
      </w:pPr>
      <w:r>
        <w:t>608          cur.execute("SET statement_timeout = %s", (int(timeout_s * 1000),))</w:t>
      </w:r>
    </w:p>
    <w:p>
      <w:pPr>
        <w:pStyle w:val="Kod"/>
      </w:pPr>
      <w:r>
        <w:t xml:space="preserve">609   </w:t>
      </w:r>
    </w:p>
    <w:p>
      <w:pPr>
        <w:pStyle w:val="Kod"/>
      </w:pPr>
      <w:r>
        <w:t xml:space="preserve">610   </w:t>
      </w:r>
    </w:p>
    <w:p>
      <w:pPr>
        <w:pStyle w:val="Kod"/>
      </w:pPr>
      <w:r>
        <w:t>611  def run_query(conn, sql, runs):</w:t>
      </w:r>
    </w:p>
    <w:p>
      <w:pPr>
        <w:pStyle w:val="Kod"/>
      </w:pPr>
      <w:r>
        <w:t>612      """1 zagrevanje + `runs` merenja. Vraća rečnik sa rezultatima."""</w:t>
      </w:r>
    </w:p>
    <w:p>
      <w:pPr>
        <w:pStyle w:val="Kod"/>
      </w:pPr>
      <w:r>
        <w:t>613      times = []</w:t>
      </w:r>
    </w:p>
    <w:p>
      <w:pPr>
        <w:pStyle w:val="Kod"/>
      </w:pPr>
      <w:r>
        <w:t>614      rows = None</w:t>
      </w:r>
    </w:p>
    <w:p>
      <w:pPr>
        <w:pStyle w:val="Kod"/>
      </w:pPr>
      <w:r>
        <w:t>615      with conn.cursor() as cur:</w:t>
      </w:r>
    </w:p>
    <w:p>
      <w:pPr>
        <w:pStyle w:val="Kod"/>
      </w:pPr>
      <w:r>
        <w:t>616          for i in range(runs + 1):</w:t>
      </w:r>
    </w:p>
    <w:p>
      <w:pPr>
        <w:pStyle w:val="Kod"/>
      </w:pPr>
      <w:r>
        <w:t>617              t0 = time.perf_counter()</w:t>
      </w:r>
    </w:p>
    <w:p>
      <w:pPr>
        <w:pStyle w:val="Kod"/>
      </w:pPr>
      <w:r>
        <w:t>618              try:</w:t>
      </w:r>
    </w:p>
    <w:p>
      <w:pPr>
        <w:pStyle w:val="Kod"/>
      </w:pPr>
      <w:r>
        <w:t>619                  cur.execute(sql)</w:t>
      </w:r>
    </w:p>
    <w:p>
      <w:pPr>
        <w:pStyle w:val="Kod"/>
      </w:pPr>
      <w:r>
        <w:t>620                  rows = cur.fetchall()</w:t>
      </w:r>
    </w:p>
    <w:p>
      <w:pPr>
        <w:pStyle w:val="Kod"/>
      </w:pPr>
      <w:r>
        <w:t>621              except psycopg2.errors.QueryCanceled:</w:t>
      </w:r>
    </w:p>
    <w:p>
      <w:pPr>
        <w:pStyle w:val="Kod"/>
      </w:pPr>
      <w:r>
        <w:t>622                  return {"timeout": True, "times": [], "rows": None}</w:t>
      </w:r>
    </w:p>
    <w:p>
      <w:pPr>
        <w:pStyle w:val="Kod"/>
      </w:pPr>
      <w:r>
        <w:t>623              dt = (time.perf_counter() - t0) * 1000</w:t>
      </w:r>
    </w:p>
    <w:p>
      <w:pPr>
        <w:pStyle w:val="Kod"/>
      </w:pPr>
      <w:r>
        <w:t>624              if i &gt; 0:  # prvo izvršavanje je zagrevanje (keš)</w:t>
      </w:r>
    </w:p>
    <w:p>
      <w:pPr>
        <w:pStyle w:val="Kod"/>
      </w:pPr>
      <w:r>
        <w:t>625                  times.append(dt)</w:t>
      </w:r>
    </w:p>
    <w:p>
      <w:pPr>
        <w:pStyle w:val="Kod"/>
      </w:pPr>
      <w:r>
        <w:t>626      return {"timeout": False, "times": times, "rows": rows}</w:t>
      </w:r>
    </w:p>
    <w:p>
      <w:pPr>
        <w:pStyle w:val="Kod"/>
      </w:pPr>
      <w:r>
        <w:t xml:space="preserve">627   </w:t>
      </w:r>
    </w:p>
    <w:p>
      <w:pPr>
        <w:pStyle w:val="Kod"/>
      </w:pPr>
      <w:r>
        <w:t xml:space="preserve">628   </w:t>
      </w:r>
    </w:p>
    <w:p>
      <w:pPr>
        <w:pStyle w:val="Kod"/>
      </w:pPr>
      <w:r>
        <w:t>629  BUF_RE = re.compile(r"Buffers: shared(?: hit=(\d+))?(?: read=(\d+))?(?: dirtied=\d+)?(?: written=\d+)?"</w:t>
      </w:r>
    </w:p>
    <w:p>
      <w:pPr>
        <w:pStyle w:val="Kod"/>
      </w:pPr>
      <w:r>
        <w:t>630                      r"(?:, temp(?: read=(\d+))?(?: written=(\d+))?)?")</w:t>
      </w:r>
    </w:p>
    <w:p>
      <w:pPr>
        <w:pStyle w:val="Kod"/>
      </w:pPr>
      <w:r>
        <w:t xml:space="preserve">631   </w:t>
      </w:r>
    </w:p>
    <w:p>
      <w:pPr>
        <w:pStyle w:val="Kod"/>
      </w:pPr>
      <w:r>
        <w:t xml:space="preserve">632   </w:t>
      </w:r>
    </w:p>
    <w:p>
      <w:pPr>
        <w:pStyle w:val="Kod"/>
      </w:pPr>
      <w:r>
        <w:t>633  def explain(conn, sql, analyze=True):</w:t>
      </w:r>
    </w:p>
    <w:p>
      <w:pPr>
        <w:pStyle w:val="Kod"/>
      </w:pPr>
      <w:r>
        <w:t>634      """Vraća tekst plana i broj pročitanih blokova (iz korenskog čvora)."""</w:t>
      </w:r>
    </w:p>
    <w:p>
      <w:pPr>
        <w:pStyle w:val="Kod"/>
      </w:pPr>
      <w:r>
        <w:t>635      opts = "ANALYZE, BUFFERS" if analyze else "COSTS"</w:t>
      </w:r>
    </w:p>
    <w:p>
      <w:pPr>
        <w:pStyle w:val="Kod"/>
      </w:pPr>
      <w:r>
        <w:t>636      with conn.cursor() as cur:</w:t>
      </w:r>
    </w:p>
    <w:p>
      <w:pPr>
        <w:pStyle w:val="Kod"/>
      </w:pPr>
      <w:r>
        <w:t>637          try:</w:t>
      </w:r>
    </w:p>
    <w:p>
      <w:pPr>
        <w:pStyle w:val="Kod"/>
      </w:pPr>
      <w:r>
        <w:t>638              cur.execute(f"EXPLAIN ({opts}) {sql}")</w:t>
      </w:r>
    </w:p>
    <w:p>
      <w:pPr>
        <w:pStyle w:val="Kod"/>
      </w:pPr>
      <w:r>
        <w:t>639          except psycopg2.errors.QueryCanceled:</w:t>
      </w:r>
    </w:p>
    <w:p>
      <w:pPr>
        <w:pStyle w:val="Kod"/>
      </w:pPr>
      <w:r>
        <w:t>640              cur.execute(f"EXPLAIN {sql}")</w:t>
      </w:r>
    </w:p>
    <w:p>
      <w:pPr>
        <w:pStyle w:val="Kod"/>
      </w:pPr>
      <w:r>
        <w:t>641              analyze = False</w:t>
      </w:r>
    </w:p>
    <w:p>
      <w:pPr>
        <w:pStyle w:val="Kod"/>
      </w:pPr>
      <w:r>
        <w:t>642          text = "\n".join(r[0] for r in cur.fetchall())</w:t>
      </w:r>
    </w:p>
    <w:p>
      <w:pPr>
        <w:pStyle w:val="Kod"/>
      </w:pPr>
      <w:r>
        <w:t>643      shared = temp = None</w:t>
      </w:r>
    </w:p>
    <w:p>
      <w:pPr>
        <w:pStyle w:val="Kod"/>
      </w:pPr>
      <w:r>
        <w:t>644      if analyze:</w:t>
      </w:r>
    </w:p>
    <w:p>
      <w:pPr>
        <w:pStyle w:val="Kod"/>
      </w:pPr>
      <w:r>
        <w:t>645          m = BUF_RE.search(text)</w:t>
      </w:r>
    </w:p>
    <w:p>
      <w:pPr>
        <w:pStyle w:val="Kod"/>
      </w:pPr>
      <w:r>
        <w:t>646          if m:</w:t>
      </w:r>
    </w:p>
    <w:p>
      <w:pPr>
        <w:pStyle w:val="Kod"/>
      </w:pPr>
      <w:r>
        <w:t>647              shared = int(m.group(1) or 0) + int(m.group(2) or 0)</w:t>
      </w:r>
    </w:p>
    <w:p>
      <w:pPr>
        <w:pStyle w:val="Kod"/>
      </w:pPr>
      <w:r>
        <w:t>648              temp = int(m.group(3) or 0) + int(m.group(4) or 0)</w:t>
      </w:r>
    </w:p>
    <w:p>
      <w:pPr>
        <w:pStyle w:val="Kod"/>
      </w:pPr>
      <w:r>
        <w:t>649      return text, shared, temp, analyze</w:t>
      </w:r>
    </w:p>
    <w:p>
      <w:pPr>
        <w:pStyle w:val="Kod"/>
      </w:pPr>
      <w:r>
        <w:t xml:space="preserve">650   </w:t>
      </w:r>
    </w:p>
    <w:p>
      <w:pPr>
        <w:pStyle w:val="Kod"/>
      </w:pPr>
      <w:r>
        <w:t xml:space="preserve">651   </w:t>
      </w:r>
    </w:p>
    <w:p>
      <w:pPr>
        <w:spacing w:after="0"/>
      </w:pPr>
    </w:p>
    <w:p>
      <w:pPr>
        <w:jc w:val="both"/>
      </w:pPr>
      <w:r>
        <w:rPr>
          <w:rFonts w:ascii="Consolas" w:hAnsi="Consolas" w:cs="Consolas"/>
          <w:sz w:val="19"/>
        </w:rPr>
        <w:t>normalize_result</w:t>
      </w:r>
      <w:r>
        <w:t xml:space="preserve"> pravi MD5 heš rezultata upita: numeričke vrednosti zaokružuje na dve decimale (celi brojevi i </w:t>
      </w:r>
      <w:r>
        <w:rPr>
          <w:rFonts w:ascii="Consolas" w:hAnsi="Consolas" w:cs="Consolas"/>
          <w:sz w:val="19"/>
        </w:rPr>
        <w:t>Decimal</w:t>
      </w:r>
      <w:r>
        <w:t xml:space="preserve"> se normalizuju isto, jer npr. </w:t>
      </w:r>
      <w:r>
        <w:rPr>
          <w:rFonts w:ascii="Consolas" w:hAnsi="Consolas" w:cs="Consolas"/>
          <w:sz w:val="19"/>
        </w:rPr>
        <w:t>SUM(bigint)</w:t>
      </w:r>
      <w:r>
        <w:t xml:space="preserve"> vraća numeric a </w:t>
      </w:r>
      <w:r>
        <w:rPr>
          <w:rFonts w:ascii="Consolas" w:hAnsi="Consolas" w:cs="Consolas"/>
          <w:sz w:val="19"/>
        </w:rPr>
        <w:t>COUNT(*)</w:t>
      </w:r>
      <w:r>
        <w:t xml:space="preserve"> bigint), a redove sortira, jer redosled redova sa istim ključem sortiranja nije definisan. Tako se proverava da optimizacija ne menja rezultat. </w:t>
      </w:r>
      <w:r>
        <w:rPr>
          <w:rFonts w:ascii="Consolas" w:hAnsi="Consolas" w:cs="Consolas"/>
          <w:sz w:val="19"/>
        </w:rPr>
        <w:t>apply_settings</w:t>
      </w:r>
      <w:r>
        <w:t xml:space="preserve"> postavlja konfiguraciju i </w:t>
      </w:r>
      <w:r>
        <w:rPr>
          <w:rFonts w:ascii="Consolas" w:hAnsi="Consolas" w:cs="Consolas"/>
          <w:sz w:val="19"/>
        </w:rPr>
        <w:t>statement_timeout</w:t>
      </w:r>
      <w:r>
        <w:t xml:space="preserve">. </w:t>
      </w:r>
      <w:r>
        <w:rPr>
          <w:rFonts w:ascii="Consolas" w:hAnsi="Consolas" w:cs="Consolas"/>
          <w:sz w:val="19"/>
        </w:rPr>
        <w:t>run_query</w:t>
      </w:r>
      <w:r>
        <w:t xml:space="preserve"> izvršava upit jednom radi zagrevanja keša, a zatim </w:t>
      </w:r>
      <w:r>
        <w:rPr>
          <w:rFonts w:ascii="Consolas" w:hAnsi="Consolas" w:cs="Consolas"/>
          <w:sz w:val="19"/>
        </w:rPr>
        <w:t>runs</w:t>
      </w:r>
      <w:r>
        <w:t xml:space="preserve"> puta meri; ako server prekine upit zbog timeout-a (izuzetak </w:t>
      </w:r>
      <w:r>
        <w:rPr>
          <w:rFonts w:ascii="Consolas" w:hAnsi="Consolas" w:cs="Consolas"/>
          <w:sz w:val="19"/>
        </w:rPr>
        <w:t>QueryCanceled</w:t>
      </w:r>
      <w:r>
        <w:t xml:space="preserve">), vraća oznaku prekoračenja i ne ponavlja merenje. </w:t>
      </w:r>
      <w:r>
        <w:rPr>
          <w:rFonts w:ascii="Consolas" w:hAnsi="Consolas" w:cs="Consolas"/>
          <w:sz w:val="19"/>
        </w:rPr>
        <w:t>explain</w:t>
      </w:r>
      <w:r>
        <w:t xml:space="preserve"> izvršava </w:t>
      </w:r>
      <w:r>
        <w:rPr>
          <w:rFonts w:ascii="Consolas" w:hAnsi="Consolas" w:cs="Consolas"/>
          <w:sz w:val="19"/>
        </w:rPr>
        <w:t>EXPLAIN (ANALYZE, BUFFERS)</w:t>
      </w:r>
      <w:r>
        <w:t xml:space="preserve">, a za upite koji su prekoračili timeout samo </w:t>
      </w:r>
      <w:r>
        <w:rPr>
          <w:rFonts w:ascii="Consolas" w:hAnsi="Consolas" w:cs="Consolas"/>
          <w:sz w:val="19"/>
        </w:rPr>
        <w:t>EXPLAIN</w:t>
      </w:r>
      <w:r>
        <w:t xml:space="preserve"> (procena bez izvršavanja). Regularni izraz </w:t>
      </w:r>
      <w:r>
        <w:rPr>
          <w:rFonts w:ascii="Consolas" w:hAnsi="Consolas" w:cs="Consolas"/>
          <w:sz w:val="19"/>
        </w:rPr>
        <w:t>BUF_RE</w:t>
      </w:r>
      <w:r>
        <w:t xml:space="preserve"> iz prve linije „Buffers:“ – koja pripada korenskom čvoru i zato sadrži zbir za ceo plan – izdvaja broj deljenih blokova (hit + read) i privremenih blokova (temp), koji pokazuju prelivanje na disk.</w:t>
      </w:r>
    </w:p>
    <w:p>
      <w:pPr>
        <w:pStyle w:val="Heading2"/>
      </w:pPr>
      <w:r>
        <w:t>3.9. Faze optimizacije</w:t>
      </w:r>
    </w:p>
    <w:p>
      <w:pPr>
        <w:pStyle w:val="Natpis"/>
        <w:keepNext/>
        <w:jc w:val="center"/>
      </w:pPr>
      <w:r>
        <w:t>Listing 13. Demonstracija procene kardinalnosti i faza ANALYZE (linije 652–686)</w:t>
      </w:r>
    </w:p>
    <w:p>
      <w:pPr>
        <w:pStyle w:val="Kod"/>
      </w:pPr>
      <w:r>
        <w:t>652  # ---------------------------------------------------------------------------</w:t>
      </w:r>
    </w:p>
    <w:p>
      <w:pPr>
        <w:pStyle w:val="Kod"/>
      </w:pPr>
      <w:r>
        <w:t>653  # Akcije pojedinih faza (vraćaju listu (akcija, trajanje_s) - "cena optimizacije")</w:t>
      </w:r>
    </w:p>
    <w:p>
      <w:pPr>
        <w:pStyle w:val="Kod"/>
      </w:pPr>
      <w:r>
        <w:t>654  # ---------------------------------------------------------------------------</w:t>
      </w:r>
    </w:p>
    <w:p>
      <w:pPr>
        <w:pStyle w:val="Kod"/>
      </w:pPr>
      <w:r>
        <w:t xml:space="preserve">655   </w:t>
      </w:r>
    </w:p>
    <w:p>
      <w:pPr>
        <w:pStyle w:val="Kod"/>
      </w:pPr>
      <w:r>
        <w:t>656  def cardinality_demo(conn):</w:t>
      </w:r>
    </w:p>
    <w:p>
      <w:pPr>
        <w:pStyle w:val="Kod"/>
      </w:pPr>
      <w:r>
        <w:t>657      """Poredi procenu broja redova optimizatora sa stvarnim brojem redova."""</w:t>
      </w:r>
    </w:p>
    <w:p>
      <w:pPr>
        <w:pStyle w:val="Kod"/>
      </w:pPr>
      <w:r>
        <w:t>658      predicates = [</w:t>
      </w:r>
    </w:p>
    <w:p>
      <w:pPr>
        <w:pStyle w:val="Kod"/>
      </w:pPr>
      <w:r>
        <w:t>659          ("lineitem", "l_returnflag = 'R'"),</w:t>
      </w:r>
    </w:p>
    <w:p>
      <w:pPr>
        <w:pStyle w:val="Kod"/>
      </w:pPr>
      <w:r>
        <w:t>660          ("lineitem", "l_shipdate BETWEEN DATE '1995-09-01' AND DATE '1995-09-30'"),</w:t>
      </w:r>
    </w:p>
    <w:p>
      <w:pPr>
        <w:pStyle w:val="Kod"/>
      </w:pPr>
      <w:r>
        <w:t>661          ("orders", "o_orderpriority = '1-URGENT' AND o_orderdate &gt;= DATE '1997-01-01'"),</w:t>
      </w:r>
    </w:p>
    <w:p>
      <w:pPr>
        <w:pStyle w:val="Kod"/>
      </w:pPr>
      <w:r>
        <w:t>662          ("customer", "c_mktsegment = 'BUILDING'"),</w:t>
      </w:r>
    </w:p>
    <w:p>
      <w:pPr>
        <w:pStyle w:val="Kod"/>
      </w:pPr>
      <w:r>
        <w:t>663      ]</w:t>
      </w:r>
    </w:p>
    <w:p>
      <w:pPr>
        <w:pStyle w:val="Kod"/>
      </w:pPr>
      <w:r>
        <w:t>664      out = []</w:t>
      </w:r>
    </w:p>
    <w:p>
      <w:pPr>
        <w:pStyle w:val="Kod"/>
      </w:pPr>
      <w:r>
        <w:t>665      with conn.cursor() as cur:</w:t>
      </w:r>
    </w:p>
    <w:p>
      <w:pPr>
        <w:pStyle w:val="Kod"/>
      </w:pPr>
      <w:r>
        <w:t>666          for table, pred in predicates:</w:t>
      </w:r>
    </w:p>
    <w:p>
      <w:pPr>
        <w:pStyle w:val="Kod"/>
      </w:pPr>
      <w:r>
        <w:t>667              cur.execute(f"EXPLAIN (FORMAT JSON) SELECT * FROM {table} WHERE {pred}")</w:t>
      </w:r>
    </w:p>
    <w:p>
      <w:pPr>
        <w:pStyle w:val="Kod"/>
      </w:pPr>
      <w:r>
        <w:t>668              plan = cur.fetchone()[0]</w:t>
      </w:r>
    </w:p>
    <w:p>
      <w:pPr>
        <w:pStyle w:val="Kod"/>
      </w:pPr>
      <w:r>
        <w:t>669              if isinstance(plan, str):</w:t>
      </w:r>
    </w:p>
    <w:p>
      <w:pPr>
        <w:pStyle w:val="Kod"/>
      </w:pPr>
      <w:r>
        <w:t>670                  plan = json.loads(plan)</w:t>
      </w:r>
    </w:p>
    <w:p>
      <w:pPr>
        <w:pStyle w:val="Kod"/>
      </w:pPr>
      <w:r>
        <w:t>671              est = int(plan[0]["Plan"]["Plan Rows"])</w:t>
      </w:r>
    </w:p>
    <w:p>
      <w:pPr>
        <w:pStyle w:val="Kod"/>
      </w:pPr>
      <w:r>
        <w:t>672              cur.execute(f"SELECT count(*) FROM {table} WHERE {pred}")</w:t>
      </w:r>
    </w:p>
    <w:p>
      <w:pPr>
        <w:pStyle w:val="Kod"/>
      </w:pPr>
      <w:r>
        <w:t>673              act = cur.fetchone()[0]</w:t>
      </w:r>
    </w:p>
    <w:p>
      <w:pPr>
        <w:pStyle w:val="Kod"/>
      </w:pPr>
      <w:r>
        <w:t>674              factor = max(est, 1) / max(act, 1)</w:t>
      </w:r>
    </w:p>
    <w:p>
      <w:pPr>
        <w:pStyle w:val="Kod"/>
      </w:pPr>
      <w:r>
        <w:t>675              factor = factor if factor &gt;= 1 else 1 / factor</w:t>
      </w:r>
    </w:p>
    <w:p>
      <w:pPr>
        <w:pStyle w:val="Kod"/>
      </w:pPr>
      <w:r>
        <w:t>676              out.append((f"{table}: {pred}", est, act, factor))</w:t>
      </w:r>
    </w:p>
    <w:p>
      <w:pPr>
        <w:pStyle w:val="Kod"/>
      </w:pPr>
      <w:r>
        <w:t>677      return out</w:t>
      </w:r>
    </w:p>
    <w:p>
      <w:pPr>
        <w:pStyle w:val="Kod"/>
      </w:pPr>
      <w:r>
        <w:t xml:space="preserve">678   </w:t>
      </w:r>
    </w:p>
    <w:p>
      <w:pPr>
        <w:pStyle w:val="Kod"/>
      </w:pPr>
      <w:r>
        <w:t xml:space="preserve">679   </w:t>
      </w:r>
    </w:p>
    <w:p>
      <w:pPr>
        <w:pStyle w:val="Kod"/>
      </w:pPr>
      <w:r>
        <w:t>680  def phase_analyze(conn):</w:t>
      </w:r>
    </w:p>
    <w:p>
      <w:pPr>
        <w:pStyle w:val="Kod"/>
      </w:pPr>
      <w:r>
        <w:t>681      costs = []</w:t>
      </w:r>
    </w:p>
    <w:p>
      <w:pPr>
        <w:pStyle w:val="Kod"/>
      </w:pPr>
      <w:r>
        <w:t>682      for t in TABLES:</w:t>
      </w:r>
    </w:p>
    <w:p>
      <w:pPr>
        <w:pStyle w:val="Kod"/>
      </w:pPr>
      <w:r>
        <w:t>683          costs.append((f"ANALYZE {t}", exec_timed(conn, f"ANALYZE {t}")))</w:t>
      </w:r>
    </w:p>
    <w:p>
      <w:pPr>
        <w:pStyle w:val="Kod"/>
      </w:pPr>
      <w:r>
        <w:t>684      return costs</w:t>
      </w:r>
    </w:p>
    <w:p>
      <w:pPr>
        <w:pStyle w:val="Kod"/>
      </w:pPr>
      <w:r>
        <w:t xml:space="preserve">685   </w:t>
      </w:r>
    </w:p>
    <w:p>
      <w:pPr>
        <w:pStyle w:val="Kod"/>
      </w:pPr>
      <w:r>
        <w:t xml:space="preserve">686   </w:t>
      </w:r>
    </w:p>
    <w:p>
      <w:pPr>
        <w:spacing w:after="0"/>
      </w:pPr>
    </w:p>
    <w:p>
      <w:pPr>
        <w:jc w:val="both"/>
      </w:pPr>
      <w:r>
        <w:rPr>
          <w:rFonts w:ascii="Consolas" w:hAnsi="Consolas" w:cs="Consolas"/>
          <w:sz w:val="19"/>
        </w:rPr>
        <w:t>cardinality_demo</w:t>
      </w:r>
      <w:r>
        <w:t xml:space="preserve"> za četiri predikata poredi procenu optimizatora (polje „Plan Rows“ iz </w:t>
      </w:r>
      <w:r>
        <w:rPr>
          <w:rFonts w:ascii="Consolas" w:hAnsi="Consolas" w:cs="Consolas"/>
          <w:sz w:val="19"/>
        </w:rPr>
        <w:t>EXPLAIN (FORMAT JSON)</w:t>
      </w:r>
      <w:r>
        <w:t>) sa stvarnim brojem redova (</w:t>
      </w:r>
      <w:r>
        <w:rPr>
          <w:rFonts w:ascii="Consolas" w:hAnsi="Consolas" w:cs="Consolas"/>
          <w:sz w:val="19"/>
        </w:rPr>
        <w:t>count(*)</w:t>
      </w:r>
      <w:r>
        <w:t xml:space="preserve">) i računa faktor greške kao max(procena/stvarno, stvarno/procena). Poziva se u fazama 0 i 1, pa se vidi efekat statistike. </w:t>
      </w:r>
      <w:r>
        <w:rPr>
          <w:rFonts w:ascii="Consolas" w:hAnsi="Consolas" w:cs="Consolas"/>
          <w:sz w:val="19"/>
        </w:rPr>
        <w:t>phase_analyze</w:t>
      </w:r>
      <w:r>
        <w:t xml:space="preserve"> izvršava </w:t>
      </w:r>
      <w:r>
        <w:rPr>
          <w:rFonts w:ascii="Consolas" w:hAnsi="Consolas" w:cs="Consolas"/>
          <w:sz w:val="19"/>
        </w:rPr>
        <w:t>ANALYZE</w:t>
      </w:r>
      <w:r>
        <w:t xml:space="preserve"> nad svih osam tabela i beleži trajanje svake naredbe kao „cenu optimizacije“.</w:t>
      </w:r>
    </w:p>
    <w:p>
      <w:pPr>
        <w:pStyle w:val="Natpis"/>
        <w:keepNext/>
        <w:jc w:val="center"/>
      </w:pPr>
      <w:r>
        <w:t>Listing 14. Faza indeksa (linije 687–731)</w:t>
      </w:r>
    </w:p>
    <w:p>
      <w:pPr>
        <w:pStyle w:val="Kod"/>
      </w:pPr>
      <w:r>
        <w:t>687  INDEX_DDL = [</w:t>
      </w:r>
    </w:p>
    <w:p>
      <w:pPr>
        <w:pStyle w:val="Kod"/>
      </w:pPr>
      <w:r>
        <w:t>688      # Primarni ključevi (jedinstveni B-tree indeksi)</w:t>
      </w:r>
    </w:p>
    <w:p>
      <w:pPr>
        <w:pStyle w:val="Kod"/>
      </w:pPr>
      <w:r>
        <w:t>689      "ALTER TABLE region   ADD PRIMARY KEY (r_regionkey)",</w:t>
      </w:r>
    </w:p>
    <w:p>
      <w:pPr>
        <w:pStyle w:val="Kod"/>
      </w:pPr>
      <w:r>
        <w:t>690      "ALTER TABLE nation   ADD PRIMARY KEY (n_nationkey)",</w:t>
      </w:r>
    </w:p>
    <w:p>
      <w:pPr>
        <w:pStyle w:val="Kod"/>
      </w:pPr>
      <w:r>
        <w:t>691      "ALTER TABLE supplier ADD PRIMARY KEY (s_suppkey)",</w:t>
      </w:r>
    </w:p>
    <w:p>
      <w:pPr>
        <w:pStyle w:val="Kod"/>
      </w:pPr>
      <w:r>
        <w:t>692      "ALTER TABLE part     ADD PRIMARY KEY (p_partkey)",</w:t>
      </w:r>
    </w:p>
    <w:p>
      <w:pPr>
        <w:pStyle w:val="Kod"/>
      </w:pPr>
      <w:r>
        <w:t>693      "ALTER TABLE partsupp ADD PRIMARY KEY (ps_partkey, ps_suppkey)",</w:t>
      </w:r>
    </w:p>
    <w:p>
      <w:pPr>
        <w:pStyle w:val="Kod"/>
      </w:pPr>
      <w:r>
        <w:t>694      "ALTER TABLE customer ADD PRIMARY KEY (c_custkey)",</w:t>
      </w:r>
    </w:p>
    <w:p>
      <w:pPr>
        <w:pStyle w:val="Kod"/>
      </w:pPr>
      <w:r>
        <w:t>695      "ALTER TABLE orders   ADD PRIMARY KEY (o_orderkey)",</w:t>
      </w:r>
    </w:p>
    <w:p>
      <w:pPr>
        <w:pStyle w:val="Kod"/>
      </w:pPr>
      <w:r>
        <w:t>696      "ALTER TABLE lineitem ADD PRIMARY KEY (l_orderkey, l_linenumber)",</w:t>
      </w:r>
    </w:p>
    <w:p>
      <w:pPr>
        <w:pStyle w:val="Kod"/>
      </w:pPr>
      <w:r>
        <w:t>697      # Strani ključevi - integritet + bolje procene kardinalnosti spajanja</w:t>
      </w:r>
    </w:p>
    <w:p>
      <w:pPr>
        <w:pStyle w:val="Kod"/>
      </w:pPr>
      <w:r>
        <w:t>698      "ALTER TABLE nation   ADD FOREIGN KEY (n_regionkey) REFERENCES region",</w:t>
      </w:r>
    </w:p>
    <w:p>
      <w:pPr>
        <w:pStyle w:val="Kod"/>
      </w:pPr>
      <w:r>
        <w:t>699      "ALTER TABLE supplier ADD FOREIGN KEY (s_nationkey) REFERENCES nation",</w:t>
      </w:r>
    </w:p>
    <w:p>
      <w:pPr>
        <w:pStyle w:val="Kod"/>
      </w:pPr>
      <w:r>
        <w:t>700      "ALTER TABLE customer ADD FOREIGN KEY (c_nationkey) REFERENCES nation",</w:t>
      </w:r>
    </w:p>
    <w:p>
      <w:pPr>
        <w:pStyle w:val="Kod"/>
      </w:pPr>
      <w:r>
        <w:t>701      "ALTER TABLE partsupp ADD FOREIGN KEY (ps_partkey)  REFERENCES part",</w:t>
      </w:r>
    </w:p>
    <w:p>
      <w:pPr>
        <w:pStyle w:val="Kod"/>
      </w:pPr>
      <w:r>
        <w:t>702      "ALTER TABLE partsupp ADD FOREIGN KEY (ps_suppkey)  REFERENCES supplier",</w:t>
      </w:r>
    </w:p>
    <w:p>
      <w:pPr>
        <w:pStyle w:val="Kod"/>
      </w:pPr>
      <w:r>
        <w:t>703      "ALTER TABLE orders   ADD FOREIGN KEY (o_custkey)   REFERENCES customer",</w:t>
      </w:r>
    </w:p>
    <w:p>
      <w:pPr>
        <w:pStyle w:val="Kod"/>
      </w:pPr>
      <w:r>
        <w:t>704      "ALTER TABLE lineitem ADD FOREIGN KEY (l_orderkey)  REFERENCES orders",</w:t>
      </w:r>
    </w:p>
    <w:p>
      <w:pPr>
        <w:pStyle w:val="Kod"/>
      </w:pPr>
      <w:r>
        <w:t>705      "ALTER TABLE lineitem ADD FOREIGN KEY (l_partkey)   REFERENCES part",</w:t>
      </w:r>
    </w:p>
    <w:p>
      <w:pPr>
        <w:pStyle w:val="Kod"/>
      </w:pPr>
      <w:r>
        <w:t>706      "ALTER TABLE lineitem ADD FOREIGN KEY (l_suppkey)   REFERENCES supplier",</w:t>
      </w:r>
    </w:p>
    <w:p>
      <w:pPr>
        <w:pStyle w:val="Kod"/>
      </w:pPr>
      <w:r>
        <w:t>707      # Indeksi nad kolonama stranih ključeva (PostgreSQL ih NE pravi automatski)</w:t>
      </w:r>
    </w:p>
    <w:p>
      <w:pPr>
        <w:pStyle w:val="Kod"/>
      </w:pPr>
      <w:r>
        <w:t>708      "CREATE INDEX idx_orders_custkey   ON orders   (o_custkey)",</w:t>
      </w:r>
    </w:p>
    <w:p>
      <w:pPr>
        <w:pStyle w:val="Kod"/>
      </w:pPr>
      <w:r>
        <w:t>709      "CREATE INDEX idx_lineitem_partkey ON lineitem (l_partkey)",</w:t>
      </w:r>
    </w:p>
    <w:p>
      <w:pPr>
        <w:pStyle w:val="Kod"/>
      </w:pPr>
      <w:r>
        <w:t>710      # Indeks za filtriranje po datumu</w:t>
      </w:r>
    </w:p>
    <w:p>
      <w:pPr>
        <w:pStyle w:val="Kod"/>
      </w:pPr>
      <w:r>
        <w:t>711      "CREATE INDEX idx_orders_orderdate ON orders   (o_orderdate)",</w:t>
      </w:r>
    </w:p>
    <w:p>
      <w:pPr>
        <w:pStyle w:val="Kod"/>
      </w:pPr>
      <w:r>
        <w:t>712      # Pokrivajući indeks (INCLUDE) - omogućava Index Only Scan za Q6 i Q14</w:t>
      </w:r>
    </w:p>
    <w:p>
      <w:pPr>
        <w:pStyle w:val="Kod"/>
      </w:pPr>
      <w:r>
        <w:t>713      "CREATE INDEX idx_lineitem_shipdate ON lineitem (l_shipdate) "</w:t>
      </w:r>
    </w:p>
    <w:p>
      <w:pPr>
        <w:pStyle w:val="Kod"/>
      </w:pPr>
      <w:r>
        <w:t>714      "INCLUDE (l_partkey, l_extendedprice, l_discount, l_quantity)",</w:t>
      </w:r>
    </w:p>
    <w:p>
      <w:pPr>
        <w:pStyle w:val="Kod"/>
      </w:pPr>
      <w:r>
        <w:t>715      # Kompozitni indeks za uslov nad dve kolone (Q17)</w:t>
      </w:r>
    </w:p>
    <w:p>
      <w:pPr>
        <w:pStyle w:val="Kod"/>
      </w:pPr>
      <w:r>
        <w:t>716      "CREATE INDEX idx_part_brand_container ON part (p_brand, p_container)",</w:t>
      </w:r>
    </w:p>
    <w:p>
      <w:pPr>
        <w:pStyle w:val="Kod"/>
      </w:pPr>
      <w:r>
        <w:t>717  ]</w:t>
      </w:r>
    </w:p>
    <w:p>
      <w:pPr>
        <w:pStyle w:val="Kod"/>
      </w:pPr>
      <w:r>
        <w:t xml:space="preserve">718   </w:t>
      </w:r>
    </w:p>
    <w:p>
      <w:pPr>
        <w:pStyle w:val="Kod"/>
      </w:pPr>
      <w:r>
        <w:t xml:space="preserve">719   </w:t>
      </w:r>
    </w:p>
    <w:p>
      <w:pPr>
        <w:pStyle w:val="Kod"/>
      </w:pPr>
      <w:r>
        <w:t>720  def phase_indexes(conn):</w:t>
      </w:r>
    </w:p>
    <w:p>
      <w:pPr>
        <w:pStyle w:val="Kod"/>
      </w:pPr>
      <w:r>
        <w:t>721      costs = []</w:t>
      </w:r>
    </w:p>
    <w:p>
      <w:pPr>
        <w:pStyle w:val="Kod"/>
      </w:pPr>
      <w:r>
        <w:t>722      for ddl in INDEX_DDL:</w:t>
      </w:r>
    </w:p>
    <w:p>
      <w:pPr>
        <w:pStyle w:val="Kod"/>
      </w:pPr>
      <w:r>
        <w:t>723          label = " ".join(ddl.split())</w:t>
      </w:r>
    </w:p>
    <w:p>
      <w:pPr>
        <w:pStyle w:val="Kod"/>
      </w:pPr>
      <w:r>
        <w:t>724          costs.append((label, exec_timed(conn, ddl)))</w:t>
      </w:r>
    </w:p>
    <w:p>
      <w:pPr>
        <w:pStyle w:val="Kod"/>
      </w:pPr>
      <w:r>
        <w:t>725      # VACUUM postavlja visibility map (preduslov za Index Only Scan),</w:t>
      </w:r>
    </w:p>
    <w:p>
      <w:pPr>
        <w:pStyle w:val="Kod"/>
      </w:pPr>
      <w:r>
        <w:t>726      # ANALYZE osvežava statistiku (i za nove indekse).</w:t>
      </w:r>
    </w:p>
    <w:p>
      <w:pPr>
        <w:pStyle w:val="Kod"/>
      </w:pPr>
      <w:r>
        <w:t>727      for t in TABLES:</w:t>
      </w:r>
    </w:p>
    <w:p>
      <w:pPr>
        <w:pStyle w:val="Kod"/>
      </w:pPr>
      <w:r>
        <w:t>728          costs.append((f"VACUUM (ANALYZE) {t}", exec_timed(conn, f"VACUUM (ANALYZE) {t}")))</w:t>
      </w:r>
    </w:p>
    <w:p>
      <w:pPr>
        <w:pStyle w:val="Kod"/>
      </w:pPr>
      <w:r>
        <w:t>729      return costs</w:t>
      </w:r>
    </w:p>
    <w:p>
      <w:pPr>
        <w:pStyle w:val="Kod"/>
      </w:pPr>
      <w:r>
        <w:t xml:space="preserve">730   </w:t>
      </w:r>
    </w:p>
    <w:p>
      <w:pPr>
        <w:pStyle w:val="Kod"/>
      </w:pPr>
      <w:r>
        <w:t xml:space="preserve">731   </w:t>
      </w:r>
    </w:p>
    <w:p>
      <w:pPr>
        <w:spacing w:after="0"/>
      </w:pPr>
    </w:p>
    <w:p>
      <w:pPr>
        <w:jc w:val="both"/>
      </w:pPr>
      <w:r>
        <w:t xml:space="preserve">Lista </w:t>
      </w:r>
      <w:r>
        <w:rPr>
          <w:rFonts w:ascii="Consolas" w:hAnsi="Consolas" w:cs="Consolas"/>
          <w:sz w:val="19"/>
        </w:rPr>
        <w:t>INDEX_DDL</w:t>
      </w:r>
      <w:r>
        <w:t xml:space="preserve"> sadrži sve naredbe faze 2: osam primarnih ključeva, devet stranih ključeva (koji obezbeđuju integritet i od verzije 9.6 pomažu optimizatoru u proceni kardinalnosti spajanja), indekse nad kolonama stranih ključeva </w:t>
      </w:r>
      <w:r>
        <w:rPr>
          <w:rFonts w:ascii="Consolas" w:hAnsi="Consolas" w:cs="Consolas"/>
          <w:sz w:val="19"/>
        </w:rPr>
        <w:t>o_custkey</w:t>
      </w:r>
      <w:r>
        <w:t xml:space="preserve"> i </w:t>
      </w:r>
      <w:r>
        <w:rPr>
          <w:rFonts w:ascii="Consolas" w:hAnsi="Consolas" w:cs="Consolas"/>
          <w:sz w:val="19"/>
        </w:rPr>
        <w:t>l_partkey</w:t>
      </w:r>
      <w:r>
        <w:t xml:space="preserve">, indeks nad datumom narudžbine, </w:t>
      </w:r>
      <w:r>
        <w:rPr>
          <w:b/>
        </w:rPr>
        <w:t>pokrivajući indeks</w:t>
      </w:r>
      <w:r>
        <w:t xml:space="preserve"> nad </w:t>
      </w:r>
      <w:r>
        <w:rPr>
          <w:rFonts w:ascii="Consolas" w:hAnsi="Consolas" w:cs="Consolas"/>
          <w:sz w:val="19"/>
        </w:rPr>
        <w:t>l_shipdate</w:t>
      </w:r>
      <w:r>
        <w:t xml:space="preserve"> sa kolonama </w:t>
      </w:r>
      <w:r>
        <w:rPr>
          <w:rFonts w:ascii="Consolas" w:hAnsi="Consolas" w:cs="Consolas"/>
          <w:sz w:val="19"/>
        </w:rPr>
        <w:t>l_partkey</w:t>
      </w:r>
      <w:r>
        <w:t xml:space="preserve">, </w:t>
      </w:r>
      <w:r>
        <w:rPr>
          <w:rFonts w:ascii="Consolas" w:hAnsi="Consolas" w:cs="Consolas"/>
          <w:sz w:val="19"/>
        </w:rPr>
        <w:t>l_extendedprice</w:t>
      </w:r>
      <w:r>
        <w:t xml:space="preserve">, </w:t>
      </w:r>
      <w:r>
        <w:rPr>
          <w:rFonts w:ascii="Consolas" w:hAnsi="Consolas" w:cs="Consolas"/>
          <w:sz w:val="19"/>
        </w:rPr>
        <w:t>l_discount</w:t>
      </w:r>
      <w:r>
        <w:t xml:space="preserve"> i </w:t>
      </w:r>
      <w:r>
        <w:rPr>
          <w:rFonts w:ascii="Consolas" w:hAnsi="Consolas" w:cs="Consolas"/>
          <w:sz w:val="19"/>
        </w:rPr>
        <w:t>l_quantity</w:t>
      </w:r>
      <w:r>
        <w:t xml:space="preserve"> u </w:t>
      </w:r>
      <w:r>
        <w:rPr>
          <w:rFonts w:ascii="Consolas" w:hAnsi="Consolas" w:cs="Consolas"/>
          <w:sz w:val="19"/>
        </w:rPr>
        <w:t>INCLUDE</w:t>
      </w:r>
      <w:r>
        <w:t xml:space="preserve"> delu (sve što trebaju Q6 i Q14) i </w:t>
      </w:r>
      <w:r>
        <w:rPr>
          <w:b/>
        </w:rPr>
        <w:t>kompozitni indeks</w:t>
      </w:r>
      <w:r>
        <w:t xml:space="preserve"> nad (</w:t>
      </w:r>
      <w:r>
        <w:rPr>
          <w:rFonts w:ascii="Consolas" w:hAnsi="Consolas" w:cs="Consolas"/>
          <w:sz w:val="19"/>
        </w:rPr>
        <w:t>p_brand</w:t>
      </w:r>
      <w:r>
        <w:t xml:space="preserve">, </w:t>
      </w:r>
      <w:r>
        <w:rPr>
          <w:rFonts w:ascii="Consolas" w:hAnsi="Consolas" w:cs="Consolas"/>
          <w:sz w:val="19"/>
        </w:rPr>
        <w:t>p_container</w:t>
      </w:r>
      <w:r>
        <w:t xml:space="preserve">) za Q17. Funkcija </w:t>
      </w:r>
      <w:r>
        <w:rPr>
          <w:rFonts w:ascii="Consolas" w:hAnsi="Consolas" w:cs="Consolas"/>
          <w:sz w:val="19"/>
        </w:rPr>
        <w:t>phase_indexes</w:t>
      </w:r>
      <w:r>
        <w:t xml:space="preserve"> izvršava naredbe i zatim </w:t>
      </w:r>
      <w:r>
        <w:rPr>
          <w:rFonts w:ascii="Consolas" w:hAnsi="Consolas" w:cs="Consolas"/>
          <w:sz w:val="19"/>
        </w:rPr>
        <w:t>VACUUM (ANALYZE)</w:t>
      </w:r>
      <w:r>
        <w:t xml:space="preserve"> nad svim tabelama: VACUUM postavlja </w:t>
      </w:r>
      <w:r>
        <w:rPr>
          <w:i/>
        </w:rPr>
        <w:t>visibility map</w:t>
      </w:r>
      <w:r>
        <w:t xml:space="preserve"> (preduslov za Index Only Scan), a ANALYZE osvežava statistiku.</w:t>
      </w:r>
    </w:p>
    <w:p>
      <w:pPr>
        <w:pStyle w:val="Natpis"/>
        <w:keepNext/>
        <w:jc w:val="center"/>
      </w:pPr>
      <w:r>
        <w:t>Listing 15. Materijalizovani pogled, opis faza i izbor varijante upita (linije 732–783)</w:t>
      </w:r>
    </w:p>
    <w:p>
      <w:pPr>
        <w:pStyle w:val="Kod"/>
      </w:pPr>
      <w:r>
        <w:t>732  MV_DDL = """</w:t>
      </w:r>
    </w:p>
    <w:p>
      <w:pPr>
        <w:pStyle w:val="Kod"/>
      </w:pPr>
      <w:r>
        <w:t>733  CREATE MATERIALIZED VIEW mv_lineitem_daily AS</w:t>
      </w:r>
    </w:p>
    <w:p>
      <w:pPr>
        <w:pStyle w:val="Kod"/>
      </w:pPr>
      <w:r>
        <w:t>734  SELECT l_returnflag, l_linestatus, l_shipdate,</w:t>
      </w:r>
    </w:p>
    <w:p>
      <w:pPr>
        <w:pStyle w:val="Kod"/>
      </w:pPr>
      <w:r>
        <w:t>735         SUM(l_quantity) AS sum_qty,</w:t>
      </w:r>
    </w:p>
    <w:p>
      <w:pPr>
        <w:pStyle w:val="Kod"/>
      </w:pPr>
      <w:r>
        <w:t>736         SUM(l_extendedprice) AS sum_base_price,</w:t>
      </w:r>
    </w:p>
    <w:p>
      <w:pPr>
        <w:pStyle w:val="Kod"/>
      </w:pPr>
      <w:r>
        <w:t>737         SUM(l_extendedprice * (1 - l_discount)) AS sum_disc_price,</w:t>
      </w:r>
    </w:p>
    <w:p>
      <w:pPr>
        <w:pStyle w:val="Kod"/>
      </w:pPr>
      <w:r>
        <w:t>738         SUM(l_extendedprice * (1 - l_discount) * (1 + l_tax)) AS sum_charge,</w:t>
      </w:r>
    </w:p>
    <w:p>
      <w:pPr>
        <w:pStyle w:val="Kod"/>
      </w:pPr>
      <w:r>
        <w:t>739         SUM(l_discount) AS sum_disc,</w:t>
      </w:r>
    </w:p>
    <w:p>
      <w:pPr>
        <w:pStyle w:val="Kod"/>
      </w:pPr>
      <w:r>
        <w:t>740         COUNT(*) AS cnt</w:t>
      </w:r>
    </w:p>
    <w:p>
      <w:pPr>
        <w:pStyle w:val="Kod"/>
      </w:pPr>
      <w:r>
        <w:t>741  FROM lineitem</w:t>
      </w:r>
    </w:p>
    <w:p>
      <w:pPr>
        <w:pStyle w:val="Kod"/>
      </w:pPr>
      <w:r>
        <w:t>742  GROUP BY l_returnflag, l_linestatus, l_shipdate</w:t>
      </w:r>
    </w:p>
    <w:p>
      <w:pPr>
        <w:pStyle w:val="Kod"/>
      </w:pPr>
      <w:r>
        <w:t>743  """</w:t>
      </w:r>
    </w:p>
    <w:p>
      <w:pPr>
        <w:pStyle w:val="Kod"/>
      </w:pPr>
      <w:r>
        <w:t xml:space="preserve">744   </w:t>
      </w:r>
    </w:p>
    <w:p>
      <w:pPr>
        <w:pStyle w:val="Kod"/>
      </w:pPr>
      <w:r>
        <w:t xml:space="preserve">745   </w:t>
      </w:r>
    </w:p>
    <w:p>
      <w:pPr>
        <w:pStyle w:val="Kod"/>
      </w:pPr>
      <w:r>
        <w:t>746  def phase_mv(conn):</w:t>
      </w:r>
    </w:p>
    <w:p>
      <w:pPr>
        <w:pStyle w:val="Kod"/>
      </w:pPr>
      <w:r>
        <w:t>747      costs = [("CREATE MATERIALIZED VIEW mv_lineitem_daily", exec_timed(conn, MV_DDL)),</w:t>
      </w:r>
    </w:p>
    <w:p>
      <w:pPr>
        <w:pStyle w:val="Kod"/>
      </w:pPr>
      <w:r>
        <w:t>748               ("ANALYZE mv_lineitem_daily", exec_timed(conn, "ANALYZE mv_lineitem_daily")),</w:t>
      </w:r>
    </w:p>
    <w:p>
      <w:pPr>
        <w:pStyle w:val="Kod"/>
      </w:pPr>
      <w:r>
        <w:t>749               ("REFRESH MATERIALIZED VIEW mv_lineitem_daily (cena osvežavanja)",</w:t>
      </w:r>
    </w:p>
    <w:p>
      <w:pPr>
        <w:pStyle w:val="Kod"/>
      </w:pPr>
      <w:r>
        <w:t>750                exec_timed(conn, "REFRESH MATERIALIZED VIEW mv_lineitem_daily"))]</w:t>
      </w:r>
    </w:p>
    <w:p>
      <w:pPr>
        <w:pStyle w:val="Kod"/>
      </w:pPr>
      <w:r>
        <w:t>751      return costs</w:t>
      </w:r>
    </w:p>
    <w:p>
      <w:pPr>
        <w:pStyle w:val="Kod"/>
      </w:pPr>
      <w:r>
        <w:t xml:space="preserve">752   </w:t>
      </w:r>
    </w:p>
    <w:p>
      <w:pPr>
        <w:pStyle w:val="Kod"/>
      </w:pPr>
      <w:r>
        <w:t xml:space="preserve">753   </w:t>
      </w:r>
    </w:p>
    <w:p>
      <w:pPr>
        <w:pStyle w:val="Kod"/>
      </w:pPr>
      <w:r>
        <w:t>754  PHASES = [</w:t>
      </w:r>
    </w:p>
    <w:p>
      <w:pPr>
        <w:pStyle w:val="Kod"/>
      </w:pPr>
      <w:r>
        <w:t>755      {"id": 0, "kratko": "F0 Baseline", "naziv": "Baseline",</w:t>
      </w:r>
    </w:p>
    <w:p>
      <w:pPr>
        <w:pStyle w:val="Kod"/>
      </w:pPr>
      <w:r>
        <w:t>756       "opis": "Tabele bez PK/indeksa, bez statistike (autovacuum isključen), podrazumevana konfiguracija.",</w:t>
      </w:r>
    </w:p>
    <w:p>
      <w:pPr>
        <w:pStyle w:val="Kod"/>
      </w:pPr>
      <w:r>
        <w:t>757       "setup": None, "rewrite": False, "mv": False, "tuned": False},</w:t>
      </w:r>
    </w:p>
    <w:p>
      <w:pPr>
        <w:pStyle w:val="Kod"/>
      </w:pPr>
      <w:r>
        <w:t>758      {"id": 1, "kratko": "F1 ANALYZE", "naziv": "ANALYZE - statistika",</w:t>
      </w:r>
    </w:p>
    <w:p>
      <w:pPr>
        <w:pStyle w:val="Kod"/>
      </w:pPr>
      <w:r>
        <w:t>759       "opis": "ANALYZE prikuplja statistiku (histogrami, MCV, n_distinct) - optimizator bolje procenjuje kardinalnost.",</w:t>
      </w:r>
    </w:p>
    <w:p>
      <w:pPr>
        <w:pStyle w:val="Kod"/>
      </w:pPr>
      <w:r>
        <w:t>760       "setup": phase_analyze, "rewrite": False, "mv": False, "tuned": False},</w:t>
      </w:r>
    </w:p>
    <w:p>
      <w:pPr>
        <w:pStyle w:val="Kod"/>
      </w:pPr>
      <w:r>
        <w:t>761      {"id": 2, "kratko": "F2 Indeksi", "naziv": "Indeksi",</w:t>
      </w:r>
    </w:p>
    <w:p>
      <w:pPr>
        <w:pStyle w:val="Kod"/>
      </w:pPr>
      <w:r>
        <w:t>762       "opis": "PK, FK, indeksi nad FK kolonama, indeks za filter po datumu, pokrivajući i kompozitni indeks + VACUUM.",</w:t>
      </w:r>
    </w:p>
    <w:p>
      <w:pPr>
        <w:pStyle w:val="Kod"/>
      </w:pPr>
      <w:r>
        <w:t>763       "setup": phase_indexes, "rewrite": False, "mv": False, "tuned": False},</w:t>
      </w:r>
    </w:p>
    <w:p>
      <w:pPr>
        <w:pStyle w:val="Kod"/>
      </w:pPr>
      <w:r>
        <w:t>764      {"id": 3, "kratko": "F3 Prepisani", "naziv": "Prepisivanje upita",</w:t>
      </w:r>
    </w:p>
    <w:p>
      <w:pPr>
        <w:pStyle w:val="Kod"/>
      </w:pPr>
      <w:r>
        <w:t>765       "opis": "Q14: funkcija nad kolonom -&gt; opseg (sargable); Q17: korelisani podupit -&gt; JOIN sa preagregacijom.",</w:t>
      </w:r>
    </w:p>
    <w:p>
      <w:pPr>
        <w:pStyle w:val="Kod"/>
      </w:pPr>
      <w:r>
        <w:t>766       "setup": None, "rewrite": True, "mv": False, "tuned": False},</w:t>
      </w:r>
    </w:p>
    <w:p>
      <w:pPr>
        <w:pStyle w:val="Kod"/>
      </w:pPr>
      <w:r>
        <w:t>767      {"id": 4, "kratko": "F4 Konfig.", "naziv": "Podešavanje konfiguracije",</w:t>
      </w:r>
    </w:p>
    <w:p>
      <w:pPr>
        <w:pStyle w:val="Kod"/>
      </w:pPr>
      <w:r>
        <w:t>768       "opis": "work_mem=256MB, max_parallel_workers_per_gather=4, random_page_cost=1.1, jit=off.",</w:t>
      </w:r>
    </w:p>
    <w:p>
      <w:pPr>
        <w:pStyle w:val="Kod"/>
      </w:pPr>
      <w:r>
        <w:t>769       "setup": None, "rewrite": True, "mv": False, "tuned": True},</w:t>
      </w:r>
    </w:p>
    <w:p>
      <w:pPr>
        <w:pStyle w:val="Kod"/>
      </w:pPr>
      <w:r>
        <w:t>770      {"id": 5, "kratko": "F5 Mat. pogled", "naziv": "Materijalizovani pogled",</w:t>
      </w:r>
    </w:p>
    <w:p>
      <w:pPr>
        <w:pStyle w:val="Kod"/>
      </w:pPr>
      <w:r>
        <w:t>771       "opis": "Q1 čita unapred agregirane podatke po danu iz materijalizovanog pogleda.",</w:t>
      </w:r>
    </w:p>
    <w:p>
      <w:pPr>
        <w:pStyle w:val="Kod"/>
      </w:pPr>
      <w:r>
        <w:t>772       "setup": phase_mv, "rewrite": True, "mv": True, "tuned": True},</w:t>
      </w:r>
    </w:p>
    <w:p>
      <w:pPr>
        <w:pStyle w:val="Kod"/>
      </w:pPr>
      <w:r>
        <w:t>773  ]</w:t>
      </w:r>
    </w:p>
    <w:p>
      <w:pPr>
        <w:pStyle w:val="Kod"/>
      </w:pPr>
      <w:r>
        <w:t xml:space="preserve">774   </w:t>
      </w:r>
    </w:p>
    <w:p>
      <w:pPr>
        <w:pStyle w:val="Kod"/>
      </w:pPr>
      <w:r>
        <w:t xml:space="preserve">775   </w:t>
      </w:r>
    </w:p>
    <w:p>
      <w:pPr>
        <w:pStyle w:val="Kod"/>
      </w:pPr>
      <w:r>
        <w:t>776  def pick_sql(q, phase):</w:t>
      </w:r>
    </w:p>
    <w:p>
      <w:pPr>
        <w:pStyle w:val="Kod"/>
      </w:pPr>
      <w:r>
        <w:t>777      if phase["mv"] and q.get("mv"):</w:t>
      </w:r>
    </w:p>
    <w:p>
      <w:pPr>
        <w:pStyle w:val="Kod"/>
      </w:pPr>
      <w:r>
        <w:t>778          return q["mv"], "mat. pogled"</w:t>
      </w:r>
    </w:p>
    <w:p>
      <w:pPr>
        <w:pStyle w:val="Kod"/>
      </w:pPr>
      <w:r>
        <w:t>779      if phase["rewrite"] and q.get("prepisan"):</w:t>
      </w:r>
    </w:p>
    <w:p>
      <w:pPr>
        <w:pStyle w:val="Kod"/>
      </w:pPr>
      <w:r>
        <w:t>780          return q["prepisan"], "prepisan"</w:t>
      </w:r>
    </w:p>
    <w:p>
      <w:pPr>
        <w:pStyle w:val="Kod"/>
      </w:pPr>
      <w:r>
        <w:t>781      return q["sql"], "original"</w:t>
      </w:r>
    </w:p>
    <w:p>
      <w:pPr>
        <w:pStyle w:val="Kod"/>
      </w:pPr>
      <w:r>
        <w:t xml:space="preserve">782   </w:t>
      </w:r>
    </w:p>
    <w:p>
      <w:pPr>
        <w:pStyle w:val="Kod"/>
      </w:pPr>
      <w:r>
        <w:t xml:space="preserve">783   </w:t>
      </w:r>
    </w:p>
    <w:p>
      <w:pPr>
        <w:spacing w:after="0"/>
      </w:pPr>
    </w:p>
    <w:p>
      <w:pPr>
        <w:jc w:val="both"/>
      </w:pPr>
      <w:r>
        <w:rPr>
          <w:rFonts w:ascii="Consolas" w:hAnsi="Consolas" w:cs="Consolas"/>
          <w:sz w:val="19"/>
        </w:rPr>
        <w:t>MV_DDL</w:t>
      </w:r>
      <w:r>
        <w:t xml:space="preserve"> definiše materijalizovani pogled </w:t>
      </w:r>
      <w:r>
        <w:rPr>
          <w:rFonts w:ascii="Consolas" w:hAnsi="Consolas" w:cs="Consolas"/>
          <w:sz w:val="19"/>
        </w:rPr>
        <w:t>mv_lineitem_daily</w:t>
      </w:r>
      <w:r>
        <w:t xml:space="preserve"> sa dnevnim zbirovima po zastavici, statusu i datumu isporuke. </w:t>
      </w:r>
      <w:r>
        <w:rPr>
          <w:rFonts w:ascii="Consolas" w:hAnsi="Consolas" w:cs="Consolas"/>
          <w:sz w:val="19"/>
        </w:rPr>
        <w:t>phase_mv</w:t>
      </w:r>
      <w:r>
        <w:t xml:space="preserve"> ga kreira, analizira i jednom osvežava, da bi se izmerila cena osvežavanja. Lista </w:t>
      </w:r>
      <w:r>
        <w:rPr>
          <w:rFonts w:ascii="Consolas" w:hAnsi="Consolas" w:cs="Consolas"/>
          <w:sz w:val="19"/>
        </w:rPr>
        <w:t>PHASES</w:t>
      </w:r>
      <w:r>
        <w:t xml:space="preserve"> deklarativno opisuje šest faza: kratak i pun naziv, opis, funkciju pripreme i tri logička prekidača – da li se koriste prepisani upiti, materijalizovani pogled i podešena konfiguracija. Faze su </w:t>
      </w:r>
      <w:r>
        <w:rPr>
          <w:b/>
        </w:rPr>
        <w:t>kumulativne</w:t>
      </w:r>
      <w:r>
        <w:t xml:space="preserve">: svaka zadržava sve prethodne optimizacije. </w:t>
      </w:r>
      <w:r>
        <w:rPr>
          <w:rFonts w:ascii="Consolas" w:hAnsi="Consolas" w:cs="Consolas"/>
          <w:sz w:val="19"/>
        </w:rPr>
        <w:t>pick_sql</w:t>
      </w:r>
      <w:r>
        <w:t xml:space="preserve"> na osnovu prekidača bira koju varijantu upita treba izvršiti.</w:t>
      </w:r>
    </w:p>
    <w:p>
      <w:pPr>
        <w:pStyle w:val="Heading2"/>
      </w:pPr>
      <w:r>
        <w:t>3.10. Throughput test</w:t>
      </w:r>
    </w:p>
    <w:p>
      <w:pPr>
        <w:pStyle w:val="Natpis"/>
        <w:keepNext/>
        <w:jc w:val="center"/>
      </w:pPr>
      <w:r>
        <w:t>Listing 16. Throughput test sa paralelnim tokovima (linije 784–829)</w:t>
      </w:r>
    </w:p>
    <w:p>
      <w:pPr>
        <w:pStyle w:val="Kod"/>
      </w:pPr>
      <w:r>
        <w:t>784  # ---------------------------------------------------------------------------</w:t>
      </w:r>
    </w:p>
    <w:p>
      <w:pPr>
        <w:pStyle w:val="Kod"/>
      </w:pPr>
      <w:r>
        <w:t>785  # Throughput test</w:t>
      </w:r>
    </w:p>
    <w:p>
      <w:pPr>
        <w:pStyle w:val="Kod"/>
      </w:pPr>
      <w:r>
        <w:t>786  # ---------------------------------------------------------------------------</w:t>
      </w:r>
    </w:p>
    <w:p>
      <w:pPr>
        <w:pStyle w:val="Kod"/>
      </w:pPr>
      <w:r>
        <w:t xml:space="preserve">787   </w:t>
      </w:r>
    </w:p>
    <w:p>
      <w:pPr>
        <w:pStyle w:val="Kod"/>
      </w:pPr>
      <w:r>
        <w:t>788  def throughput_test(args, phase, n_streams):</w:t>
      </w:r>
    </w:p>
    <w:p>
      <w:pPr>
        <w:pStyle w:val="Kod"/>
      </w:pPr>
      <w:r>
        <w:t>789      """Pokreće n paralelnih tokova; svaki izvršava sve upite u permutovanom redosledu."""</w:t>
      </w:r>
    </w:p>
    <w:p>
      <w:pPr>
        <w:pStyle w:val="Kod"/>
      </w:pPr>
      <w:r>
        <w:t>790      settings = TUNED_SETTINGS if phase["tuned"] else DEFAULT_SETTINGS</w:t>
      </w:r>
    </w:p>
    <w:p>
      <w:pPr>
        <w:pStyle w:val="Kod"/>
      </w:pPr>
      <w:r>
        <w:t>791      errors = []</w:t>
      </w:r>
    </w:p>
    <w:p>
      <w:pPr>
        <w:pStyle w:val="Kod"/>
      </w:pPr>
      <w:r>
        <w:t>792      barrier = threading.Barrier(n_streams + 1)</w:t>
      </w:r>
    </w:p>
    <w:p>
      <w:pPr>
        <w:pStyle w:val="Kod"/>
      </w:pPr>
      <w:r>
        <w:t xml:space="preserve">793   </w:t>
      </w:r>
    </w:p>
    <w:p>
      <w:pPr>
        <w:pStyle w:val="Kod"/>
      </w:pPr>
      <w:r>
        <w:t>794      def worker(stream_id):</w:t>
      </w:r>
    </w:p>
    <w:p>
      <w:pPr>
        <w:pStyle w:val="Kod"/>
      </w:pPr>
      <w:r>
        <w:t>795          try:</w:t>
      </w:r>
    </w:p>
    <w:p>
      <w:pPr>
        <w:pStyle w:val="Kod"/>
      </w:pPr>
      <w:r>
        <w:t>796              conn = connect(args)</w:t>
      </w:r>
    </w:p>
    <w:p>
      <w:pPr>
        <w:pStyle w:val="Kod"/>
      </w:pPr>
      <w:r>
        <w:t>797              apply_settings(conn, settings, args.timeout)</w:t>
      </w:r>
    </w:p>
    <w:p>
      <w:pPr>
        <w:pStyle w:val="Kod"/>
      </w:pPr>
      <w:r>
        <w:t>798              order = list(QUERIES.keys())</w:t>
      </w:r>
    </w:p>
    <w:p>
      <w:pPr>
        <w:pStyle w:val="Kod"/>
      </w:pPr>
      <w:r>
        <w:t>799              random.Random(1000 + stream_id).shuffle(order)</w:t>
      </w:r>
    </w:p>
    <w:p>
      <w:pPr>
        <w:pStyle w:val="Kod"/>
      </w:pPr>
      <w:r>
        <w:t>800              barrier.wait()</w:t>
      </w:r>
    </w:p>
    <w:p>
      <w:pPr>
        <w:pStyle w:val="Kod"/>
      </w:pPr>
      <w:r>
        <w:t>801              with conn.cursor() as cur:</w:t>
      </w:r>
    </w:p>
    <w:p>
      <w:pPr>
        <w:pStyle w:val="Kod"/>
      </w:pPr>
      <w:r>
        <w:t>802                  for qid in order:</w:t>
      </w:r>
    </w:p>
    <w:p>
      <w:pPr>
        <w:pStyle w:val="Kod"/>
      </w:pPr>
      <w:r>
        <w:t>803                      sql, _ = pick_sql(QUERIES[qid], phase)</w:t>
      </w:r>
    </w:p>
    <w:p>
      <w:pPr>
        <w:pStyle w:val="Kod"/>
      </w:pPr>
      <w:r>
        <w:t>804                      cur.execute(sql)</w:t>
      </w:r>
    </w:p>
    <w:p>
      <w:pPr>
        <w:pStyle w:val="Kod"/>
      </w:pPr>
      <w:r>
        <w:t>805                      cur.fetchall()</w:t>
      </w:r>
    </w:p>
    <w:p>
      <w:pPr>
        <w:pStyle w:val="Kod"/>
      </w:pPr>
      <w:r>
        <w:t>806              conn.close()</w:t>
      </w:r>
    </w:p>
    <w:p>
      <w:pPr>
        <w:pStyle w:val="Kod"/>
      </w:pPr>
      <w:r>
        <w:t>807          except Exception as e:  # noqa: BLE001 - greška se prijavljuje korisniku</w:t>
      </w:r>
    </w:p>
    <w:p>
      <w:pPr>
        <w:pStyle w:val="Kod"/>
      </w:pPr>
      <w:r>
        <w:t>808              errors.append(str(e))</w:t>
      </w:r>
    </w:p>
    <w:p>
      <w:pPr>
        <w:pStyle w:val="Kod"/>
      </w:pPr>
      <w:r>
        <w:t>809              try:</w:t>
      </w:r>
    </w:p>
    <w:p>
      <w:pPr>
        <w:pStyle w:val="Kod"/>
      </w:pPr>
      <w:r>
        <w:t>810                  barrier.abort()</w:t>
      </w:r>
    </w:p>
    <w:p>
      <w:pPr>
        <w:pStyle w:val="Kod"/>
      </w:pPr>
      <w:r>
        <w:t>811              except threading.BrokenBarrierError:</w:t>
      </w:r>
    </w:p>
    <w:p>
      <w:pPr>
        <w:pStyle w:val="Kod"/>
      </w:pPr>
      <w:r>
        <w:t>812                  pass</w:t>
      </w:r>
    </w:p>
    <w:p>
      <w:pPr>
        <w:pStyle w:val="Kod"/>
      </w:pPr>
      <w:r>
        <w:t xml:space="preserve">813   </w:t>
      </w:r>
    </w:p>
    <w:p>
      <w:pPr>
        <w:pStyle w:val="Kod"/>
      </w:pPr>
      <w:r>
        <w:t>814      threads = [threading.Thread(target=worker, args=(i,)) for i in range(n_streams)]</w:t>
      </w:r>
    </w:p>
    <w:p>
      <w:pPr>
        <w:pStyle w:val="Kod"/>
      </w:pPr>
      <w:r>
        <w:t>815      for t in threads:</w:t>
      </w:r>
    </w:p>
    <w:p>
      <w:pPr>
        <w:pStyle w:val="Kod"/>
      </w:pPr>
      <w:r>
        <w:t>816          t.start()</w:t>
      </w:r>
    </w:p>
    <w:p>
      <w:pPr>
        <w:pStyle w:val="Kod"/>
      </w:pPr>
      <w:r>
        <w:t>817      try:</w:t>
      </w:r>
    </w:p>
    <w:p>
      <w:pPr>
        <w:pStyle w:val="Kod"/>
      </w:pPr>
      <w:r>
        <w:t>818          barrier.wait()</w:t>
      </w:r>
    </w:p>
    <w:p>
      <w:pPr>
        <w:pStyle w:val="Kod"/>
      </w:pPr>
      <w:r>
        <w:t>819      except threading.BrokenBarrierError:</w:t>
      </w:r>
    </w:p>
    <w:p>
      <w:pPr>
        <w:pStyle w:val="Kod"/>
      </w:pPr>
      <w:r>
        <w:t>820          pass</w:t>
      </w:r>
    </w:p>
    <w:p>
      <w:pPr>
        <w:pStyle w:val="Kod"/>
      </w:pPr>
      <w:r>
        <w:t>821      t0 = time.perf_counter()</w:t>
      </w:r>
    </w:p>
    <w:p>
      <w:pPr>
        <w:pStyle w:val="Kod"/>
      </w:pPr>
      <w:r>
        <w:t>822      for t in threads:</w:t>
      </w:r>
    </w:p>
    <w:p>
      <w:pPr>
        <w:pStyle w:val="Kod"/>
      </w:pPr>
      <w:r>
        <w:t>823          t.join()</w:t>
      </w:r>
    </w:p>
    <w:p>
      <w:pPr>
        <w:pStyle w:val="Kod"/>
      </w:pPr>
      <w:r>
        <w:t>824      elapsed = time.perf_counter() - t0</w:t>
      </w:r>
    </w:p>
    <w:p>
      <w:pPr>
        <w:pStyle w:val="Kod"/>
      </w:pPr>
      <w:r>
        <w:t>825      if errors:</w:t>
      </w:r>
    </w:p>
    <w:p>
      <w:pPr>
        <w:pStyle w:val="Kod"/>
      </w:pPr>
      <w:r>
        <w:t>826          raise RuntimeError(errors[0])</w:t>
      </w:r>
    </w:p>
    <w:p>
      <w:pPr>
        <w:pStyle w:val="Kod"/>
      </w:pPr>
      <w:r>
        <w:t>827      return elapsed</w:t>
      </w:r>
    </w:p>
    <w:p>
      <w:pPr>
        <w:pStyle w:val="Kod"/>
      </w:pPr>
      <w:r>
        <w:t xml:space="preserve">828   </w:t>
      </w:r>
    </w:p>
    <w:p>
      <w:pPr>
        <w:pStyle w:val="Kod"/>
      </w:pPr>
      <w:r>
        <w:t xml:space="preserve">829   </w:t>
      </w:r>
    </w:p>
    <w:p>
      <w:pPr>
        <w:spacing w:after="0"/>
      </w:pPr>
    </w:p>
    <w:p>
      <w:pPr>
        <w:jc w:val="both"/>
      </w:pPr>
      <w:r>
        <w:rPr>
          <w:rFonts w:ascii="Consolas" w:hAnsi="Consolas" w:cs="Consolas"/>
          <w:sz w:val="19"/>
        </w:rPr>
        <w:t>throughput_test</w:t>
      </w:r>
      <w:r>
        <w:t xml:space="preserve"> pokreće n niti; svaka otvara sopstvenu konekciju, primenjuje konfiguraciju finalne faze i izvršava svih devet upita u sopstvenom, pseudoslučajno permutovanom redosledu (kao TPC-H tokovi). Objekat </w:t>
      </w:r>
      <w:r>
        <w:rPr>
          <w:rFonts w:ascii="Consolas" w:hAnsi="Consolas" w:cs="Consolas"/>
          <w:sz w:val="19"/>
        </w:rPr>
        <w:t>threading.Barrier</w:t>
      </w:r>
      <w:r>
        <w:t xml:space="preserve"> obezbeđuje da sve niti počnu istovremeno, tek kada su sve konekcije uspostavljene, pa se meri samo vreme izvršavanja upita. Greška u bilo kojoj niti prekida barijeru i prijavljuje se. Python niti su ovde odgovarajuće jer psycopg2 oslobađa GIL tokom čekanja na server, pa se upiti zaista izvršavaju paralelno na serveru.</w:t>
      </w:r>
    </w:p>
    <w:p>
      <w:pPr>
        <w:pStyle w:val="Heading2"/>
      </w:pPr>
      <w:r>
        <w:t>3.11. Grafici</w:t>
      </w:r>
    </w:p>
    <w:p>
      <w:pPr>
        <w:pStyle w:val="Natpis"/>
        <w:keepNext/>
        <w:jc w:val="center"/>
      </w:pPr>
      <w:r>
        <w:t>Listing 17. Paleta boja i stil grafika (linije 830–850)</w:t>
      </w:r>
    </w:p>
    <w:p>
      <w:pPr>
        <w:pStyle w:val="Kod"/>
      </w:pPr>
      <w:r>
        <w:t>830  # ---------------------------------------------------------------------------</w:t>
      </w:r>
    </w:p>
    <w:p>
      <w:pPr>
        <w:pStyle w:val="Kod"/>
      </w:pPr>
      <w:r>
        <w:t>831  # Grafici</w:t>
      </w:r>
    </w:p>
    <w:p>
      <w:pPr>
        <w:pStyle w:val="Kod"/>
      </w:pPr>
      <w:r>
        <w:t>832  # ---------------------------------------------------------------------------</w:t>
      </w:r>
    </w:p>
    <w:p>
      <w:pPr>
        <w:pStyle w:val="Kod"/>
      </w:pPr>
      <w:r>
        <w:t xml:space="preserve">833   </w:t>
      </w:r>
    </w:p>
    <w:p>
      <w:pPr>
        <w:pStyle w:val="Kod"/>
      </w:pPr>
      <w:r>
        <w:t>834  PALETTE = ["#2a78d6", "#eb6834", "#1baf7a", "#eda100", "#e87ba4", "#008300", "#4a3aa7", "#e34948"]</w:t>
      </w:r>
    </w:p>
    <w:p>
      <w:pPr>
        <w:pStyle w:val="Kod"/>
      </w:pPr>
      <w:r>
        <w:t>835  INK, INK2, MUTED, GRID, AXIS, SURFACE = "#0b0b0b", "#52514e", "#898781", "#e1e0d9", "#c3c2b7", "#fcfcfb"</w:t>
      </w:r>
    </w:p>
    <w:p>
      <w:pPr>
        <w:pStyle w:val="Kod"/>
      </w:pPr>
      <w:r>
        <w:t xml:space="preserve">836   </w:t>
      </w:r>
    </w:p>
    <w:p>
      <w:pPr>
        <w:pStyle w:val="Kod"/>
      </w:pPr>
      <w:r>
        <w:t xml:space="preserve">837   </w:t>
      </w:r>
    </w:p>
    <w:p>
      <w:pPr>
        <w:pStyle w:val="Kod"/>
      </w:pPr>
      <w:r>
        <w:t>838  def style_axes(ax, title, ylabel):</w:t>
      </w:r>
    </w:p>
    <w:p>
      <w:pPr>
        <w:pStyle w:val="Kod"/>
      </w:pPr>
      <w:r>
        <w:t>839      ax.set_facecolor(SURFACE)</w:t>
      </w:r>
    </w:p>
    <w:p>
      <w:pPr>
        <w:pStyle w:val="Kod"/>
      </w:pPr>
      <w:r>
        <w:t>840      for side in ("top", "right"):</w:t>
      </w:r>
    </w:p>
    <w:p>
      <w:pPr>
        <w:pStyle w:val="Kod"/>
      </w:pPr>
      <w:r>
        <w:t>841          ax.spines[side].set_visible(False)</w:t>
      </w:r>
    </w:p>
    <w:p>
      <w:pPr>
        <w:pStyle w:val="Kod"/>
      </w:pPr>
      <w:r>
        <w:t>842      for side in ("left", "bottom"):</w:t>
      </w:r>
    </w:p>
    <w:p>
      <w:pPr>
        <w:pStyle w:val="Kod"/>
      </w:pPr>
      <w:r>
        <w:t>843          ax.spines[side].set_color(AXIS)</w:t>
      </w:r>
    </w:p>
    <w:p>
      <w:pPr>
        <w:pStyle w:val="Kod"/>
      </w:pPr>
      <w:r>
        <w:t>844      ax.tick_params(colors=MUTED, labelcolor=INK2)</w:t>
      </w:r>
    </w:p>
    <w:p>
      <w:pPr>
        <w:pStyle w:val="Kod"/>
      </w:pPr>
      <w:r>
        <w:t>845      ax.yaxis.grid(True, color=GRID, linewidth=0.8)</w:t>
      </w:r>
    </w:p>
    <w:p>
      <w:pPr>
        <w:pStyle w:val="Kod"/>
      </w:pPr>
      <w:r>
        <w:t>846      ax.set_axisbelow(True)</w:t>
      </w:r>
    </w:p>
    <w:p>
      <w:pPr>
        <w:pStyle w:val="Kod"/>
      </w:pPr>
      <w:r>
        <w:t>847      ax.set_title(title, color=INK, fontsize=12, loc="left", pad=12)</w:t>
      </w:r>
    </w:p>
    <w:p>
      <w:pPr>
        <w:pStyle w:val="Kod"/>
      </w:pPr>
      <w:r>
        <w:t>848      ax.set_ylabel(ylabel, color=INK2)</w:t>
      </w:r>
    </w:p>
    <w:p>
      <w:pPr>
        <w:pStyle w:val="Kod"/>
      </w:pPr>
      <w:r>
        <w:t xml:space="preserve">849   </w:t>
      </w:r>
    </w:p>
    <w:p>
      <w:pPr>
        <w:pStyle w:val="Kod"/>
      </w:pPr>
      <w:r>
        <w:t xml:space="preserve">850   </w:t>
      </w:r>
    </w:p>
    <w:p>
      <w:pPr>
        <w:spacing w:after="0"/>
      </w:pPr>
    </w:p>
    <w:p>
      <w:pPr>
        <w:jc w:val="both"/>
      </w:pPr>
      <w:r>
        <w:t xml:space="preserve">Grafici koriste ujednačenu paletu boja (kategorijske boje u fiksnom redosledu, tako da ista faza uvek ima istu boju), svetlu pozadinu, diskretnu mrežu samo po y-osi i tekst u neutralnim tonovima, kako bi podaci bili u prvom planu. Funkcija </w:t>
      </w:r>
      <w:r>
        <w:rPr>
          <w:rFonts w:ascii="Consolas" w:hAnsi="Consolas" w:cs="Consolas"/>
          <w:sz w:val="19"/>
        </w:rPr>
        <w:t>style_axes</w:t>
      </w:r>
      <w:r>
        <w:t xml:space="preserve"> primenjuje taj stil na svaki grafik.</w:t>
      </w:r>
    </w:p>
    <w:p>
      <w:pPr>
        <w:pStyle w:val="Natpis"/>
        <w:keepNext/>
        <w:jc w:val="center"/>
      </w:pPr>
      <w:r>
        <w:t>Listing 18. Funkcija za crtanje grafika (linije 851–928)</w:t>
      </w:r>
    </w:p>
    <w:p>
      <w:pPr>
        <w:pStyle w:val="Kod"/>
      </w:pPr>
      <w:r>
        <w:t>851  def make_charts(out_dir, results, phases, timeout_s, throughput):</w:t>
      </w:r>
    </w:p>
    <w:p>
      <w:pPr>
        <w:pStyle w:val="Kod"/>
      </w:pPr>
      <w:r>
        <w:t>852      if not HAVE_MPL:</w:t>
      </w:r>
    </w:p>
    <w:p>
      <w:pPr>
        <w:pStyle w:val="Kod"/>
      </w:pPr>
      <w:r>
        <w:t>853          info("matplotlib nije instaliran - grafici se preskaču (pip install matplotlib).")</w:t>
      </w:r>
    </w:p>
    <w:p>
      <w:pPr>
        <w:pStyle w:val="Kod"/>
      </w:pPr>
      <w:r>
        <w:t>854          return []</w:t>
      </w:r>
    </w:p>
    <w:p>
      <w:pPr>
        <w:pStyle w:val="Kod"/>
      </w:pPr>
      <w:r>
        <w:t>855      files = []</w:t>
      </w:r>
    </w:p>
    <w:p>
      <w:pPr>
        <w:pStyle w:val="Kod"/>
      </w:pPr>
      <w:r>
        <w:t>856      qids = list(QUERIES.keys())</w:t>
      </w:r>
    </w:p>
    <w:p>
      <w:pPr>
        <w:pStyle w:val="Kod"/>
      </w:pPr>
      <w:r>
        <w:t xml:space="preserve">857   </w:t>
      </w:r>
    </w:p>
    <w:p>
      <w:pPr>
        <w:pStyle w:val="Kod"/>
      </w:pPr>
      <w:r>
        <w:t>858      # 1) Vreme izvršavanja po upitu i fazi (log skala)</w:t>
      </w:r>
    </w:p>
    <w:p>
      <w:pPr>
        <w:pStyle w:val="Kod"/>
      </w:pPr>
      <w:r>
        <w:t>859      fig, ax = plt.subplots(figsize=(12, 5.5), facecolor=SURFACE)</w:t>
      </w:r>
    </w:p>
    <w:p>
      <w:pPr>
        <w:pStyle w:val="Kod"/>
      </w:pPr>
      <w:r>
        <w:t>860      n = len(phases)</w:t>
      </w:r>
    </w:p>
    <w:p>
      <w:pPr>
        <w:pStyle w:val="Kod"/>
      </w:pPr>
      <w:r>
        <w:t>861      width = min(0.8 / n, 0.14)</w:t>
      </w:r>
    </w:p>
    <w:p>
      <w:pPr>
        <w:pStyle w:val="Kod"/>
      </w:pPr>
      <w:r>
        <w:t>862      for pi, ph in enumerate(phases):</w:t>
      </w:r>
    </w:p>
    <w:p>
      <w:pPr>
        <w:pStyle w:val="Kod"/>
      </w:pPr>
      <w:r>
        <w:t>863          xs, ys, hatches = [], [], []</w:t>
      </w:r>
    </w:p>
    <w:p>
      <w:pPr>
        <w:pStyle w:val="Kod"/>
      </w:pPr>
      <w:r>
        <w:t>864          for qi, qid in enumerate(qids):</w:t>
      </w:r>
    </w:p>
    <w:p>
      <w:pPr>
        <w:pStyle w:val="Kod"/>
      </w:pPr>
      <w:r>
        <w:t>865              r = results[(ph["id"], qid)]</w:t>
      </w:r>
    </w:p>
    <w:p>
      <w:pPr>
        <w:pStyle w:val="Kod"/>
      </w:pPr>
      <w:r>
        <w:t>866              xs.append(qi + (pi - (n - 1) / 2) * width)</w:t>
      </w:r>
    </w:p>
    <w:p>
      <w:pPr>
        <w:pStyle w:val="Kod"/>
      </w:pPr>
      <w:r>
        <w:t>867              ys.append(r["median"])</w:t>
      </w:r>
    </w:p>
    <w:p>
      <w:pPr>
        <w:pStyle w:val="Kod"/>
      </w:pPr>
      <w:r>
        <w:t>868              hatches.append(r["timeout"])</w:t>
      </w:r>
    </w:p>
    <w:p>
      <w:pPr>
        <w:pStyle w:val="Kod"/>
      </w:pPr>
      <w:r>
        <w:t>869          bars = ax.bar(xs, ys, width * 0.9, color=PALETTE[pi % len(PALETTE)], label=ph["kratko"],</w:t>
      </w:r>
    </w:p>
    <w:p>
      <w:pPr>
        <w:pStyle w:val="Kod"/>
      </w:pPr>
      <w:r>
        <w:t>870                        edgecolor=SURFACE, linewidth=0.5)</w:t>
      </w:r>
    </w:p>
    <w:p>
      <w:pPr>
        <w:pStyle w:val="Kod"/>
      </w:pPr>
      <w:r>
        <w:t>871          for b, h in zip(bars, hatches):</w:t>
      </w:r>
    </w:p>
    <w:p>
      <w:pPr>
        <w:pStyle w:val="Kod"/>
      </w:pPr>
      <w:r>
        <w:t>872              if h:</w:t>
      </w:r>
    </w:p>
    <w:p>
      <w:pPr>
        <w:pStyle w:val="Kod"/>
      </w:pPr>
      <w:r>
        <w:t>873                  b.set_hatch("///")</w:t>
      </w:r>
    </w:p>
    <w:p>
      <w:pPr>
        <w:pStyle w:val="Kod"/>
      </w:pPr>
      <w:r>
        <w:t>874                  b.set_edgecolor(INK2)</w:t>
      </w:r>
    </w:p>
    <w:p>
      <w:pPr>
        <w:pStyle w:val="Kod"/>
      </w:pPr>
      <w:r>
        <w:t>875      ax.set_yscale("log")</w:t>
      </w:r>
    </w:p>
    <w:p>
      <w:pPr>
        <w:pStyle w:val="Kod"/>
      </w:pPr>
      <w:r>
        <w:t>876      ax.set_xticks(range(len(qids)))</w:t>
      </w:r>
    </w:p>
    <w:p>
      <w:pPr>
        <w:pStyle w:val="Kod"/>
      </w:pPr>
      <w:r>
        <w:t>877      ax.set_xticklabels(qids)</w:t>
      </w:r>
    </w:p>
    <w:p>
      <w:pPr>
        <w:pStyle w:val="Kod"/>
      </w:pPr>
      <w:r>
        <w:t>878      style_axes(ax, "Vreme izvršavanja upita po fazama optimizacije (medijana, log skala)", "vreme [ms]")</w:t>
      </w:r>
    </w:p>
    <w:p>
      <w:pPr>
        <w:pStyle w:val="Kod"/>
      </w:pPr>
      <w:r>
        <w:t>879      ax.axhline(timeout_s * 1000, color=MUTED, linewidth=1)</w:t>
      </w:r>
    </w:p>
    <w:p>
      <w:pPr>
        <w:pStyle w:val="Kod"/>
      </w:pPr>
      <w:r>
        <w:t>880      ax.text(len(qids) - 0.5, timeout_s * 1000 * 1.08, f"timeout {timeout_s:g} s (šrafirano)",</w:t>
      </w:r>
    </w:p>
    <w:p>
      <w:pPr>
        <w:pStyle w:val="Kod"/>
      </w:pPr>
      <w:r>
        <w:t>881              color=INK2, fontsize=8, ha="right")</w:t>
      </w:r>
    </w:p>
    <w:p>
      <w:pPr>
        <w:pStyle w:val="Kod"/>
      </w:pPr>
      <w:r>
        <w:t>882      ax.legend(ncol=n, loc="upper center", bbox_to_anchor=(0.5, -0.08), frameon=False,</w:t>
      </w:r>
    </w:p>
    <w:p>
      <w:pPr>
        <w:pStyle w:val="Kod"/>
      </w:pPr>
      <w:r>
        <w:t>883                labelcolor=INK2, fontsize=9)</w:t>
      </w:r>
    </w:p>
    <w:p>
      <w:pPr>
        <w:pStyle w:val="Kod"/>
      </w:pPr>
      <w:r>
        <w:t>884      fig.tight_layout()</w:t>
      </w:r>
    </w:p>
    <w:p>
      <w:pPr>
        <w:pStyle w:val="Kod"/>
      </w:pPr>
      <w:r>
        <w:t>885      f = out_dir / "grafik_upiti_po_fazama.png"</w:t>
      </w:r>
    </w:p>
    <w:p>
      <w:pPr>
        <w:pStyle w:val="Kod"/>
      </w:pPr>
      <w:r>
        <w:t>886      fig.savefig(f, dpi=150, facecolor=SURFACE)</w:t>
      </w:r>
    </w:p>
    <w:p>
      <w:pPr>
        <w:pStyle w:val="Kod"/>
      </w:pPr>
      <w:r>
        <w:t>887      plt.close(fig)</w:t>
      </w:r>
    </w:p>
    <w:p>
      <w:pPr>
        <w:pStyle w:val="Kod"/>
      </w:pPr>
      <w:r>
        <w:t>888      files.append(f)</w:t>
      </w:r>
    </w:p>
    <w:p>
      <w:pPr>
        <w:pStyle w:val="Kod"/>
      </w:pPr>
      <w:r>
        <w:t xml:space="preserve">889   </w:t>
      </w:r>
    </w:p>
    <w:p>
      <w:pPr>
        <w:pStyle w:val="Kod"/>
      </w:pPr>
      <w:r>
        <w:t>890      # 2) Geometrijska sredina po fazi</w:t>
      </w:r>
    </w:p>
    <w:p>
      <w:pPr>
        <w:pStyle w:val="Kod"/>
      </w:pPr>
      <w:r>
        <w:t>891      fig, ax = plt.subplots(figsize=(9, 4.8), facecolor=SURFACE)</w:t>
      </w:r>
    </w:p>
    <w:p>
      <w:pPr>
        <w:pStyle w:val="Kod"/>
      </w:pPr>
      <w:r>
        <w:t>892      labels = [ph["kratko"] for ph in phases]</w:t>
      </w:r>
    </w:p>
    <w:p>
      <w:pPr>
        <w:pStyle w:val="Kod"/>
      </w:pPr>
      <w:r>
        <w:t>893      gms = [statistics.geometric_mean([results[(ph["id"], q)]["median"] for q in qids]) for ph in phases]</w:t>
      </w:r>
    </w:p>
    <w:p>
      <w:pPr>
        <w:pStyle w:val="Kod"/>
      </w:pPr>
      <w:r>
        <w:t>894      bars = ax.bar(range(len(phases)), gms, 0.5, color=PALETTE[0])</w:t>
      </w:r>
    </w:p>
    <w:p>
      <w:pPr>
        <w:pStyle w:val="Kod"/>
      </w:pPr>
      <w:r>
        <w:t>895      for i, (b, g) in enumerate(zip(bars, gms)):</w:t>
      </w:r>
    </w:p>
    <w:p>
      <w:pPr>
        <w:pStyle w:val="Kod"/>
      </w:pPr>
      <w:r>
        <w:t>896          ax.text(b.get_x() + b.get_width() / 2, g, f"{g:.0f} ms\n×{gms[0] / g:.1f}",</w:t>
      </w:r>
    </w:p>
    <w:p>
      <w:pPr>
        <w:pStyle w:val="Kod"/>
      </w:pPr>
      <w:r>
        <w:t>897                  ha="center", va="bottom", color=INK2, fontsize=9)</w:t>
      </w:r>
    </w:p>
    <w:p>
      <w:pPr>
        <w:pStyle w:val="Kod"/>
      </w:pPr>
      <w:r>
        <w:t>898      ax.set_xticks(range(len(phases)))</w:t>
      </w:r>
    </w:p>
    <w:p>
      <w:pPr>
        <w:pStyle w:val="Kod"/>
      </w:pPr>
      <w:r>
        <w:t>899      ax.set_xticklabels(labels, fontsize=9)</w:t>
      </w:r>
    </w:p>
    <w:p>
      <w:pPr>
        <w:pStyle w:val="Kod"/>
      </w:pPr>
      <w:r>
        <w:t>900      ax.set_ylim(0, max(gms) * 1.25)</w:t>
      </w:r>
    </w:p>
    <w:p>
      <w:pPr>
        <w:pStyle w:val="Kod"/>
      </w:pPr>
      <w:r>
        <w:t>901      style_axes(ax, "Geometrijska sredina vremena upita po fazi (×ubrzanje u odnosu na baseline)", "vreme [ms]")</w:t>
      </w:r>
    </w:p>
    <w:p>
      <w:pPr>
        <w:pStyle w:val="Kod"/>
      </w:pPr>
      <w:r>
        <w:t>902      fig.tight_layout()</w:t>
      </w:r>
    </w:p>
    <w:p>
      <w:pPr>
        <w:pStyle w:val="Kod"/>
      </w:pPr>
      <w:r>
        <w:t>903      f = out_dir / "grafik_geomean_po_fazama.png"</w:t>
      </w:r>
    </w:p>
    <w:p>
      <w:pPr>
        <w:pStyle w:val="Kod"/>
      </w:pPr>
      <w:r>
        <w:t>904      fig.savefig(f, dpi=150, facecolor=SURFACE)</w:t>
      </w:r>
    </w:p>
    <w:p>
      <w:pPr>
        <w:pStyle w:val="Kod"/>
      </w:pPr>
      <w:r>
        <w:t>905      plt.close(fig)</w:t>
      </w:r>
    </w:p>
    <w:p>
      <w:pPr>
        <w:pStyle w:val="Kod"/>
      </w:pPr>
      <w:r>
        <w:t>906      files.append(f)</w:t>
      </w:r>
    </w:p>
    <w:p>
      <w:pPr>
        <w:pStyle w:val="Kod"/>
      </w:pPr>
      <w:r>
        <w:t xml:space="preserve">907   </w:t>
      </w:r>
    </w:p>
    <w:p>
      <w:pPr>
        <w:pStyle w:val="Kod"/>
      </w:pPr>
      <w:r>
        <w:t>908      # 3) Throughput</w:t>
      </w:r>
    </w:p>
    <w:p>
      <w:pPr>
        <w:pStyle w:val="Kod"/>
      </w:pPr>
      <w:r>
        <w:t>909      if throughput:</w:t>
      </w:r>
    </w:p>
    <w:p>
      <w:pPr>
        <w:pStyle w:val="Kod"/>
      </w:pPr>
      <w:r>
        <w:t>910          fig, ax = plt.subplots(figsize=(7, 4.5), facecolor=SURFACE)</w:t>
      </w:r>
    </w:p>
    <w:p>
      <w:pPr>
        <w:pStyle w:val="Kod"/>
      </w:pPr>
      <w:r>
        <w:t>911          ns = [t["streams"] for t in throughput]</w:t>
      </w:r>
    </w:p>
    <w:p>
      <w:pPr>
        <w:pStyle w:val="Kod"/>
      </w:pPr>
      <w:r>
        <w:t>912          qph = [t["qph"] for t in throughput]</w:t>
      </w:r>
    </w:p>
    <w:p>
      <w:pPr>
        <w:pStyle w:val="Kod"/>
      </w:pPr>
      <w:r>
        <w:t>913          bars = ax.bar(range(len(ns)), qph, 0.5, color=PALETTE[0])</w:t>
      </w:r>
    </w:p>
    <w:p>
      <w:pPr>
        <w:pStyle w:val="Kod"/>
      </w:pPr>
      <w:r>
        <w:t>914          for b, v in zip(bars, qph):</w:t>
      </w:r>
    </w:p>
    <w:p>
      <w:pPr>
        <w:pStyle w:val="Kod"/>
      </w:pPr>
      <w:r>
        <w:t>915              ax.text(b.get_x() + b.get_width() / 2, v, f"{v:,.0f}", ha="center", va="bottom",</w:t>
      </w:r>
    </w:p>
    <w:p>
      <w:pPr>
        <w:pStyle w:val="Kod"/>
      </w:pPr>
      <w:r>
        <w:t>916                      color=INK2, fontsize=9)</w:t>
      </w:r>
    </w:p>
    <w:p>
      <w:pPr>
        <w:pStyle w:val="Kod"/>
      </w:pPr>
      <w:r>
        <w:t>917          ax.set_xticks(range(len(ns)))</w:t>
      </w:r>
    </w:p>
    <w:p>
      <w:pPr>
        <w:pStyle w:val="Kod"/>
      </w:pPr>
      <w:r>
        <w:t>918          ax.set_xticklabels([f"{n} tok(a)" for n in ns])</w:t>
      </w:r>
    </w:p>
    <w:p>
      <w:pPr>
        <w:pStyle w:val="Kod"/>
      </w:pPr>
      <w:r>
        <w:t>919          ax.set_ylim(0, max(qph) * 1.2)</w:t>
      </w:r>
    </w:p>
    <w:p>
      <w:pPr>
        <w:pStyle w:val="Kod"/>
      </w:pPr>
      <w:r>
        <w:t>920          style_axes(ax, "Propusna moć: upita na sat (Throughput test, finalna faza)", "upita / sat")</w:t>
      </w:r>
    </w:p>
    <w:p>
      <w:pPr>
        <w:pStyle w:val="Kod"/>
      </w:pPr>
      <w:r>
        <w:t>921          fig.tight_layout()</w:t>
      </w:r>
    </w:p>
    <w:p>
      <w:pPr>
        <w:pStyle w:val="Kod"/>
      </w:pPr>
      <w:r>
        <w:t>922          f = out_dir / "grafik_throughput.png"</w:t>
      </w:r>
    </w:p>
    <w:p>
      <w:pPr>
        <w:pStyle w:val="Kod"/>
      </w:pPr>
      <w:r>
        <w:t>923          fig.savefig(f, dpi=150, facecolor=SURFACE)</w:t>
      </w:r>
    </w:p>
    <w:p>
      <w:pPr>
        <w:pStyle w:val="Kod"/>
      </w:pPr>
      <w:r>
        <w:t>924          plt.close(fig)</w:t>
      </w:r>
    </w:p>
    <w:p>
      <w:pPr>
        <w:pStyle w:val="Kod"/>
      </w:pPr>
      <w:r>
        <w:t>925          files.append(f)</w:t>
      </w:r>
    </w:p>
    <w:p>
      <w:pPr>
        <w:pStyle w:val="Kod"/>
      </w:pPr>
      <w:r>
        <w:t>926      return files</w:t>
      </w:r>
    </w:p>
    <w:p>
      <w:pPr>
        <w:pStyle w:val="Kod"/>
      </w:pPr>
      <w:r>
        <w:t xml:space="preserve">927   </w:t>
      </w:r>
    </w:p>
    <w:p>
      <w:pPr>
        <w:pStyle w:val="Kod"/>
      </w:pPr>
      <w:r>
        <w:t xml:space="preserve">928   </w:t>
      </w:r>
    </w:p>
    <w:p>
      <w:pPr>
        <w:spacing w:after="0"/>
      </w:pPr>
    </w:p>
    <w:p>
      <w:pPr>
        <w:jc w:val="both"/>
      </w:pPr>
      <w:r>
        <w:rPr>
          <w:rFonts w:ascii="Consolas" w:hAnsi="Consolas" w:cs="Consolas"/>
          <w:sz w:val="19"/>
        </w:rPr>
        <w:t>make_charts</w:t>
      </w:r>
      <w:r>
        <w:t xml:space="preserve"> pravi tri grafika. Prvi je grupisani stubičasti grafik vremena svakog upita po fazama u </w:t>
      </w:r>
      <w:r>
        <w:rPr>
          <w:b/>
        </w:rPr>
        <w:t>logaritamskoj skali</w:t>
      </w:r>
      <w:r>
        <w:t xml:space="preserve"> – neophodnoj jer se vremena kreću od 1 ms do 60 s; upiti koji su prekoračili timeout prikazani su šrafirano, a timeout je označen horizontalnom linijom. Drugi prikazuje geometrijsku sredinu po fazama sa oznakom ubrzanja u odnosu na baseline, a treći propusnu moć (upita na sat) u throughput testu.</w:t>
      </w:r>
    </w:p>
    <w:p>
      <w:pPr>
        <w:pStyle w:val="Heading2"/>
      </w:pPr>
      <w:r>
        <w:t>3.12. Glavni tok programa</w:t>
      </w:r>
    </w:p>
    <w:p>
      <w:pPr>
        <w:pStyle w:val="Natpis"/>
        <w:keepNext/>
        <w:jc w:val="center"/>
      </w:pPr>
      <w:r>
        <w:t>Listing 19. Argumenti komandne linije (linije 929–951)</w:t>
      </w:r>
    </w:p>
    <w:p>
      <w:pPr>
        <w:pStyle w:val="Kod"/>
      </w:pPr>
      <w:r>
        <w:t>929  # ---------------------------------------------------------------------------</w:t>
      </w:r>
    </w:p>
    <w:p>
      <w:pPr>
        <w:pStyle w:val="Kod"/>
      </w:pPr>
      <w:r>
        <w:t>930  # Glavni tok</w:t>
      </w:r>
    </w:p>
    <w:p>
      <w:pPr>
        <w:pStyle w:val="Kod"/>
      </w:pPr>
      <w:r>
        <w:t>931  # ---------------------------------------------------------------------------</w:t>
      </w:r>
    </w:p>
    <w:p>
      <w:pPr>
        <w:pStyle w:val="Kod"/>
      </w:pPr>
      <w:r>
        <w:t xml:space="preserve">932   </w:t>
      </w:r>
    </w:p>
    <w:p>
      <w:pPr>
        <w:pStyle w:val="Kod"/>
      </w:pPr>
      <w:r>
        <w:t>933  def parse_args():</w:t>
      </w:r>
    </w:p>
    <w:p>
      <w:pPr>
        <w:pStyle w:val="Kod"/>
      </w:pPr>
      <w:r>
        <w:t>934      here = Path(__file__).resolve().parent</w:t>
      </w:r>
    </w:p>
    <w:p>
      <w:pPr>
        <w:pStyle w:val="Kod"/>
      </w:pPr>
      <w:r>
        <w:t>935      p = argparse.ArgumentParser(description="TPC-like benchmark i optimizacija upita (PostgreSQL)")</w:t>
      </w:r>
    </w:p>
    <w:p>
      <w:pPr>
        <w:pStyle w:val="Kod"/>
      </w:pPr>
      <w:r>
        <w:t>936      p.add_argument("--host", default=os.environ.get("PGHOST", "localhost"))</w:t>
      </w:r>
    </w:p>
    <w:p>
      <w:pPr>
        <w:pStyle w:val="Kod"/>
      </w:pPr>
      <w:r>
        <w:t>937      p.add_argument("--port", type=int, default=int(os.environ.get("PGPORT", 5432)))</w:t>
      </w:r>
    </w:p>
    <w:p>
      <w:pPr>
        <w:pStyle w:val="Kod"/>
      </w:pPr>
      <w:r>
        <w:t>938      p.add_argument("--user", default=os.environ.get("PGUSER", "postgres"))</w:t>
      </w:r>
    </w:p>
    <w:p>
      <w:pPr>
        <w:pStyle w:val="Kod"/>
      </w:pPr>
      <w:r>
        <w:t>939      p.add_argument("--password", default=os.environ.get("PGPASSWORD"))</w:t>
      </w:r>
    </w:p>
    <w:p>
      <w:pPr>
        <w:pStyle w:val="Kod"/>
      </w:pPr>
      <w:r>
        <w:t>940      p.add_argument("--db", default="tpc_demo", help="ime baze koja se kreira (default: tpc_demo)")</w:t>
      </w:r>
    </w:p>
    <w:p>
      <w:pPr>
        <w:pStyle w:val="Kod"/>
      </w:pPr>
      <w:r>
        <w:t>941      p.add_argument("--scale", type=float, default=0.3,</w:t>
      </w:r>
    </w:p>
    <w:p>
      <w:pPr>
        <w:pStyle w:val="Kod"/>
      </w:pPr>
      <w:r>
        <w:t>942                     help="faktor skaliranja SF (0.3 ~ 1,8M stavki lineitem; 1.0 ~ 6M; 0.1 za brzi test)")</w:t>
      </w:r>
    </w:p>
    <w:p>
      <w:pPr>
        <w:pStyle w:val="Kod"/>
      </w:pPr>
      <w:r>
        <w:t>943      p.add_argument("--runs", type=int, default=3, help="broj merenja po upitu (posle 1 zagrevanja)")</w:t>
      </w:r>
    </w:p>
    <w:p>
      <w:pPr>
        <w:pStyle w:val="Kod"/>
      </w:pPr>
      <w:r>
        <w:t>944      p.add_argument("--timeout", type=float, default=60, help="statement_timeout u sekundama")</w:t>
      </w:r>
    </w:p>
    <w:p>
      <w:pPr>
        <w:pStyle w:val="Kod"/>
      </w:pPr>
      <w:r>
        <w:t>945      p.add_argument("--streams", default="1,2,4",</w:t>
      </w:r>
    </w:p>
    <w:p>
      <w:pPr>
        <w:pStyle w:val="Kod"/>
      </w:pPr>
      <w:r>
        <w:t>946                     help="broj paralelnih tokova za throughput test, npr. '1,2,4' ('0' = preskoči)")</w:t>
      </w:r>
    </w:p>
    <w:p>
      <w:pPr>
        <w:pStyle w:val="Kod"/>
      </w:pPr>
      <w:r>
        <w:t>947      p.add_argument("--out", default=str(here / "rezultati"), help="direktorijum za rezultate")</w:t>
      </w:r>
    </w:p>
    <w:p>
      <w:pPr>
        <w:pStyle w:val="Kod"/>
      </w:pPr>
      <w:r>
        <w:t>948      p.add_argument("--keep", action="store_true", help="ne brisati bazu na kraju")</w:t>
      </w:r>
    </w:p>
    <w:p>
      <w:pPr>
        <w:pStyle w:val="Kod"/>
      </w:pPr>
      <w:r>
        <w:t>949      return p.parse_args()</w:t>
      </w:r>
    </w:p>
    <w:p>
      <w:pPr>
        <w:pStyle w:val="Kod"/>
      </w:pPr>
      <w:r>
        <w:t xml:space="preserve">950   </w:t>
      </w:r>
    </w:p>
    <w:p>
      <w:pPr>
        <w:pStyle w:val="Kod"/>
      </w:pPr>
      <w:r>
        <w:t xml:space="preserve">951   </w:t>
      </w:r>
    </w:p>
    <w:p>
      <w:pPr>
        <w:spacing w:after="0"/>
      </w:pPr>
    </w:p>
    <w:p>
      <w:pPr>
        <w:jc w:val="both"/>
      </w:pPr>
      <w:r>
        <w:rPr>
          <w:rFonts w:ascii="Consolas" w:hAnsi="Consolas" w:cs="Consolas"/>
          <w:sz w:val="19"/>
        </w:rPr>
        <w:t>parse_args</w:t>
      </w:r>
      <w:r>
        <w:t xml:space="preserve"> definiše sve argumente sa podrazumevanim vrednostima; parametri konekcije mogu se zadati i promenljivim okruženja </w:t>
      </w:r>
      <w:r>
        <w:rPr>
          <w:rFonts w:ascii="Consolas" w:hAnsi="Consolas" w:cs="Consolas"/>
          <w:sz w:val="19"/>
        </w:rPr>
        <w:t>PGHOST</w:t>
      </w:r>
      <w:r>
        <w:t xml:space="preserve">, </w:t>
      </w:r>
      <w:r>
        <w:rPr>
          <w:rFonts w:ascii="Consolas" w:hAnsi="Consolas" w:cs="Consolas"/>
          <w:sz w:val="19"/>
        </w:rPr>
        <w:t>PGPORT</w:t>
      </w:r>
      <w:r>
        <w:t xml:space="preserve">, </w:t>
      </w:r>
      <w:r>
        <w:rPr>
          <w:rFonts w:ascii="Consolas" w:hAnsi="Consolas" w:cs="Consolas"/>
          <w:sz w:val="19"/>
        </w:rPr>
        <w:t>PGUSER</w:t>
      </w:r>
      <w:r>
        <w:t xml:space="preserve"> i </w:t>
      </w:r>
      <w:r>
        <w:rPr>
          <w:rFonts w:ascii="Consolas" w:hAnsi="Consolas" w:cs="Consolas"/>
          <w:sz w:val="19"/>
        </w:rPr>
        <w:t>PGPASSWORD</w:t>
      </w:r>
      <w:r>
        <w:t xml:space="preserve">, uobičajenim za PostgreSQL alate. Podrazumevani izlazni direktorijum je </w:t>
      </w:r>
      <w:r>
        <w:rPr>
          <w:rFonts w:ascii="Consolas" w:hAnsi="Consolas" w:cs="Consolas"/>
          <w:sz w:val="19"/>
        </w:rPr>
        <w:t>rezultati</w:t>
      </w:r>
      <w:r>
        <w:t xml:space="preserve"> pored same skripte.</w:t>
      </w:r>
    </w:p>
    <w:p>
      <w:pPr>
        <w:pStyle w:val="Natpis"/>
        <w:keepNext/>
        <w:jc w:val="center"/>
      </w:pPr>
      <w:r>
        <w:t>Listing 20. Koraci 1–3: priprema, šema i podaci (linije 952–1010)</w:t>
      </w:r>
    </w:p>
    <w:p>
      <w:pPr>
        <w:pStyle w:val="Kod"/>
      </w:pPr>
      <w:r>
        <w:t xml:space="preserve"> 952  def main():</w:t>
      </w:r>
    </w:p>
    <w:p>
      <w:pPr>
        <w:pStyle w:val="Kod"/>
      </w:pPr>
      <w:r>
        <w:t xml:space="preserve"> 953      args = parse_args()</w:t>
      </w:r>
    </w:p>
    <w:p>
      <w:pPr>
        <w:pStyle w:val="Kod"/>
      </w:pPr>
      <w:r>
        <w:t xml:space="preserve"> 954      args.scale = max(0.01, args.scale)</w:t>
      </w:r>
    </w:p>
    <w:p>
      <w:pPr>
        <w:pStyle w:val="Kod"/>
      </w:pPr>
      <w:r>
        <w:t xml:space="preserve"> 955      out_dir = Path(args.out)</w:t>
      </w:r>
    </w:p>
    <w:p>
      <w:pPr>
        <w:pStyle w:val="Kod"/>
      </w:pPr>
      <w:r>
        <w:t xml:space="preserve"> 956      plans_dir = out_dir / "planovi"</w:t>
      </w:r>
    </w:p>
    <w:p>
      <w:pPr>
        <w:pStyle w:val="Kod"/>
      </w:pPr>
      <w:r>
        <w:t xml:space="preserve"> 957      plans_dir.mkdir(parents=True, exist_ok=True)</w:t>
      </w:r>
    </w:p>
    <w:p>
      <w:pPr>
        <w:pStyle w:val="Kod"/>
      </w:pPr>
      <w:r>
        <w:t xml:space="preserve"> 958      started = datetime.now()</w:t>
      </w:r>
    </w:p>
    <w:p>
      <w:pPr>
        <w:pStyle w:val="Kod"/>
      </w:pPr>
      <w:r>
        <w:t xml:space="preserve"> 959   </w:t>
      </w:r>
    </w:p>
    <w:p>
      <w:pPr>
        <w:pStyle w:val="Kod"/>
      </w:pPr>
      <w:r>
        <w:t xml:space="preserve"> 960      # ------------------------------------------------------------------ 1</w:t>
      </w:r>
    </w:p>
    <w:p>
      <w:pPr>
        <w:pStyle w:val="Kod"/>
      </w:pPr>
      <w:r>
        <w:t xml:space="preserve"> 961      korak(1, "Priprema okruženja")</w:t>
      </w:r>
    </w:p>
    <w:p>
      <w:pPr>
        <w:pStyle w:val="Kod"/>
      </w:pPr>
      <w:r>
        <w:t xml:space="preserve"> 962      try:</w:t>
      </w:r>
    </w:p>
    <w:p>
      <w:pPr>
        <w:pStyle w:val="Kod"/>
      </w:pPr>
      <w:r>
        <w:t xml:space="preserve"> 963          admin = connect(args, dbname="postgres")</w:t>
      </w:r>
    </w:p>
    <w:p>
      <w:pPr>
        <w:pStyle w:val="Kod"/>
      </w:pPr>
      <w:r>
        <w:t xml:space="preserve"> 964      except psycopg2.OperationalError as e:</w:t>
      </w:r>
    </w:p>
    <w:p>
      <w:pPr>
        <w:pStyle w:val="Kod"/>
      </w:pPr>
      <w:r>
        <w:t xml:space="preserve"> 965          sys.exit(f"Ne mogu da se povežem na PostgreSQL ({args.host}:{args.port}): {e}")</w:t>
      </w:r>
    </w:p>
    <w:p>
      <w:pPr>
        <w:pStyle w:val="Kod"/>
      </w:pPr>
      <w:r>
        <w:t xml:space="preserve"> 966      pg_version = scalar(admin, "SHOW server_version")</w:t>
      </w:r>
    </w:p>
    <w:p>
      <w:pPr>
        <w:pStyle w:val="Kod"/>
      </w:pPr>
      <w:r>
        <w:t xml:space="preserve"> 967      info(f"PostgreSQL verzija : {pg_version}")</w:t>
      </w:r>
    </w:p>
    <w:p>
      <w:pPr>
        <w:pStyle w:val="Kod"/>
      </w:pPr>
      <w:r>
        <w:t xml:space="preserve"> 968      info(f"Server             : {args.host}:{args.port}, korisnik {args.user}")</w:t>
      </w:r>
    </w:p>
    <w:p>
      <w:pPr>
        <w:pStyle w:val="Kod"/>
      </w:pPr>
      <w:r>
        <w:t xml:space="preserve"> 969      info(f"Faktor skaliranja  : SF = {args.scale}")</w:t>
      </w:r>
    </w:p>
    <w:p>
      <w:pPr>
        <w:pStyle w:val="Kod"/>
      </w:pPr>
      <w:r>
        <w:t xml:space="preserve"> 970      info(f"Merenja po upitu   : 1 zagrevanje + {args.runs} merenja (medijana), timeout {args.timeout:g} s")</w:t>
      </w:r>
    </w:p>
    <w:p>
      <w:pPr>
        <w:pStyle w:val="Kod"/>
      </w:pPr>
      <w:r>
        <w:t xml:space="preserve"> 971      with admin.cursor() as cur:</w:t>
      </w:r>
    </w:p>
    <w:p>
      <w:pPr>
        <w:pStyle w:val="Kod"/>
      </w:pPr>
      <w:r>
        <w:t xml:space="preserve"> 972          cur.execute(f"DROP DATABASE IF EXISTS {args.db} WITH (FORCE)")</w:t>
      </w:r>
    </w:p>
    <w:p>
      <w:pPr>
        <w:pStyle w:val="Kod"/>
      </w:pPr>
      <w:r>
        <w:t xml:space="preserve"> 973          cur.execute(f"CREATE DATABASE {args.db}")</w:t>
      </w:r>
    </w:p>
    <w:p>
      <w:pPr>
        <w:pStyle w:val="Kod"/>
      </w:pPr>
      <w:r>
        <w:t xml:space="preserve"> 974      admin.close()</w:t>
      </w:r>
    </w:p>
    <w:p>
      <w:pPr>
        <w:pStyle w:val="Kod"/>
      </w:pPr>
      <w:r>
        <w:t xml:space="preserve"> 975      info(f"Kreirana baza '{args.db}'.")</w:t>
      </w:r>
    </w:p>
    <w:p>
      <w:pPr>
        <w:pStyle w:val="Kod"/>
      </w:pPr>
      <w:r>
        <w:t xml:space="preserve"> 976      conn = connect(args)</w:t>
      </w:r>
    </w:p>
    <w:p>
      <w:pPr>
        <w:pStyle w:val="Kod"/>
      </w:pPr>
      <w:r>
        <w:t xml:space="preserve"> 977      server_settings = {}</w:t>
      </w:r>
    </w:p>
    <w:p>
      <w:pPr>
        <w:pStyle w:val="Kod"/>
      </w:pPr>
      <w:r>
        <w:t xml:space="preserve"> 978      with conn.cursor() as cur:</w:t>
      </w:r>
    </w:p>
    <w:p>
      <w:pPr>
        <w:pStyle w:val="Kod"/>
      </w:pPr>
      <w:r>
        <w:t xml:space="preserve"> 979          for s in ("shared_buffers", "max_worker_processes", "max_parallel_workers"):</w:t>
      </w:r>
    </w:p>
    <w:p>
      <w:pPr>
        <w:pStyle w:val="Kod"/>
      </w:pPr>
      <w:r>
        <w:t xml:space="preserve"> 980              cur.execute(f"SHOW {s}")</w:t>
      </w:r>
    </w:p>
    <w:p>
      <w:pPr>
        <w:pStyle w:val="Kod"/>
      </w:pPr>
      <w:r>
        <w:t xml:space="preserve"> 981              server_settings[s] = cur.fetchone()[0]</w:t>
      </w:r>
    </w:p>
    <w:p>
      <w:pPr>
        <w:pStyle w:val="Kod"/>
      </w:pPr>
      <w:r>
        <w:t xml:space="preserve"> 982      info("Serverska podešavanja: " + ", ".join(f"{k}={v}" for k, v in server_settings.items()))</w:t>
      </w:r>
    </w:p>
    <w:p>
      <w:pPr>
        <w:pStyle w:val="Kod"/>
      </w:pPr>
      <w:r>
        <w:t xml:space="preserve"> 983      info(f"Broj CPU jezgara (klijent): {os.cpu_count()}")</w:t>
      </w:r>
    </w:p>
    <w:p>
      <w:pPr>
        <w:pStyle w:val="Kod"/>
      </w:pPr>
      <w:r>
        <w:t xml:space="preserve"> 984   </w:t>
      </w:r>
    </w:p>
    <w:p>
      <w:pPr>
        <w:pStyle w:val="Kod"/>
      </w:pPr>
      <w:r>
        <w:t xml:space="preserve"> 985      # ------------------------------------------------------------------ 2</w:t>
      </w:r>
    </w:p>
    <w:p>
      <w:pPr>
        <w:pStyle w:val="Kod"/>
      </w:pPr>
      <w:r>
        <w:t xml:space="preserve"> 986      korak(2, "Kreiranje TPC-H-like šeme")</w:t>
      </w:r>
    </w:p>
    <w:p>
      <w:pPr>
        <w:pStyle w:val="Kod"/>
      </w:pPr>
      <w:r>
        <w:t xml:space="preserve"> 987      exec_timed(conn, SCHEMA_DDL)</w:t>
      </w:r>
    </w:p>
    <w:p>
      <w:pPr>
        <w:pStyle w:val="Kod"/>
      </w:pPr>
      <w:r>
        <w:t xml:space="preserve"> 988      info("Kreirane tabele: " + ", ".join(TABLES))</w:t>
      </w:r>
    </w:p>
    <w:p>
      <w:pPr>
        <w:pStyle w:val="Kod"/>
      </w:pPr>
      <w:r>
        <w:t xml:space="preserve"> 989      info("Bez primarnih ključeva i indeksa; autovacuum_enabled = false (nema automatske statistike).")</w:t>
      </w:r>
    </w:p>
    <w:p>
      <w:pPr>
        <w:pStyle w:val="Kod"/>
      </w:pPr>
      <w:r>
        <w:t xml:space="preserve"> 990   </w:t>
      </w:r>
    </w:p>
    <w:p>
      <w:pPr>
        <w:pStyle w:val="Kod"/>
      </w:pPr>
      <w:r>
        <w:t xml:space="preserve"> 991      # ------------------------------------------------------------------ 3</w:t>
      </w:r>
    </w:p>
    <w:p>
      <w:pPr>
        <w:pStyle w:val="Kod"/>
      </w:pPr>
      <w:r>
        <w:t xml:space="preserve"> 992      korak(3, f"Generisanje podataka (SF = {args.scale})")</w:t>
      </w:r>
    </w:p>
    <w:p>
      <w:pPr>
        <w:pStyle w:val="Kod"/>
      </w:pPr>
      <w:r>
        <w:t xml:space="preserve"> 993      load_total = 0.0</w:t>
      </w:r>
    </w:p>
    <w:p>
      <w:pPr>
        <w:pStyle w:val="Kod"/>
      </w:pPr>
      <w:r>
        <w:t xml:space="preserve"> 994      for i, (name, sql) in enumerate(data_generation_steps(args.scale)):</w:t>
      </w:r>
    </w:p>
    <w:p>
      <w:pPr>
        <w:pStyle w:val="Kod"/>
      </w:pPr>
      <w:r>
        <w:t xml:space="preserve"> 995          with conn.cursor() as cur:</w:t>
      </w:r>
    </w:p>
    <w:p>
      <w:pPr>
        <w:pStyle w:val="Kod"/>
      </w:pPr>
      <w:r>
        <w:t xml:space="preserve"> 996              cur.execute("SELECT setseed(%s)", ((i + 1) / 100,))</w:t>
      </w:r>
    </w:p>
    <w:p>
      <w:pPr>
        <w:pStyle w:val="Kod"/>
      </w:pPr>
      <w:r>
        <w:t xml:space="preserve"> 997          dt = exec_timed(conn, sql)</w:t>
      </w:r>
    </w:p>
    <w:p>
      <w:pPr>
        <w:pStyle w:val="Kod"/>
      </w:pPr>
      <w:r>
        <w:t xml:space="preserve"> 998          load_total += dt</w:t>
      </w:r>
    </w:p>
    <w:p>
      <w:pPr>
        <w:pStyle w:val="Kod"/>
      </w:pPr>
      <w:r>
        <w:t xml:space="preserve"> 999          info(f"{name:&lt;22} {dt:7.2f} s")</w:t>
      </w:r>
    </w:p>
    <w:p>
      <w:pPr>
        <w:pStyle w:val="Kod"/>
      </w:pPr>
      <w:r>
        <w:t>1000      table_stats = []</w:t>
      </w:r>
    </w:p>
    <w:p>
      <w:pPr>
        <w:pStyle w:val="Kod"/>
      </w:pPr>
      <w:r>
        <w:t>1001      with conn.cursor() as cur:</w:t>
      </w:r>
    </w:p>
    <w:p>
      <w:pPr>
        <w:pStyle w:val="Kod"/>
      </w:pPr>
      <w:r>
        <w:t>1002          for t in TABLES:</w:t>
      </w:r>
    </w:p>
    <w:p>
      <w:pPr>
        <w:pStyle w:val="Kod"/>
      </w:pPr>
      <w:r>
        <w:t>1003              cur.execute(f"SELECT count(*), pg_total_relation_size('{t}') FROM {t}")</w:t>
      </w:r>
    </w:p>
    <w:p>
      <w:pPr>
        <w:pStyle w:val="Kod"/>
      </w:pPr>
      <w:r>
        <w:t>1004              cnt, size = cur.fetchone()</w:t>
      </w:r>
    </w:p>
    <w:p>
      <w:pPr>
        <w:pStyle w:val="Kod"/>
      </w:pPr>
      <w:r>
        <w:t>1005              table_stats.append((t, cnt, size))</w:t>
      </w:r>
    </w:p>
    <w:p>
      <w:pPr>
        <w:pStyle w:val="Kod"/>
      </w:pPr>
      <w:r>
        <w:t>1006      print()</w:t>
      </w:r>
    </w:p>
    <w:p>
      <w:pPr>
        <w:pStyle w:val="Kod"/>
      </w:pPr>
      <w:r>
        <w:t>1007      print_table(["tabela", "broj redova", "veličina"],</w:t>
      </w:r>
    </w:p>
    <w:p>
      <w:pPr>
        <w:pStyle w:val="Kod"/>
      </w:pPr>
      <w:r>
        <w:t>1008                  [(t, f"{c:,}", fmt_bytes(s)) for t, c, s in table_stats])</w:t>
      </w:r>
    </w:p>
    <w:p>
      <w:pPr>
        <w:pStyle w:val="Kod"/>
      </w:pPr>
      <w:r>
        <w:t>1009      info(f"Ukupno vreme učitavanja: {load_total:.1f} s")</w:t>
      </w:r>
    </w:p>
    <w:p>
      <w:pPr>
        <w:pStyle w:val="Kod"/>
      </w:pPr>
      <w:r>
        <w:t xml:space="preserve">1010   </w:t>
      </w:r>
    </w:p>
    <w:p>
      <w:pPr>
        <w:spacing w:after="0"/>
      </w:pPr>
    </w:p>
    <w:p>
      <w:pPr>
        <w:jc w:val="both"/>
      </w:pPr>
      <w:r>
        <w:t xml:space="preserve">Korak 1 se povezuje na sistemsku bazu </w:t>
      </w:r>
      <w:r>
        <w:rPr>
          <w:rFonts w:ascii="Consolas" w:hAnsi="Consolas" w:cs="Consolas"/>
          <w:sz w:val="19"/>
        </w:rPr>
        <w:t>postgres</w:t>
      </w:r>
      <w:r>
        <w:t>, očitava verziju servera, briše eventualnu staru bazu (</w:t>
      </w:r>
      <w:r>
        <w:rPr>
          <w:rFonts w:ascii="Consolas" w:hAnsi="Consolas" w:cs="Consolas"/>
          <w:sz w:val="19"/>
        </w:rPr>
        <w:t>DROP DATABASE ... WITH (FORCE)</w:t>
      </w:r>
      <w:r>
        <w:t xml:space="preserve"> prekida i postojeće konekcije) i kreira novu, a zatim ispisuje relevantna podešavanja servera i broj jezgara. Korak 2 izvršava DDL šeme. Korak 3 prolazi kroz korake generatora, pre svakog postavlja seme generatora slučajnih brojeva i meri trajanje, a zatim za svaku tabelu ispisuje broj redova i ukupnu veličinu (</w:t>
      </w:r>
      <w:r>
        <w:rPr>
          <w:rFonts w:ascii="Consolas" w:hAnsi="Consolas" w:cs="Consolas"/>
          <w:sz w:val="19"/>
        </w:rPr>
        <w:t>pg_total_relation_size</w:t>
      </w:r>
      <w:r>
        <w:t xml:space="preserve"> uključuje i TOAST i indekse).</w:t>
      </w:r>
    </w:p>
    <w:p>
      <w:pPr>
        <w:pStyle w:val="Natpis"/>
        <w:keepNext/>
        <w:jc w:val="center"/>
      </w:pPr>
      <w:r>
        <w:t>Listing 21. Koraci 4–9: glavna petlja kroz faze optimizacije (linije 1011–1077)</w:t>
      </w:r>
    </w:p>
    <w:p>
      <w:pPr>
        <w:pStyle w:val="Kod"/>
      </w:pPr>
      <w:r>
        <w:t>1011      # ------------------------------------------------------------ 4..9</w:t>
      </w:r>
    </w:p>
    <w:p>
      <w:pPr>
        <w:pStyle w:val="Kod"/>
      </w:pPr>
      <w:r>
        <w:t>1012      results = {}</w:t>
      </w:r>
    </w:p>
    <w:p>
      <w:pPr>
        <w:pStyle w:val="Kod"/>
      </w:pPr>
      <w:r>
        <w:t>1013      reference = {}</w:t>
      </w:r>
    </w:p>
    <w:p>
      <w:pPr>
        <w:pStyle w:val="Kod"/>
      </w:pPr>
      <w:r>
        <w:t>1014      costs_all = []</w:t>
      </w:r>
    </w:p>
    <w:p>
      <w:pPr>
        <w:pStyle w:val="Kod"/>
      </w:pPr>
      <w:r>
        <w:t>1015      card_demo = {}</w:t>
      </w:r>
    </w:p>
    <w:p>
      <w:pPr>
        <w:pStyle w:val="Kod"/>
      </w:pPr>
      <w:r>
        <w:t>1016      plan_texts = {}</w:t>
      </w:r>
    </w:p>
    <w:p>
      <w:pPr>
        <w:pStyle w:val="Kod"/>
      </w:pPr>
      <w:r>
        <w:t>1017      step_no = 4</w:t>
      </w:r>
    </w:p>
    <w:p>
      <w:pPr>
        <w:pStyle w:val="Kod"/>
      </w:pPr>
      <w:r>
        <w:t>1018      for ph in PHASES:</w:t>
      </w:r>
    </w:p>
    <w:p>
      <w:pPr>
        <w:pStyle w:val="Kod"/>
      </w:pPr>
      <w:r>
        <w:t>1019          korak(step_no, f"Faza {ph['id']} - {ph['naziv']}")</w:t>
      </w:r>
    </w:p>
    <w:p>
      <w:pPr>
        <w:pStyle w:val="Kod"/>
      </w:pPr>
      <w:r>
        <w:t>1020          step_no += 1</w:t>
      </w:r>
    </w:p>
    <w:p>
      <w:pPr>
        <w:pStyle w:val="Kod"/>
      </w:pPr>
      <w:r>
        <w:t>1021          info(ph["opis"])</w:t>
      </w:r>
    </w:p>
    <w:p>
      <w:pPr>
        <w:pStyle w:val="Kod"/>
      </w:pPr>
      <w:r>
        <w:t>1022          if ph["setup"]:</w:t>
      </w:r>
    </w:p>
    <w:p>
      <w:pPr>
        <w:pStyle w:val="Kod"/>
      </w:pPr>
      <w:r>
        <w:t>1023              info("Primena optimizacije...")</w:t>
      </w:r>
    </w:p>
    <w:p>
      <w:pPr>
        <w:pStyle w:val="Kod"/>
      </w:pPr>
      <w:r>
        <w:t>1024              costs = ph["setup"](conn)</w:t>
      </w:r>
    </w:p>
    <w:p>
      <w:pPr>
        <w:pStyle w:val="Kod"/>
      </w:pPr>
      <w:r>
        <w:t>1025              for label, dt in costs:</w:t>
      </w:r>
    </w:p>
    <w:p>
      <w:pPr>
        <w:pStyle w:val="Kod"/>
      </w:pPr>
      <w:r>
        <w:t>1026                  costs_all.append((ph["id"], label, dt))</w:t>
      </w:r>
    </w:p>
    <w:p>
      <w:pPr>
        <w:pStyle w:val="Kod"/>
      </w:pPr>
      <w:r>
        <w:t>1027              info(f"  trajanje pripreme: {sum(c[1] for c in costs):.2f} s ({len(costs)} naredbi)")</w:t>
      </w:r>
    </w:p>
    <w:p>
      <w:pPr>
        <w:pStyle w:val="Kod"/>
      </w:pPr>
      <w:r>
        <w:t xml:space="preserve">1028   </w:t>
      </w:r>
    </w:p>
    <w:p>
      <w:pPr>
        <w:pStyle w:val="Kod"/>
      </w:pPr>
      <w:r>
        <w:t>1029          if ph["id"] in (0, 1):</w:t>
      </w:r>
    </w:p>
    <w:p>
      <w:pPr>
        <w:pStyle w:val="Kod"/>
      </w:pPr>
      <w:r>
        <w:t>1030              demo = cardinality_demo(conn)</w:t>
      </w:r>
    </w:p>
    <w:p>
      <w:pPr>
        <w:pStyle w:val="Kod"/>
      </w:pPr>
      <w:r>
        <w:t>1031              card_demo[ph["id"]] = demo</w:t>
      </w:r>
    </w:p>
    <w:p>
      <w:pPr>
        <w:pStyle w:val="Kod"/>
      </w:pPr>
      <w:r>
        <w:t>1032              info("Procena kardinalnosti (optimizator vs. stvarnost):")</w:t>
      </w:r>
    </w:p>
    <w:p>
      <w:pPr>
        <w:pStyle w:val="Kod"/>
      </w:pPr>
      <w:r>
        <w:t>1033              for pred, est, act, factor in demo:</w:t>
      </w:r>
    </w:p>
    <w:p>
      <w:pPr>
        <w:pStyle w:val="Kod"/>
      </w:pPr>
      <w:r>
        <w:t>1034                  info(f"  {pred[:62]:&lt;62} procena {est:&gt;9,}  stvarno {act:&gt;9,}  greška ×{factor:.1f}")</w:t>
      </w:r>
    </w:p>
    <w:p>
      <w:pPr>
        <w:pStyle w:val="Kod"/>
      </w:pPr>
      <w:r>
        <w:t xml:space="preserve">1035   </w:t>
      </w:r>
    </w:p>
    <w:p>
      <w:pPr>
        <w:pStyle w:val="Kod"/>
      </w:pPr>
      <w:r>
        <w:t>1036          settings = TUNED_SETTINGS if ph["tuned"] else DEFAULT_SETTINGS</w:t>
      </w:r>
    </w:p>
    <w:p>
      <w:pPr>
        <w:pStyle w:val="Kod"/>
      </w:pPr>
      <w:r>
        <w:t>1037          bconn = connect(args)</w:t>
      </w:r>
    </w:p>
    <w:p>
      <w:pPr>
        <w:pStyle w:val="Kod"/>
      </w:pPr>
      <w:r>
        <w:t>1038          apply_settings(bconn, settings, args.timeout)</w:t>
      </w:r>
    </w:p>
    <w:p>
      <w:pPr>
        <w:pStyle w:val="Kod"/>
      </w:pPr>
      <w:r>
        <w:t>1039          print()</w:t>
      </w:r>
    </w:p>
    <w:p>
      <w:pPr>
        <w:pStyle w:val="Kod"/>
      </w:pPr>
      <w:r>
        <w:t>1040          for qid, q in QUERIES.items():</w:t>
      </w:r>
    </w:p>
    <w:p>
      <w:pPr>
        <w:pStyle w:val="Kod"/>
      </w:pPr>
      <w:r>
        <w:t>1041              sql, variant = pick_sql(q, ph)</w:t>
      </w:r>
    </w:p>
    <w:p>
      <w:pPr>
        <w:pStyle w:val="Kod"/>
      </w:pPr>
      <w:r>
        <w:t>1042              r = run_query(bconn, sql, args.runs)</w:t>
      </w:r>
    </w:p>
    <w:p>
      <w:pPr>
        <w:pStyle w:val="Kod"/>
      </w:pPr>
      <w:r>
        <w:t>1043              if r["timeout"]:</w:t>
      </w:r>
    </w:p>
    <w:p>
      <w:pPr>
        <w:pStyle w:val="Kod"/>
      </w:pPr>
      <w:r>
        <w:t>1044                  median = mn = mx = args.timeout * 1000</w:t>
      </w:r>
    </w:p>
    <w:p>
      <w:pPr>
        <w:pStyle w:val="Kod"/>
      </w:pPr>
      <w:r>
        <w:t>1045              else:</w:t>
      </w:r>
    </w:p>
    <w:p>
      <w:pPr>
        <w:pStyle w:val="Kod"/>
      </w:pPr>
      <w:r>
        <w:t>1046                  median = statistics.median(r["times"])</w:t>
      </w:r>
    </w:p>
    <w:p>
      <w:pPr>
        <w:pStyle w:val="Kod"/>
      </w:pPr>
      <w:r>
        <w:t>1047                  mn, mx = min(r["times"]), max(r["times"])</w:t>
      </w:r>
    </w:p>
    <w:p>
      <w:pPr>
        <w:pStyle w:val="Kod"/>
      </w:pPr>
      <w:r>
        <w:t>1048              plan, shared, temp, analyzed = explain(bconn, sql, analyze=not r["timeout"])</w:t>
      </w:r>
    </w:p>
    <w:p>
      <w:pPr>
        <w:pStyle w:val="Kod"/>
      </w:pPr>
      <w:r>
        <w:t>1049              plan_texts[(ph["id"], qid)] = plan</w:t>
      </w:r>
    </w:p>
    <w:p>
      <w:pPr>
        <w:pStyle w:val="Kod"/>
      </w:pPr>
      <w:r>
        <w:t>1050              with open(plans_dir / f"faza{ph['id']}_{qid}.txt", "w", encoding="utf-8") as f:</w:t>
      </w:r>
    </w:p>
    <w:p>
      <w:pPr>
        <w:pStyle w:val="Kod"/>
      </w:pPr>
      <w:r>
        <w:t>1051                  f.write(f"-- Faza {ph['id']} ({ph['naziv']}), upit {qid} [{variant}]\n")</w:t>
      </w:r>
    </w:p>
    <w:p>
      <w:pPr>
        <w:pStyle w:val="Kod"/>
      </w:pPr>
      <w:r>
        <w:t>1052                  f.write(f"-- Podešavanja: {settings}\n")</w:t>
      </w:r>
    </w:p>
    <w:p>
      <w:pPr>
        <w:pStyle w:val="Kod"/>
      </w:pPr>
      <w:r>
        <w:t>1053                  if not analyzed:</w:t>
      </w:r>
    </w:p>
    <w:p>
      <w:pPr>
        <w:pStyle w:val="Kod"/>
      </w:pPr>
      <w:r>
        <w:t>1054                      f.write("-- EXPLAIN bez ANALYZE (upit je prekoračio timeout)\n")</w:t>
      </w:r>
    </w:p>
    <w:p>
      <w:pPr>
        <w:pStyle w:val="Kod"/>
      </w:pPr>
      <w:r>
        <w:t>1055                  f.write(sql.strip() + "\n\n" + plan + "\n")</w:t>
      </w:r>
    </w:p>
    <w:p>
      <w:pPr>
        <w:pStyle w:val="Kod"/>
      </w:pPr>
      <w:r>
        <w:t>1056              # provera ispravnosti rezultata</w:t>
      </w:r>
    </w:p>
    <w:p>
      <w:pPr>
        <w:pStyle w:val="Kod"/>
      </w:pPr>
      <w:r>
        <w:t>1057              ok = None</w:t>
      </w:r>
    </w:p>
    <w:p>
      <w:pPr>
        <w:pStyle w:val="Kod"/>
      </w:pPr>
      <w:r>
        <w:t>1058              if not r["timeout"]:</w:t>
      </w:r>
    </w:p>
    <w:p>
      <w:pPr>
        <w:pStyle w:val="Kod"/>
      </w:pPr>
      <w:r>
        <w:t>1059                  h = normalize_result(r["rows"])</w:t>
      </w:r>
    </w:p>
    <w:p>
      <w:pPr>
        <w:pStyle w:val="Kod"/>
      </w:pPr>
      <w:r>
        <w:t>1060                  if qid not in reference:</w:t>
      </w:r>
    </w:p>
    <w:p>
      <w:pPr>
        <w:pStyle w:val="Kod"/>
      </w:pPr>
      <w:r>
        <w:t>1061                      reference[qid] = h</w:t>
      </w:r>
    </w:p>
    <w:p>
      <w:pPr>
        <w:pStyle w:val="Kod"/>
      </w:pPr>
      <w:r>
        <w:t>1062                      ok = True</w:t>
      </w:r>
    </w:p>
    <w:p>
      <w:pPr>
        <w:pStyle w:val="Kod"/>
      </w:pPr>
      <w:r>
        <w:t>1063                  else:</w:t>
      </w:r>
    </w:p>
    <w:p>
      <w:pPr>
        <w:pStyle w:val="Kod"/>
      </w:pPr>
      <w:r>
        <w:t>1064                      ok = reference[qid] == h</w:t>
      </w:r>
    </w:p>
    <w:p>
      <w:pPr>
        <w:pStyle w:val="Kod"/>
      </w:pPr>
      <w:r>
        <w:t>1065              results[(ph["id"], qid)] = {</w:t>
      </w:r>
    </w:p>
    <w:p>
      <w:pPr>
        <w:pStyle w:val="Kod"/>
      </w:pPr>
      <w:r>
        <w:t>1066                  "median": median, "min": mn, "max": mx, "timeout": r["timeout"],</w:t>
      </w:r>
    </w:p>
    <w:p>
      <w:pPr>
        <w:pStyle w:val="Kod"/>
      </w:pPr>
      <w:r>
        <w:t>1067                  "shared": shared, "temp": temp, "variant": variant, "ok": ok,</w:t>
      </w:r>
    </w:p>
    <w:p>
      <w:pPr>
        <w:pStyle w:val="Kod"/>
      </w:pPr>
      <w:r>
        <w:t>1068              }</w:t>
      </w:r>
    </w:p>
    <w:p>
      <w:pPr>
        <w:pStyle w:val="Kod"/>
      </w:pPr>
      <w:r>
        <w:t>1069              status = "TIMEOUT" if r["timeout"] else ("OK" if ok else "RAZLIČIT REZULTAT!")</w:t>
      </w:r>
    </w:p>
    <w:p>
      <w:pPr>
        <w:pStyle w:val="Kod"/>
      </w:pPr>
      <w:r>
        <w:t>1070              buf = f"blokova {shared:&gt;8,}" if shared is not None else "blokova        -"</w:t>
      </w:r>
    </w:p>
    <w:p>
      <w:pPr>
        <w:pStyle w:val="Kod"/>
      </w:pPr>
      <w:r>
        <w:t>1071              tmp = f" temp {temp:,}" if temp else ""</w:t>
      </w:r>
    </w:p>
    <w:p>
      <w:pPr>
        <w:pStyle w:val="Kod"/>
      </w:pPr>
      <w:r>
        <w:t>1072              info(f"{qid:&lt;4} {q['naziv'][:44]:&lt;44} {fmt_ms(median, r['timeout']):&gt;12}  "</w:t>
      </w:r>
    </w:p>
    <w:p>
      <w:pPr>
        <w:pStyle w:val="Kod"/>
      </w:pPr>
      <w:r>
        <w:t>1073                   f"{buf}{tmp}  [{variant}] {status}")</w:t>
      </w:r>
    </w:p>
    <w:p>
      <w:pPr>
        <w:pStyle w:val="Kod"/>
      </w:pPr>
      <w:r>
        <w:t>1074          bconn.close()</w:t>
      </w:r>
    </w:p>
    <w:p>
      <w:pPr>
        <w:pStyle w:val="Kod"/>
      </w:pPr>
      <w:r>
        <w:t>1075          gm = statistics.geometric_mean([results[(ph["id"], q)]["median"] for q in QUERIES])</w:t>
      </w:r>
    </w:p>
    <w:p>
      <w:pPr>
        <w:pStyle w:val="Kod"/>
      </w:pPr>
      <w:r>
        <w:t>1076          info(f"Geometrijska sredina faze: {gm:.1f} ms")</w:t>
      </w:r>
    </w:p>
    <w:p>
      <w:pPr>
        <w:pStyle w:val="Kod"/>
      </w:pPr>
      <w:r>
        <w:t xml:space="preserve">1077   </w:t>
      </w:r>
    </w:p>
    <w:p>
      <w:pPr>
        <w:spacing w:after="0"/>
      </w:pPr>
    </w:p>
    <w:p>
      <w:pPr>
        <w:jc w:val="both"/>
      </w:pPr>
      <w:r>
        <w:t xml:space="preserve">Ovo je jezgro eksperimenta. Za svaku fazu se ispisuje zaglavlje i opis, primenjuje priprema (i beleži njeno trajanje), a u fazama 0 i 1 prikazuje procena kardinalnosti. Zatim se otvara </w:t>
      </w:r>
      <w:r>
        <w:rPr>
          <w:b/>
        </w:rPr>
        <w:t>nova konekcija za merenje</w:t>
      </w:r>
      <w:r>
        <w:t xml:space="preserve"> sa odgovarajućom konfiguracijom (da podešavanja jedne faze ne bi uticala na drugu) i meri se svaki upit: izračunavaju se medijana, minimum i maksimum, snima se plan izvršavanja u fajl </w:t>
      </w:r>
      <w:r>
        <w:rPr>
          <w:rFonts w:ascii="Consolas" w:hAnsi="Consolas" w:cs="Consolas"/>
          <w:sz w:val="19"/>
        </w:rPr>
        <w:t>planovi/fazaN_QX.txt</w:t>
      </w:r>
      <w:r>
        <w:t>, proverava se ispravnost rezultata upoređivanjem heša sa referentnim (prvim uspešnim) rezultatom istog upita i ispisuje se red sa vremenom, brojem blokova, temp blokovima, varijantom upita i statusom. Na kraju faze ispisuje se geometrijska sredina.</w:t>
      </w:r>
    </w:p>
    <w:p>
      <w:pPr>
        <w:pStyle w:val="Natpis"/>
        <w:keepNext/>
        <w:jc w:val="center"/>
      </w:pPr>
      <w:r>
        <w:t>Listing 22. Korak 10 i 11: throughput test, zbirna tabela, regresije i cena optimizacije (linije 1078–1160)</w:t>
      </w:r>
    </w:p>
    <w:p>
      <w:pPr>
        <w:pStyle w:val="Kod"/>
      </w:pPr>
      <w:r>
        <w:t>1078      # ------------------------------------------------------------------ 10</w:t>
      </w:r>
    </w:p>
    <w:p>
      <w:pPr>
        <w:pStyle w:val="Kod"/>
      </w:pPr>
      <w:r>
        <w:t>1079      final = PHASES[-1]</w:t>
      </w:r>
    </w:p>
    <w:p>
      <w:pPr>
        <w:pStyle w:val="Kod"/>
      </w:pPr>
      <w:r>
        <w:t>1080      throughput = []</w:t>
      </w:r>
    </w:p>
    <w:p>
      <w:pPr>
        <w:pStyle w:val="Kod"/>
      </w:pPr>
      <w:r>
        <w:t>1081      streams = [int(s) for s in args.streams.split(",") if s.strip() and int(s) &gt; 0]</w:t>
      </w:r>
    </w:p>
    <w:p>
      <w:pPr>
        <w:pStyle w:val="Kod"/>
      </w:pPr>
      <w:r>
        <w:t>1082      korak(step_no, "Throughput test (paralelni tokovi upita, finalna faza)")</w:t>
      </w:r>
    </w:p>
    <w:p>
      <w:pPr>
        <w:pStyle w:val="Kod"/>
      </w:pPr>
      <w:r>
        <w:t>1083      step_no += 1</w:t>
      </w:r>
    </w:p>
    <w:p>
      <w:pPr>
        <w:pStyle w:val="Kod"/>
      </w:pPr>
      <w:r>
        <w:t>1084      if not streams:</w:t>
      </w:r>
    </w:p>
    <w:p>
      <w:pPr>
        <w:pStyle w:val="Kod"/>
      </w:pPr>
      <w:r>
        <w:t>1085          info("Preskočeno (--streams 0).")</w:t>
      </w:r>
    </w:p>
    <w:p>
      <w:pPr>
        <w:pStyle w:val="Kod"/>
      </w:pPr>
      <w:r>
        <w:t>1086      for n in streams:</w:t>
      </w:r>
    </w:p>
    <w:p>
      <w:pPr>
        <w:pStyle w:val="Kod"/>
      </w:pPr>
      <w:r>
        <w:t>1087          try:</w:t>
      </w:r>
    </w:p>
    <w:p>
      <w:pPr>
        <w:pStyle w:val="Kod"/>
      </w:pPr>
      <w:r>
        <w:t>1088              elapsed = throughput_test(args, final, n)</w:t>
      </w:r>
    </w:p>
    <w:p>
      <w:pPr>
        <w:pStyle w:val="Kod"/>
      </w:pPr>
      <w:r>
        <w:t>1089          except Exception as e:  # noqa: BLE001</w:t>
      </w:r>
    </w:p>
    <w:p>
      <w:pPr>
        <w:pStyle w:val="Kod"/>
      </w:pPr>
      <w:r>
        <w:t>1090              info(f"{n} tok(a): greška - {e}")</w:t>
      </w:r>
    </w:p>
    <w:p>
      <w:pPr>
        <w:pStyle w:val="Kod"/>
      </w:pPr>
      <w:r>
        <w:t>1091              continue</w:t>
      </w:r>
    </w:p>
    <w:p>
      <w:pPr>
        <w:pStyle w:val="Kod"/>
      </w:pPr>
      <w:r>
        <w:t>1092          total_q = n * len(QUERIES)</w:t>
      </w:r>
    </w:p>
    <w:p>
      <w:pPr>
        <w:pStyle w:val="Kod"/>
      </w:pPr>
      <w:r>
        <w:t>1093          qph = total_q * 3600 / elapsed</w:t>
      </w:r>
    </w:p>
    <w:p>
      <w:pPr>
        <w:pStyle w:val="Kod"/>
      </w:pPr>
      <w:r>
        <w:t>1094          throughput.append({"streams": n, "elapsed": elapsed, "queries": total_q, "qph": qph,</w:t>
      </w:r>
    </w:p>
    <w:p>
      <w:pPr>
        <w:pStyle w:val="Kod"/>
      </w:pPr>
      <w:r>
        <w:t>1095                             "qph_sf": qph * args.scale})</w:t>
      </w:r>
    </w:p>
    <w:p>
      <w:pPr>
        <w:pStyle w:val="Kod"/>
      </w:pPr>
      <w:r>
        <w:t>1096          info(f"{n} tok(a): {total_q} upita za {elapsed:.2f} s -&gt; {qph:,.0f} upita/sat "</w:t>
      </w:r>
    </w:p>
    <w:p>
      <w:pPr>
        <w:pStyle w:val="Kod"/>
      </w:pPr>
      <w:r>
        <w:t>1097               f"(Throughput-like = {qph * args.scale:,.1f})")</w:t>
      </w:r>
    </w:p>
    <w:p>
      <w:pPr>
        <w:pStyle w:val="Kod"/>
      </w:pPr>
      <w:r>
        <w:t xml:space="preserve">1098   </w:t>
      </w:r>
    </w:p>
    <w:p>
      <w:pPr>
        <w:pStyle w:val="Kod"/>
      </w:pPr>
      <w:r>
        <w:t>1099      # ------------------------------------------------------------------ 11</w:t>
      </w:r>
    </w:p>
    <w:p>
      <w:pPr>
        <w:pStyle w:val="Kod"/>
      </w:pPr>
      <w:r>
        <w:t>1100      korak(step_no, "Zbirni rezultati")</w:t>
      </w:r>
    </w:p>
    <w:p>
      <w:pPr>
        <w:pStyle w:val="Kod"/>
      </w:pPr>
      <w:r>
        <w:t>1101      qids = list(QUERIES.keys())</w:t>
      </w:r>
    </w:p>
    <w:p>
      <w:pPr>
        <w:pStyle w:val="Kod"/>
      </w:pPr>
      <w:r>
        <w:t>1102      headers = ["upit"] + [ph["kratko"] for ph in PHASES] + ["ubrzanje"]</w:t>
      </w:r>
    </w:p>
    <w:p>
      <w:pPr>
        <w:pStyle w:val="Kod"/>
      </w:pPr>
      <w:r>
        <w:t>1103      rows = []</w:t>
      </w:r>
    </w:p>
    <w:p>
      <w:pPr>
        <w:pStyle w:val="Kod"/>
      </w:pPr>
      <w:r>
        <w:t>1104      for qid in qids:</w:t>
      </w:r>
    </w:p>
    <w:p>
      <w:pPr>
        <w:pStyle w:val="Kod"/>
      </w:pPr>
      <w:r>
        <w:t>1105          base = results[(0, qid)]</w:t>
      </w:r>
    </w:p>
    <w:p>
      <w:pPr>
        <w:pStyle w:val="Kod"/>
      </w:pPr>
      <w:r>
        <w:t>1106          last = results[(PHASES[-1]["id"], qid)]</w:t>
      </w:r>
    </w:p>
    <w:p>
      <w:pPr>
        <w:pStyle w:val="Kod"/>
      </w:pPr>
      <w:r>
        <w:t>1107          row = [qid] + [fmt_ms(results[(ph["id"], qid)]["median"], results[(ph["id"], qid)]["timeout"])</w:t>
      </w:r>
    </w:p>
    <w:p>
      <w:pPr>
        <w:pStyle w:val="Kod"/>
      </w:pPr>
      <w:r>
        <w:t>1108                         for ph in PHASES]</w:t>
      </w:r>
    </w:p>
    <w:p>
      <w:pPr>
        <w:pStyle w:val="Kod"/>
      </w:pPr>
      <w:r>
        <w:t>1109          sp = base["median"] / last["median"]</w:t>
      </w:r>
    </w:p>
    <w:p>
      <w:pPr>
        <w:pStyle w:val="Kod"/>
      </w:pPr>
      <w:r>
        <w:t>1110          row.append(f"{'&gt;=' if base['timeout'] else ''}×{sp:,.1f}")</w:t>
      </w:r>
    </w:p>
    <w:p>
      <w:pPr>
        <w:pStyle w:val="Kod"/>
      </w:pPr>
      <w:r>
        <w:t>1111          rows.append(row)</w:t>
      </w:r>
    </w:p>
    <w:p>
      <w:pPr>
        <w:pStyle w:val="Kod"/>
      </w:pPr>
      <w:r>
        <w:t>1112      gms = {ph["id"]: statistics.geometric_mean([results[(ph["id"], q)]["median"] for q in qids])</w:t>
      </w:r>
    </w:p>
    <w:p>
      <w:pPr>
        <w:pStyle w:val="Kod"/>
      </w:pPr>
      <w:r>
        <w:t>1113             for ph in PHASES}</w:t>
      </w:r>
    </w:p>
    <w:p>
      <w:pPr>
        <w:pStyle w:val="Kod"/>
      </w:pPr>
      <w:r>
        <w:t>1114      rows.append(["geomean"] + [fmt_ms(gms[ph["id"]]) for ph in PHASES] +</w:t>
      </w:r>
    </w:p>
    <w:p>
      <w:pPr>
        <w:pStyle w:val="Kod"/>
      </w:pPr>
      <w:r>
        <w:t>1115                  [f"×{gms[0] / gms[PHASES[-1]['id']]:,.1f}"])</w:t>
      </w:r>
    </w:p>
    <w:p>
      <w:pPr>
        <w:pStyle w:val="Kod"/>
      </w:pPr>
      <w:r>
        <w:t>1116      power = {pid: 3600 * args.scale / (g / 1000) for pid, g in gms.items()}</w:t>
      </w:r>
    </w:p>
    <w:p>
      <w:pPr>
        <w:pStyle w:val="Kod"/>
      </w:pPr>
      <w:r>
        <w:t>1117      rows.append(["Power-like"] + [f"{power[ph['id']]:,.0f}" for ph in PHASES] + [""])</w:t>
      </w:r>
    </w:p>
    <w:p>
      <w:pPr>
        <w:pStyle w:val="Kod"/>
      </w:pPr>
      <w:r>
        <w:t>1118      print_table(headers, rows)</w:t>
      </w:r>
    </w:p>
    <w:p>
      <w:pPr>
        <w:pStyle w:val="Kod"/>
      </w:pPr>
      <w:r>
        <w:t>1119      info("")</w:t>
      </w:r>
    </w:p>
    <w:p>
      <w:pPr>
        <w:pStyle w:val="Kod"/>
      </w:pPr>
      <w:r>
        <w:t>1120      info("Power-like = 3600 · SF / geomean[s] (inspirisano TPC-H Power@Size metrikom).")</w:t>
      </w:r>
    </w:p>
    <w:p>
      <w:pPr>
        <w:pStyle w:val="Kod"/>
      </w:pPr>
      <w:r>
        <w:t xml:space="preserve">1121   </w:t>
      </w:r>
    </w:p>
    <w:p>
      <w:pPr>
        <w:pStyle w:val="Kod"/>
      </w:pPr>
      <w:r>
        <w:t>1122      # Regresije: upit sporiji za &gt; 20% (i &gt; 5 ms) u odnosu na prethodnu fazu.</w:t>
      </w:r>
    </w:p>
    <w:p>
      <w:pPr>
        <w:pStyle w:val="Kod"/>
      </w:pPr>
      <w:r>
        <w:t>1123      # Optimizacija koja pomaže većini upita može da pogorša pojedinačne - zato se meri.</w:t>
      </w:r>
    </w:p>
    <w:p>
      <w:pPr>
        <w:pStyle w:val="Kod"/>
      </w:pPr>
      <w:r>
        <w:t>1124      regressions = []</w:t>
      </w:r>
    </w:p>
    <w:p>
      <w:pPr>
        <w:pStyle w:val="Kod"/>
      </w:pPr>
      <w:r>
        <w:t>1125      for qid in qids:</w:t>
      </w:r>
    </w:p>
    <w:p>
      <w:pPr>
        <w:pStyle w:val="Kod"/>
      </w:pPr>
      <w:r>
        <w:t>1126          for prev, cur in zip(PHASES, PHASES[1:]):</w:t>
      </w:r>
    </w:p>
    <w:p>
      <w:pPr>
        <w:pStyle w:val="Kod"/>
      </w:pPr>
      <w:r>
        <w:t>1127              a, b = results[(prev["id"], qid)], results[(cur["id"], qid)]</w:t>
      </w:r>
    </w:p>
    <w:p>
      <w:pPr>
        <w:pStyle w:val="Kod"/>
      </w:pPr>
      <w:r>
        <w:t>1128              if not a["timeout"] and b["median"] &gt; a["median"] * 1.2 and b["median"] - a["median"] &gt; 5:</w:t>
      </w:r>
    </w:p>
    <w:p>
      <w:pPr>
        <w:pStyle w:val="Kod"/>
      </w:pPr>
      <w:r>
        <w:t>1129                  regressions.append((qid, prev["kratko"], cur["kratko"], a["median"], b["median"],</w:t>
      </w:r>
    </w:p>
    <w:p>
      <w:pPr>
        <w:pStyle w:val="Kod"/>
      </w:pPr>
      <w:r>
        <w:t>1130                                      f"planovi/faza{prev['id']}_{qid}.txt vs planovi/faza{cur['id']}_{qid}.txt"))</w:t>
      </w:r>
    </w:p>
    <w:p>
      <w:pPr>
        <w:pStyle w:val="Kod"/>
      </w:pPr>
      <w:r>
        <w:t>1131      if regressions:</w:t>
      </w:r>
    </w:p>
    <w:p>
      <w:pPr>
        <w:pStyle w:val="Kod"/>
      </w:pPr>
      <w:r>
        <w:t>1132          print()</w:t>
      </w:r>
    </w:p>
    <w:p>
      <w:pPr>
        <w:pStyle w:val="Kod"/>
      </w:pPr>
      <w:r>
        <w:t>1133          info("Regresije (upit sporiji za &gt;20% nego u prethodnoj fazi) - uporedite planove:")</w:t>
      </w:r>
    </w:p>
    <w:p>
      <w:pPr>
        <w:pStyle w:val="Kod"/>
      </w:pPr>
      <w:r>
        <w:t>1134          for qid, pa, pb, ta, tb, files in regressions:</w:t>
      </w:r>
    </w:p>
    <w:p>
      <w:pPr>
        <w:pStyle w:val="Kod"/>
      </w:pPr>
      <w:r>
        <w:t>1135              info(f"  {qid}: {pa} {fmt_ms(ta)} -&gt; {pb} {fmt_ms(tb)}   ({files})")</w:t>
      </w:r>
    </w:p>
    <w:p>
      <w:pPr>
        <w:pStyle w:val="Kod"/>
      </w:pPr>
      <w:r>
        <w:t xml:space="preserve">1136   </w:t>
      </w:r>
    </w:p>
    <w:p>
      <w:pPr>
        <w:pStyle w:val="Kod"/>
      </w:pPr>
      <w:r>
        <w:t>1137      # Pre/posle planovi za dva ključna upita</w:t>
      </w:r>
    </w:p>
    <w:p>
      <w:pPr>
        <w:pStyle w:val="Kod"/>
      </w:pPr>
      <w:r>
        <w:t>1138      for qid, before, after in (("Q14", 1, 3), ("Q17", 1, 3)):</w:t>
      </w:r>
    </w:p>
    <w:p>
      <w:pPr>
        <w:pStyle w:val="Kod"/>
      </w:pPr>
      <w:r>
        <w:t>1139          print()</w:t>
      </w:r>
    </w:p>
    <w:p>
      <w:pPr>
        <w:pStyle w:val="Kod"/>
      </w:pPr>
      <w:r>
        <w:t>1140          info(f"--- Plan {qid}: Faza {before} (pre) ---")</w:t>
      </w:r>
    </w:p>
    <w:p>
      <w:pPr>
        <w:pStyle w:val="Kod"/>
      </w:pPr>
      <w:r>
        <w:t>1141          for line in plan_texts[(before, qid)].splitlines()[:14]:</w:t>
      </w:r>
    </w:p>
    <w:p>
      <w:pPr>
        <w:pStyle w:val="Kod"/>
      </w:pPr>
      <w:r>
        <w:t>1142              info("  " + line)</w:t>
      </w:r>
    </w:p>
    <w:p>
      <w:pPr>
        <w:pStyle w:val="Kod"/>
      </w:pPr>
      <w:r>
        <w:t>1143          info(f"--- Plan {qid}: Faza {after} (posle) ---")</w:t>
      </w:r>
    </w:p>
    <w:p>
      <w:pPr>
        <w:pStyle w:val="Kod"/>
      </w:pPr>
      <w:r>
        <w:t>1144          for line in plan_texts[(after, qid)].splitlines()[:14]:</w:t>
      </w:r>
    </w:p>
    <w:p>
      <w:pPr>
        <w:pStyle w:val="Kod"/>
      </w:pPr>
      <w:r>
        <w:t>1145              info("  " + line)</w:t>
      </w:r>
    </w:p>
    <w:p>
      <w:pPr>
        <w:pStyle w:val="Kod"/>
      </w:pPr>
      <w:r>
        <w:t xml:space="preserve">1146   </w:t>
      </w:r>
    </w:p>
    <w:p>
      <w:pPr>
        <w:pStyle w:val="Kod"/>
      </w:pPr>
      <w:r>
        <w:t>1147      # Cena optimizacije</w:t>
      </w:r>
    </w:p>
    <w:p>
      <w:pPr>
        <w:pStyle w:val="Kod"/>
      </w:pPr>
      <w:r>
        <w:t>1148      with conn.cursor() as cur:</w:t>
      </w:r>
    </w:p>
    <w:p>
      <w:pPr>
        <w:pStyle w:val="Kod"/>
      </w:pPr>
      <w:r>
        <w:t>1149          cur.execute("""SELECT indexrelname, pg_relation_size(indexrelid)</w:t>
      </w:r>
    </w:p>
    <w:p>
      <w:pPr>
        <w:pStyle w:val="Kod"/>
      </w:pPr>
      <w:r>
        <w:t>1150                         FROM pg_stat_user_indexes ORDER BY 2 DESC""")</w:t>
      </w:r>
    </w:p>
    <w:p>
      <w:pPr>
        <w:pStyle w:val="Kod"/>
      </w:pPr>
      <w:r>
        <w:t>1151          idx_sizes = cur.fetchall()</w:t>
      </w:r>
    </w:p>
    <w:p>
      <w:pPr>
        <w:pStyle w:val="Kod"/>
      </w:pPr>
      <w:r>
        <w:t>1152          cur.execute("SELECT pg_total_relation_size('mv_lineitem_daily'), (SELECT count(*) FROM mv_lineitem_daily)")</w:t>
      </w:r>
    </w:p>
    <w:p>
      <w:pPr>
        <w:pStyle w:val="Kod"/>
      </w:pPr>
      <w:r>
        <w:t>1153          mv_size, mv_rows = cur.fetchone()</w:t>
      </w:r>
    </w:p>
    <w:p>
      <w:pPr>
        <w:pStyle w:val="Kod"/>
      </w:pPr>
      <w:r>
        <w:t>1154      data_size = sum(s for _, _, s in table_stats)</w:t>
      </w:r>
    </w:p>
    <w:p>
      <w:pPr>
        <w:pStyle w:val="Kod"/>
      </w:pPr>
      <w:r>
        <w:t>1155      idx_total = sum(s for _, s in idx_sizes)</w:t>
      </w:r>
    </w:p>
    <w:p>
      <w:pPr>
        <w:pStyle w:val="Kod"/>
      </w:pPr>
      <w:r>
        <w:t>1156      print()</w:t>
      </w:r>
    </w:p>
    <w:p>
      <w:pPr>
        <w:pStyle w:val="Kod"/>
      </w:pPr>
      <w:r>
        <w:t>1157      info("Cena optimizacije (prostor):")</w:t>
      </w:r>
    </w:p>
    <w:p>
      <w:pPr>
        <w:pStyle w:val="Kod"/>
      </w:pPr>
      <w:r>
        <w:t>1158      info(f"  podaci (pre indeksa): {fmt_bytes(data_size)}; indeksi: {fmt_bytes(idx_total)} "</w:t>
      </w:r>
    </w:p>
    <w:p>
      <w:pPr>
        <w:pStyle w:val="Kod"/>
      </w:pPr>
      <w:r>
        <w:t>1159           f"({100 * idx_total / data_size:.0f}% podataka); mat. pogled: {fmt_bytes(mv_size)} ({mv_rows:,} redova)")</w:t>
      </w:r>
    </w:p>
    <w:p>
      <w:pPr>
        <w:pStyle w:val="Kod"/>
      </w:pPr>
      <w:r>
        <w:t xml:space="preserve">1160   </w:t>
      </w:r>
    </w:p>
    <w:p>
      <w:pPr>
        <w:spacing w:after="0"/>
      </w:pPr>
    </w:p>
    <w:p>
      <w:pPr>
        <w:jc w:val="both"/>
      </w:pPr>
      <w:r>
        <w:t xml:space="preserve">Korak 10 izvršava throughput test za 1, 2 i 4 toka i računa broj upita na sat i „Throughput-like“ metriku (pomnoženu sa SF, po uzoru na TPC-H). Korak 11 pravi zbirnu tabelu: medijanu svakog upita po fazama, ukupno ubrzanje (baseline / finalna faza), geometrijsku sredinu i </w:t>
      </w:r>
      <w:r>
        <w:rPr>
          <w:b/>
        </w:rPr>
        <w:t>Power-like</w:t>
      </w:r>
      <w:r>
        <w:t xml:space="preserve"> metriku 3600·SF/geomean[s]. Zatim automatski traži </w:t>
      </w:r>
      <w:r>
        <w:rPr>
          <w:b/>
        </w:rPr>
        <w:t>regresije</w:t>
      </w:r>
      <w:r>
        <w:t xml:space="preserve"> – upite koji su u nekoj fazi postali sporiji za više od 20% (i više od 5 ms, da se ne bi prijavljivao šum kod veoma brzih upita) – i ispisuje po 14 linija planova Q14 i Q17 pre i posle optimizacije. Na kraju se očitavaju veličine indeksa i materijalizovanog pogleda (prostorna cena optimizacije).</w:t>
      </w:r>
    </w:p>
    <w:p>
      <w:pPr>
        <w:pStyle w:val="Natpis"/>
        <w:keepNext/>
        <w:jc w:val="center"/>
      </w:pPr>
      <w:r>
        <w:t>Listing 23. Upis rezultata u fajlove i završetak (linije 1161–1258)</w:t>
      </w:r>
    </w:p>
    <w:p>
      <w:pPr>
        <w:pStyle w:val="Kod"/>
      </w:pPr>
      <w:r>
        <w:t>1161      # ---------------------------------------------------------- izlazni fajlovi</w:t>
      </w:r>
    </w:p>
    <w:p>
      <w:pPr>
        <w:pStyle w:val="Kod"/>
      </w:pPr>
      <w:r>
        <w:t>1162      csv_path = out_dir / "rezultati.csv"</w:t>
      </w:r>
    </w:p>
    <w:p>
      <w:pPr>
        <w:pStyle w:val="Kod"/>
      </w:pPr>
      <w:r>
        <w:t>1163      with open(csv_path, "w", newline="", encoding="utf-8") as f:</w:t>
      </w:r>
    </w:p>
    <w:p>
      <w:pPr>
        <w:pStyle w:val="Kod"/>
      </w:pPr>
      <w:r>
        <w:t>1164          w = csv.writer(f)</w:t>
      </w:r>
    </w:p>
    <w:p>
      <w:pPr>
        <w:pStyle w:val="Kod"/>
      </w:pPr>
      <w:r>
        <w:t>1165          w.writerow(["faza_id", "faza", "upit", "varijanta", "medijana_ms", "min_ms", "max_ms",</w:t>
      </w:r>
    </w:p>
    <w:p>
      <w:pPr>
        <w:pStyle w:val="Kod"/>
      </w:pPr>
      <w:r>
        <w:t>1166                      "timeout", "blokovi_shared", "blokovi_temp", "rezultat_ok"])</w:t>
      </w:r>
    </w:p>
    <w:p>
      <w:pPr>
        <w:pStyle w:val="Kod"/>
      </w:pPr>
      <w:r>
        <w:t>1167          for ph in PHASES:</w:t>
      </w:r>
    </w:p>
    <w:p>
      <w:pPr>
        <w:pStyle w:val="Kod"/>
      </w:pPr>
      <w:r>
        <w:t>1168              for qid in qids:</w:t>
      </w:r>
    </w:p>
    <w:p>
      <w:pPr>
        <w:pStyle w:val="Kod"/>
      </w:pPr>
      <w:r>
        <w:t>1169                  r = results[(ph["id"], qid)]</w:t>
      </w:r>
    </w:p>
    <w:p>
      <w:pPr>
        <w:pStyle w:val="Kod"/>
      </w:pPr>
      <w:r>
        <w:t>1170                  w.writerow([ph["id"], ph["naziv"], qid, r["variant"], f"{r['median']:.2f}",</w:t>
      </w:r>
    </w:p>
    <w:p>
      <w:pPr>
        <w:pStyle w:val="Kod"/>
      </w:pPr>
      <w:r>
        <w:t>1171                              f"{r['min']:.2f}", f"{r['max']:.2f}", r["timeout"], r["shared"],</w:t>
      </w:r>
    </w:p>
    <w:p>
      <w:pPr>
        <w:pStyle w:val="Kod"/>
      </w:pPr>
      <w:r>
        <w:t>1172                              r["temp"], r["ok"]])</w:t>
      </w:r>
    </w:p>
    <w:p>
      <w:pPr>
        <w:pStyle w:val="Kod"/>
      </w:pPr>
      <w:r>
        <w:t>1173      charts = make_charts(out_dir, results, PHASES, args.timeout, throughput)</w:t>
      </w:r>
    </w:p>
    <w:p>
      <w:pPr>
        <w:pStyle w:val="Kod"/>
      </w:pPr>
      <w:r>
        <w:t xml:space="preserve">1174   </w:t>
      </w:r>
    </w:p>
    <w:p>
      <w:pPr>
        <w:pStyle w:val="Kod"/>
      </w:pPr>
      <w:r>
        <w:t>1175      md = []</w:t>
      </w:r>
    </w:p>
    <w:p>
      <w:pPr>
        <w:pStyle w:val="Kod"/>
      </w:pPr>
      <w:r>
        <w:t>1176      md.append("# Optimizacija upita primenom TPC-like benchmarking pristupa - rezultati\n")</w:t>
      </w:r>
    </w:p>
    <w:p>
      <w:pPr>
        <w:pStyle w:val="Kod"/>
      </w:pPr>
      <w:r>
        <w:t>1177      md.append(f"Datum: {started:%d.%m.%Y %H:%M} · PostgreSQL {pg_version} · SF = {args.scale} · "</w:t>
      </w:r>
    </w:p>
    <w:p>
      <w:pPr>
        <w:pStyle w:val="Kod"/>
      </w:pPr>
      <w:r>
        <w:t>1178                f"{args.runs} merenja po upitu (medijana, posle 1 zagrevanja) · timeout {args.timeout:g} s\n")</w:t>
      </w:r>
    </w:p>
    <w:p>
      <w:pPr>
        <w:pStyle w:val="Kod"/>
      </w:pPr>
      <w:r>
        <w:t>1179      md.append("## 1. Podaci\n")</w:t>
      </w:r>
    </w:p>
    <w:p>
      <w:pPr>
        <w:pStyle w:val="Kod"/>
      </w:pPr>
      <w:r>
        <w:t>1180      md.append(md_table(["tabela", "broj redova", "veličina"],</w:t>
      </w:r>
    </w:p>
    <w:p>
      <w:pPr>
        <w:pStyle w:val="Kod"/>
      </w:pPr>
      <w:r>
        <w:t>1181                         [(t, f"{c:,}", fmt_bytes(s)) for t, c, s in table_stats]))</w:t>
      </w:r>
    </w:p>
    <w:p>
      <w:pPr>
        <w:pStyle w:val="Kod"/>
      </w:pPr>
      <w:r>
        <w:t>1182      md.append(f"\nVreme generisanja podataka: {load_total:.1f} s\n")</w:t>
      </w:r>
    </w:p>
    <w:p>
      <w:pPr>
        <w:pStyle w:val="Kod"/>
      </w:pPr>
      <w:r>
        <w:t>1183      md.append("## 2. Faze optimizacije\n")</w:t>
      </w:r>
    </w:p>
    <w:p>
      <w:pPr>
        <w:pStyle w:val="Kod"/>
      </w:pPr>
      <w:r>
        <w:t>1184      for ph in PHASES:</w:t>
      </w:r>
    </w:p>
    <w:p>
      <w:pPr>
        <w:pStyle w:val="Kod"/>
      </w:pPr>
      <w:r>
        <w:t>1185          md.append(f"- **Faza {ph['id']} - {ph['naziv']}**: {ph['opis']}")</w:t>
      </w:r>
    </w:p>
    <w:p>
      <w:pPr>
        <w:pStyle w:val="Kod"/>
      </w:pPr>
      <w:r>
        <w:t>1186      md.append("\n## 3. Procena kardinalnosti pre i posle ANALYZE\n")</w:t>
      </w:r>
    </w:p>
    <w:p>
      <w:pPr>
        <w:pStyle w:val="Kod"/>
      </w:pPr>
      <w:r>
        <w:t>1187      card_rows = []</w:t>
      </w:r>
    </w:p>
    <w:p>
      <w:pPr>
        <w:pStyle w:val="Kod"/>
      </w:pPr>
      <w:r>
        <w:t>1188      for i, (pred, est0, act, f0) in enumerate(card_demo.get(0, [])):</w:t>
      </w:r>
    </w:p>
    <w:p>
      <w:pPr>
        <w:pStyle w:val="Kod"/>
      </w:pPr>
      <w:r>
        <w:t>1189          est1, f1 = card_demo[1][i][1], card_demo[1][i][3]</w:t>
      </w:r>
    </w:p>
    <w:p>
      <w:pPr>
        <w:pStyle w:val="Kod"/>
      </w:pPr>
      <w:r>
        <w:t>1190          card_rows.append((f"`{pred}`", f"{act:,}", f"{est0:,} (×{f0:.1f})", f"{est1:,} (×{f1:.1f})"))</w:t>
      </w:r>
    </w:p>
    <w:p>
      <w:pPr>
        <w:pStyle w:val="Kod"/>
      </w:pPr>
      <w:r>
        <w:t>1191      md.append(md_table(["predikat", "stvarno", "procena bez statistike", "procena posle ANALYZE"], card_rows))</w:t>
      </w:r>
    </w:p>
    <w:p>
      <w:pPr>
        <w:pStyle w:val="Kod"/>
      </w:pPr>
      <w:r>
        <w:t>1192      md.append("\n## 4. Vreme izvršavanja upita (medijana)\n")</w:t>
      </w:r>
    </w:p>
    <w:p>
      <w:pPr>
        <w:pStyle w:val="Kod"/>
      </w:pPr>
      <w:r>
        <w:t>1193      md.append(md_table(headers, rows))</w:t>
      </w:r>
    </w:p>
    <w:p>
      <w:pPr>
        <w:pStyle w:val="Kod"/>
      </w:pPr>
      <w:r>
        <w:t>1194      md.append("\n`&gt;=` označava upit koji je prekoračio timeout (stvarno vreme je veće). "</w:t>
      </w:r>
    </w:p>
    <w:p>
      <w:pPr>
        <w:pStyle w:val="Kod"/>
      </w:pPr>
      <w:r>
        <w:t>1195                "Power-like = 3600 · SF / geomean[s].\n")</w:t>
      </w:r>
    </w:p>
    <w:p>
      <w:pPr>
        <w:pStyle w:val="Kod"/>
      </w:pPr>
      <w:r>
        <w:t>1196      if regressions:</w:t>
      </w:r>
    </w:p>
    <w:p>
      <w:pPr>
        <w:pStyle w:val="Kod"/>
      </w:pPr>
      <w:r>
        <w:t>1197          md.append("### Regresije\n")</w:t>
      </w:r>
    </w:p>
    <w:p>
      <w:pPr>
        <w:pStyle w:val="Kod"/>
      </w:pPr>
      <w:r>
        <w:t>1198          md.append("Upiti koji su u nekoj fazi postali sporiji za više od 20% u odnosu na prethodnu fazu "</w:t>
      </w:r>
    </w:p>
    <w:p>
      <w:pPr>
        <w:pStyle w:val="Kod"/>
      </w:pPr>
      <w:r>
        <w:t>1199                    "(optimizacija koja pomaže većini upita može da pogorša pojedinačne - zato se svaka "</w:t>
      </w:r>
    </w:p>
    <w:p>
      <w:pPr>
        <w:pStyle w:val="Kod"/>
      </w:pPr>
      <w:r>
        <w:t>1200                    "promena proverava benchmarkom):\n")</w:t>
      </w:r>
    </w:p>
    <w:p>
      <w:pPr>
        <w:pStyle w:val="Kod"/>
      </w:pPr>
      <w:r>
        <w:t>1201          md.append(md_table(["upit", "pre", "posle", "planovi"],</w:t>
      </w:r>
    </w:p>
    <w:p>
      <w:pPr>
        <w:pStyle w:val="Kod"/>
      </w:pPr>
      <w:r>
        <w:t>1202                             [(q, f"{pa}: {fmt_ms(ta)}", f"{pb}: {fmt_ms(tb)}", f"`{fl}`")</w:t>
      </w:r>
    </w:p>
    <w:p>
      <w:pPr>
        <w:pStyle w:val="Kod"/>
      </w:pPr>
      <w:r>
        <w:t>1203                              for q, pa, pb, ta, tb, fl in regressions]))</w:t>
      </w:r>
    </w:p>
    <w:p>
      <w:pPr>
        <w:pStyle w:val="Kod"/>
      </w:pPr>
      <w:r>
        <w:t>1204          md.append("")</w:t>
      </w:r>
    </w:p>
    <w:p>
      <w:pPr>
        <w:pStyle w:val="Kod"/>
      </w:pPr>
      <w:r>
        <w:t>1205      md.append("## 5. Broj pročitanih blokova (shared hit + read, korenski čvor plana)\n")</w:t>
      </w:r>
    </w:p>
    <w:p>
      <w:pPr>
        <w:pStyle w:val="Kod"/>
      </w:pPr>
      <w:r>
        <w:t>1206      buf_rows = []</w:t>
      </w:r>
    </w:p>
    <w:p>
      <w:pPr>
        <w:pStyle w:val="Kod"/>
      </w:pPr>
      <w:r>
        <w:t>1207      for qid in qids:</w:t>
      </w:r>
    </w:p>
    <w:p>
      <w:pPr>
        <w:pStyle w:val="Kod"/>
      </w:pPr>
      <w:r>
        <w:t>1208          buf_rows.append([qid] + [f"{results[(ph['id'], qid)]['shared']:,}"</w:t>
      </w:r>
    </w:p>
    <w:p>
      <w:pPr>
        <w:pStyle w:val="Kod"/>
      </w:pPr>
      <w:r>
        <w:t>1209                                   if results[(ph['id'], qid)]['shared'] is not None else "-"</w:t>
      </w:r>
    </w:p>
    <w:p>
      <w:pPr>
        <w:pStyle w:val="Kod"/>
      </w:pPr>
      <w:r>
        <w:t>1210                                   for ph in PHASES])</w:t>
      </w:r>
    </w:p>
    <w:p>
      <w:pPr>
        <w:pStyle w:val="Kod"/>
      </w:pPr>
      <w:r>
        <w:t>1211      md.append(md_table(["upit"] + [ph["kratko"] for ph in PHASES], buf_rows))</w:t>
      </w:r>
    </w:p>
    <w:p>
      <w:pPr>
        <w:pStyle w:val="Kod"/>
      </w:pPr>
      <w:r>
        <w:t>1212      md.append("\n## 6. Cena optimizacije\n")</w:t>
      </w:r>
    </w:p>
    <w:p>
      <w:pPr>
        <w:pStyle w:val="Kod"/>
      </w:pPr>
      <w:r>
        <w:t>1213      cost_rows = [(f"F{pid}", f"`{label[:90]}`", f"{dt:.2f} s") for pid, label, dt in costs_all]</w:t>
      </w:r>
    </w:p>
    <w:p>
      <w:pPr>
        <w:pStyle w:val="Kod"/>
      </w:pPr>
      <w:r>
        <w:t>1214      md.append(md_table(["faza", "naredba", "trajanje"], cost_rows))</w:t>
      </w:r>
    </w:p>
    <w:p>
      <w:pPr>
        <w:pStyle w:val="Kod"/>
      </w:pPr>
      <w:r>
        <w:t>1215      md.append(f"\nVeličina podataka: {fmt_bytes(data_size)}, indeksi ukupno: {fmt_bytes(idx_total)}, "</w:t>
      </w:r>
    </w:p>
    <w:p>
      <w:pPr>
        <w:pStyle w:val="Kod"/>
      </w:pPr>
      <w:r>
        <w:t>1216                f"materijalizovani pogled: {fmt_bytes(mv_size)} ({mv_rows:,} redova).\n")</w:t>
      </w:r>
    </w:p>
    <w:p>
      <w:pPr>
        <w:pStyle w:val="Kod"/>
      </w:pPr>
      <w:r>
        <w:t>1217      md.append(md_table(["indeks", "veličina"], [(n, fmt_bytes(s)) for n, s in idx_sizes]))</w:t>
      </w:r>
    </w:p>
    <w:p>
      <w:pPr>
        <w:pStyle w:val="Kod"/>
      </w:pPr>
      <w:r>
        <w:t>1218      if throughput:</w:t>
      </w:r>
    </w:p>
    <w:p>
      <w:pPr>
        <w:pStyle w:val="Kod"/>
      </w:pPr>
      <w:r>
        <w:t>1219          md.append("\n## 7. Throughput test (finalna faza)\n")</w:t>
      </w:r>
    </w:p>
    <w:p>
      <w:pPr>
        <w:pStyle w:val="Kod"/>
      </w:pPr>
      <w:r>
        <w:t>1220          md.append(md_table(["tokova", "upita", "trajanje", "upita/sat", "Throughput-like (×SF)"],</w:t>
      </w:r>
    </w:p>
    <w:p>
      <w:pPr>
        <w:pStyle w:val="Kod"/>
      </w:pPr>
      <w:r>
        <w:t>1221                             [(t["streams"], t["queries"], f"{t['elapsed']:.2f} s", f"{t['qph']:,.0f}",</w:t>
      </w:r>
    </w:p>
    <w:p>
      <w:pPr>
        <w:pStyle w:val="Kod"/>
      </w:pPr>
      <w:r>
        <w:t>1222                               f"{t['qph_sf']:,.1f}") for t in throughput]))</w:t>
      </w:r>
    </w:p>
    <w:p>
      <w:pPr>
        <w:pStyle w:val="Kod"/>
      </w:pPr>
      <w:r>
        <w:t>1223          best = max(throughput, key=lambda t: t["qph_sf"])</w:t>
      </w:r>
    </w:p>
    <w:p>
      <w:pPr>
        <w:pStyle w:val="Kod"/>
      </w:pPr>
      <w:r>
        <w:t>1224          composite = math.sqrt(power[PHASES[-1]["id"]] * best["qph_sf"])</w:t>
      </w:r>
    </w:p>
    <w:p>
      <w:pPr>
        <w:pStyle w:val="Kod"/>
      </w:pPr>
      <w:r>
        <w:t>1225          md.append(f"\nKompozitna metrika (po uzoru na QphH@Size = sqrt(Power · Throughput)): "</w:t>
      </w:r>
    </w:p>
    <w:p>
      <w:pPr>
        <w:pStyle w:val="Kod"/>
      </w:pPr>
      <w:r>
        <w:t>1226                    f"**{composite:,.0f}**\n")</w:t>
      </w:r>
    </w:p>
    <w:p>
      <w:pPr>
        <w:pStyle w:val="Kod"/>
      </w:pPr>
      <w:r>
        <w:t>1227      md.append("\n## 8. Provera ispravnosti\n")</w:t>
      </w:r>
    </w:p>
    <w:p>
      <w:pPr>
        <w:pStyle w:val="Kod"/>
      </w:pPr>
      <w:r>
        <w:t>1228      bad = [(ph["id"], q) for ph in PHASES for q in qids if results[(ph["id"], q)]["ok"] is False]</w:t>
      </w:r>
    </w:p>
    <w:p>
      <w:pPr>
        <w:pStyle w:val="Kod"/>
      </w:pPr>
      <w:r>
        <w:t>1229      md.append("Svi optimizovani upiti vraćaju isti rezultat kao originalni." if not bad else</w:t>
      </w:r>
    </w:p>
    <w:p>
      <w:pPr>
        <w:pStyle w:val="Kod"/>
      </w:pPr>
      <w:r>
        <w:t>1230                f"UPOZORENJE: različiti rezultati za {bad}")</w:t>
      </w:r>
    </w:p>
    <w:p>
      <w:pPr>
        <w:pStyle w:val="Kod"/>
      </w:pPr>
      <w:r>
        <w:t>1231      md.append("\n## 9. Fajlovi\n")</w:t>
      </w:r>
    </w:p>
    <w:p>
      <w:pPr>
        <w:pStyle w:val="Kod"/>
      </w:pPr>
      <w:r>
        <w:t>1232      md.append("- `rezultati.csv` - sirovi rezultati merenja")</w:t>
      </w:r>
    </w:p>
    <w:p>
      <w:pPr>
        <w:pStyle w:val="Kod"/>
      </w:pPr>
      <w:r>
        <w:t>1233      md.append("- `planovi/fazaN_QX.txt` - EXPLAIN (ANALYZE, BUFFERS) planovi za svaki upit i fazu")</w:t>
      </w:r>
    </w:p>
    <w:p>
      <w:pPr>
        <w:pStyle w:val="Kod"/>
      </w:pPr>
      <w:r>
        <w:t>1234      for c in charts:</w:t>
      </w:r>
    </w:p>
    <w:p>
      <w:pPr>
        <w:pStyle w:val="Kod"/>
      </w:pPr>
      <w:r>
        <w:t>1235          md.append(f"- `{c.name}`\n\n![{c.stem}]({c.name})")</w:t>
      </w:r>
    </w:p>
    <w:p>
      <w:pPr>
        <w:pStyle w:val="Kod"/>
      </w:pPr>
      <w:r>
        <w:t>1236      report = out_dir / "izvestaj.md"</w:t>
      </w:r>
    </w:p>
    <w:p>
      <w:pPr>
        <w:pStyle w:val="Kod"/>
      </w:pPr>
      <w:r>
        <w:t>1237      report.write_text("\n".join(md) + "\n", encoding="utf-8")</w:t>
      </w:r>
    </w:p>
    <w:p>
      <w:pPr>
        <w:pStyle w:val="Kod"/>
      </w:pPr>
      <w:r>
        <w:t xml:space="preserve">1238   </w:t>
      </w:r>
    </w:p>
    <w:p>
      <w:pPr>
        <w:pStyle w:val="Kod"/>
      </w:pPr>
      <w:r>
        <w:t>1239      print()</w:t>
      </w:r>
    </w:p>
    <w:p>
      <w:pPr>
        <w:pStyle w:val="Kod"/>
      </w:pPr>
      <w:r>
        <w:t>1240      info(f"Rezultati sačuvani u: {out_dir}")</w:t>
      </w:r>
    </w:p>
    <w:p>
      <w:pPr>
        <w:pStyle w:val="Kod"/>
      </w:pPr>
      <w:r>
        <w:t>1241      info(f"  - {report.name}, {csv_path.name}, planovi/ ({len(list(plans_dir.iterdir()))} fajlova)")</w:t>
      </w:r>
    </w:p>
    <w:p>
      <w:pPr>
        <w:pStyle w:val="Kod"/>
      </w:pPr>
      <w:r>
        <w:t>1242      for c in charts:</w:t>
      </w:r>
    </w:p>
    <w:p>
      <w:pPr>
        <w:pStyle w:val="Kod"/>
      </w:pPr>
      <w:r>
        <w:t>1243          info(f"  - {c.name}")</w:t>
      </w:r>
    </w:p>
    <w:p>
      <w:pPr>
        <w:pStyle w:val="Kod"/>
      </w:pPr>
      <w:r>
        <w:t xml:space="preserve">1244   </w:t>
      </w:r>
    </w:p>
    <w:p>
      <w:pPr>
        <w:pStyle w:val="Kod"/>
      </w:pPr>
      <w:r>
        <w:t>1245      conn.close()</w:t>
      </w:r>
    </w:p>
    <w:p>
      <w:pPr>
        <w:pStyle w:val="Kod"/>
      </w:pPr>
      <w:r>
        <w:t>1246      if not args.keep:</w:t>
      </w:r>
    </w:p>
    <w:p>
      <w:pPr>
        <w:pStyle w:val="Kod"/>
      </w:pPr>
      <w:r>
        <w:t>1247          admin = connect(args, dbname="postgres")</w:t>
      </w:r>
    </w:p>
    <w:p>
      <w:pPr>
        <w:pStyle w:val="Kod"/>
      </w:pPr>
      <w:r>
        <w:t>1248          with admin.cursor() as cur:</w:t>
      </w:r>
    </w:p>
    <w:p>
      <w:pPr>
        <w:pStyle w:val="Kod"/>
      </w:pPr>
      <w:r>
        <w:t>1249              cur.execute(f"DROP DATABASE IF EXISTS {args.db} WITH (FORCE)")</w:t>
      </w:r>
    </w:p>
    <w:p>
      <w:pPr>
        <w:pStyle w:val="Kod"/>
      </w:pPr>
      <w:r>
        <w:t>1250          admin.close()</w:t>
      </w:r>
    </w:p>
    <w:p>
      <w:pPr>
        <w:pStyle w:val="Kod"/>
      </w:pPr>
      <w:r>
        <w:t>1251          info(f"Baza '{args.db}' obrisana (za zadržavanje koristite --keep).")</w:t>
      </w:r>
    </w:p>
    <w:p>
      <w:pPr>
        <w:pStyle w:val="Kod"/>
      </w:pPr>
      <w:r>
        <w:t>1252      else:</w:t>
      </w:r>
    </w:p>
    <w:p>
      <w:pPr>
        <w:pStyle w:val="Kod"/>
      </w:pPr>
      <w:r>
        <w:t>1253          info(f"Baza '{args.db}' je zadržana za dalju analizu (psql -d {args.db}).")</w:t>
      </w:r>
    </w:p>
    <w:p>
      <w:pPr>
        <w:pStyle w:val="Kod"/>
      </w:pPr>
      <w:r>
        <w:t>1254      info(f"Ukupno trajanje: {(datetime.now() - started).total_seconds():.0f} s")</w:t>
      </w:r>
    </w:p>
    <w:p>
      <w:pPr>
        <w:pStyle w:val="Kod"/>
      </w:pPr>
      <w:r>
        <w:t xml:space="preserve">1255   </w:t>
      </w:r>
    </w:p>
    <w:p>
      <w:pPr>
        <w:pStyle w:val="Kod"/>
      </w:pPr>
      <w:r>
        <w:t xml:space="preserve">1256   </w:t>
      </w:r>
    </w:p>
    <w:p>
      <w:pPr>
        <w:pStyle w:val="Kod"/>
      </w:pPr>
      <w:r>
        <w:t>1257  if __name__ == "__main__":</w:t>
      </w:r>
    </w:p>
    <w:p>
      <w:pPr>
        <w:pStyle w:val="Kod"/>
      </w:pPr>
      <w:r>
        <w:t>1258      main()</w:t>
      </w:r>
    </w:p>
    <w:p>
      <w:pPr>
        <w:spacing w:after="0"/>
      </w:pPr>
    </w:p>
    <w:p>
      <w:pPr>
        <w:jc w:val="both"/>
      </w:pPr>
      <w:r>
        <w:t xml:space="preserve">Poslednji deo upisuje sirove rezultate u </w:t>
      </w:r>
      <w:r>
        <w:rPr>
          <w:rFonts w:ascii="Consolas" w:hAnsi="Consolas" w:cs="Consolas"/>
          <w:sz w:val="19"/>
        </w:rPr>
        <w:t>rezultati.csv</w:t>
      </w:r>
      <w:r>
        <w:t xml:space="preserve">, poziva crtanje grafika i generiše Markdown izveštaj </w:t>
      </w:r>
      <w:r>
        <w:rPr>
          <w:rFonts w:ascii="Consolas" w:hAnsi="Consolas" w:cs="Consolas"/>
          <w:sz w:val="19"/>
        </w:rPr>
        <w:t>izvestaj.md</w:t>
      </w:r>
      <w:r>
        <w:t xml:space="preserve"> sa svim tabelama: podaci, opis faza, procene kardinalnosti, vremena, regresije, pročitani blokovi, cena optimizacije po naredbama, veličine indeksa, throughput i kompozitna metrika √(Power·Throughput) po uzoru na QphH, kao i provera ispravnosti. Na kraju se baza briše (osim uz </w:t>
      </w:r>
      <w:r>
        <w:rPr>
          <w:rFonts w:ascii="Consolas" w:hAnsi="Consolas" w:cs="Consolas"/>
          <w:sz w:val="19"/>
        </w:rPr>
        <w:t>--keep</w:t>
      </w:r>
      <w:r>
        <w:t xml:space="preserve">) i ispisuje ukupno trajanje. Blok </w:t>
      </w:r>
      <w:r>
        <w:rPr>
          <w:rFonts w:ascii="Consolas" w:hAnsi="Consolas" w:cs="Consolas"/>
          <w:sz w:val="19"/>
        </w:rPr>
        <w:t>if __name__ == "__main__"</w:t>
      </w:r>
      <w:r>
        <w:t xml:space="preserve"> omogućava da se skripta i uveze kao modul bez izvršavanja.</w:t>
      </w:r>
    </w:p>
    <w:p>
      <w:pPr>
        <w:pStyle w:val="Heading1"/>
      </w:pPr>
      <w:r>
        <w:t>4. Prikaz rezultata</w:t>
      </w:r>
    </w:p>
    <w:p>
      <w:pPr>
        <w:jc w:val="both"/>
      </w:pPr>
      <w:r>
        <w:t xml:space="preserve">U ovom poglavlju prikazan je </w:t>
      </w:r>
      <w:r>
        <w:rPr>
          <w:b/>
        </w:rPr>
        <w:t>kompletan izlaz</w:t>
      </w:r>
      <w:r>
        <w:t xml:space="preserve"> skripte, onakav kakav je dobijen u konzoli, podeljen po koracima, uz objašnjenje svakog dela. Nakon toga sledi zbirni prikaz rezultata u tabelama i graficima.</w:t>
      </w:r>
    </w:p>
    <w:p>
      <w:pPr>
        <w:pStyle w:val="Heading2"/>
      </w:pPr>
      <w:r>
        <w:t>4.1. Pokretanje i priprema okruženja (korak 1)</w:t>
      </w:r>
    </w:p>
    <w:p>
      <w:pPr>
        <w:pStyle w:val="Natpis"/>
        <w:keepNext/>
        <w:jc w:val="center"/>
      </w:pPr>
      <w:r>
        <w:t>Listing 24. Izlaz – aktiviranje okruženja, pokretanje i korak 1</w:t>
      </w:r>
    </w:p>
    <w:p>
      <w:pPr>
        <w:pStyle w:val="Izlaz"/>
      </w:pPr>
      <w:r>
        <w:t xml:space="preserve">PS C:\Users\Katarina\Desktop\GitHub\DMS&gt; .venv\Scripts\activate </w:t>
      </w:r>
    </w:p>
    <w:p>
      <w:pPr>
        <w:pStyle w:val="Izlaz"/>
      </w:pPr>
      <w:r>
        <w:t xml:space="preserve">(.venv) PS C:\Users\Katarina\Desktop\GitHub\DMS&gt; python seminar1_tpc_optimizacija/tpc_optimizacija.py --user postgres --password postgres   </w:t>
      </w:r>
    </w:p>
    <w:p>
      <w:pPr>
        <w:pStyle w:val="Izlaz"/>
      </w:pPr>
      <w:r>
        <w:t xml:space="preserve"> </w:t>
      </w:r>
    </w:p>
    <w:p>
      <w:pPr>
        <w:pStyle w:val="Izlaz"/>
      </w:pPr>
      <w:r>
        <w:t>==============================================================================</w:t>
      </w:r>
    </w:p>
    <w:p>
      <w:pPr>
        <w:pStyle w:val="Izlaz"/>
      </w:pPr>
      <w:r>
        <w:t>=== KORAK 1: Priprema okruženja</w:t>
      </w:r>
    </w:p>
    <w:p>
      <w:pPr>
        <w:pStyle w:val="Izlaz"/>
      </w:pPr>
      <w:r>
        <w:t>==============================================================================</w:t>
      </w:r>
    </w:p>
    <w:p>
      <w:pPr>
        <w:pStyle w:val="Izlaz"/>
      </w:pPr>
      <w:r>
        <w:t xml:space="preserve">    PostgreSQL verzija : 18.4</w:t>
      </w:r>
    </w:p>
    <w:p>
      <w:pPr>
        <w:pStyle w:val="Izlaz"/>
      </w:pPr>
      <w:r>
        <w:t xml:space="preserve">    Server             : localhost:5432, korisnik postgres</w:t>
      </w:r>
    </w:p>
    <w:p>
      <w:pPr>
        <w:pStyle w:val="Izlaz"/>
      </w:pPr>
      <w:r>
        <w:t xml:space="preserve">    Faktor skaliranja  : SF = 0.3</w:t>
      </w:r>
    </w:p>
    <w:p>
      <w:pPr>
        <w:pStyle w:val="Izlaz"/>
      </w:pPr>
      <w:r>
        <w:t xml:space="preserve">    Merenja po upitu   : 1 zagrevanje + 3 merenja (medijana), timeout 60 s</w:t>
      </w:r>
    </w:p>
    <w:p>
      <w:pPr>
        <w:pStyle w:val="Izlaz"/>
      </w:pPr>
      <w:r>
        <w:t xml:space="preserve">    Kreirana baza 'tpc_demo'.</w:t>
      </w:r>
    </w:p>
    <w:p>
      <w:pPr>
        <w:pStyle w:val="Izlaz"/>
      </w:pPr>
      <w:r>
        <w:t xml:space="preserve">    Serverska podešavanja: shared_buffers=128MB, max_worker_processes=8, max_parallel_workers=8</w:t>
      </w:r>
    </w:p>
    <w:p>
      <w:pPr>
        <w:pStyle w:val="Izlaz"/>
      </w:pPr>
      <w:r>
        <w:t xml:space="preserve">    Broj CPU jezgara (klijent): 12</w:t>
      </w:r>
    </w:p>
    <w:p>
      <w:pPr>
        <w:pStyle w:val="Izlaz"/>
      </w:pPr>
      <w:r>
        <w:t xml:space="preserve"> </w:t>
      </w:r>
    </w:p>
    <w:p>
      <w:pPr>
        <w:spacing w:after="0"/>
      </w:pPr>
    </w:p>
    <w:p>
      <w:pPr>
        <w:jc w:val="both"/>
      </w:pPr>
      <w:r>
        <w:t xml:space="preserve">Prve dve linije su komande PowerShell-a: aktiviranje virtuelnog okruženja i pokretanje skripte sa korisnikom </w:t>
      </w:r>
      <w:r>
        <w:rPr>
          <w:rFonts w:ascii="Consolas" w:hAnsi="Consolas" w:cs="Consolas"/>
          <w:sz w:val="19"/>
        </w:rPr>
        <w:t>postgres</w:t>
      </w:r>
      <w:r>
        <w:t xml:space="preserve">. Korak 1 potvrđuje verziju servera (18.4), parametre merenja i da je baza </w:t>
      </w:r>
      <w:r>
        <w:rPr>
          <w:rFonts w:ascii="Consolas" w:hAnsi="Consolas" w:cs="Consolas"/>
          <w:sz w:val="19"/>
        </w:rPr>
        <w:t>tpc_demo</w:t>
      </w:r>
      <w:r>
        <w:t xml:space="preserve"> kreirana. </w:t>
      </w:r>
      <w:r>
        <w:rPr>
          <w:rFonts w:ascii="Consolas" w:hAnsi="Consolas" w:cs="Consolas"/>
          <w:sz w:val="19"/>
        </w:rPr>
        <w:t>shared_buffers = 128MB</w:t>
      </w:r>
      <w:r>
        <w:t xml:space="preserve"> je podrazumevana (mala) vrednost deljene memorije, što znači da tabela LINEITEM od 251 MB ne staje cela u keš PostgreSQL-a i deo čitanja ide preko keša operativnog sistema – zato se u planovima pojavljuje i </w:t>
      </w:r>
      <w:r>
        <w:rPr>
          <w:i/>
        </w:rPr>
        <w:t>read</w:t>
      </w:r>
      <w:r>
        <w:t xml:space="preserve">, a ne samo </w:t>
      </w:r>
      <w:r>
        <w:rPr>
          <w:i/>
        </w:rPr>
        <w:t>hit</w:t>
      </w:r>
      <w:r>
        <w:t>. Server dozvoljava 8 paralelnih radnika, a klijent ima 12 jezgara.</w:t>
      </w:r>
    </w:p>
    <w:p>
      <w:pPr>
        <w:pStyle w:val="Heading2"/>
      </w:pPr>
      <w:r>
        <w:t>4.2. Šema i generisanje podataka (koraci 2 i 3)</w:t>
      </w:r>
    </w:p>
    <w:p>
      <w:pPr>
        <w:pStyle w:val="Natpis"/>
        <w:keepNext/>
        <w:jc w:val="center"/>
      </w:pPr>
      <w:r>
        <w:t>Listing 25. Izlaz – korak 2</w:t>
      </w:r>
    </w:p>
    <w:p>
      <w:pPr>
        <w:pStyle w:val="Izlaz"/>
        <w:keepNext/>
      </w:pPr>
      <w:r>
        <w:t>==============================================================================</w:t>
      </w:r>
    </w:p>
    <w:p>
      <w:pPr>
        <w:pStyle w:val="Izlaz"/>
        <w:keepNext/>
      </w:pPr>
      <w:r>
        <w:t>=== KORAK 2: Kreiranje TPC-H-like šeme</w:t>
      </w:r>
    </w:p>
    <w:p>
      <w:pPr>
        <w:pStyle w:val="Izlaz"/>
        <w:keepNext/>
      </w:pPr>
      <w:r>
        <w:t>==============================================================================</w:t>
      </w:r>
    </w:p>
    <w:p>
      <w:pPr>
        <w:pStyle w:val="Izlaz"/>
        <w:keepNext/>
      </w:pPr>
      <w:r>
        <w:t xml:space="preserve">    Kreirane tabele: region, nation, supplier, part, partsupp, customer, orders, lineitem</w:t>
      </w:r>
    </w:p>
    <w:p>
      <w:pPr>
        <w:pStyle w:val="Izlaz"/>
        <w:keepNext/>
      </w:pPr>
      <w:r>
        <w:t xml:space="preserve">    Bez primarnih ključeva i indeksa; autovacuum_enabled = false (nema automatske statistike).</w:t>
      </w:r>
    </w:p>
    <w:p>
      <w:pPr>
        <w:pStyle w:val="Izlaz"/>
      </w:pPr>
      <w:r>
        <w:t xml:space="preserve"> </w:t>
      </w:r>
    </w:p>
    <w:p>
      <w:pPr>
        <w:spacing w:after="0"/>
      </w:pPr>
    </w:p>
    <w:p>
      <w:pPr>
        <w:pStyle w:val="Natpis"/>
        <w:keepNext/>
        <w:jc w:val="center"/>
      </w:pPr>
      <w:r>
        <w:t>Listing 26. Izlaz – korak 3 (generisanje podataka)</w:t>
      </w:r>
    </w:p>
    <w:p>
      <w:pPr>
        <w:pStyle w:val="Izlaz"/>
      </w:pPr>
      <w:r>
        <w:t>==============================================================================</w:t>
      </w:r>
    </w:p>
    <w:p>
      <w:pPr>
        <w:pStyle w:val="Izlaz"/>
      </w:pPr>
      <w:r>
        <w:t>=== KORAK 3: Generisanje podataka (SF = 0.3)</w:t>
      </w:r>
    </w:p>
    <w:p>
      <w:pPr>
        <w:pStyle w:val="Izlaz"/>
      </w:pPr>
      <w:r>
        <w:t>==============================================================================</w:t>
      </w:r>
    </w:p>
    <w:p>
      <w:pPr>
        <w:pStyle w:val="Izlaz"/>
      </w:pPr>
      <w:r>
        <w:t xml:space="preserve">    region                    0.00 s</w:t>
      </w:r>
    </w:p>
    <w:p>
      <w:pPr>
        <w:pStyle w:val="Izlaz"/>
      </w:pPr>
      <w:r>
        <w:t xml:space="preserve">    nation                    0.00 s</w:t>
      </w:r>
    </w:p>
    <w:p>
      <w:pPr>
        <w:pStyle w:val="Izlaz"/>
      </w:pPr>
      <w:r>
        <w:t xml:space="preserve">    supplier                  0.01 s</w:t>
      </w:r>
    </w:p>
    <w:p>
      <w:pPr>
        <w:pStyle w:val="Izlaz"/>
      </w:pPr>
      <w:r>
        <w:t xml:space="preserve">    part                      0.19 s</w:t>
      </w:r>
    </w:p>
    <w:p>
      <w:pPr>
        <w:pStyle w:val="Izlaz"/>
      </w:pPr>
      <w:r>
        <w:t xml:space="preserve">    partsupp                  0.67 s</w:t>
      </w:r>
    </w:p>
    <w:p>
      <w:pPr>
        <w:pStyle w:val="Izlaz"/>
      </w:pPr>
      <w:r>
        <w:t xml:space="preserve">    customer                  0.15 s</w:t>
      </w:r>
    </w:p>
    <w:p>
      <w:pPr>
        <w:pStyle w:val="Izlaz"/>
      </w:pPr>
      <w:r>
        <w:t xml:space="preserve">    orders (privremeno)       0.56 s</w:t>
      </w:r>
    </w:p>
    <w:p>
      <w:pPr>
        <w:pStyle w:val="Izlaz"/>
      </w:pPr>
      <w:r>
        <w:t xml:space="preserve">    lineitem                  7.20 s</w:t>
      </w:r>
    </w:p>
    <w:p>
      <w:pPr>
        <w:pStyle w:val="Izlaz"/>
      </w:pPr>
      <w:r>
        <w:t xml:space="preserve">    orders                    2.28 s</w:t>
      </w:r>
    </w:p>
    <w:p>
      <w:pPr>
        <w:pStyle w:val="Izlaz"/>
      </w:pPr>
      <w:r>
        <w:t xml:space="preserve">    čišćenje                  0.00 s</w:t>
      </w:r>
    </w:p>
    <w:p>
      <w:pPr>
        <w:pStyle w:val="Izlaz"/>
      </w:pPr>
      <w:r>
        <w:t xml:space="preserve"> </w:t>
      </w:r>
    </w:p>
    <w:p>
      <w:pPr>
        <w:pStyle w:val="Izlaz"/>
      </w:pPr>
      <w:r>
        <w:t xml:space="preserve">    tabela    broj redova  veličina</w:t>
      </w:r>
    </w:p>
    <w:p>
      <w:pPr>
        <w:pStyle w:val="Izlaz"/>
      </w:pPr>
      <w:r>
        <w:t xml:space="preserve">    --------  -----------  --------</w:t>
      </w:r>
    </w:p>
    <w:p>
      <w:pPr>
        <w:pStyle w:val="Izlaz"/>
      </w:pPr>
      <w:r>
        <w:t xml:space="preserve">    region    5            8.0 kB  </w:t>
      </w:r>
    </w:p>
    <w:p>
      <w:pPr>
        <w:pStyle w:val="Izlaz"/>
      </w:pPr>
      <w:r>
        <w:t xml:space="preserve">    nation    25           8.0 kB  </w:t>
      </w:r>
    </w:p>
    <w:p>
      <w:pPr>
        <w:pStyle w:val="Izlaz"/>
      </w:pPr>
      <w:r>
        <w:t xml:space="preserve">    supplier  3,000        488.0 kB</w:t>
      </w:r>
    </w:p>
    <w:p>
      <w:pPr>
        <w:pStyle w:val="Izlaz"/>
      </w:pPr>
      <w:r>
        <w:t xml:space="preserve">    part      60,000       10.2 MB </w:t>
      </w:r>
    </w:p>
    <w:p>
      <w:pPr>
        <w:pStyle w:val="Izlaz"/>
      </w:pPr>
      <w:r>
        <w:t xml:space="preserve">    partsupp  240,000      26.8 MB </w:t>
      </w:r>
    </w:p>
    <w:p>
      <w:pPr>
        <w:pStyle w:val="Izlaz"/>
      </w:pPr>
      <w:r>
        <w:t xml:space="preserve">    customer  45,000       6.8 MB  </w:t>
      </w:r>
    </w:p>
    <w:p>
      <w:pPr>
        <w:pStyle w:val="Izlaz"/>
      </w:pPr>
      <w:r>
        <w:t xml:space="preserve">    orders    450,000      52.5 MB </w:t>
      </w:r>
    </w:p>
    <w:p>
      <w:pPr>
        <w:pStyle w:val="Izlaz"/>
      </w:pPr>
      <w:r>
        <w:t xml:space="preserve">    lineitem  1,800,001    251.5 MB</w:t>
      </w:r>
    </w:p>
    <w:p>
      <w:pPr>
        <w:pStyle w:val="Izlaz"/>
      </w:pPr>
      <w:r>
        <w:t xml:space="preserve">    Ukupno vreme učitavanja: 11.1 s</w:t>
      </w:r>
    </w:p>
    <w:p>
      <w:pPr>
        <w:pStyle w:val="Izlaz"/>
      </w:pPr>
      <w:r>
        <w:t xml:space="preserve"> </w:t>
      </w:r>
    </w:p>
    <w:p>
      <w:pPr>
        <w:spacing w:after="0"/>
      </w:pPr>
    </w:p>
    <w:p>
      <w:pPr>
        <w:jc w:val="both"/>
      </w:pPr>
      <w:r>
        <w:t>Šema je kreirana bez ključeva i indeksa. Generisanje 2,6 miliona redova trajalo je ukupno 11,1 s, od čega najviše LINEITEM (7,2 s) i ORDERS (2,28 s, jer uključuje agregaciju stavki). Kardinalnosti tačno odgovaraju TPC-H formulama za SF = 0,3: 3.000 dobavljača, 60.000 delova, 240.000 veza deo–dobavljač, 45.000 kupaca, 450.000 narudžbina i 1.800.001 stavka (prosečno 4 po narudžbini). LINEITEM zauzima 251,5 MB, a svi podaci 348 MB.</w:t>
      </w:r>
    </w:p>
    <w:p>
      <w:pPr>
        <w:pStyle w:val="Heading2"/>
      </w:pPr>
      <w:r>
        <w:t>4.3. Faza 0 – baseline (korak 4)</w:t>
      </w:r>
    </w:p>
    <w:p>
      <w:pPr>
        <w:pStyle w:val="Natpis"/>
        <w:keepNext/>
        <w:jc w:val="center"/>
      </w:pPr>
      <w:r>
        <w:t>Listing 27. Izlaz – faza 0 (baseline)</w:t>
      </w:r>
    </w:p>
    <w:p>
      <w:pPr>
        <w:pStyle w:val="Izlaz"/>
      </w:pPr>
      <w:r>
        <w:t>==============================================================================</w:t>
      </w:r>
    </w:p>
    <w:p>
      <w:pPr>
        <w:pStyle w:val="Izlaz"/>
      </w:pPr>
      <w:r>
        <w:t>=== KORAK 4: Faza 0 - Baseline</w:t>
      </w:r>
    </w:p>
    <w:p>
      <w:pPr>
        <w:pStyle w:val="Izlaz"/>
      </w:pPr>
      <w:r>
        <w:t>==============================================================================</w:t>
      </w:r>
    </w:p>
    <w:p>
      <w:pPr>
        <w:pStyle w:val="Izlaz"/>
      </w:pPr>
      <w:r>
        <w:t xml:space="preserve">    Tabele bez PK/indeksa, bez statistike (autovacuum isključen), podrazumevana konfiguracija.</w:t>
      </w:r>
    </w:p>
    <w:p>
      <w:pPr>
        <w:pStyle w:val="Izlaz"/>
      </w:pPr>
      <w:r>
        <w:t xml:space="preserve">    Procena kardinalnosti (optimizator vs. stvarnost):</w:t>
      </w:r>
    </w:p>
    <w:p>
      <w:pPr>
        <w:pStyle w:val="Izlaz"/>
      </w:pPr>
      <w:r>
        <w:t xml:space="preserve">      lineitem: l_returnflag = 'R'                                   procena     3,218  stvarno   445,031  greška ×138.3</w:t>
      </w:r>
    </w:p>
    <w:p>
      <w:pPr>
        <w:pStyle w:val="Izlaz"/>
      </w:pPr>
      <w:r>
        <w:t xml:space="preserve">      lineitem: l_shipdate BETWEEN DATE '1995-09-01' AND DATE '1995- procena     3,218  stvarno    22,303  greška ×6.9</w:t>
      </w:r>
    </w:p>
    <w:p>
      <w:pPr>
        <w:pStyle w:val="Izlaz"/>
      </w:pPr>
      <w:r>
        <w:t xml:space="preserve">      orders: o_orderpriority = '1-URGENT' AND o_orderdate &gt;= DATE ' procena       235  stvarno    21,710  greška ×92.4</w:t>
      </w:r>
    </w:p>
    <w:p>
      <w:pPr>
        <w:pStyle w:val="Izlaz"/>
      </w:pPr>
      <w:r>
        <w:t xml:space="preserve">      customer: c_mktsegment = 'BUILDING'                            procena        61  stvarno     9,011  greška ×147.7</w:t>
      </w:r>
    </w:p>
    <w:p>
      <w:pPr>
        <w:pStyle w:val="Izlaz"/>
      </w:pPr>
      <w:r>
        <w:t xml:space="preserve"> </w:t>
      </w:r>
    </w:p>
    <w:p>
      <w:pPr>
        <w:pStyle w:val="Izlaz"/>
      </w:pPr>
      <w:r>
        <w:t xml:space="preserve">    Q1   Izveštaj o cenama (pricing summary)              543.1 ms  blokova   32,255 temp 16,207  [original] OK</w:t>
      </w:r>
    </w:p>
    <w:p>
      <w:pPr>
        <w:pStyle w:val="Izlaz"/>
      </w:pPr>
      <w:r>
        <w:t xml:space="preserve">    Q3   Prioritet isporuke (shipping priority)           241.1 ms  blokova   41,597 temp 6,537  [original] OK</w:t>
      </w:r>
    </w:p>
    <w:p>
      <w:pPr>
        <w:pStyle w:val="Izlaz"/>
      </w:pPr>
      <w:r>
        <w:t xml:space="preserve">    Q5   Promet lokalnih dobavljača (local supplier v      91.0 ms  blokova   41,695  [original] OK</w:t>
      </w:r>
    </w:p>
    <w:p>
      <w:pPr>
        <w:pStyle w:val="Izlaz"/>
      </w:pPr>
      <w:r>
        <w:t xml:space="preserve">    Q6   Prognoza promene prihoda (forecasting revenu      56.3 ms  blokova   32,181  [original] OK</w:t>
      </w:r>
    </w:p>
    <w:p>
      <w:pPr>
        <w:pStyle w:val="Izlaz"/>
      </w:pPr>
      <w:r>
        <w:t xml:space="preserve">    Q10  Vraćena roba (returned item reporting)           109.0 ms  blokova   39,776 temp 3,195  [original] OK</w:t>
      </w:r>
    </w:p>
    <w:p>
      <w:pPr>
        <w:pStyle w:val="Izlaz"/>
      </w:pPr>
      <w:r>
        <w:t xml:space="preserve">    Q12  Načini isporuke i prioritet (shipping modes)      87.8 ms  blokova   38,909  [original] OK</w:t>
      </w:r>
    </w:p>
    <w:p>
      <w:pPr>
        <w:pStyle w:val="Izlaz"/>
      </w:pPr>
      <w:r>
        <w:t xml:space="preserve">    Q14  Efekat promocije (promotion effect)              221.2 ms  blokova   33,486  [original] OK</w:t>
      </w:r>
    </w:p>
    <w:p>
      <w:pPr>
        <w:pStyle w:val="Izlaz"/>
      </w:pPr>
      <w:r>
        <w:t xml:space="preserve">    Q17  Prihod od malih porudžbina (small-quantity-o     &gt;=60.0 s  blokova        -  [original] TIMEOUT</w:t>
      </w:r>
    </w:p>
    <w:p>
      <w:pPr>
        <w:pStyle w:val="Izlaz"/>
      </w:pPr>
      <w:r>
        <w:t xml:space="preserve">    Q18  Veliki kupci (large volume customer)            1698.9 ms  blokova  137,984 temp 163,940  [original] OK</w:t>
      </w:r>
    </w:p>
    <w:p>
      <w:pPr>
        <w:pStyle w:val="Izlaz"/>
      </w:pPr>
      <w:r>
        <w:t xml:space="preserve">    Geometrijska sredina faze: 374.5 ms</w:t>
      </w:r>
    </w:p>
    <w:p>
      <w:pPr>
        <w:pStyle w:val="Izlaz"/>
      </w:pPr>
      <w:r>
        <w:t xml:space="preserve"> </w:t>
      </w:r>
    </w:p>
    <w:p>
      <w:pPr>
        <w:spacing w:after="0"/>
      </w:pPr>
    </w:p>
    <w:p>
      <w:pPr>
        <w:jc w:val="both"/>
      </w:pPr>
      <w:r>
        <w:t xml:space="preserve">Procena kardinalnosti bez statistike je drastično pogrešna. Za </w:t>
      </w:r>
      <w:r>
        <w:rPr>
          <w:rFonts w:ascii="Consolas" w:hAnsi="Consolas" w:cs="Consolas"/>
          <w:sz w:val="19"/>
        </w:rPr>
        <w:t>l_returnflag = 'R'</w:t>
      </w:r>
      <w:r>
        <w:t xml:space="preserve"> optimizator procenjuje 3.218 redova, a stvarno ih je 445.031 – greška od </w:t>
      </w:r>
      <w:r>
        <w:rPr>
          <w:b/>
        </w:rPr>
        <w:t>138 puta</w:t>
      </w:r>
      <w:r>
        <w:t>. Procena od 3.218 je upravo podrazumevana selektivnost 0,005 pomnožena procenjenim brojem redova izvedenim iz veličine tabele; ista vrednost dobijena je i za opseg datuma (podrazumevana selektivnost opsega je takođe 0,005), iako je stvarni broj 22.303. Za konjunkciju dva uslova nad ORDERS (0,005 · 1/3) procena je 235 umesto 21.710 (×92), a za segment kupca 61 umesto 9.011 (×148).</w:t>
      </w:r>
    </w:p>
    <w:p>
      <w:pPr>
        <w:jc w:val="both"/>
      </w:pPr>
      <w:r>
        <w:t xml:space="preserve">Vremena upita pokazuju posledice. Q1, Q3, Q10 i Q18 imaju </w:t>
      </w:r>
      <w:r>
        <w:rPr>
          <w:i/>
        </w:rPr>
        <w:t>temp</w:t>
      </w:r>
      <w:r>
        <w:t xml:space="preserve"> blokove – sortiranja i heš-tabele ne staju u 4 MB </w:t>
      </w:r>
      <w:r>
        <w:rPr>
          <w:rFonts w:ascii="Consolas" w:hAnsi="Consolas" w:cs="Consolas"/>
          <w:sz w:val="19"/>
        </w:rPr>
        <w:t>work_mem</w:t>
      </w:r>
      <w:r>
        <w:t xml:space="preserve"> i prelivaju se na disk; kod Q18 temp blokova (163.940) ima više nego deljenih (137.984) i upit traje 1,7 s. </w:t>
      </w:r>
      <w:r>
        <w:rPr>
          <w:b/>
        </w:rPr>
        <w:t>Q17 je prekoračio timeout od 60 s</w:t>
      </w:r>
      <w:r>
        <w:t>: korelisani podupit bez indeksa za svaki od nekoliko hiljada redova ponovo skenira celu tabelu od 1,8 miliona redova. Geometrijska sredina faze iznosi 374,5 ms (sa Q17 uračunatim kao 60 s, što je donja granica).</w:t>
      </w:r>
    </w:p>
    <w:p>
      <w:pPr>
        <w:pStyle w:val="Heading2"/>
      </w:pPr>
      <w:r>
        <w:t>4.4. Faza 1 – ANALYZE (korak 5)</w:t>
      </w:r>
    </w:p>
    <w:p>
      <w:pPr>
        <w:pStyle w:val="Natpis"/>
        <w:keepNext/>
        <w:jc w:val="center"/>
      </w:pPr>
      <w:r>
        <w:t>Listing 28. Izlaz – faza 1 (ANALYZE)</w:t>
      </w:r>
    </w:p>
    <w:p>
      <w:pPr>
        <w:pStyle w:val="Izlaz"/>
      </w:pPr>
      <w:r>
        <w:t>==============================================================================</w:t>
      </w:r>
    </w:p>
    <w:p>
      <w:pPr>
        <w:pStyle w:val="Izlaz"/>
      </w:pPr>
      <w:r>
        <w:t>=== KORAK 5: Faza 1 - ANALYZE - statistika</w:t>
      </w:r>
    </w:p>
    <w:p>
      <w:pPr>
        <w:pStyle w:val="Izlaz"/>
      </w:pPr>
      <w:r>
        <w:t>==============================================================================</w:t>
      </w:r>
    </w:p>
    <w:p>
      <w:pPr>
        <w:pStyle w:val="Izlaz"/>
      </w:pPr>
      <w:r>
        <w:t xml:space="preserve">    ANALYZE prikuplja statistiku (histogrami, MCV, n_distinct) - optimizator bolje procenjuje kardinalnost.</w:t>
      </w:r>
    </w:p>
    <w:p>
      <w:pPr>
        <w:pStyle w:val="Izlaz"/>
      </w:pPr>
      <w:r>
        <w:t xml:space="preserve">    Primena optimizacije...</w:t>
      </w:r>
    </w:p>
    <w:p>
      <w:pPr>
        <w:pStyle w:val="Izlaz"/>
      </w:pPr>
      <w:r>
        <w:t xml:space="preserve">      trajanje pripreme: 0.74 s (8 naredbi)</w:t>
      </w:r>
    </w:p>
    <w:p>
      <w:pPr>
        <w:pStyle w:val="Izlaz"/>
      </w:pPr>
      <w:r>
        <w:t xml:space="preserve">    Procena kardinalnosti (optimizator vs. stvarnost):</w:t>
      </w:r>
    </w:p>
    <w:p>
      <w:pPr>
        <w:pStyle w:val="Izlaz"/>
      </w:pPr>
      <w:r>
        <w:t xml:space="preserve">      lineitem: l_returnflag = 'R'                                   procena   447,000  stvarno   445,031  greška ×1.0</w:t>
      </w:r>
    </w:p>
    <w:p>
      <w:pPr>
        <w:pStyle w:val="Izlaz"/>
      </w:pPr>
      <w:r>
        <w:t xml:space="preserve">      lineitem: l_shipdate BETWEEN DATE '1995-09-01' AND DATE '1995- procena    22,543  stvarno    22,303  greška ×1.0</w:t>
      </w:r>
    </w:p>
    <w:p>
      <w:pPr>
        <w:pStyle w:val="Izlaz"/>
      </w:pPr>
      <w:r>
        <w:t xml:space="preserve">      orders: o_orderpriority = '1-URGENT' AND o_orderdate &gt;= DATE ' procena    21,453  stvarno    21,710  greška ×1.0</w:t>
      </w:r>
    </w:p>
    <w:p>
      <w:pPr>
        <w:pStyle w:val="Izlaz"/>
      </w:pPr>
      <w:r>
        <w:t xml:space="preserve">      customer: c_mktsegment = 'BUILDING'                            procena     8,970  stvarno     9,011  greška ×1.0</w:t>
      </w:r>
    </w:p>
    <w:p>
      <w:pPr>
        <w:pStyle w:val="Izlaz"/>
      </w:pPr>
      <w:r>
        <w:t xml:space="preserve"> </w:t>
      </w:r>
    </w:p>
    <w:p>
      <w:pPr>
        <w:pStyle w:val="Izlaz"/>
      </w:pPr>
      <w:r>
        <w:t xml:space="preserve">    Q1   Izveštaj o cenama (pricing summary)              267.8 ms  blokova   32,195  [original] OK</w:t>
      </w:r>
    </w:p>
    <w:p>
      <w:pPr>
        <w:pStyle w:val="Izlaz"/>
      </w:pPr>
      <w:r>
        <w:t xml:space="preserve">    Q3   Prioritet isporuke (shipping priority)            75.7 ms  blokova   41,523  [original] OK</w:t>
      </w:r>
    </w:p>
    <w:p>
      <w:pPr>
        <w:pStyle w:val="Izlaz"/>
      </w:pPr>
      <w:r>
        <w:t xml:space="preserve">    Q5   Promet lokalnih dobavljača (local supplier v      65.9 ms  blokova   41,687  [original] OK</w:t>
      </w:r>
    </w:p>
    <w:p>
      <w:pPr>
        <w:pStyle w:val="Izlaz"/>
      </w:pPr>
      <w:r>
        <w:t xml:space="preserve">    Q6   Prognoza promene prihoda (forecasting revenu      56.1 ms  blokova   32,181  [original] OK</w:t>
      </w:r>
    </w:p>
    <w:p>
      <w:pPr>
        <w:pStyle w:val="Izlaz"/>
      </w:pPr>
      <w:r>
        <w:t xml:space="preserve">    Q10  Vraćena roba (returned item reporting)            81.3 ms  blokova   41,496  [original] OK</w:t>
      </w:r>
    </w:p>
    <w:p>
      <w:pPr>
        <w:pStyle w:val="Izlaz"/>
      </w:pPr>
      <w:r>
        <w:t xml:space="preserve">    Q12  Načini isporuke i prioritet (shipping modes)      79.4 ms  blokova   38,909  [original] OK</w:t>
      </w:r>
    </w:p>
    <w:p>
      <w:pPr>
        <w:pStyle w:val="Izlaz"/>
      </w:pPr>
      <w:r>
        <w:t xml:space="preserve">    Q14  Efekat promocije (promotion effect)              155.0 ms  blokova   33,486  [original] OK</w:t>
      </w:r>
    </w:p>
    <w:p>
      <w:pPr>
        <w:pStyle w:val="Izlaz"/>
      </w:pPr>
      <w:r>
        <w:t xml:space="preserve">    Q17  Prihod od malih porudžbina (small-quantity-o     &gt;=60.0 s  blokova        -  [original] TIMEOUT</w:t>
      </w:r>
    </w:p>
    <w:p>
      <w:pPr>
        <w:pStyle w:val="Izlaz"/>
      </w:pPr>
      <w:r>
        <w:t xml:space="preserve">    Q18  Veliki kupci (large volume customer)             739.0 ms  blokova  137,927 temp 81,001  [original] OK</w:t>
      </w:r>
    </w:p>
    <w:p>
      <w:pPr>
        <w:pStyle w:val="Izlaz"/>
      </w:pPr>
      <w:r>
        <w:t xml:space="preserve">    Geometrijska sredina faze: 246.2 ms</w:t>
      </w:r>
    </w:p>
    <w:p>
      <w:pPr>
        <w:pStyle w:val="Izlaz"/>
      </w:pPr>
      <w:r>
        <w:t xml:space="preserve"> </w:t>
      </w:r>
    </w:p>
    <w:p>
      <w:pPr>
        <w:spacing w:after="0"/>
      </w:pPr>
    </w:p>
    <w:p>
      <w:pPr>
        <w:jc w:val="both"/>
      </w:pPr>
      <w:r>
        <w:rPr>
          <w:rFonts w:ascii="Consolas" w:hAnsi="Consolas" w:cs="Consolas"/>
          <w:sz w:val="19"/>
        </w:rPr>
        <w:t>ANALYZE</w:t>
      </w:r>
      <w:r>
        <w:t xml:space="preserve"> nad svih osam tabela trajao je samo 0,74 s, a sve četiri procene su sada tačne (greška ×1,0; npr. 447.000 procenjeno prema 445.031 stvarno). Sa tačnim kardinalnostima optimizator bira bolje planove: Q1 je dvostruko brži (543 → 268 ms) i više nema temp blokova jer je za agregaciju sa samo četiri grupe izabrana heš agregacija umesto sortiranja; Q3 je ubrzan tri puta (241 → 76 ms), a Q18 više od dva puta (1699 → 739 ms, temp blokova upola manje). Upiti Q6 i Q12 se praktično ne menjaju – bez indeksa i dalje moraju da pročitaju celu tabelu. Q17 i dalje prekoračuje timeout: statistika ne može da ispravi algoritamsku složenost. Geometrijska sredina pada na 246,2 ms.</w:t>
      </w:r>
    </w:p>
    <w:p>
      <w:pPr>
        <w:pStyle w:val="Heading2"/>
      </w:pPr>
      <w:r>
        <w:t>4.5. Faza 2 – indeksi (korak 6)</w:t>
      </w:r>
    </w:p>
    <w:p>
      <w:pPr>
        <w:pStyle w:val="Natpis"/>
        <w:keepNext/>
        <w:jc w:val="center"/>
      </w:pPr>
      <w:r>
        <w:t>Listing 29. Izlaz – faza 2 (indeksi)</w:t>
      </w:r>
    </w:p>
    <w:p>
      <w:pPr>
        <w:pStyle w:val="Izlaz"/>
      </w:pPr>
      <w:r>
        <w:t>==============================================================================</w:t>
      </w:r>
    </w:p>
    <w:p>
      <w:pPr>
        <w:pStyle w:val="Izlaz"/>
      </w:pPr>
      <w:r>
        <w:t>=== KORAK 6: Faza 2 - Indeksi</w:t>
      </w:r>
    </w:p>
    <w:p>
      <w:pPr>
        <w:pStyle w:val="Izlaz"/>
      </w:pPr>
      <w:r>
        <w:t>==============================================================================</w:t>
      </w:r>
    </w:p>
    <w:p>
      <w:pPr>
        <w:pStyle w:val="Izlaz"/>
      </w:pPr>
      <w:r>
        <w:t xml:space="preserve">    PK, FK, indeksi nad FK kolonama, indeks za filter po datumu, pokrivajući i kompozitni indeks + VACUUM.</w:t>
      </w:r>
    </w:p>
    <w:p>
      <w:pPr>
        <w:pStyle w:val="Izlaz"/>
      </w:pPr>
      <w:r>
        <w:t xml:space="preserve">    Primena optimizacije...</w:t>
      </w:r>
    </w:p>
    <w:p>
      <w:pPr>
        <w:pStyle w:val="Izlaz"/>
      </w:pPr>
      <w:r>
        <w:t xml:space="preserve">      trajanje pripreme: 4.42 s (30 naredbi)</w:t>
      </w:r>
    </w:p>
    <w:p>
      <w:pPr>
        <w:pStyle w:val="Izlaz"/>
      </w:pPr>
      <w:r>
        <w:t xml:space="preserve"> </w:t>
      </w:r>
    </w:p>
    <w:p>
      <w:pPr>
        <w:pStyle w:val="Izlaz"/>
      </w:pPr>
      <w:r>
        <w:t xml:space="preserve">    Q1   Izveštaj o cenama (pricing summary)              268.5 ms  blokova   32,195  [original] OK</w:t>
      </w:r>
    </w:p>
    <w:p>
      <w:pPr>
        <w:pStyle w:val="Izlaz"/>
      </w:pPr>
      <w:r>
        <w:t xml:space="preserve">    Q3   Prioritet isporuke (shipping priority)           108.7 ms  blokova  187,315  [original] OK</w:t>
      </w:r>
    </w:p>
    <w:p>
      <w:pPr>
        <w:pStyle w:val="Izlaz"/>
      </w:pPr>
      <w:r>
        <w:t xml:space="preserve">    Q5   Promet lokalnih dobavljača (local supplier v      65.5 ms  blokova   65,579  [original] OK</w:t>
      </w:r>
    </w:p>
    <w:p>
      <w:pPr>
        <w:pStyle w:val="Izlaz"/>
      </w:pPr>
      <w:r>
        <w:t xml:space="preserve">    Q6   Prognoza promene prihoda (forecasting revenu      18.9 ms  blokova    1,643  [original] OK</w:t>
      </w:r>
    </w:p>
    <w:p>
      <w:pPr>
        <w:pStyle w:val="Izlaz"/>
      </w:pPr>
      <w:r>
        <w:t xml:space="preserve">    Q10  Vraćena roba (returned item reporting)            79.9 ms  blokova   41,040  [original] OK</w:t>
      </w:r>
    </w:p>
    <w:p>
      <w:pPr>
        <w:pStyle w:val="Izlaz"/>
      </w:pPr>
      <w:r>
        <w:t xml:space="preserve">    Q12  Načini isporuke i prioritet (shipping modes)      75.1 ms  blokova   38,909  [original] OK</w:t>
      </w:r>
    </w:p>
    <w:p>
      <w:pPr>
        <w:pStyle w:val="Izlaz"/>
      </w:pPr>
      <w:r>
        <w:t xml:space="preserve">    Q14  Efekat promocije (promotion effect)              146.8 ms  blokova   33,486  [original] OK</w:t>
      </w:r>
    </w:p>
    <w:p>
      <w:pPr>
        <w:pStyle w:val="Izlaz"/>
      </w:pPr>
      <w:r>
        <w:t xml:space="preserve">    Q17  Prihod od malih porudžbina (small-quantity-o      79.7 ms  blokova   94,362  [original] OK</w:t>
      </w:r>
    </w:p>
    <w:p>
      <w:pPr>
        <w:pStyle w:val="Izlaz"/>
      </w:pPr>
      <w:r>
        <w:t xml:space="preserve">    Q18  Veliki kupci (large volume customer)             507.4 ms  blokova  125,300  [original] OK</w:t>
      </w:r>
    </w:p>
    <w:p>
      <w:pPr>
        <w:pStyle w:val="Izlaz"/>
      </w:pPr>
      <w:r>
        <w:t xml:space="preserve">    Geometrijska sredina faze: 102.9 ms</w:t>
      </w:r>
    </w:p>
    <w:p>
      <w:pPr>
        <w:pStyle w:val="Izlaz"/>
      </w:pPr>
      <w:r>
        <w:t xml:space="preserve"> </w:t>
      </w:r>
    </w:p>
    <w:p>
      <w:pPr>
        <w:spacing w:after="0"/>
      </w:pPr>
    </w:p>
    <w:p>
      <w:pPr>
        <w:jc w:val="both"/>
      </w:pPr>
      <w:r>
        <w:t xml:space="preserve">Kreiranje 8 primarnih ključeva, 9 stranih ključeva, 5 indeksa i VACUUM ANALYZE trajalo je 4,42 s (30 naredbi). Najveći efekat ima </w:t>
      </w:r>
      <w:r>
        <w:rPr>
          <w:b/>
        </w:rPr>
        <w:t>Q17: sa više od 60 s na 79,7 ms</w:t>
      </w:r>
      <w:r>
        <w:t xml:space="preserve"> – korelisani podupit sada koristi indeks </w:t>
      </w:r>
      <w:r>
        <w:rPr>
          <w:rFonts w:ascii="Consolas" w:hAnsi="Consolas" w:cs="Consolas"/>
          <w:sz w:val="19"/>
        </w:rPr>
        <w:t>idx_lineitem_partkey</w:t>
      </w:r>
      <w:r>
        <w:t xml:space="preserve">, pa se za svaki red umesto skeniranja cele tabele čita nekoliko desetina redova preko B-stabla. </w:t>
      </w:r>
      <w:r>
        <w:rPr>
          <w:b/>
        </w:rPr>
        <w:t>Q6 je ubrzan tri puta (56 → 18,9 ms), a broj pročitanih blokova pao je sa 32.181 na 1.643</w:t>
      </w:r>
      <w:r>
        <w:t xml:space="preserve"> – pokrivajući indeks omogućava Index Only Scan uskog opsega datuma bez čitanja tabele. Q18 je brži (739 → 507 ms) i više nema temp blokova.</w:t>
      </w:r>
    </w:p>
    <w:p>
      <w:pPr>
        <w:jc w:val="both"/>
      </w:pPr>
      <w:r>
        <w:t xml:space="preserve">Interesantno je da </w:t>
      </w:r>
      <w:r>
        <w:rPr>
          <w:b/>
        </w:rPr>
        <w:t>Q14 nije ubrzan</w:t>
      </w:r>
      <w:r>
        <w:t xml:space="preserve"> (155 → 147 ms, isti broj blokova 33.486), iako postoji indeks nad </w:t>
      </w:r>
      <w:r>
        <w:rPr>
          <w:rFonts w:ascii="Consolas" w:hAnsi="Consolas" w:cs="Consolas"/>
          <w:sz w:val="19"/>
        </w:rPr>
        <w:t>l_shipdate</w:t>
      </w:r>
      <w:r>
        <w:t xml:space="preserve">: nesargable uslov sa </w:t>
      </w:r>
      <w:r>
        <w:rPr>
          <w:rFonts w:ascii="Consolas" w:hAnsi="Consolas" w:cs="Consolas"/>
          <w:sz w:val="19"/>
        </w:rPr>
        <w:t>date_trunc</w:t>
      </w:r>
      <w:r>
        <w:t xml:space="preserve"> sprečava njegovu upotrebu. </w:t>
      </w:r>
      <w:r>
        <w:rPr>
          <w:b/>
        </w:rPr>
        <w:t>Q3 je čak usporen</w:t>
      </w:r>
      <w:r>
        <w:t xml:space="preserve"> (75,7 → 108,7 ms), a broj blokova je porastao sa 41.523 na 187.315: sa novim indeksima optimizator je izabrao plan sa pristupom preko indeksa i mnogo nasumičnih čitanja, koji je po modelu troškova jeftiniji, a u stvarnosti sporiji. Skripta je ovu regresiju automatski prijavila (listing 35).</w:t>
      </w:r>
    </w:p>
    <w:p>
      <w:pPr>
        <w:pStyle w:val="Heading2"/>
      </w:pPr>
      <w:r>
        <w:t>4.6. Faza 3 – prepisivanje upita (korak 7)</w:t>
      </w:r>
    </w:p>
    <w:p>
      <w:pPr>
        <w:pStyle w:val="Natpis"/>
        <w:keepNext/>
        <w:jc w:val="center"/>
      </w:pPr>
      <w:r>
        <w:t>Listing 30. Izlaz – faza 3 (prepisivanje upita)</w:t>
      </w:r>
    </w:p>
    <w:p>
      <w:pPr>
        <w:pStyle w:val="Izlaz"/>
      </w:pPr>
      <w:r>
        <w:t>==============================================================================</w:t>
      </w:r>
    </w:p>
    <w:p>
      <w:pPr>
        <w:pStyle w:val="Izlaz"/>
      </w:pPr>
      <w:r>
        <w:t>=== KORAK 7: Faza 3 - Prepisivanje upita</w:t>
      </w:r>
    </w:p>
    <w:p>
      <w:pPr>
        <w:pStyle w:val="Izlaz"/>
      </w:pPr>
      <w:r>
        <w:t>==============================================================================</w:t>
      </w:r>
    </w:p>
    <w:p>
      <w:pPr>
        <w:pStyle w:val="Izlaz"/>
      </w:pPr>
      <w:r>
        <w:t xml:space="preserve">    Q14: funkcija nad kolonom -&gt; opseg (sargable); Q17: korelisani podupit -&gt; JOIN sa preagregacijom.</w:t>
      </w:r>
    </w:p>
    <w:p>
      <w:pPr>
        <w:pStyle w:val="Izlaz"/>
      </w:pPr>
      <w:r>
        <w:t xml:space="preserve"> </w:t>
      </w:r>
    </w:p>
    <w:p>
      <w:pPr>
        <w:pStyle w:val="Izlaz"/>
      </w:pPr>
      <w:r>
        <w:t xml:space="preserve">    Q1   Izveštaj o cenama (pricing summary)              267.3 ms  blokova   32,195  [original] OK</w:t>
      </w:r>
    </w:p>
    <w:p>
      <w:pPr>
        <w:pStyle w:val="Izlaz"/>
      </w:pPr>
      <w:r>
        <w:t xml:space="preserve">    Q3   Prioritet isporuke (shipping priority)           108.2 ms  blokova  187,315  [original] OK</w:t>
      </w:r>
    </w:p>
    <w:p>
      <w:pPr>
        <w:pStyle w:val="Izlaz"/>
      </w:pPr>
      <w:r>
        <w:t xml:space="preserve">    Q5   Promet lokalnih dobavljača (local supplier v      65.8 ms  blokova   65,579  [original] OK</w:t>
      </w:r>
    </w:p>
    <w:p>
      <w:pPr>
        <w:pStyle w:val="Izlaz"/>
      </w:pPr>
      <w:r>
        <w:t xml:space="preserve">    Q6   Prognoza promene prihoda (forecasting revenu      18.9 ms  blokova    1,643  [original] OK</w:t>
      </w:r>
    </w:p>
    <w:p>
      <w:pPr>
        <w:pStyle w:val="Izlaz"/>
      </w:pPr>
      <w:r>
        <w:t xml:space="preserve">    Q10  Vraćena roba (returned item reporting)            79.9 ms  blokova   41,040  [original] OK</w:t>
      </w:r>
    </w:p>
    <w:p>
      <w:pPr>
        <w:pStyle w:val="Izlaz"/>
      </w:pPr>
      <w:r>
        <w:t xml:space="preserve">    Q12  Načini isporuke i prioritet (shipping modes)      78.3 ms  blokova   38,909  [original] OK</w:t>
      </w:r>
    </w:p>
    <w:p>
      <w:pPr>
        <w:pStyle w:val="Izlaz"/>
      </w:pPr>
      <w:r>
        <w:t xml:space="preserve">    Q14  Efekat promocije (promotion effect)               10.7 ms  blokova    1,443  [prepisan] OK</w:t>
      </w:r>
    </w:p>
    <w:p>
      <w:pPr>
        <w:pStyle w:val="Izlaz"/>
      </w:pPr>
      <w:r>
        <w:t xml:space="preserve">    Q17  Prihod od malih porudžbina (small-quantity-o      50.0 ms  blokova   38,422  [prepisan] OK</w:t>
      </w:r>
    </w:p>
    <w:p>
      <w:pPr>
        <w:pStyle w:val="Izlaz"/>
      </w:pPr>
      <w:r>
        <w:t xml:space="preserve">    Q18  Veliki kupci (large volume customer)             504.1 ms  blokova  126,167  [original] OK</w:t>
      </w:r>
    </w:p>
    <w:p>
      <w:pPr>
        <w:pStyle w:val="Izlaz"/>
      </w:pPr>
      <w:r>
        <w:t xml:space="preserve">    Geometrijska sredina faze: 73.3 ms</w:t>
      </w:r>
    </w:p>
    <w:p>
      <w:pPr>
        <w:pStyle w:val="Izlaz"/>
      </w:pPr>
      <w:r>
        <w:t xml:space="preserve"> </w:t>
      </w:r>
    </w:p>
    <w:p>
      <w:pPr>
        <w:spacing w:after="0"/>
      </w:pPr>
    </w:p>
    <w:p>
      <w:pPr>
        <w:jc w:val="both"/>
      </w:pPr>
      <w:r>
        <w:t xml:space="preserve">Promenjena su samo dva upita, pa se samo njihova vremena značajno menjaju. </w:t>
      </w:r>
      <w:r>
        <w:rPr>
          <w:b/>
        </w:rPr>
        <w:t>Q14 pada sa 146,8 na 10,7 ms (14 puta), a blokovi sa 33.486 na 1.443</w:t>
      </w:r>
      <w:r>
        <w:t xml:space="preserve"> – sargable opseg omogućava Index Only Scan preko pokrivajućeg indeksa. </w:t>
      </w:r>
      <w:r>
        <w:rPr>
          <w:b/>
        </w:rPr>
        <w:t>Q17 se dodatno ubrzava sa 79,7 na 50 ms</w:t>
      </w:r>
      <w:r>
        <w:t>: dekorelisana verzija jednom računa proseke po delu i čita 38.422 umesto 94.362 bloka. Ostali upiti imaju praktično ista vremena kao u fazi 2 (razlike od nekoliko procenata su šum merenja), što potvrđuje stabilnost metodologije. Oba prepisana upita vraćaju isti rezultat (status OK).</w:t>
      </w:r>
    </w:p>
    <w:p>
      <w:pPr>
        <w:pStyle w:val="Heading2"/>
      </w:pPr>
      <w:r>
        <w:t>4.7. Faza 4 – podešavanje konfiguracije (korak 8)</w:t>
      </w:r>
    </w:p>
    <w:p>
      <w:pPr>
        <w:pStyle w:val="Natpis"/>
        <w:keepNext/>
        <w:jc w:val="center"/>
      </w:pPr>
      <w:r>
        <w:t>Listing 31. Izlaz – faza 4 (konfiguracija)</w:t>
      </w:r>
    </w:p>
    <w:p>
      <w:pPr>
        <w:pStyle w:val="Izlaz"/>
      </w:pPr>
      <w:r>
        <w:t>==============================================================================</w:t>
      </w:r>
    </w:p>
    <w:p>
      <w:pPr>
        <w:pStyle w:val="Izlaz"/>
      </w:pPr>
      <w:r>
        <w:t>=== KORAK 8: Faza 4 - Podešavanje konfiguracije</w:t>
      </w:r>
    </w:p>
    <w:p>
      <w:pPr>
        <w:pStyle w:val="Izlaz"/>
      </w:pPr>
      <w:r>
        <w:t>==============================================================================</w:t>
      </w:r>
    </w:p>
    <w:p>
      <w:pPr>
        <w:pStyle w:val="Izlaz"/>
      </w:pPr>
      <w:r>
        <w:t xml:space="preserve">    work_mem=256MB, max_parallel_workers_per_gather=4, random_page_cost=1.1, jit=off.</w:t>
      </w:r>
    </w:p>
    <w:p>
      <w:pPr>
        <w:pStyle w:val="Izlaz"/>
      </w:pPr>
      <w:r>
        <w:t xml:space="preserve"> </w:t>
      </w:r>
    </w:p>
    <w:p>
      <w:pPr>
        <w:pStyle w:val="Izlaz"/>
      </w:pPr>
      <w:r>
        <w:t xml:space="preserve">    Q1   Izveštaj o cenama (pricing summary)              191.6 ms  blokova   32,209  [original] OK</w:t>
      </w:r>
    </w:p>
    <w:p>
      <w:pPr>
        <w:pStyle w:val="Izlaz"/>
      </w:pPr>
      <w:r>
        <w:t xml:space="preserve">    Q3   Prioritet isporuke (shipping priority)           107.0 ms  blokova  187,285  [original] OK</w:t>
      </w:r>
    </w:p>
    <w:p>
      <w:pPr>
        <w:pStyle w:val="Izlaz"/>
      </w:pPr>
      <w:r>
        <w:t xml:space="preserve">    Q5   Promet lokalnih dobavljača (local supplier v      67.5 ms  blokova   65,579  [original] OK</w:t>
      </w:r>
    </w:p>
    <w:p>
      <w:pPr>
        <w:pStyle w:val="Izlaz"/>
      </w:pPr>
      <w:r>
        <w:t xml:space="preserve">    Q6   Prognoza promene prihoda (forecasting revenu      19.4 ms  blokova    1,643  [original] OK</w:t>
      </w:r>
    </w:p>
    <w:p>
      <w:pPr>
        <w:pStyle w:val="Izlaz"/>
      </w:pPr>
      <w:r>
        <w:t xml:space="preserve">    Q10  Vraćena roba (returned item reporting)            77.7 ms  blokova   79,262  [original] OK</w:t>
      </w:r>
    </w:p>
    <w:p>
      <w:pPr>
        <w:pStyle w:val="Izlaz"/>
      </w:pPr>
      <w:r>
        <w:t xml:space="preserve">    Q12  Načini isporuke i prioritet (shipping modes)      66.5 ms  blokova   69,637  [original] OK</w:t>
      </w:r>
    </w:p>
    <w:p>
      <w:pPr>
        <w:pStyle w:val="Izlaz"/>
      </w:pPr>
      <w:r>
        <w:t xml:space="preserve">    Q14  Efekat promocije (promotion effect)               11.4 ms  blokova    1,443  [prepisan] OK</w:t>
      </w:r>
    </w:p>
    <w:p>
      <w:pPr>
        <w:pStyle w:val="Izlaz"/>
      </w:pPr>
      <w:r>
        <w:t xml:space="preserve">    Q17  Prihod od malih porudžbina (small-quantity-o      49.8 ms  blokova   21,291  [prepisan] OK</w:t>
      </w:r>
    </w:p>
    <w:p>
      <w:pPr>
        <w:pStyle w:val="Izlaz"/>
      </w:pPr>
      <w:r>
        <w:t xml:space="preserve">    Q18  Veliki kupci (large volume customer)             395.4 ms  blokova   71,942  [original] OK</w:t>
      </w:r>
    </w:p>
    <w:p>
      <w:pPr>
        <w:pStyle w:val="Izlaz"/>
      </w:pPr>
      <w:r>
        <w:t xml:space="preserve">    Geometrijska sredina faze: 68.0 ms</w:t>
      </w:r>
    </w:p>
    <w:p>
      <w:pPr>
        <w:pStyle w:val="Izlaz"/>
      </w:pPr>
      <w:r>
        <w:t xml:space="preserve"> </w:t>
      </w:r>
    </w:p>
    <w:p>
      <w:pPr>
        <w:spacing w:after="0"/>
      </w:pPr>
    </w:p>
    <w:p>
      <w:pPr>
        <w:jc w:val="both"/>
      </w:pPr>
      <w:r>
        <w:t>Veća memorija i više paralelnih radnika najviše pomažu upitima koji obrađuju mnogo redova: Q1 se ubrzava sa 267 na 192 ms (više paralelnih radnika na skeniranju i agregaciji), Q18 sa 504 na 395 ms, a Q12 sa 78 na 67 ms. Upiti koji već koriste indekse (Q6, Q14, Q17) ne dobijaju ništa – njihovo vreme je već blizu fiksnih troškova izvršavanja. Kod Q10 i Q12 broj pročitanih blokova je porastao (npr. Q12 38.909 → 69.637), jer su izabrani paralelni planovi u kojima radnici čitaju i indeksne stranice, ali je vreme ipak manje. Geometrijska sredina se smanjila sa 73,3 na 68,0 ms – najmanji dobitak od svih faza, u skladu sa očekivanjem da konfiguracija „fino podešava“ već dobre planove.</w:t>
      </w:r>
    </w:p>
    <w:p>
      <w:pPr>
        <w:pStyle w:val="Heading2"/>
      </w:pPr>
      <w:r>
        <w:t>4.8. Faza 5 – materijalizovani pogled (korak 9)</w:t>
      </w:r>
    </w:p>
    <w:p>
      <w:pPr>
        <w:pStyle w:val="Natpis"/>
        <w:keepNext/>
        <w:jc w:val="center"/>
      </w:pPr>
      <w:r>
        <w:t>Listing 32. Izlaz – faza 5 (materijalizovani pogled)</w:t>
      </w:r>
    </w:p>
    <w:p>
      <w:pPr>
        <w:pStyle w:val="Izlaz"/>
      </w:pPr>
      <w:r>
        <w:t>==============================================================================</w:t>
      </w:r>
    </w:p>
    <w:p>
      <w:pPr>
        <w:pStyle w:val="Izlaz"/>
      </w:pPr>
      <w:r>
        <w:t>=== KORAK 9: Faza 5 - Materijalizovani pogled</w:t>
      </w:r>
    </w:p>
    <w:p>
      <w:pPr>
        <w:pStyle w:val="Izlaz"/>
      </w:pPr>
      <w:r>
        <w:t>==============================================================================</w:t>
      </w:r>
    </w:p>
    <w:p>
      <w:pPr>
        <w:pStyle w:val="Izlaz"/>
      </w:pPr>
      <w:r>
        <w:t xml:space="preserve">    Q1 čita unapred agregirane podatke po danu iz materijalizovanog pogleda.</w:t>
      </w:r>
    </w:p>
    <w:p>
      <w:pPr>
        <w:pStyle w:val="Izlaz"/>
      </w:pPr>
      <w:r>
        <w:t xml:space="preserve">    Primena optimizacije...</w:t>
      </w:r>
    </w:p>
    <w:p>
      <w:pPr>
        <w:pStyle w:val="Izlaz"/>
      </w:pPr>
      <w:r>
        <w:t xml:space="preserve">      trajanje pripreme: 0.63 s (3 naredbi)</w:t>
      </w:r>
    </w:p>
    <w:p>
      <w:pPr>
        <w:pStyle w:val="Izlaz"/>
      </w:pPr>
      <w:r>
        <w:t xml:space="preserve"> </w:t>
      </w:r>
    </w:p>
    <w:p>
      <w:pPr>
        <w:pStyle w:val="Izlaz"/>
      </w:pPr>
      <w:r>
        <w:t xml:space="preserve">    Q1   Izveštaj o cenama (pricing summary)                1.0 ms  blokova       64  [mat. pogled] OK</w:t>
      </w:r>
    </w:p>
    <w:p>
      <w:pPr>
        <w:pStyle w:val="Izlaz"/>
      </w:pPr>
      <w:r>
        <w:t xml:space="preserve">    Q3   Prioritet isporuke (shipping priority)           109.6 ms  blokova  187,285  [original] OK</w:t>
      </w:r>
    </w:p>
    <w:p>
      <w:pPr>
        <w:pStyle w:val="Izlaz"/>
      </w:pPr>
      <w:r>
        <w:t xml:space="preserve">    Q5   Promet lokalnih dobavljača (local supplier v      64.9 ms  blokova   65,579  [original] OK</w:t>
      </w:r>
    </w:p>
    <w:p>
      <w:pPr>
        <w:pStyle w:val="Izlaz"/>
      </w:pPr>
      <w:r>
        <w:t xml:space="preserve">    Q6   Prognoza promene prihoda (forecasting revenu      19.6 ms  blokova    1,645  [original] OK</w:t>
      </w:r>
    </w:p>
    <w:p>
      <w:pPr>
        <w:pStyle w:val="Izlaz"/>
      </w:pPr>
      <w:r>
        <w:t xml:space="preserve">    Q10  Vraćena roba (returned item reporting)            77.4 ms  blokova   79,262  [original] OK</w:t>
      </w:r>
    </w:p>
    <w:p>
      <w:pPr>
        <w:pStyle w:val="Izlaz"/>
      </w:pPr>
      <w:r>
        <w:t xml:space="preserve">    Q12  Načini isporuke i prioritet (shipping modes)      77.8 ms  blokova   69,637  [original] OK</w:t>
      </w:r>
    </w:p>
    <w:p>
      <w:pPr>
        <w:pStyle w:val="Izlaz"/>
      </w:pPr>
      <w:r>
        <w:t xml:space="preserve">    Q14  Efekat promocije (promotion effect)               11.0 ms  blokova    1,443  [prepisan] OK</w:t>
      </w:r>
    </w:p>
    <w:p>
      <w:pPr>
        <w:pStyle w:val="Izlaz"/>
      </w:pPr>
      <w:r>
        <w:t xml:space="preserve">    Q17  Prihod od malih porudžbina (small-quantity-o     106.9 ms  blokova   21,291  [prepisan] OK</w:t>
      </w:r>
    </w:p>
    <w:p>
      <w:pPr>
        <w:pStyle w:val="Izlaz"/>
      </w:pPr>
      <w:r>
        <w:t xml:space="preserve">    Q18  Veliki kupci (large volume customer)             398.7 ms  blokova   71,942  [original] OK</w:t>
      </w:r>
    </w:p>
    <w:p>
      <w:pPr>
        <w:pStyle w:val="Izlaz"/>
      </w:pPr>
      <w:r>
        <w:t xml:space="preserve">    Geometrijska sredina faze: 41.9 ms</w:t>
      </w:r>
    </w:p>
    <w:p>
      <w:pPr>
        <w:pStyle w:val="Izlaz"/>
      </w:pPr>
      <w:r>
        <w:t xml:space="preserve"> </w:t>
      </w:r>
    </w:p>
    <w:p>
      <w:pPr>
        <w:spacing w:after="0"/>
      </w:pPr>
    </w:p>
    <w:p>
      <w:pPr>
        <w:jc w:val="both"/>
      </w:pPr>
      <w:r>
        <w:t xml:space="preserve">Kreiranje, analiza i jedno osvežavanje pogleda trajali su ukupno 0,63 s. </w:t>
      </w:r>
      <w:r>
        <w:rPr>
          <w:b/>
        </w:rPr>
        <w:t>Q1 pada sa 191,6 ms na 1,0 ms, a broj blokova sa 32.209 na 64</w:t>
      </w:r>
      <w:r>
        <w:t xml:space="preserve"> – umesto 1,8 miliona stavki čita se 3.817 dnevnih zbirova. Ukupno ubrzanje Q1 u odnosu na baseline je 532 puta. Ostali upiti su nepromenjeni, osim Q17 koji je izmeren sporije (49,8 → 106,9 ms) iako se ni upit ni konfiguracija nisu promenili; broj blokova je isti (21.291), pa je razlika posledica stanja keša i opterećenja računara tokom merenja, o čemu se diskutuje u poglavlju 5. Geometrijska sredina finalne faze je </w:t>
      </w:r>
      <w:r>
        <w:rPr>
          <w:b/>
        </w:rPr>
        <w:t>41,9 ms</w:t>
      </w:r>
      <w:r>
        <w:t>.</w:t>
      </w:r>
    </w:p>
    <w:p>
      <w:pPr>
        <w:pStyle w:val="Heading2"/>
      </w:pPr>
      <w:r>
        <w:t>4.9. Throughput test (korak 10)</w:t>
      </w:r>
    </w:p>
    <w:p>
      <w:pPr>
        <w:pStyle w:val="Natpis"/>
        <w:keepNext/>
        <w:jc w:val="center"/>
      </w:pPr>
      <w:r>
        <w:t>Listing 33. Izlaz – korak 10 (throughput test)</w:t>
      </w:r>
    </w:p>
    <w:p>
      <w:pPr>
        <w:pStyle w:val="Izlaz"/>
      </w:pPr>
      <w:r>
        <w:t>==============================================================================</w:t>
      </w:r>
    </w:p>
    <w:p>
      <w:pPr>
        <w:pStyle w:val="Izlaz"/>
      </w:pPr>
      <w:r>
        <w:t>=== KORAK 10: Throughput test (paralelni tokovi upita, finalna faza)</w:t>
      </w:r>
    </w:p>
    <w:p>
      <w:pPr>
        <w:pStyle w:val="Izlaz"/>
      </w:pPr>
      <w:r>
        <w:t>==============================================================================</w:t>
      </w:r>
    </w:p>
    <w:p>
      <w:pPr>
        <w:pStyle w:val="Izlaz"/>
      </w:pPr>
      <w:r>
        <w:t xml:space="preserve">    1 tok(a): 9 upita za 0.95 s -&gt; 34,045 upita/sat (Throughput-like = 10,213.4)</w:t>
      </w:r>
    </w:p>
    <w:p>
      <w:pPr>
        <w:pStyle w:val="Izlaz"/>
      </w:pPr>
      <w:r>
        <w:t xml:space="preserve">    2 tok(a): 18 upita za 1.08 s -&gt; 60,196 upita/sat (Throughput-like = 18,058.7)</w:t>
      </w:r>
    </w:p>
    <w:p>
      <w:pPr>
        <w:pStyle w:val="Izlaz"/>
      </w:pPr>
      <w:r>
        <w:t xml:space="preserve">    4 tok(a): 36 upita za 1.45 s -&gt; 89,482 upita/sat (Throughput-like = 26,844.5)</w:t>
      </w:r>
    </w:p>
    <w:p>
      <w:pPr>
        <w:pStyle w:val="Izlaz"/>
      </w:pPr>
      <w:r>
        <w:t xml:space="preserve"> </w:t>
      </w:r>
    </w:p>
    <w:p>
      <w:pPr>
        <w:spacing w:after="0"/>
      </w:pPr>
    </w:p>
    <w:p>
      <w:pPr>
        <w:jc w:val="both"/>
      </w:pPr>
      <w:r>
        <w:t>Jedan tok izvršava svih devet upita za 0,95 s (34.045 upita na sat). Sa dva toka 18 upita završava se za 1,08 s, a sa četiri toka 36 upita za 1,45 s – propusna moć raste na 60.196, odnosno 89.482 upita na sat. Skaliranje je sublinearno (4 toka daju 2,6 puta veću propusnu moć, a ne 4 puta), jer tokovi dele procesorska jezgra, keš i paralelne radnike (najviše 8 na serveru), a upiti Q1 i Q18 već interno koriste paralelizam.</w:t>
      </w:r>
    </w:p>
    <w:p>
      <w:pPr>
        <w:pStyle w:val="Heading2"/>
      </w:pPr>
      <w:r>
        <w:t>4.10. Zbirni rezultati (korak 11)</w:t>
      </w:r>
    </w:p>
    <w:p>
      <w:pPr>
        <w:pStyle w:val="Natpis"/>
        <w:keepNext/>
        <w:jc w:val="center"/>
      </w:pPr>
      <w:r>
        <w:t>Listing 34. Izlaz – korak 11: zbirna tabela i Power-like metrika</w:t>
      </w:r>
    </w:p>
    <w:p>
      <w:pPr>
        <w:pStyle w:val="Izlaz"/>
      </w:pPr>
      <w:r>
        <w:t>==============================================================================</w:t>
      </w:r>
    </w:p>
    <w:p>
      <w:pPr>
        <w:pStyle w:val="Izlaz"/>
      </w:pPr>
      <w:r>
        <w:t>=== KORAK 11: Zbirni rezultati</w:t>
      </w:r>
    </w:p>
    <w:p>
      <w:pPr>
        <w:pStyle w:val="Izlaz"/>
      </w:pPr>
      <w:r>
        <w:t>==============================================================================</w:t>
      </w:r>
    </w:p>
    <w:p>
      <w:pPr>
        <w:pStyle w:val="Izlaz"/>
      </w:pPr>
      <w:r>
        <w:t xml:space="preserve">    upit        F0 Baseline  F1 ANALYZE  F2 Indeksi  F3 Prepisani  F4 Konfig.  F5 Mat. pogled  ubrzanje</w:t>
      </w:r>
    </w:p>
    <w:p>
      <w:pPr>
        <w:pStyle w:val="Izlaz"/>
      </w:pPr>
      <w:r>
        <w:t xml:space="preserve">    ----------  -----------  ----------  ----------  ------------  ----------  --------------  --------</w:t>
      </w:r>
    </w:p>
    <w:p>
      <w:pPr>
        <w:pStyle w:val="Izlaz"/>
      </w:pPr>
      <w:r>
        <w:t xml:space="preserve">    Q1          543.1 ms     267.8 ms    268.5 ms    267.3 ms      191.6 ms    1.0 ms          ×532.4  </w:t>
      </w:r>
    </w:p>
    <w:p>
      <w:pPr>
        <w:pStyle w:val="Izlaz"/>
      </w:pPr>
      <w:r>
        <w:t xml:space="preserve">    Q3          241.1 ms     75.7 ms     108.7 ms    108.2 ms      107.0 ms    109.6 ms        ×2.2    </w:t>
      </w:r>
    </w:p>
    <w:p>
      <w:pPr>
        <w:pStyle w:val="Izlaz"/>
      </w:pPr>
      <w:r>
        <w:t xml:space="preserve">    Q5          91.0 ms      65.9 ms     65.5 ms     65.8 ms       67.5 ms     64.9 ms         ×1.4    </w:t>
      </w:r>
    </w:p>
    <w:p>
      <w:pPr>
        <w:pStyle w:val="Izlaz"/>
      </w:pPr>
      <w:r>
        <w:t xml:space="preserve">    Q6          56.3 ms      56.1 ms     18.9 ms     18.9 ms       19.4 ms     19.6 ms         ×2.9    </w:t>
      </w:r>
    </w:p>
    <w:p>
      <w:pPr>
        <w:pStyle w:val="Izlaz"/>
      </w:pPr>
      <w:r>
        <w:t xml:space="preserve">    Q10         109.0 ms     81.3 ms     79.9 ms     79.9 ms       77.7 ms     77.4 ms         ×1.4    </w:t>
      </w:r>
    </w:p>
    <w:p>
      <w:pPr>
        <w:pStyle w:val="Izlaz"/>
      </w:pPr>
      <w:r>
        <w:t xml:space="preserve">    Q12         87.8 ms      79.4 ms     75.1 ms     78.3 ms       66.5 ms     77.8 ms         ×1.1    </w:t>
      </w:r>
    </w:p>
    <w:p>
      <w:pPr>
        <w:pStyle w:val="Izlaz"/>
      </w:pPr>
      <w:r>
        <w:t xml:space="preserve">    Q14         221.2 ms     155.0 ms    146.8 ms    10.7 ms       11.4 ms     11.0 ms         ×20.0   </w:t>
      </w:r>
    </w:p>
    <w:p>
      <w:pPr>
        <w:pStyle w:val="Izlaz"/>
      </w:pPr>
      <w:r>
        <w:t xml:space="preserve">    Q17         &gt;=60.0 s     &gt;=60.0 s    79.7 ms     50.0 ms       49.8 ms     106.9 ms        &gt;=×561.2</w:t>
      </w:r>
    </w:p>
    <w:p>
      <w:pPr>
        <w:pStyle w:val="Izlaz"/>
      </w:pPr>
      <w:r>
        <w:t xml:space="preserve">    Q18         1698.9 ms    739.0 ms    507.4 ms    504.1 ms      395.4 ms    398.7 ms        ×4.3    </w:t>
      </w:r>
    </w:p>
    <w:p>
      <w:pPr>
        <w:pStyle w:val="Izlaz"/>
      </w:pPr>
      <w:r>
        <w:t xml:space="preserve">    geomean     374.5 ms     246.2 ms    102.9 ms    73.3 ms       68.0 ms     41.9 ms         ×8.9    </w:t>
      </w:r>
    </w:p>
    <w:p>
      <w:pPr>
        <w:pStyle w:val="Izlaz"/>
      </w:pPr>
      <w:r>
        <w:t xml:space="preserve">    Power-like  2,884        4,387       10,500      14,744        15,884      25,746                  </w:t>
      </w:r>
    </w:p>
    <w:p>
      <w:pPr>
        <w:pStyle w:val="Izlaz"/>
      </w:pPr>
      <w:r>
        <w:t xml:space="preserve">    </w:t>
      </w:r>
    </w:p>
    <w:p>
      <w:pPr>
        <w:pStyle w:val="Izlaz"/>
      </w:pPr>
      <w:r>
        <w:t xml:space="preserve">    Power-like = 3600 · SF / geomean[s] (inspirisano TPC-H Power@Size metrikom).</w:t>
      </w:r>
    </w:p>
    <w:p>
      <w:pPr>
        <w:pStyle w:val="Izlaz"/>
      </w:pPr>
      <w:r>
        <w:t xml:space="preserve"> </w:t>
      </w:r>
    </w:p>
    <w:p>
      <w:pPr>
        <w:spacing w:after="0"/>
      </w:pPr>
    </w:p>
    <w:p>
      <w:pPr>
        <w:jc w:val="both"/>
      </w:pPr>
      <w:r>
        <w:t xml:space="preserve">Zbirna tabela sažima ceo eksperiment. Geometrijska sredina je smanjena sa 374,5 na 41,9 ms, odnosno </w:t>
      </w:r>
      <w:r>
        <w:rPr>
          <w:b/>
        </w:rPr>
        <w:t>8,9 puta</w:t>
      </w:r>
      <w:r>
        <w:t>, a Power-like metrika porasla je sa 2.884 na 25.746. Najveća ubrzanja imaju Q17 (najmanje 561 puta), Q1 (532 puta) i Q14 (20 puta), a najmanja Q12 (1,1), Q5 i Q10 (1,4) – upiti koji po prirodi moraju da obrade veliki deo podataka i koji su i u baseline-u imali razumne planove zasnovane na heš spajanju.</w:t>
      </w:r>
    </w:p>
    <w:p>
      <w:pPr>
        <w:pStyle w:val="Natpis"/>
        <w:keepNext/>
        <w:jc w:val="center"/>
      </w:pPr>
      <w:r>
        <w:t>Listing 35. Izlaz – automatski otkrivene regresije</w:t>
      </w:r>
    </w:p>
    <w:p>
      <w:pPr>
        <w:pStyle w:val="Izlaz"/>
        <w:keepNext/>
      </w:pPr>
      <w:r>
        <w:t xml:space="preserve">    Regresije (upit sporiji za &gt;20% nego u prethodnoj fazi) - uporedite planove:</w:t>
      </w:r>
    </w:p>
    <w:p>
      <w:pPr>
        <w:pStyle w:val="Izlaz"/>
        <w:keepNext/>
      </w:pPr>
      <w:r>
        <w:t xml:space="preserve">      Q3: F1 ANALYZE 75.7 ms -&gt; F2 Indeksi 108.7 ms   (planovi/faza1_Q3.txt vs planovi/faza2_Q3.txt)</w:t>
      </w:r>
    </w:p>
    <w:p>
      <w:pPr>
        <w:pStyle w:val="Izlaz"/>
        <w:keepNext/>
      </w:pPr>
      <w:r>
        <w:t xml:space="preserve">      Q17: F4 Konfig. 49.8 ms -&gt; F5 Mat. pogled 106.9 ms   (planovi/faza4_Q17.txt vs planovi/faza5_Q17.txt)</w:t>
      </w:r>
    </w:p>
    <w:p>
      <w:pPr>
        <w:pStyle w:val="Izlaz"/>
      </w:pPr>
      <w:r>
        <w:t xml:space="preserve"> </w:t>
      </w:r>
    </w:p>
    <w:p>
      <w:pPr>
        <w:spacing w:after="0"/>
      </w:pPr>
    </w:p>
    <w:p>
      <w:pPr>
        <w:jc w:val="both"/>
      </w:pPr>
      <w:r>
        <w:t>Skripta je otkrila dve regresije. Prva (Q3 u fazi 2) je stvarna promena plana izazvana indeksima, a druga (Q17 u fazi 5) je varijacija merenja bez promene plana. Ovo ilustruje zašto je benchmark neophodan i zašto svaku prijavljenu regresiju treba proveriti uvidom u plan.</w:t>
      </w:r>
    </w:p>
    <w:p>
      <w:pPr>
        <w:pStyle w:val="Natpis"/>
        <w:keepNext/>
        <w:jc w:val="center"/>
      </w:pPr>
      <w:r>
        <w:t>Listing 36. Izlaz – plan upita Q14 pre i posle optimizacije</w:t>
      </w:r>
    </w:p>
    <w:p>
      <w:pPr>
        <w:pStyle w:val="Izlaz"/>
      </w:pPr>
      <w:r>
        <w:t xml:space="preserve">    --- Plan Q14: Faza 1 (pre) ---</w:t>
      </w:r>
    </w:p>
    <w:p>
      <w:pPr>
        <w:pStyle w:val="Izlaz"/>
      </w:pPr>
      <w:r>
        <w:t xml:space="preserve">      Finalize Aggregate  (cost=48507.12..48507.13 rows=1 width=32) (actual time=179.385..183.564 rows=1.00 loops=1)</w:t>
      </w:r>
    </w:p>
    <w:p>
      <w:pPr>
        <w:pStyle w:val="Izlaz"/>
      </w:pPr>
      <w:r>
        <w:t xml:space="preserve">        Buffers: shared hit=14911 read=18575</w:t>
      </w:r>
    </w:p>
    <w:p>
      <w:pPr>
        <w:pStyle w:val="Izlaz"/>
      </w:pPr>
      <w:r>
        <w:t xml:space="preserve">        -&gt;  Gather  (cost=48506.88..48507.09 rows=2 width=64) (actual time=179.127..183.554 rows=3.00 loops=1)</w:t>
      </w:r>
    </w:p>
    <w:p>
      <w:pPr>
        <w:pStyle w:val="Izlaz"/>
      </w:pPr>
      <w:r>
        <w:t xml:space="preserve">              Workers Planned: 2</w:t>
      </w:r>
    </w:p>
    <w:p>
      <w:pPr>
        <w:pStyle w:val="Izlaz"/>
      </w:pPr>
      <w:r>
        <w:t xml:space="preserve">              Workers Launched: 2</w:t>
      </w:r>
    </w:p>
    <w:p>
      <w:pPr>
        <w:pStyle w:val="Izlaz"/>
      </w:pPr>
      <w:r>
        <w:t xml:space="preserve">              Buffers: shared hit=14911 read=18575</w:t>
      </w:r>
    </w:p>
    <w:p>
      <w:pPr>
        <w:pStyle w:val="Izlaz"/>
      </w:pPr>
      <w:r>
        <w:t xml:space="preserve">              -&gt;  Partial Aggregate  (cost=47506.88..47506.89 rows=1 width=64) (actual time=132.796..132.798 rows=1.00 loops=3)</w:t>
      </w:r>
    </w:p>
    <w:p>
      <w:pPr>
        <w:pStyle w:val="Izlaz"/>
      </w:pPr>
      <w:r>
        <w:t xml:space="preserve">                    Buffers: shared hit=14911 read=18575</w:t>
      </w:r>
    </w:p>
    <w:p>
      <w:pPr>
        <w:pStyle w:val="Izlaz"/>
      </w:pPr>
      <w:r>
        <w:t xml:space="preserve">                    -&gt;  Parallel Hash Join  (cost=2099.12..47441.25 rows=3750 width=33) (actual time=3.298..131.544 rows=7434.33 loops=3)</w:t>
      </w:r>
    </w:p>
    <w:p>
      <w:pPr>
        <w:pStyle w:val="Izlaz"/>
      </w:pPr>
      <w:r>
        <w:t xml:space="preserve">                          Hash Cond: (lineitem.l_partkey = part.p_partkey)</w:t>
      </w:r>
    </w:p>
    <w:p>
      <w:pPr>
        <w:pStyle w:val="Izlaz"/>
      </w:pPr>
      <w:r>
        <w:t xml:space="preserve">                          Buffers: shared hit=14911 read=18575</w:t>
      </w:r>
    </w:p>
    <w:p>
      <w:pPr>
        <w:pStyle w:val="Izlaz"/>
      </w:pPr>
      <w:r>
        <w:t xml:space="preserve">                          -&gt;  Parallel Seq Scan on lineitem  (cost=0.00..45306.01 rows=3750 width=16) (actual time=0.084..125.436 rows=7434.33 loops=3)</w:t>
      </w:r>
    </w:p>
    <w:p>
      <w:pPr>
        <w:pStyle w:val="Izlaz"/>
      </w:pPr>
      <w:r>
        <w:t xml:space="preserve">                                Filter: (date_trunc('month'::text, (l_shipdate)::timestamp with time zone) = '1995-09-01'::date)</w:t>
      </w:r>
    </w:p>
    <w:p>
      <w:pPr>
        <w:pStyle w:val="Izlaz"/>
      </w:pPr>
      <w:r>
        <w:t xml:space="preserve">                                Rows Removed by Filter: 592566</w:t>
      </w:r>
    </w:p>
    <w:p>
      <w:pPr>
        <w:pStyle w:val="Izlaz"/>
      </w:pPr>
      <w:r>
        <w:t xml:space="preserve">    --- Plan Q14: Faza 3 (posle) ---</w:t>
      </w:r>
    </w:p>
    <w:p>
      <w:pPr>
        <w:pStyle w:val="Izlaz"/>
      </w:pPr>
      <w:r>
        <w:t xml:space="preserve">      Aggregate  (cost=4242.12..4242.13 rows=1 width=32) (actual time=13.357..13.358 rows=1.00 loops=1)</w:t>
      </w:r>
    </w:p>
    <w:p>
      <w:pPr>
        <w:pStyle w:val="Izlaz"/>
      </w:pPr>
      <w:r>
        <w:t xml:space="preserve">        Buffers: shared hit=1443</w:t>
      </w:r>
    </w:p>
    <w:p>
      <w:pPr>
        <w:pStyle w:val="Izlaz"/>
      </w:pPr>
      <w:r>
        <w:t xml:space="preserve">        -&gt;  Hash Join  (cost=2655.43..3810.04 rows=24690 width=33) (actual time=6.394..10.373 rows=22303.00 loops=1)</w:t>
      </w:r>
    </w:p>
    <w:p>
      <w:pPr>
        <w:pStyle w:val="Izlaz"/>
      </w:pPr>
      <w:r>
        <w:t xml:space="preserve">              Hash Cond: (lineitem.l_partkey = part.p_partkey)</w:t>
      </w:r>
    </w:p>
    <w:p>
      <w:pPr>
        <w:pStyle w:val="Izlaz"/>
      </w:pPr>
      <w:r>
        <w:t xml:space="preserve">              Buffers: shared hit=1443</w:t>
      </w:r>
    </w:p>
    <w:p>
      <w:pPr>
        <w:pStyle w:val="Izlaz"/>
      </w:pPr>
      <w:r>
        <w:t xml:space="preserve">              -&gt;  Index Only Scan using idx_lineitem_shipdate on lineitem  (cost=0.43..1090.23 rows=24690 width=16) (actual time=0.004..0.998 rows=22303.00 loops=1)</w:t>
      </w:r>
    </w:p>
    <w:p>
      <w:pPr>
        <w:pStyle w:val="Izlaz"/>
      </w:pPr>
      <w:r>
        <w:t xml:space="preserve">                    Index Cond: ((l_shipdate &gt;= '1995-09-01'::date) AND (l_shipdate &lt; '1995-10-01 00:00:00'::timestamp without time zone))</w:t>
      </w:r>
    </w:p>
    <w:p>
      <w:pPr>
        <w:pStyle w:val="Izlaz"/>
      </w:pPr>
      <w:r>
        <w:t xml:space="preserve">                    Heap Fetches: 0</w:t>
      </w:r>
    </w:p>
    <w:p>
      <w:pPr>
        <w:pStyle w:val="Izlaz"/>
      </w:pPr>
      <w:r>
        <w:t xml:space="preserve">                    Index Searches: 1</w:t>
      </w:r>
    </w:p>
    <w:p>
      <w:pPr>
        <w:pStyle w:val="Izlaz"/>
      </w:pPr>
      <w:r>
        <w:t xml:space="preserve">                    Buffers: shared hit=138</w:t>
      </w:r>
    </w:p>
    <w:p>
      <w:pPr>
        <w:pStyle w:val="Izlaz"/>
      </w:pPr>
      <w:r>
        <w:t xml:space="preserve">              -&gt;  Hash  (cost=1905.00..1905.00 rows=60000 width=25) (actual time=6.337..6.337 rows=60000.00 loops=1)</w:t>
      </w:r>
    </w:p>
    <w:p>
      <w:pPr>
        <w:pStyle w:val="Izlaz"/>
      </w:pPr>
      <w:r>
        <w:t xml:space="preserve">                    Buckets: 65536  Batches: 1  Memory Usage: 3978kB</w:t>
      </w:r>
    </w:p>
    <w:p>
      <w:pPr>
        <w:pStyle w:val="Izlaz"/>
      </w:pPr>
      <w:r>
        <w:t xml:space="preserve">                    Buffers: shared hit=1305</w:t>
      </w:r>
    </w:p>
    <w:p>
      <w:pPr>
        <w:pStyle w:val="Izlaz"/>
      </w:pPr>
      <w:r>
        <w:t xml:space="preserve">                    -&gt;  Seq Scan on part  (cost=0.00..1905.00 rows=60000 width=25) (actual time=0.005..2.827 rows=60000.00 loops=1)</w:t>
      </w:r>
    </w:p>
    <w:p>
      <w:pPr>
        <w:pStyle w:val="Izlaz"/>
      </w:pPr>
      <w:r>
        <w:t xml:space="preserve"> </w:t>
      </w:r>
    </w:p>
    <w:p>
      <w:pPr>
        <w:spacing w:after="0"/>
      </w:pPr>
    </w:p>
    <w:p>
      <w:pPr>
        <w:jc w:val="both"/>
      </w:pPr>
      <w:r>
        <w:t xml:space="preserve">Plan Q14 u fazi 1 koristi </w:t>
      </w:r>
      <w:r>
        <w:rPr>
          <w:b/>
        </w:rPr>
        <w:t>Parallel Seq Scan</w:t>
      </w:r>
      <w:r>
        <w:t xml:space="preserve"> nad celom tabelom LINEITEM: filter sa </w:t>
      </w:r>
      <w:r>
        <w:rPr>
          <w:rFonts w:ascii="Consolas" w:hAnsi="Consolas" w:cs="Consolas"/>
          <w:sz w:val="19"/>
        </w:rPr>
        <w:t>date_trunc</w:t>
      </w:r>
      <w:r>
        <w:t xml:space="preserve"> se primenjuje na svaki red i odbacuje po 592.566 redova po procesu (tri procesa), a čita se 33.486 blokova (14.911 iz keša, 18.575 sa diska/iz keša OS-a). Posle prepisivanja plan koristi </w:t>
      </w:r>
      <w:r>
        <w:rPr>
          <w:b/>
        </w:rPr>
        <w:t>Index Only Scan</w:t>
      </w:r>
      <w:r>
        <w:t xml:space="preserve"> nad </w:t>
      </w:r>
      <w:r>
        <w:rPr>
          <w:rFonts w:ascii="Consolas" w:hAnsi="Consolas" w:cs="Consolas"/>
          <w:sz w:val="19"/>
        </w:rPr>
        <w:t>idx_lineitem_shipdate</w:t>
      </w:r>
      <w:r>
        <w:t xml:space="preserve"> sa uslovom opsega u indeksu („Index Cond“), bez ijednog pristupa tabeli („Heap Fetches: 0“) i sa samo 138 blokova indeksa; ukupno vreme je 13 ms. Linija „Index Searches: 1“ je novina PostgreSQL-a 18 i pokazuje da je indeks pretražen jednom.</w:t>
      </w:r>
    </w:p>
    <w:p>
      <w:pPr>
        <w:pStyle w:val="Natpis"/>
        <w:keepNext/>
        <w:jc w:val="center"/>
      </w:pPr>
      <w:r>
        <w:t>Listing 37. Izlaz – plan upita Q17 pre i posle optimizacije</w:t>
      </w:r>
    </w:p>
    <w:p>
      <w:pPr>
        <w:pStyle w:val="Izlaz"/>
      </w:pPr>
      <w:r>
        <w:t xml:space="preserve">    --- Plan Q17: Faza 1 (pre) ---</w:t>
      </w:r>
    </w:p>
    <w:p>
      <w:pPr>
        <w:pStyle w:val="Izlaz"/>
      </w:pPr>
      <w:r>
        <w:t xml:space="preserve">      Aggregate  (cost=100125606.22..100125606.23 rows=1 width=32)</w:t>
      </w:r>
    </w:p>
    <w:p>
      <w:pPr>
        <w:pStyle w:val="Izlaz"/>
      </w:pPr>
      <w:r>
        <w:t xml:space="preserve">        -&gt;  Hash Join  (cost=2205.76..100125604.69 rows=610 width=8)</w:t>
      </w:r>
    </w:p>
    <w:p>
      <w:pPr>
        <w:pStyle w:val="Izlaz"/>
      </w:pPr>
      <w:r>
        <w:t xml:space="preserve">              Hash Cond: (lineitem.l_partkey = part.p_partkey)</w:t>
      </w:r>
    </w:p>
    <w:p>
      <w:pPr>
        <w:pStyle w:val="Izlaz"/>
      </w:pPr>
      <w:r>
        <w:t xml:space="preserve">              Join Filter: (lineitem.l_quantity &lt; (SubPlan 1))</w:t>
      </w:r>
    </w:p>
    <w:p>
      <w:pPr>
        <w:pStyle w:val="Izlaz"/>
      </w:pPr>
      <w:r>
        <w:t xml:space="preserve">              -&gt;  Seq Scan on lineitem  (cost=0.00..50181.02 rows=1800002 width=17)</w:t>
      </w:r>
    </w:p>
    <w:p>
      <w:pPr>
        <w:pStyle w:val="Izlaz"/>
      </w:pPr>
      <w:r>
        <w:t xml:space="preserve">              -&gt;  Hash  (cost=2205.00..2205.00 rows=61 width=4)</w:t>
      </w:r>
    </w:p>
    <w:p>
      <w:pPr>
        <w:pStyle w:val="Izlaz"/>
      </w:pPr>
      <w:r>
        <w:t xml:space="preserve">                    -&gt;  Seq Scan on part  (cost=0.00..2205.00 rows=61 width=4)</w:t>
      </w:r>
    </w:p>
    <w:p>
      <w:pPr>
        <w:pStyle w:val="Izlaz"/>
      </w:pPr>
      <w:r>
        <w:t xml:space="preserve">                          Filter: ((p_brand = 'Brand#23'::bpchar) AND (p_container = 'MED BOX'::bpchar))</w:t>
      </w:r>
    </w:p>
    <w:p>
      <w:pPr>
        <w:pStyle w:val="Izlaz"/>
      </w:pPr>
      <w:r>
        <w:t xml:space="preserve">              SubPlan 1</w:t>
      </w:r>
    </w:p>
    <w:p>
      <w:pPr>
        <w:pStyle w:val="Izlaz"/>
      </w:pPr>
      <w:r>
        <w:t xml:space="preserve">                -&gt;  Aggregate  (cost=54681.11..54681.12 rows=1 width=32)</w:t>
      </w:r>
    </w:p>
    <w:p>
      <w:pPr>
        <w:pStyle w:val="Izlaz"/>
      </w:pPr>
      <w:r>
        <w:t xml:space="preserve">                      -&gt;  Seq Scan on lineitem lineitem_1  (cost=0.00..54681.03 rows=31 width=5)</w:t>
      </w:r>
    </w:p>
    <w:p>
      <w:pPr>
        <w:pStyle w:val="Izlaz"/>
      </w:pPr>
      <w:r>
        <w:t xml:space="preserve">                            Filter: (l_partkey = part.p_partkey)</w:t>
      </w:r>
    </w:p>
    <w:p>
      <w:pPr>
        <w:pStyle w:val="Izlaz"/>
      </w:pPr>
      <w:r>
        <w:t xml:space="preserve">    --- Plan Q17: Faza 3 (posle) ---</w:t>
      </w:r>
    </w:p>
    <w:p>
      <w:pPr>
        <w:pStyle w:val="Izlaz"/>
      </w:pPr>
      <w:r>
        <w:t xml:space="preserve">      Finalize Aggregate  (cost=49881.75..49881.76 rows=1 width=32) (actual time=54.553..58.472 rows=1.00 loops=1)</w:t>
      </w:r>
    </w:p>
    <w:p>
      <w:pPr>
        <w:pStyle w:val="Izlaz"/>
      </w:pPr>
      <w:r>
        <w:t xml:space="preserve">        Buffers: shared hit=12821 read=25601</w:t>
      </w:r>
    </w:p>
    <w:p>
      <w:pPr>
        <w:pStyle w:val="Izlaz"/>
      </w:pPr>
      <w:r>
        <w:t xml:space="preserve">        -&gt;  Gather  (cost=49881.53..49881.74 rows=2 width=32) (actual time=54.397..58.464 rows=3.00 loops=1)</w:t>
      </w:r>
    </w:p>
    <w:p>
      <w:pPr>
        <w:pStyle w:val="Izlaz"/>
      </w:pPr>
      <w:r>
        <w:t xml:space="preserve">              Workers Planned: 2</w:t>
      </w:r>
    </w:p>
    <w:p>
      <w:pPr>
        <w:pStyle w:val="Izlaz"/>
      </w:pPr>
      <w:r>
        <w:t xml:space="preserve">              Workers Launched: 2</w:t>
      </w:r>
    </w:p>
    <w:p>
      <w:pPr>
        <w:pStyle w:val="Izlaz"/>
      </w:pPr>
      <w:r>
        <w:t xml:space="preserve">              Buffers: shared hit=12821 read=25601</w:t>
      </w:r>
    </w:p>
    <w:p>
      <w:pPr>
        <w:pStyle w:val="Izlaz"/>
      </w:pPr>
      <w:r>
        <w:t xml:space="preserve">              -&gt;  Partial Aggregate  (cost=48881.53..48881.54 rows=1 width=32) (actual time=44.493..44.495 rows=1.00 loops=3)</w:t>
      </w:r>
    </w:p>
    <w:p>
      <w:pPr>
        <w:pStyle w:val="Izlaz"/>
      </w:pPr>
      <w:r>
        <w:t xml:space="preserve">                    Buffers: shared hit=12821 read=25601</w:t>
      </w:r>
    </w:p>
    <w:p>
      <w:pPr>
        <w:pStyle w:val="Izlaz"/>
      </w:pPr>
      <w:r>
        <w:t xml:space="preserve">                    -&gt;  Hash Join  (cost=7213.77..48863.62 rows=7162 width=8) (actual time=3.423..44.480 rows=52.00 loops=3)</w:t>
      </w:r>
    </w:p>
    <w:p>
      <w:pPr>
        <w:pStyle w:val="Izlaz"/>
      </w:pPr>
      <w:r>
        <w:t xml:space="preserve">                          Hash Cond: (lineitem.l_partkey = lineitem_1.l_partkey)</w:t>
      </w:r>
    </w:p>
    <w:p>
      <w:pPr>
        <w:pStyle w:val="Izlaz"/>
      </w:pPr>
      <w:r>
        <w:t xml:space="preserve">                          Join Filter: (lineitem.l_quantity &lt; ((0.2 * avg(lineitem_1.l_quantity))))</w:t>
      </w:r>
    </w:p>
    <w:p>
      <w:pPr>
        <w:pStyle w:val="Izlaz"/>
      </w:pPr>
      <w:r>
        <w:t xml:space="preserve">                          Rows Removed by Join Filter: 560</w:t>
      </w:r>
    </w:p>
    <w:p>
      <w:pPr>
        <w:pStyle w:val="Izlaz"/>
      </w:pPr>
      <w:r>
        <w:t xml:space="preserve">                          Buffers: shared hit=12821 read=25601</w:t>
      </w:r>
    </w:p>
    <w:p>
      <w:pPr>
        <w:pStyle w:val="Izlaz"/>
      </w:pPr>
      <w:r>
        <w:t xml:space="preserve">                          -&gt;  Parallel Seq Scan on lineitem  (cost=0.00..39681.04 rows=750004 width=17) (actual time=0.057..20.016 rows=600000.33 loops=3)</w:t>
      </w:r>
    </w:p>
    <w:p>
      <w:pPr>
        <w:pStyle w:val="Izlaz"/>
      </w:pPr>
      <w:r>
        <w:t xml:space="preserve"> </w:t>
      </w:r>
    </w:p>
    <w:p>
      <w:pPr>
        <w:spacing w:after="0"/>
      </w:pPr>
    </w:p>
    <w:p>
      <w:pPr>
        <w:jc w:val="both"/>
      </w:pPr>
      <w:r>
        <w:t xml:space="preserve">Plan Q17 u fazi 1 prikazan je bez ANALYZE, jer upit nije završen u roku od 60 s. Procenjeni trošak od oko 100 miliona jedinica potiče od čvora </w:t>
      </w:r>
      <w:r>
        <w:rPr>
          <w:b/>
        </w:rPr>
        <w:t>SubPlan 1</w:t>
      </w:r>
      <w:r>
        <w:t xml:space="preserve">, koji za svaki red spajanja izvršava Seq Scan cele tabele LINEITEM (trošak 54.681 po izvršavanju). Posle dekorelacije plan više nema SubPlan: agregat po delu računa se jednom, a zatim se spaja heš spajanjem sa stavkama (Hash Join sa uslovom </w:t>
      </w:r>
      <w:r>
        <w:rPr>
          <w:rFonts w:ascii="Consolas" w:hAnsi="Consolas" w:cs="Consolas"/>
          <w:sz w:val="19"/>
        </w:rPr>
        <w:t>l_quantity &lt; 0.2 * avg(...)</w:t>
      </w:r>
      <w:r>
        <w:t>), paralelno u tri procesa, za 58 ms.</w:t>
      </w:r>
    </w:p>
    <w:p>
      <w:pPr>
        <w:pStyle w:val="Natpis"/>
        <w:keepNext/>
        <w:jc w:val="center"/>
      </w:pPr>
      <w:r>
        <w:t>Listing 38. Izlaz – cena optimizacije, sačuvani fajlovi i završetak</w:t>
      </w:r>
    </w:p>
    <w:p>
      <w:pPr>
        <w:pStyle w:val="Izlaz"/>
      </w:pPr>
      <w:r>
        <w:t xml:space="preserve">    Cena optimizacije (prostor):</w:t>
      </w:r>
    </w:p>
    <w:p>
      <w:pPr>
        <w:pStyle w:val="Izlaz"/>
      </w:pPr>
      <w:r>
        <w:t xml:space="preserve">      podaci (pre indeksa): 348.3 MB; indeksi: 161.0 MB (46% podataka); mat. pogled: 528.0 kB (3,817 redova)</w:t>
      </w:r>
    </w:p>
    <w:p>
      <w:pPr>
        <w:pStyle w:val="Izlaz"/>
      </w:pPr>
      <w:r>
        <w:t xml:space="preserve"> </w:t>
      </w:r>
    </w:p>
    <w:p>
      <w:pPr>
        <w:pStyle w:val="Izlaz"/>
      </w:pPr>
      <w:r>
        <w:t xml:space="preserve">    Rezultati sačuvani u: C:\Users\Katarina\Desktop\GitHub\DMS\seminar1_tpc_optimizacija\rezultati</w:t>
      </w:r>
    </w:p>
    <w:p>
      <w:pPr>
        <w:pStyle w:val="Izlaz"/>
      </w:pPr>
      <w:r>
        <w:t xml:space="preserve">      - izvestaj.md, rezultati.csv, planovi/ (54 fajlova)</w:t>
      </w:r>
    </w:p>
    <w:p>
      <w:pPr>
        <w:pStyle w:val="Izlaz"/>
      </w:pPr>
      <w:r>
        <w:t xml:space="preserve">      - grafik_upiti_po_fazama.png</w:t>
      </w:r>
    </w:p>
    <w:p>
      <w:pPr>
        <w:pStyle w:val="Izlaz"/>
      </w:pPr>
      <w:r>
        <w:t xml:space="preserve">      - grafik_geomean_po_fazama.png</w:t>
      </w:r>
    </w:p>
    <w:p>
      <w:pPr>
        <w:pStyle w:val="Izlaz"/>
      </w:pPr>
      <w:r>
        <w:t xml:space="preserve">      - grafik_throughput.png</w:t>
      </w:r>
    </w:p>
    <w:p>
      <w:pPr>
        <w:pStyle w:val="Izlaz"/>
      </w:pPr>
      <w:r>
        <w:t xml:space="preserve">    Baza 'tpc_demo' obrisana (za zadržavanje koristite --keep).</w:t>
      </w:r>
    </w:p>
    <w:p>
      <w:pPr>
        <w:pStyle w:val="Izlaz"/>
      </w:pPr>
      <w:r>
        <w:t xml:space="preserve">    Ukupno trajanje: 189 s</w:t>
      </w:r>
    </w:p>
    <w:p>
      <w:pPr>
        <w:spacing w:after="0"/>
      </w:pPr>
    </w:p>
    <w:p>
      <w:pPr>
        <w:jc w:val="both"/>
      </w:pPr>
      <w:r>
        <w:t>Indeksi zauzimaju 161 MB, odnosno 46% veličine podataka, što je značajna prostorna cena; materijalizovani pogled zauzima samo 528 kB. Skripta je sačuvala izveštaj, CSV, 54 fajla sa planovima (9 upita × 6 faza) i tri grafika, obrisala bazu i završila rad za 189 s.</w:t>
      </w:r>
    </w:p>
    <w:p>
      <w:pPr>
        <w:pStyle w:val="Heading2"/>
      </w:pPr>
      <w:r>
        <w:t>4.11. Tabelarni i grafički prikaz</w:t>
      </w:r>
    </w:p>
    <w:p>
      <w:pPr>
        <w:jc w:val="both"/>
      </w:pPr>
      <w:r>
        <w:t>Rezultati iz izlaza sistematizovani su u tabelama 2–9 i na slikama 2–4.</w:t>
      </w:r>
    </w:p>
    <w:p>
      <w:pPr>
        <w:pStyle w:val="Natpis"/>
        <w:keepNext/>
        <w:jc w:val="center"/>
      </w:pPr>
      <w:r>
        <w:t>Tabela 2. Kardinalnosti generisanih tabela (SF = 0,3)</w:t>
      </w:r>
    </w:p>
    <w:tbl>
      <w:tblPr>
        <w:tblStyle w:val="TableGrid"/>
        <w:tblW w:type="auto" w:w="0"/>
        <w:jc w:val="center"/>
        <w:tblLayout w:type="fixed"/>
        <w:tblLook w:firstColumn="1" w:firstRow="1" w:lastColumn="0" w:lastRow="0" w:noHBand="0" w:noVBand="1" w:val="04A0"/>
      </w:tblPr>
      <w:tblGrid>
        <w:gridCol w:w="2440"/>
        <w:gridCol w:w="2034"/>
        <w:gridCol w:w="2034"/>
        <w:gridCol w:w="2847"/>
      </w:tblGrid>
      <w:tr>
        <w:trPr>
          <w:tblHeader w:val="true"/>
        </w:trPr>
        <w:tc>
          <w:tcPr>
            <w:tcW w:type="dxa" w:w="2440"/>
            <w:shd w:val="clear" w:color="auto" w:fill="DCE6F1"/>
          </w:tcPr>
          <w:p>
            <w:pPr>
              <w:spacing w:after="0" w:line="240" w:lineRule="auto"/>
            </w:pPr>
            <w:r/>
            <w:r>
              <w:rPr>
                <w:b/>
                <w:sz w:val="18"/>
              </w:rPr>
              <w:t>tabela</w:t>
            </w:r>
          </w:p>
        </w:tc>
        <w:tc>
          <w:tcPr>
            <w:tcW w:type="dxa" w:w="2034"/>
            <w:shd w:val="clear" w:color="auto" w:fill="DCE6F1"/>
          </w:tcPr>
          <w:p>
            <w:pPr>
              <w:spacing w:after="0" w:line="240" w:lineRule="auto"/>
            </w:pPr>
            <w:r/>
            <w:r>
              <w:rPr>
                <w:b/>
                <w:sz w:val="18"/>
              </w:rPr>
              <w:t>broj redova</w:t>
            </w:r>
          </w:p>
        </w:tc>
        <w:tc>
          <w:tcPr>
            <w:tcW w:type="dxa" w:w="2034"/>
            <w:shd w:val="clear" w:color="auto" w:fill="DCE6F1"/>
          </w:tcPr>
          <w:p>
            <w:pPr>
              <w:spacing w:after="0" w:line="240" w:lineRule="auto"/>
            </w:pPr>
            <w:r/>
            <w:r>
              <w:rPr>
                <w:b/>
                <w:sz w:val="18"/>
              </w:rPr>
              <w:t>veličina</w:t>
            </w:r>
          </w:p>
        </w:tc>
        <w:tc>
          <w:tcPr>
            <w:tcW w:type="dxa" w:w="2847"/>
            <w:shd w:val="clear" w:color="auto" w:fill="DCE6F1"/>
          </w:tcPr>
          <w:p>
            <w:pPr>
              <w:spacing w:after="0" w:line="240" w:lineRule="auto"/>
            </w:pPr>
            <w:r/>
            <w:r>
              <w:rPr>
                <w:b/>
                <w:sz w:val="18"/>
              </w:rPr>
              <w:t>TPC-H formula</w:t>
            </w:r>
          </w:p>
        </w:tc>
      </w:tr>
      <w:tr>
        <w:tc>
          <w:tcPr>
            <w:tcW w:type="dxa" w:w="2440"/>
          </w:tcPr>
          <w:p>
            <w:pPr>
              <w:spacing w:after="0" w:line="240" w:lineRule="auto"/>
            </w:pPr>
            <w:r/>
            <w:r>
              <w:rPr>
                <w:sz w:val="18"/>
              </w:rPr>
              <w:t>region</w:t>
            </w:r>
          </w:p>
        </w:tc>
        <w:tc>
          <w:tcPr>
            <w:tcW w:type="dxa" w:w="2034"/>
          </w:tcPr>
          <w:p>
            <w:pPr>
              <w:spacing w:after="0" w:line="240" w:lineRule="auto"/>
            </w:pPr>
            <w:r/>
            <w:r>
              <w:rPr>
                <w:sz w:val="18"/>
              </w:rPr>
              <w:t>5</w:t>
            </w:r>
          </w:p>
        </w:tc>
        <w:tc>
          <w:tcPr>
            <w:tcW w:type="dxa" w:w="2034"/>
          </w:tcPr>
          <w:p>
            <w:pPr>
              <w:spacing w:after="0" w:line="240" w:lineRule="auto"/>
            </w:pPr>
            <w:r/>
            <w:r>
              <w:rPr>
                <w:sz w:val="18"/>
              </w:rPr>
              <w:t>8,0 kB</w:t>
            </w:r>
          </w:p>
        </w:tc>
        <w:tc>
          <w:tcPr>
            <w:tcW w:type="dxa" w:w="2847"/>
          </w:tcPr>
          <w:p>
            <w:pPr>
              <w:spacing w:after="0" w:line="240" w:lineRule="auto"/>
            </w:pPr>
            <w:r/>
            <w:r>
              <w:rPr>
                <w:sz w:val="18"/>
              </w:rPr>
              <w:t>5 (fiksno)</w:t>
            </w:r>
          </w:p>
        </w:tc>
      </w:tr>
      <w:tr>
        <w:tc>
          <w:tcPr>
            <w:tcW w:type="dxa" w:w="2440"/>
          </w:tcPr>
          <w:p>
            <w:pPr>
              <w:spacing w:after="0" w:line="240" w:lineRule="auto"/>
            </w:pPr>
            <w:r/>
            <w:r>
              <w:rPr>
                <w:sz w:val="18"/>
              </w:rPr>
              <w:t>nation</w:t>
            </w:r>
          </w:p>
        </w:tc>
        <w:tc>
          <w:tcPr>
            <w:tcW w:type="dxa" w:w="2034"/>
          </w:tcPr>
          <w:p>
            <w:pPr>
              <w:spacing w:after="0" w:line="240" w:lineRule="auto"/>
            </w:pPr>
            <w:r/>
            <w:r>
              <w:rPr>
                <w:sz w:val="18"/>
              </w:rPr>
              <w:t>25</w:t>
            </w:r>
          </w:p>
        </w:tc>
        <w:tc>
          <w:tcPr>
            <w:tcW w:type="dxa" w:w="2034"/>
          </w:tcPr>
          <w:p>
            <w:pPr>
              <w:spacing w:after="0" w:line="240" w:lineRule="auto"/>
            </w:pPr>
            <w:r/>
            <w:r>
              <w:rPr>
                <w:sz w:val="18"/>
              </w:rPr>
              <w:t>8,0 kB</w:t>
            </w:r>
          </w:p>
        </w:tc>
        <w:tc>
          <w:tcPr>
            <w:tcW w:type="dxa" w:w="2847"/>
          </w:tcPr>
          <w:p>
            <w:pPr>
              <w:spacing w:after="0" w:line="240" w:lineRule="auto"/>
            </w:pPr>
            <w:r/>
            <w:r>
              <w:rPr>
                <w:sz w:val="18"/>
              </w:rPr>
              <w:t>25 (fiksno)</w:t>
            </w:r>
          </w:p>
        </w:tc>
      </w:tr>
      <w:tr>
        <w:tc>
          <w:tcPr>
            <w:tcW w:type="dxa" w:w="2440"/>
          </w:tcPr>
          <w:p>
            <w:pPr>
              <w:spacing w:after="0" w:line="240" w:lineRule="auto"/>
            </w:pPr>
            <w:r/>
            <w:r>
              <w:rPr>
                <w:sz w:val="18"/>
              </w:rPr>
              <w:t>supplier</w:t>
            </w:r>
          </w:p>
        </w:tc>
        <w:tc>
          <w:tcPr>
            <w:tcW w:type="dxa" w:w="2034"/>
          </w:tcPr>
          <w:p>
            <w:pPr>
              <w:spacing w:after="0" w:line="240" w:lineRule="auto"/>
            </w:pPr>
            <w:r/>
            <w:r>
              <w:rPr>
                <w:sz w:val="18"/>
              </w:rPr>
              <w:t>3.000</w:t>
            </w:r>
          </w:p>
        </w:tc>
        <w:tc>
          <w:tcPr>
            <w:tcW w:type="dxa" w:w="2034"/>
          </w:tcPr>
          <w:p>
            <w:pPr>
              <w:spacing w:after="0" w:line="240" w:lineRule="auto"/>
            </w:pPr>
            <w:r/>
            <w:r>
              <w:rPr>
                <w:sz w:val="18"/>
              </w:rPr>
              <w:t>488,0 kB</w:t>
            </w:r>
          </w:p>
        </w:tc>
        <w:tc>
          <w:tcPr>
            <w:tcW w:type="dxa" w:w="2847"/>
          </w:tcPr>
          <w:p>
            <w:pPr>
              <w:spacing w:after="0" w:line="240" w:lineRule="auto"/>
            </w:pPr>
            <w:r/>
            <w:r>
              <w:rPr>
                <w:sz w:val="18"/>
              </w:rPr>
              <w:t>10.000 · SF</w:t>
            </w:r>
          </w:p>
        </w:tc>
      </w:tr>
      <w:tr>
        <w:tc>
          <w:tcPr>
            <w:tcW w:type="dxa" w:w="2440"/>
          </w:tcPr>
          <w:p>
            <w:pPr>
              <w:spacing w:after="0" w:line="240" w:lineRule="auto"/>
            </w:pPr>
            <w:r/>
            <w:r>
              <w:rPr>
                <w:sz w:val="18"/>
              </w:rPr>
              <w:t>part</w:t>
            </w:r>
          </w:p>
        </w:tc>
        <w:tc>
          <w:tcPr>
            <w:tcW w:type="dxa" w:w="2034"/>
          </w:tcPr>
          <w:p>
            <w:pPr>
              <w:spacing w:after="0" w:line="240" w:lineRule="auto"/>
            </w:pPr>
            <w:r/>
            <w:r>
              <w:rPr>
                <w:sz w:val="18"/>
              </w:rPr>
              <w:t>60.000</w:t>
            </w:r>
          </w:p>
        </w:tc>
        <w:tc>
          <w:tcPr>
            <w:tcW w:type="dxa" w:w="2034"/>
          </w:tcPr>
          <w:p>
            <w:pPr>
              <w:spacing w:after="0" w:line="240" w:lineRule="auto"/>
            </w:pPr>
            <w:r/>
            <w:r>
              <w:rPr>
                <w:sz w:val="18"/>
              </w:rPr>
              <w:t>10,2 MB</w:t>
            </w:r>
          </w:p>
        </w:tc>
        <w:tc>
          <w:tcPr>
            <w:tcW w:type="dxa" w:w="2847"/>
          </w:tcPr>
          <w:p>
            <w:pPr>
              <w:spacing w:after="0" w:line="240" w:lineRule="auto"/>
            </w:pPr>
            <w:r/>
            <w:r>
              <w:rPr>
                <w:sz w:val="18"/>
              </w:rPr>
              <w:t>200.000 · SF</w:t>
            </w:r>
          </w:p>
        </w:tc>
      </w:tr>
      <w:tr>
        <w:tc>
          <w:tcPr>
            <w:tcW w:type="dxa" w:w="2440"/>
          </w:tcPr>
          <w:p>
            <w:pPr>
              <w:spacing w:after="0" w:line="240" w:lineRule="auto"/>
            </w:pPr>
            <w:r/>
            <w:r>
              <w:rPr>
                <w:sz w:val="18"/>
              </w:rPr>
              <w:t>partsupp</w:t>
            </w:r>
          </w:p>
        </w:tc>
        <w:tc>
          <w:tcPr>
            <w:tcW w:type="dxa" w:w="2034"/>
          </w:tcPr>
          <w:p>
            <w:pPr>
              <w:spacing w:after="0" w:line="240" w:lineRule="auto"/>
            </w:pPr>
            <w:r/>
            <w:r>
              <w:rPr>
                <w:sz w:val="18"/>
              </w:rPr>
              <w:t>240.000</w:t>
            </w:r>
          </w:p>
        </w:tc>
        <w:tc>
          <w:tcPr>
            <w:tcW w:type="dxa" w:w="2034"/>
          </w:tcPr>
          <w:p>
            <w:pPr>
              <w:spacing w:after="0" w:line="240" w:lineRule="auto"/>
            </w:pPr>
            <w:r/>
            <w:r>
              <w:rPr>
                <w:sz w:val="18"/>
              </w:rPr>
              <w:t>26,8 MB</w:t>
            </w:r>
          </w:p>
        </w:tc>
        <w:tc>
          <w:tcPr>
            <w:tcW w:type="dxa" w:w="2847"/>
          </w:tcPr>
          <w:p>
            <w:pPr>
              <w:spacing w:after="0" w:line="240" w:lineRule="auto"/>
            </w:pPr>
            <w:r/>
            <w:r>
              <w:rPr>
                <w:sz w:val="18"/>
              </w:rPr>
              <w:t>4 · PART</w:t>
            </w:r>
          </w:p>
        </w:tc>
      </w:tr>
      <w:tr>
        <w:tc>
          <w:tcPr>
            <w:tcW w:type="dxa" w:w="2440"/>
          </w:tcPr>
          <w:p>
            <w:pPr>
              <w:spacing w:after="0" w:line="240" w:lineRule="auto"/>
            </w:pPr>
            <w:r/>
            <w:r>
              <w:rPr>
                <w:sz w:val="18"/>
              </w:rPr>
              <w:t>customer</w:t>
            </w:r>
          </w:p>
        </w:tc>
        <w:tc>
          <w:tcPr>
            <w:tcW w:type="dxa" w:w="2034"/>
          </w:tcPr>
          <w:p>
            <w:pPr>
              <w:spacing w:after="0" w:line="240" w:lineRule="auto"/>
            </w:pPr>
            <w:r/>
            <w:r>
              <w:rPr>
                <w:sz w:val="18"/>
              </w:rPr>
              <w:t>45.000</w:t>
            </w:r>
          </w:p>
        </w:tc>
        <w:tc>
          <w:tcPr>
            <w:tcW w:type="dxa" w:w="2034"/>
          </w:tcPr>
          <w:p>
            <w:pPr>
              <w:spacing w:after="0" w:line="240" w:lineRule="auto"/>
            </w:pPr>
            <w:r/>
            <w:r>
              <w:rPr>
                <w:sz w:val="18"/>
              </w:rPr>
              <w:t>6,8 MB</w:t>
            </w:r>
          </w:p>
        </w:tc>
        <w:tc>
          <w:tcPr>
            <w:tcW w:type="dxa" w:w="2847"/>
          </w:tcPr>
          <w:p>
            <w:pPr>
              <w:spacing w:after="0" w:line="240" w:lineRule="auto"/>
            </w:pPr>
            <w:r/>
            <w:r>
              <w:rPr>
                <w:sz w:val="18"/>
              </w:rPr>
              <w:t>150.000 · SF</w:t>
            </w:r>
          </w:p>
        </w:tc>
      </w:tr>
      <w:tr>
        <w:tc>
          <w:tcPr>
            <w:tcW w:type="dxa" w:w="2440"/>
          </w:tcPr>
          <w:p>
            <w:pPr>
              <w:spacing w:after="0" w:line="240" w:lineRule="auto"/>
            </w:pPr>
            <w:r/>
            <w:r>
              <w:rPr>
                <w:sz w:val="18"/>
              </w:rPr>
              <w:t>orders</w:t>
            </w:r>
          </w:p>
        </w:tc>
        <w:tc>
          <w:tcPr>
            <w:tcW w:type="dxa" w:w="2034"/>
          </w:tcPr>
          <w:p>
            <w:pPr>
              <w:spacing w:after="0" w:line="240" w:lineRule="auto"/>
            </w:pPr>
            <w:r/>
            <w:r>
              <w:rPr>
                <w:sz w:val="18"/>
              </w:rPr>
              <w:t>450.000</w:t>
            </w:r>
          </w:p>
        </w:tc>
        <w:tc>
          <w:tcPr>
            <w:tcW w:type="dxa" w:w="2034"/>
          </w:tcPr>
          <w:p>
            <w:pPr>
              <w:spacing w:after="0" w:line="240" w:lineRule="auto"/>
            </w:pPr>
            <w:r/>
            <w:r>
              <w:rPr>
                <w:sz w:val="18"/>
              </w:rPr>
              <w:t>52,5 MB</w:t>
            </w:r>
          </w:p>
        </w:tc>
        <w:tc>
          <w:tcPr>
            <w:tcW w:type="dxa" w:w="2847"/>
          </w:tcPr>
          <w:p>
            <w:pPr>
              <w:spacing w:after="0" w:line="240" w:lineRule="auto"/>
            </w:pPr>
            <w:r/>
            <w:r>
              <w:rPr>
                <w:sz w:val="18"/>
              </w:rPr>
              <w:t>1.500.000 · SF</w:t>
            </w:r>
          </w:p>
        </w:tc>
      </w:tr>
      <w:tr>
        <w:tc>
          <w:tcPr>
            <w:tcW w:type="dxa" w:w="2440"/>
          </w:tcPr>
          <w:p>
            <w:pPr>
              <w:spacing w:after="0" w:line="240" w:lineRule="auto"/>
            </w:pPr>
            <w:r/>
            <w:r>
              <w:rPr>
                <w:sz w:val="18"/>
              </w:rPr>
              <w:t>lineitem</w:t>
            </w:r>
          </w:p>
        </w:tc>
        <w:tc>
          <w:tcPr>
            <w:tcW w:type="dxa" w:w="2034"/>
          </w:tcPr>
          <w:p>
            <w:pPr>
              <w:spacing w:after="0" w:line="240" w:lineRule="auto"/>
            </w:pPr>
            <w:r/>
            <w:r>
              <w:rPr>
                <w:sz w:val="18"/>
              </w:rPr>
              <w:t>1.800.001</w:t>
            </w:r>
          </w:p>
        </w:tc>
        <w:tc>
          <w:tcPr>
            <w:tcW w:type="dxa" w:w="2034"/>
          </w:tcPr>
          <w:p>
            <w:pPr>
              <w:spacing w:after="0" w:line="240" w:lineRule="auto"/>
            </w:pPr>
            <w:r/>
            <w:r>
              <w:rPr>
                <w:sz w:val="18"/>
              </w:rPr>
              <w:t>251,5 MB</w:t>
            </w:r>
          </w:p>
        </w:tc>
        <w:tc>
          <w:tcPr>
            <w:tcW w:type="dxa" w:w="2847"/>
          </w:tcPr>
          <w:p>
            <w:pPr>
              <w:spacing w:after="0" w:line="240" w:lineRule="auto"/>
            </w:pPr>
            <w:r/>
            <w:r>
              <w:rPr>
                <w:sz w:val="18"/>
              </w:rPr>
              <w:t>≈ 4 · ORDERS</w:t>
            </w:r>
          </w:p>
        </w:tc>
      </w:tr>
    </w:tbl>
    <w:p>
      <w:pPr>
        <w:spacing w:after="40"/>
      </w:pPr>
    </w:p>
    <w:p>
      <w:pPr>
        <w:pStyle w:val="Natpis"/>
        <w:keepNext/>
        <w:jc w:val="center"/>
      </w:pPr>
      <w:r>
        <w:t>Tabela 3. Procena kardinalnosti pre i posle ANALYZE</w:t>
      </w:r>
    </w:p>
    <w:tbl>
      <w:tblPr>
        <w:tblStyle w:val="TableGrid"/>
        <w:tblW w:type="auto" w:w="0"/>
        <w:jc w:val="center"/>
        <w:tblLayout w:type="fixed"/>
        <w:tblLook w:firstColumn="1" w:firstRow="1" w:lastColumn="0" w:lastRow="0" w:noHBand="0" w:noVBand="1" w:val="04A0"/>
      </w:tblPr>
      <w:tblGrid>
        <w:gridCol w:w="4454"/>
        <w:gridCol w:w="1336"/>
        <w:gridCol w:w="1782"/>
        <w:gridCol w:w="1782"/>
      </w:tblGrid>
      <w:tr>
        <w:trPr>
          <w:tblHeader w:val="true"/>
        </w:trPr>
        <w:tc>
          <w:tcPr>
            <w:tcW w:type="dxa" w:w="4454"/>
            <w:shd w:val="clear" w:color="auto" w:fill="DCE6F1"/>
          </w:tcPr>
          <w:p>
            <w:pPr>
              <w:spacing w:after="0" w:line="240" w:lineRule="auto"/>
            </w:pPr>
            <w:r/>
            <w:r>
              <w:rPr>
                <w:b/>
                <w:sz w:val="18"/>
              </w:rPr>
              <w:t>predikat</w:t>
            </w:r>
          </w:p>
        </w:tc>
        <w:tc>
          <w:tcPr>
            <w:tcW w:type="dxa" w:w="1336"/>
            <w:shd w:val="clear" w:color="auto" w:fill="DCE6F1"/>
          </w:tcPr>
          <w:p>
            <w:pPr>
              <w:spacing w:after="0" w:line="240" w:lineRule="auto"/>
            </w:pPr>
            <w:r/>
            <w:r>
              <w:rPr>
                <w:b/>
                <w:sz w:val="18"/>
              </w:rPr>
              <w:t>stvarno</w:t>
            </w:r>
          </w:p>
        </w:tc>
        <w:tc>
          <w:tcPr>
            <w:tcW w:type="dxa" w:w="1782"/>
            <w:shd w:val="clear" w:color="auto" w:fill="DCE6F1"/>
          </w:tcPr>
          <w:p>
            <w:pPr>
              <w:spacing w:after="0" w:line="240" w:lineRule="auto"/>
            </w:pPr>
            <w:r/>
            <w:r>
              <w:rPr>
                <w:b/>
                <w:sz w:val="18"/>
              </w:rPr>
              <w:t>bez statistike</w:t>
            </w:r>
          </w:p>
        </w:tc>
        <w:tc>
          <w:tcPr>
            <w:tcW w:type="dxa" w:w="1782"/>
            <w:shd w:val="clear" w:color="auto" w:fill="DCE6F1"/>
          </w:tcPr>
          <w:p>
            <w:pPr>
              <w:spacing w:after="0" w:line="240" w:lineRule="auto"/>
            </w:pPr>
            <w:r/>
            <w:r>
              <w:rPr>
                <w:b/>
                <w:sz w:val="18"/>
              </w:rPr>
              <w:t>posle ANALYZE</w:t>
            </w:r>
          </w:p>
        </w:tc>
      </w:tr>
      <w:tr>
        <w:tc>
          <w:tcPr>
            <w:tcW w:type="dxa" w:w="4454"/>
          </w:tcPr>
          <w:p>
            <w:pPr>
              <w:spacing w:after="0" w:line="240" w:lineRule="auto"/>
            </w:pPr>
            <w:r/>
            <w:r>
              <w:rPr>
                <w:rFonts w:ascii="Consolas" w:hAnsi="Consolas" w:cs="Consolas"/>
                <w:sz w:val="15"/>
              </w:rPr>
              <w:t>l_returnflag = 'R'</w:t>
            </w:r>
          </w:p>
        </w:tc>
        <w:tc>
          <w:tcPr>
            <w:tcW w:type="dxa" w:w="1336"/>
          </w:tcPr>
          <w:p>
            <w:pPr>
              <w:spacing w:after="0" w:line="240" w:lineRule="auto"/>
            </w:pPr>
            <w:r/>
            <w:r>
              <w:rPr>
                <w:sz w:val="18"/>
              </w:rPr>
              <w:t>445.031</w:t>
            </w:r>
          </w:p>
        </w:tc>
        <w:tc>
          <w:tcPr>
            <w:tcW w:type="dxa" w:w="1782"/>
          </w:tcPr>
          <w:p>
            <w:pPr>
              <w:spacing w:after="0" w:line="240" w:lineRule="auto"/>
            </w:pPr>
            <w:r/>
            <w:r>
              <w:rPr>
                <w:sz w:val="18"/>
              </w:rPr>
              <w:t>3.218 (×138,3)</w:t>
            </w:r>
          </w:p>
        </w:tc>
        <w:tc>
          <w:tcPr>
            <w:tcW w:type="dxa" w:w="1782"/>
          </w:tcPr>
          <w:p>
            <w:pPr>
              <w:spacing w:after="0" w:line="240" w:lineRule="auto"/>
            </w:pPr>
            <w:r/>
            <w:r>
              <w:rPr>
                <w:sz w:val="18"/>
              </w:rPr>
              <w:t>447.000 (×1,0)</w:t>
            </w:r>
          </w:p>
        </w:tc>
      </w:tr>
      <w:tr>
        <w:tc>
          <w:tcPr>
            <w:tcW w:type="dxa" w:w="4454"/>
          </w:tcPr>
          <w:p>
            <w:pPr>
              <w:spacing w:after="0" w:line="240" w:lineRule="auto"/>
            </w:pPr>
            <w:r/>
            <w:r>
              <w:rPr>
                <w:rFonts w:ascii="Consolas" w:hAnsi="Consolas" w:cs="Consolas"/>
                <w:sz w:val="15"/>
              </w:rPr>
              <w:t>l_shipdate BETWEEN '1995-09-01' AND '1995-09-30'</w:t>
            </w:r>
          </w:p>
        </w:tc>
        <w:tc>
          <w:tcPr>
            <w:tcW w:type="dxa" w:w="1336"/>
          </w:tcPr>
          <w:p>
            <w:pPr>
              <w:spacing w:after="0" w:line="240" w:lineRule="auto"/>
            </w:pPr>
            <w:r/>
            <w:r>
              <w:rPr>
                <w:sz w:val="18"/>
              </w:rPr>
              <w:t>22.303</w:t>
            </w:r>
          </w:p>
        </w:tc>
        <w:tc>
          <w:tcPr>
            <w:tcW w:type="dxa" w:w="1782"/>
          </w:tcPr>
          <w:p>
            <w:pPr>
              <w:spacing w:after="0" w:line="240" w:lineRule="auto"/>
            </w:pPr>
            <w:r/>
            <w:r>
              <w:rPr>
                <w:sz w:val="18"/>
              </w:rPr>
              <w:t>3.218 (×6,9)</w:t>
            </w:r>
          </w:p>
        </w:tc>
        <w:tc>
          <w:tcPr>
            <w:tcW w:type="dxa" w:w="1782"/>
          </w:tcPr>
          <w:p>
            <w:pPr>
              <w:spacing w:after="0" w:line="240" w:lineRule="auto"/>
            </w:pPr>
            <w:r/>
            <w:r>
              <w:rPr>
                <w:sz w:val="18"/>
              </w:rPr>
              <w:t>22.543 (×1,0)</w:t>
            </w:r>
          </w:p>
        </w:tc>
      </w:tr>
      <w:tr>
        <w:tc>
          <w:tcPr>
            <w:tcW w:type="dxa" w:w="4454"/>
          </w:tcPr>
          <w:p>
            <w:pPr>
              <w:spacing w:after="0" w:line="240" w:lineRule="auto"/>
            </w:pPr>
            <w:r/>
            <w:r>
              <w:rPr>
                <w:rFonts w:ascii="Consolas" w:hAnsi="Consolas" w:cs="Consolas"/>
                <w:sz w:val="15"/>
              </w:rPr>
              <w:t>o_orderpriority = '1-URGENT' AND o_orderdate &gt;= '1997-01-01'</w:t>
            </w:r>
          </w:p>
        </w:tc>
        <w:tc>
          <w:tcPr>
            <w:tcW w:type="dxa" w:w="1336"/>
          </w:tcPr>
          <w:p>
            <w:pPr>
              <w:spacing w:after="0" w:line="240" w:lineRule="auto"/>
            </w:pPr>
            <w:r/>
            <w:r>
              <w:rPr>
                <w:sz w:val="18"/>
              </w:rPr>
              <w:t>21.710</w:t>
            </w:r>
          </w:p>
        </w:tc>
        <w:tc>
          <w:tcPr>
            <w:tcW w:type="dxa" w:w="1782"/>
          </w:tcPr>
          <w:p>
            <w:pPr>
              <w:spacing w:after="0" w:line="240" w:lineRule="auto"/>
            </w:pPr>
            <w:r/>
            <w:r>
              <w:rPr>
                <w:sz w:val="18"/>
              </w:rPr>
              <w:t>235 (×92,4)</w:t>
            </w:r>
          </w:p>
        </w:tc>
        <w:tc>
          <w:tcPr>
            <w:tcW w:type="dxa" w:w="1782"/>
          </w:tcPr>
          <w:p>
            <w:pPr>
              <w:spacing w:after="0" w:line="240" w:lineRule="auto"/>
            </w:pPr>
            <w:r/>
            <w:r>
              <w:rPr>
                <w:sz w:val="18"/>
              </w:rPr>
              <w:t>21.453 (×1,0)</w:t>
            </w:r>
          </w:p>
        </w:tc>
      </w:tr>
      <w:tr>
        <w:tc>
          <w:tcPr>
            <w:tcW w:type="dxa" w:w="4454"/>
          </w:tcPr>
          <w:p>
            <w:pPr>
              <w:spacing w:after="0" w:line="240" w:lineRule="auto"/>
            </w:pPr>
            <w:r/>
            <w:r>
              <w:rPr>
                <w:rFonts w:ascii="Consolas" w:hAnsi="Consolas" w:cs="Consolas"/>
                <w:sz w:val="15"/>
              </w:rPr>
              <w:t>c_mktsegment = 'BUILDING'</w:t>
            </w:r>
          </w:p>
        </w:tc>
        <w:tc>
          <w:tcPr>
            <w:tcW w:type="dxa" w:w="1336"/>
          </w:tcPr>
          <w:p>
            <w:pPr>
              <w:spacing w:after="0" w:line="240" w:lineRule="auto"/>
            </w:pPr>
            <w:r/>
            <w:r>
              <w:rPr>
                <w:sz w:val="18"/>
              </w:rPr>
              <w:t>9.011</w:t>
            </w:r>
          </w:p>
        </w:tc>
        <w:tc>
          <w:tcPr>
            <w:tcW w:type="dxa" w:w="1782"/>
          </w:tcPr>
          <w:p>
            <w:pPr>
              <w:spacing w:after="0" w:line="240" w:lineRule="auto"/>
            </w:pPr>
            <w:r/>
            <w:r>
              <w:rPr>
                <w:sz w:val="18"/>
              </w:rPr>
              <w:t>61 (×147,7)</w:t>
            </w:r>
          </w:p>
        </w:tc>
        <w:tc>
          <w:tcPr>
            <w:tcW w:type="dxa" w:w="1782"/>
          </w:tcPr>
          <w:p>
            <w:pPr>
              <w:spacing w:after="0" w:line="240" w:lineRule="auto"/>
            </w:pPr>
            <w:r/>
            <w:r>
              <w:rPr>
                <w:sz w:val="18"/>
              </w:rPr>
              <w:t>8.970 (×1,0)</w:t>
            </w:r>
          </w:p>
        </w:tc>
      </w:tr>
    </w:tbl>
    <w:p>
      <w:pPr>
        <w:spacing w:after="40"/>
      </w:pPr>
    </w:p>
    <w:p>
      <w:pPr>
        <w:pStyle w:val="Natpis"/>
        <w:keepNext/>
        <w:jc w:val="center"/>
      </w:pPr>
      <w:r>
        <w:t>Tabela 4. Medijana vremena izvršavanja upita po fazama (ms)</w:t>
      </w:r>
    </w:p>
    <w:tbl>
      <w:tblPr>
        <w:tblStyle w:val="TableGrid"/>
        <w:tblW w:type="auto" w:w="0"/>
        <w:jc w:val="center"/>
        <w:tblLayout w:type="fixed"/>
        <w:tblLook w:firstColumn="1" w:firstRow="1" w:lastColumn="0" w:lastRow="0" w:noHBand="0" w:noVBand="1" w:val="04A0"/>
      </w:tblPr>
      <w:tblGrid>
        <w:gridCol w:w="1255"/>
        <w:gridCol w:w="1141"/>
        <w:gridCol w:w="1141"/>
        <w:gridCol w:w="1141"/>
        <w:gridCol w:w="1141"/>
        <w:gridCol w:w="1141"/>
        <w:gridCol w:w="1141"/>
        <w:gridCol w:w="1255"/>
      </w:tblGrid>
      <w:tr>
        <w:trPr>
          <w:tblHeader w:val="true"/>
        </w:trPr>
        <w:tc>
          <w:tcPr>
            <w:tcW w:type="dxa" w:w="1255"/>
            <w:shd w:val="clear" w:color="auto" w:fill="DCE6F1"/>
          </w:tcPr>
          <w:p>
            <w:pPr>
              <w:spacing w:after="0" w:line="240" w:lineRule="auto"/>
            </w:pPr>
            <w:r/>
            <w:r>
              <w:rPr>
                <w:b/>
                <w:sz w:val="18"/>
              </w:rPr>
              <w:t>upit</w:t>
            </w:r>
          </w:p>
        </w:tc>
        <w:tc>
          <w:tcPr>
            <w:tcW w:type="dxa" w:w="1141"/>
            <w:shd w:val="clear" w:color="auto" w:fill="DCE6F1"/>
          </w:tcPr>
          <w:p>
            <w:pPr>
              <w:spacing w:after="0" w:line="240" w:lineRule="auto"/>
            </w:pPr>
            <w:r/>
            <w:r>
              <w:rPr>
                <w:b/>
                <w:sz w:val="18"/>
              </w:rPr>
              <w:t>F0</w:t>
            </w:r>
          </w:p>
        </w:tc>
        <w:tc>
          <w:tcPr>
            <w:tcW w:type="dxa" w:w="1141"/>
            <w:shd w:val="clear" w:color="auto" w:fill="DCE6F1"/>
          </w:tcPr>
          <w:p>
            <w:pPr>
              <w:spacing w:after="0" w:line="240" w:lineRule="auto"/>
            </w:pPr>
            <w:r/>
            <w:r>
              <w:rPr>
                <w:b/>
                <w:sz w:val="18"/>
              </w:rPr>
              <w:t>F1</w:t>
            </w:r>
          </w:p>
        </w:tc>
        <w:tc>
          <w:tcPr>
            <w:tcW w:type="dxa" w:w="1141"/>
            <w:shd w:val="clear" w:color="auto" w:fill="DCE6F1"/>
          </w:tcPr>
          <w:p>
            <w:pPr>
              <w:spacing w:after="0" w:line="240" w:lineRule="auto"/>
            </w:pPr>
            <w:r/>
            <w:r>
              <w:rPr>
                <w:b/>
                <w:sz w:val="18"/>
              </w:rPr>
              <w:t>F2</w:t>
            </w:r>
          </w:p>
        </w:tc>
        <w:tc>
          <w:tcPr>
            <w:tcW w:type="dxa" w:w="1141"/>
            <w:shd w:val="clear" w:color="auto" w:fill="DCE6F1"/>
          </w:tcPr>
          <w:p>
            <w:pPr>
              <w:spacing w:after="0" w:line="240" w:lineRule="auto"/>
            </w:pPr>
            <w:r/>
            <w:r>
              <w:rPr>
                <w:b/>
                <w:sz w:val="18"/>
              </w:rPr>
              <w:t>F3</w:t>
            </w:r>
          </w:p>
        </w:tc>
        <w:tc>
          <w:tcPr>
            <w:tcW w:type="dxa" w:w="1141"/>
            <w:shd w:val="clear" w:color="auto" w:fill="DCE6F1"/>
          </w:tcPr>
          <w:p>
            <w:pPr>
              <w:spacing w:after="0" w:line="240" w:lineRule="auto"/>
            </w:pPr>
            <w:r/>
            <w:r>
              <w:rPr>
                <w:b/>
                <w:sz w:val="18"/>
              </w:rPr>
              <w:t>F4</w:t>
            </w:r>
          </w:p>
        </w:tc>
        <w:tc>
          <w:tcPr>
            <w:tcW w:type="dxa" w:w="1141"/>
            <w:shd w:val="clear" w:color="auto" w:fill="DCE6F1"/>
          </w:tcPr>
          <w:p>
            <w:pPr>
              <w:spacing w:after="0" w:line="240" w:lineRule="auto"/>
            </w:pPr>
            <w:r/>
            <w:r>
              <w:rPr>
                <w:b/>
                <w:sz w:val="18"/>
              </w:rPr>
              <w:t>F5</w:t>
            </w:r>
          </w:p>
        </w:tc>
        <w:tc>
          <w:tcPr>
            <w:tcW w:type="dxa" w:w="1255"/>
            <w:shd w:val="clear" w:color="auto" w:fill="DCE6F1"/>
          </w:tcPr>
          <w:p>
            <w:pPr>
              <w:spacing w:after="0" w:line="240" w:lineRule="auto"/>
            </w:pPr>
            <w:r/>
            <w:r>
              <w:rPr>
                <w:b/>
                <w:sz w:val="18"/>
              </w:rPr>
              <w:t>ubrzanje</w:t>
            </w:r>
          </w:p>
        </w:tc>
      </w:tr>
      <w:tr>
        <w:tc>
          <w:tcPr>
            <w:tcW w:type="dxa" w:w="1255"/>
          </w:tcPr>
          <w:p>
            <w:pPr>
              <w:spacing w:after="0" w:line="240" w:lineRule="auto"/>
            </w:pPr>
            <w:r/>
            <w:r>
              <w:rPr>
                <w:sz w:val="18"/>
              </w:rPr>
              <w:t>Q1</w:t>
            </w:r>
          </w:p>
        </w:tc>
        <w:tc>
          <w:tcPr>
            <w:tcW w:type="dxa" w:w="1141"/>
          </w:tcPr>
          <w:p>
            <w:pPr>
              <w:spacing w:after="0" w:line="240" w:lineRule="auto"/>
            </w:pPr>
            <w:r/>
            <w:r>
              <w:rPr>
                <w:sz w:val="18"/>
              </w:rPr>
              <w:t>543,1</w:t>
            </w:r>
          </w:p>
        </w:tc>
        <w:tc>
          <w:tcPr>
            <w:tcW w:type="dxa" w:w="1141"/>
          </w:tcPr>
          <w:p>
            <w:pPr>
              <w:spacing w:after="0" w:line="240" w:lineRule="auto"/>
            </w:pPr>
            <w:r/>
            <w:r>
              <w:rPr>
                <w:sz w:val="18"/>
              </w:rPr>
              <w:t>267,8</w:t>
            </w:r>
          </w:p>
        </w:tc>
        <w:tc>
          <w:tcPr>
            <w:tcW w:type="dxa" w:w="1141"/>
          </w:tcPr>
          <w:p>
            <w:pPr>
              <w:spacing w:after="0" w:line="240" w:lineRule="auto"/>
            </w:pPr>
            <w:r/>
            <w:r>
              <w:rPr>
                <w:sz w:val="18"/>
              </w:rPr>
              <w:t>268,5</w:t>
            </w:r>
          </w:p>
        </w:tc>
        <w:tc>
          <w:tcPr>
            <w:tcW w:type="dxa" w:w="1141"/>
          </w:tcPr>
          <w:p>
            <w:pPr>
              <w:spacing w:after="0" w:line="240" w:lineRule="auto"/>
            </w:pPr>
            <w:r/>
            <w:r>
              <w:rPr>
                <w:sz w:val="18"/>
              </w:rPr>
              <w:t>267,3</w:t>
            </w:r>
          </w:p>
        </w:tc>
        <w:tc>
          <w:tcPr>
            <w:tcW w:type="dxa" w:w="1141"/>
          </w:tcPr>
          <w:p>
            <w:pPr>
              <w:spacing w:after="0" w:line="240" w:lineRule="auto"/>
            </w:pPr>
            <w:r/>
            <w:r>
              <w:rPr>
                <w:sz w:val="18"/>
              </w:rPr>
              <w:t>191,6</w:t>
            </w:r>
          </w:p>
        </w:tc>
        <w:tc>
          <w:tcPr>
            <w:tcW w:type="dxa" w:w="1141"/>
          </w:tcPr>
          <w:p>
            <w:pPr>
              <w:spacing w:after="0" w:line="240" w:lineRule="auto"/>
            </w:pPr>
            <w:r/>
            <w:r>
              <w:rPr>
                <w:sz w:val="18"/>
              </w:rPr>
              <w:t>1,0</w:t>
            </w:r>
          </w:p>
        </w:tc>
        <w:tc>
          <w:tcPr>
            <w:tcW w:type="dxa" w:w="1255"/>
          </w:tcPr>
          <w:p>
            <w:pPr>
              <w:spacing w:after="0" w:line="240" w:lineRule="auto"/>
            </w:pPr>
            <w:r/>
            <w:r>
              <w:rPr>
                <w:sz w:val="18"/>
              </w:rPr>
              <w:t>×532,4</w:t>
            </w:r>
          </w:p>
        </w:tc>
      </w:tr>
      <w:tr>
        <w:tc>
          <w:tcPr>
            <w:tcW w:type="dxa" w:w="1255"/>
          </w:tcPr>
          <w:p>
            <w:pPr>
              <w:spacing w:after="0" w:line="240" w:lineRule="auto"/>
            </w:pPr>
            <w:r/>
            <w:r>
              <w:rPr>
                <w:sz w:val="18"/>
              </w:rPr>
              <w:t>Q3</w:t>
            </w:r>
          </w:p>
        </w:tc>
        <w:tc>
          <w:tcPr>
            <w:tcW w:type="dxa" w:w="1141"/>
          </w:tcPr>
          <w:p>
            <w:pPr>
              <w:spacing w:after="0" w:line="240" w:lineRule="auto"/>
            </w:pPr>
            <w:r/>
            <w:r>
              <w:rPr>
                <w:sz w:val="18"/>
              </w:rPr>
              <w:t>241,1</w:t>
            </w:r>
          </w:p>
        </w:tc>
        <w:tc>
          <w:tcPr>
            <w:tcW w:type="dxa" w:w="1141"/>
          </w:tcPr>
          <w:p>
            <w:pPr>
              <w:spacing w:after="0" w:line="240" w:lineRule="auto"/>
            </w:pPr>
            <w:r/>
            <w:r>
              <w:rPr>
                <w:sz w:val="18"/>
              </w:rPr>
              <w:t>75,7</w:t>
            </w:r>
          </w:p>
        </w:tc>
        <w:tc>
          <w:tcPr>
            <w:tcW w:type="dxa" w:w="1141"/>
          </w:tcPr>
          <w:p>
            <w:pPr>
              <w:spacing w:after="0" w:line="240" w:lineRule="auto"/>
            </w:pPr>
            <w:r/>
            <w:r>
              <w:rPr>
                <w:sz w:val="18"/>
              </w:rPr>
              <w:t>108,7</w:t>
            </w:r>
          </w:p>
        </w:tc>
        <w:tc>
          <w:tcPr>
            <w:tcW w:type="dxa" w:w="1141"/>
          </w:tcPr>
          <w:p>
            <w:pPr>
              <w:spacing w:after="0" w:line="240" w:lineRule="auto"/>
            </w:pPr>
            <w:r/>
            <w:r>
              <w:rPr>
                <w:sz w:val="18"/>
              </w:rPr>
              <w:t>108,2</w:t>
            </w:r>
          </w:p>
        </w:tc>
        <w:tc>
          <w:tcPr>
            <w:tcW w:type="dxa" w:w="1141"/>
          </w:tcPr>
          <w:p>
            <w:pPr>
              <w:spacing w:after="0" w:line="240" w:lineRule="auto"/>
            </w:pPr>
            <w:r/>
            <w:r>
              <w:rPr>
                <w:sz w:val="18"/>
              </w:rPr>
              <w:t>107,0</w:t>
            </w:r>
          </w:p>
        </w:tc>
        <w:tc>
          <w:tcPr>
            <w:tcW w:type="dxa" w:w="1141"/>
          </w:tcPr>
          <w:p>
            <w:pPr>
              <w:spacing w:after="0" w:line="240" w:lineRule="auto"/>
            </w:pPr>
            <w:r/>
            <w:r>
              <w:rPr>
                <w:sz w:val="18"/>
              </w:rPr>
              <w:t>109,6</w:t>
            </w:r>
          </w:p>
        </w:tc>
        <w:tc>
          <w:tcPr>
            <w:tcW w:type="dxa" w:w="1255"/>
          </w:tcPr>
          <w:p>
            <w:pPr>
              <w:spacing w:after="0" w:line="240" w:lineRule="auto"/>
            </w:pPr>
            <w:r/>
            <w:r>
              <w:rPr>
                <w:sz w:val="18"/>
              </w:rPr>
              <w:t>×2,2</w:t>
            </w:r>
          </w:p>
        </w:tc>
      </w:tr>
      <w:tr>
        <w:tc>
          <w:tcPr>
            <w:tcW w:type="dxa" w:w="1255"/>
          </w:tcPr>
          <w:p>
            <w:pPr>
              <w:spacing w:after="0" w:line="240" w:lineRule="auto"/>
            </w:pPr>
            <w:r/>
            <w:r>
              <w:rPr>
                <w:sz w:val="18"/>
              </w:rPr>
              <w:t>Q5</w:t>
            </w:r>
          </w:p>
        </w:tc>
        <w:tc>
          <w:tcPr>
            <w:tcW w:type="dxa" w:w="1141"/>
          </w:tcPr>
          <w:p>
            <w:pPr>
              <w:spacing w:after="0" w:line="240" w:lineRule="auto"/>
            </w:pPr>
            <w:r/>
            <w:r>
              <w:rPr>
                <w:sz w:val="18"/>
              </w:rPr>
              <w:t>91,0</w:t>
            </w:r>
          </w:p>
        </w:tc>
        <w:tc>
          <w:tcPr>
            <w:tcW w:type="dxa" w:w="1141"/>
          </w:tcPr>
          <w:p>
            <w:pPr>
              <w:spacing w:after="0" w:line="240" w:lineRule="auto"/>
            </w:pPr>
            <w:r/>
            <w:r>
              <w:rPr>
                <w:sz w:val="18"/>
              </w:rPr>
              <w:t>65,9</w:t>
            </w:r>
          </w:p>
        </w:tc>
        <w:tc>
          <w:tcPr>
            <w:tcW w:type="dxa" w:w="1141"/>
          </w:tcPr>
          <w:p>
            <w:pPr>
              <w:spacing w:after="0" w:line="240" w:lineRule="auto"/>
            </w:pPr>
            <w:r/>
            <w:r>
              <w:rPr>
                <w:sz w:val="18"/>
              </w:rPr>
              <w:t>65,5</w:t>
            </w:r>
          </w:p>
        </w:tc>
        <w:tc>
          <w:tcPr>
            <w:tcW w:type="dxa" w:w="1141"/>
          </w:tcPr>
          <w:p>
            <w:pPr>
              <w:spacing w:after="0" w:line="240" w:lineRule="auto"/>
            </w:pPr>
            <w:r/>
            <w:r>
              <w:rPr>
                <w:sz w:val="18"/>
              </w:rPr>
              <w:t>65,8</w:t>
            </w:r>
          </w:p>
        </w:tc>
        <w:tc>
          <w:tcPr>
            <w:tcW w:type="dxa" w:w="1141"/>
          </w:tcPr>
          <w:p>
            <w:pPr>
              <w:spacing w:after="0" w:line="240" w:lineRule="auto"/>
            </w:pPr>
            <w:r/>
            <w:r>
              <w:rPr>
                <w:sz w:val="18"/>
              </w:rPr>
              <w:t>67,5</w:t>
            </w:r>
          </w:p>
        </w:tc>
        <w:tc>
          <w:tcPr>
            <w:tcW w:type="dxa" w:w="1141"/>
          </w:tcPr>
          <w:p>
            <w:pPr>
              <w:spacing w:after="0" w:line="240" w:lineRule="auto"/>
            </w:pPr>
            <w:r/>
            <w:r>
              <w:rPr>
                <w:sz w:val="18"/>
              </w:rPr>
              <w:t>64,9</w:t>
            </w:r>
          </w:p>
        </w:tc>
        <w:tc>
          <w:tcPr>
            <w:tcW w:type="dxa" w:w="1255"/>
          </w:tcPr>
          <w:p>
            <w:pPr>
              <w:spacing w:after="0" w:line="240" w:lineRule="auto"/>
            </w:pPr>
            <w:r/>
            <w:r>
              <w:rPr>
                <w:sz w:val="18"/>
              </w:rPr>
              <w:t>×1,4</w:t>
            </w:r>
          </w:p>
        </w:tc>
      </w:tr>
      <w:tr>
        <w:tc>
          <w:tcPr>
            <w:tcW w:type="dxa" w:w="1255"/>
          </w:tcPr>
          <w:p>
            <w:pPr>
              <w:spacing w:after="0" w:line="240" w:lineRule="auto"/>
            </w:pPr>
            <w:r/>
            <w:r>
              <w:rPr>
                <w:sz w:val="18"/>
              </w:rPr>
              <w:t>Q6</w:t>
            </w:r>
          </w:p>
        </w:tc>
        <w:tc>
          <w:tcPr>
            <w:tcW w:type="dxa" w:w="1141"/>
          </w:tcPr>
          <w:p>
            <w:pPr>
              <w:spacing w:after="0" w:line="240" w:lineRule="auto"/>
            </w:pPr>
            <w:r/>
            <w:r>
              <w:rPr>
                <w:sz w:val="18"/>
              </w:rPr>
              <w:t>56,3</w:t>
            </w:r>
          </w:p>
        </w:tc>
        <w:tc>
          <w:tcPr>
            <w:tcW w:type="dxa" w:w="1141"/>
          </w:tcPr>
          <w:p>
            <w:pPr>
              <w:spacing w:after="0" w:line="240" w:lineRule="auto"/>
            </w:pPr>
            <w:r/>
            <w:r>
              <w:rPr>
                <w:sz w:val="18"/>
              </w:rPr>
              <w:t>56,1</w:t>
            </w:r>
          </w:p>
        </w:tc>
        <w:tc>
          <w:tcPr>
            <w:tcW w:type="dxa" w:w="1141"/>
          </w:tcPr>
          <w:p>
            <w:pPr>
              <w:spacing w:after="0" w:line="240" w:lineRule="auto"/>
            </w:pPr>
            <w:r/>
            <w:r>
              <w:rPr>
                <w:sz w:val="18"/>
              </w:rPr>
              <w:t>18,9</w:t>
            </w:r>
          </w:p>
        </w:tc>
        <w:tc>
          <w:tcPr>
            <w:tcW w:type="dxa" w:w="1141"/>
          </w:tcPr>
          <w:p>
            <w:pPr>
              <w:spacing w:after="0" w:line="240" w:lineRule="auto"/>
            </w:pPr>
            <w:r/>
            <w:r>
              <w:rPr>
                <w:sz w:val="18"/>
              </w:rPr>
              <w:t>18,9</w:t>
            </w:r>
          </w:p>
        </w:tc>
        <w:tc>
          <w:tcPr>
            <w:tcW w:type="dxa" w:w="1141"/>
          </w:tcPr>
          <w:p>
            <w:pPr>
              <w:spacing w:after="0" w:line="240" w:lineRule="auto"/>
            </w:pPr>
            <w:r/>
            <w:r>
              <w:rPr>
                <w:sz w:val="18"/>
              </w:rPr>
              <w:t>19,4</w:t>
            </w:r>
          </w:p>
        </w:tc>
        <w:tc>
          <w:tcPr>
            <w:tcW w:type="dxa" w:w="1141"/>
          </w:tcPr>
          <w:p>
            <w:pPr>
              <w:spacing w:after="0" w:line="240" w:lineRule="auto"/>
            </w:pPr>
            <w:r/>
            <w:r>
              <w:rPr>
                <w:sz w:val="18"/>
              </w:rPr>
              <w:t>19,6</w:t>
            </w:r>
          </w:p>
        </w:tc>
        <w:tc>
          <w:tcPr>
            <w:tcW w:type="dxa" w:w="1255"/>
          </w:tcPr>
          <w:p>
            <w:pPr>
              <w:spacing w:after="0" w:line="240" w:lineRule="auto"/>
            </w:pPr>
            <w:r/>
            <w:r>
              <w:rPr>
                <w:sz w:val="18"/>
              </w:rPr>
              <w:t>×2,9</w:t>
            </w:r>
          </w:p>
        </w:tc>
      </w:tr>
      <w:tr>
        <w:tc>
          <w:tcPr>
            <w:tcW w:type="dxa" w:w="1255"/>
          </w:tcPr>
          <w:p>
            <w:pPr>
              <w:spacing w:after="0" w:line="240" w:lineRule="auto"/>
            </w:pPr>
            <w:r/>
            <w:r>
              <w:rPr>
                <w:sz w:val="18"/>
              </w:rPr>
              <w:t>Q10</w:t>
            </w:r>
          </w:p>
        </w:tc>
        <w:tc>
          <w:tcPr>
            <w:tcW w:type="dxa" w:w="1141"/>
          </w:tcPr>
          <w:p>
            <w:pPr>
              <w:spacing w:after="0" w:line="240" w:lineRule="auto"/>
            </w:pPr>
            <w:r/>
            <w:r>
              <w:rPr>
                <w:sz w:val="18"/>
              </w:rPr>
              <w:t>109,0</w:t>
            </w:r>
          </w:p>
        </w:tc>
        <w:tc>
          <w:tcPr>
            <w:tcW w:type="dxa" w:w="1141"/>
          </w:tcPr>
          <w:p>
            <w:pPr>
              <w:spacing w:after="0" w:line="240" w:lineRule="auto"/>
            </w:pPr>
            <w:r/>
            <w:r>
              <w:rPr>
                <w:sz w:val="18"/>
              </w:rPr>
              <w:t>81,3</w:t>
            </w:r>
          </w:p>
        </w:tc>
        <w:tc>
          <w:tcPr>
            <w:tcW w:type="dxa" w:w="1141"/>
          </w:tcPr>
          <w:p>
            <w:pPr>
              <w:spacing w:after="0" w:line="240" w:lineRule="auto"/>
            </w:pPr>
            <w:r/>
            <w:r>
              <w:rPr>
                <w:sz w:val="18"/>
              </w:rPr>
              <w:t>79,9</w:t>
            </w:r>
          </w:p>
        </w:tc>
        <w:tc>
          <w:tcPr>
            <w:tcW w:type="dxa" w:w="1141"/>
          </w:tcPr>
          <w:p>
            <w:pPr>
              <w:spacing w:after="0" w:line="240" w:lineRule="auto"/>
            </w:pPr>
            <w:r/>
            <w:r>
              <w:rPr>
                <w:sz w:val="18"/>
              </w:rPr>
              <w:t>79,9</w:t>
            </w:r>
          </w:p>
        </w:tc>
        <w:tc>
          <w:tcPr>
            <w:tcW w:type="dxa" w:w="1141"/>
          </w:tcPr>
          <w:p>
            <w:pPr>
              <w:spacing w:after="0" w:line="240" w:lineRule="auto"/>
            </w:pPr>
            <w:r/>
            <w:r>
              <w:rPr>
                <w:sz w:val="18"/>
              </w:rPr>
              <w:t>77,7</w:t>
            </w:r>
          </w:p>
        </w:tc>
        <w:tc>
          <w:tcPr>
            <w:tcW w:type="dxa" w:w="1141"/>
          </w:tcPr>
          <w:p>
            <w:pPr>
              <w:spacing w:after="0" w:line="240" w:lineRule="auto"/>
            </w:pPr>
            <w:r/>
            <w:r>
              <w:rPr>
                <w:sz w:val="18"/>
              </w:rPr>
              <w:t>77,4</w:t>
            </w:r>
          </w:p>
        </w:tc>
        <w:tc>
          <w:tcPr>
            <w:tcW w:type="dxa" w:w="1255"/>
          </w:tcPr>
          <w:p>
            <w:pPr>
              <w:spacing w:after="0" w:line="240" w:lineRule="auto"/>
            </w:pPr>
            <w:r/>
            <w:r>
              <w:rPr>
                <w:sz w:val="18"/>
              </w:rPr>
              <w:t>×1,4</w:t>
            </w:r>
          </w:p>
        </w:tc>
      </w:tr>
      <w:tr>
        <w:tc>
          <w:tcPr>
            <w:tcW w:type="dxa" w:w="1255"/>
          </w:tcPr>
          <w:p>
            <w:pPr>
              <w:spacing w:after="0" w:line="240" w:lineRule="auto"/>
            </w:pPr>
            <w:r/>
            <w:r>
              <w:rPr>
                <w:sz w:val="18"/>
              </w:rPr>
              <w:t>Q12</w:t>
            </w:r>
          </w:p>
        </w:tc>
        <w:tc>
          <w:tcPr>
            <w:tcW w:type="dxa" w:w="1141"/>
          </w:tcPr>
          <w:p>
            <w:pPr>
              <w:spacing w:after="0" w:line="240" w:lineRule="auto"/>
            </w:pPr>
            <w:r/>
            <w:r>
              <w:rPr>
                <w:sz w:val="18"/>
              </w:rPr>
              <w:t>87,8</w:t>
            </w:r>
          </w:p>
        </w:tc>
        <w:tc>
          <w:tcPr>
            <w:tcW w:type="dxa" w:w="1141"/>
          </w:tcPr>
          <w:p>
            <w:pPr>
              <w:spacing w:after="0" w:line="240" w:lineRule="auto"/>
            </w:pPr>
            <w:r/>
            <w:r>
              <w:rPr>
                <w:sz w:val="18"/>
              </w:rPr>
              <w:t>79,4</w:t>
            </w:r>
          </w:p>
        </w:tc>
        <w:tc>
          <w:tcPr>
            <w:tcW w:type="dxa" w:w="1141"/>
          </w:tcPr>
          <w:p>
            <w:pPr>
              <w:spacing w:after="0" w:line="240" w:lineRule="auto"/>
            </w:pPr>
            <w:r/>
            <w:r>
              <w:rPr>
                <w:sz w:val="18"/>
              </w:rPr>
              <w:t>75,1</w:t>
            </w:r>
          </w:p>
        </w:tc>
        <w:tc>
          <w:tcPr>
            <w:tcW w:type="dxa" w:w="1141"/>
          </w:tcPr>
          <w:p>
            <w:pPr>
              <w:spacing w:after="0" w:line="240" w:lineRule="auto"/>
            </w:pPr>
            <w:r/>
            <w:r>
              <w:rPr>
                <w:sz w:val="18"/>
              </w:rPr>
              <w:t>78,3</w:t>
            </w:r>
          </w:p>
        </w:tc>
        <w:tc>
          <w:tcPr>
            <w:tcW w:type="dxa" w:w="1141"/>
          </w:tcPr>
          <w:p>
            <w:pPr>
              <w:spacing w:after="0" w:line="240" w:lineRule="auto"/>
            </w:pPr>
            <w:r/>
            <w:r>
              <w:rPr>
                <w:sz w:val="18"/>
              </w:rPr>
              <w:t>66,5</w:t>
            </w:r>
          </w:p>
        </w:tc>
        <w:tc>
          <w:tcPr>
            <w:tcW w:type="dxa" w:w="1141"/>
          </w:tcPr>
          <w:p>
            <w:pPr>
              <w:spacing w:after="0" w:line="240" w:lineRule="auto"/>
            </w:pPr>
            <w:r/>
            <w:r>
              <w:rPr>
                <w:sz w:val="18"/>
              </w:rPr>
              <w:t>77,8</w:t>
            </w:r>
          </w:p>
        </w:tc>
        <w:tc>
          <w:tcPr>
            <w:tcW w:type="dxa" w:w="1255"/>
          </w:tcPr>
          <w:p>
            <w:pPr>
              <w:spacing w:after="0" w:line="240" w:lineRule="auto"/>
            </w:pPr>
            <w:r/>
            <w:r>
              <w:rPr>
                <w:sz w:val="18"/>
              </w:rPr>
              <w:t>×1,1</w:t>
            </w:r>
          </w:p>
        </w:tc>
      </w:tr>
      <w:tr>
        <w:tc>
          <w:tcPr>
            <w:tcW w:type="dxa" w:w="1255"/>
          </w:tcPr>
          <w:p>
            <w:pPr>
              <w:spacing w:after="0" w:line="240" w:lineRule="auto"/>
            </w:pPr>
            <w:r/>
            <w:r>
              <w:rPr>
                <w:sz w:val="18"/>
              </w:rPr>
              <w:t>Q14</w:t>
            </w:r>
          </w:p>
        </w:tc>
        <w:tc>
          <w:tcPr>
            <w:tcW w:type="dxa" w:w="1141"/>
          </w:tcPr>
          <w:p>
            <w:pPr>
              <w:spacing w:after="0" w:line="240" w:lineRule="auto"/>
            </w:pPr>
            <w:r/>
            <w:r>
              <w:rPr>
                <w:sz w:val="18"/>
              </w:rPr>
              <w:t>221,2</w:t>
            </w:r>
          </w:p>
        </w:tc>
        <w:tc>
          <w:tcPr>
            <w:tcW w:type="dxa" w:w="1141"/>
          </w:tcPr>
          <w:p>
            <w:pPr>
              <w:spacing w:after="0" w:line="240" w:lineRule="auto"/>
            </w:pPr>
            <w:r/>
            <w:r>
              <w:rPr>
                <w:sz w:val="18"/>
              </w:rPr>
              <w:t>155,0</w:t>
            </w:r>
          </w:p>
        </w:tc>
        <w:tc>
          <w:tcPr>
            <w:tcW w:type="dxa" w:w="1141"/>
          </w:tcPr>
          <w:p>
            <w:pPr>
              <w:spacing w:after="0" w:line="240" w:lineRule="auto"/>
            </w:pPr>
            <w:r/>
            <w:r>
              <w:rPr>
                <w:sz w:val="18"/>
              </w:rPr>
              <w:t>146,8</w:t>
            </w:r>
          </w:p>
        </w:tc>
        <w:tc>
          <w:tcPr>
            <w:tcW w:type="dxa" w:w="1141"/>
          </w:tcPr>
          <w:p>
            <w:pPr>
              <w:spacing w:after="0" w:line="240" w:lineRule="auto"/>
            </w:pPr>
            <w:r/>
            <w:r>
              <w:rPr>
                <w:sz w:val="18"/>
              </w:rPr>
              <w:t>10,7</w:t>
            </w:r>
          </w:p>
        </w:tc>
        <w:tc>
          <w:tcPr>
            <w:tcW w:type="dxa" w:w="1141"/>
          </w:tcPr>
          <w:p>
            <w:pPr>
              <w:spacing w:after="0" w:line="240" w:lineRule="auto"/>
            </w:pPr>
            <w:r/>
            <w:r>
              <w:rPr>
                <w:sz w:val="18"/>
              </w:rPr>
              <w:t>11,4</w:t>
            </w:r>
          </w:p>
        </w:tc>
        <w:tc>
          <w:tcPr>
            <w:tcW w:type="dxa" w:w="1141"/>
          </w:tcPr>
          <w:p>
            <w:pPr>
              <w:spacing w:after="0" w:line="240" w:lineRule="auto"/>
            </w:pPr>
            <w:r/>
            <w:r>
              <w:rPr>
                <w:sz w:val="18"/>
              </w:rPr>
              <w:t>11,0</w:t>
            </w:r>
          </w:p>
        </w:tc>
        <w:tc>
          <w:tcPr>
            <w:tcW w:type="dxa" w:w="1255"/>
          </w:tcPr>
          <w:p>
            <w:pPr>
              <w:spacing w:after="0" w:line="240" w:lineRule="auto"/>
            </w:pPr>
            <w:r/>
            <w:r>
              <w:rPr>
                <w:sz w:val="18"/>
              </w:rPr>
              <w:t>×20,0</w:t>
            </w:r>
          </w:p>
        </w:tc>
      </w:tr>
      <w:tr>
        <w:tc>
          <w:tcPr>
            <w:tcW w:type="dxa" w:w="1255"/>
          </w:tcPr>
          <w:p>
            <w:pPr>
              <w:spacing w:after="0" w:line="240" w:lineRule="auto"/>
            </w:pPr>
            <w:r/>
            <w:r>
              <w:rPr>
                <w:sz w:val="18"/>
              </w:rPr>
              <w:t>Q17</w:t>
            </w:r>
          </w:p>
        </w:tc>
        <w:tc>
          <w:tcPr>
            <w:tcW w:type="dxa" w:w="1141"/>
          </w:tcPr>
          <w:p>
            <w:pPr>
              <w:spacing w:after="0" w:line="240" w:lineRule="auto"/>
            </w:pPr>
            <w:r/>
            <w:r>
              <w:rPr>
                <w:sz w:val="18"/>
              </w:rPr>
              <w:t>≥ 60.000</w:t>
            </w:r>
          </w:p>
        </w:tc>
        <w:tc>
          <w:tcPr>
            <w:tcW w:type="dxa" w:w="1141"/>
          </w:tcPr>
          <w:p>
            <w:pPr>
              <w:spacing w:after="0" w:line="240" w:lineRule="auto"/>
            </w:pPr>
            <w:r/>
            <w:r>
              <w:rPr>
                <w:sz w:val="18"/>
              </w:rPr>
              <w:t>≥ 60.000</w:t>
            </w:r>
          </w:p>
        </w:tc>
        <w:tc>
          <w:tcPr>
            <w:tcW w:type="dxa" w:w="1141"/>
          </w:tcPr>
          <w:p>
            <w:pPr>
              <w:spacing w:after="0" w:line="240" w:lineRule="auto"/>
            </w:pPr>
            <w:r/>
            <w:r>
              <w:rPr>
                <w:sz w:val="18"/>
              </w:rPr>
              <w:t>79,7</w:t>
            </w:r>
          </w:p>
        </w:tc>
        <w:tc>
          <w:tcPr>
            <w:tcW w:type="dxa" w:w="1141"/>
          </w:tcPr>
          <w:p>
            <w:pPr>
              <w:spacing w:after="0" w:line="240" w:lineRule="auto"/>
            </w:pPr>
            <w:r/>
            <w:r>
              <w:rPr>
                <w:sz w:val="18"/>
              </w:rPr>
              <w:t>50,0</w:t>
            </w:r>
          </w:p>
        </w:tc>
        <w:tc>
          <w:tcPr>
            <w:tcW w:type="dxa" w:w="1141"/>
          </w:tcPr>
          <w:p>
            <w:pPr>
              <w:spacing w:after="0" w:line="240" w:lineRule="auto"/>
            </w:pPr>
            <w:r/>
            <w:r>
              <w:rPr>
                <w:sz w:val="18"/>
              </w:rPr>
              <w:t>49,8</w:t>
            </w:r>
          </w:p>
        </w:tc>
        <w:tc>
          <w:tcPr>
            <w:tcW w:type="dxa" w:w="1141"/>
          </w:tcPr>
          <w:p>
            <w:pPr>
              <w:spacing w:after="0" w:line="240" w:lineRule="auto"/>
            </w:pPr>
            <w:r/>
            <w:r>
              <w:rPr>
                <w:sz w:val="18"/>
              </w:rPr>
              <w:t>106,9</w:t>
            </w:r>
          </w:p>
        </w:tc>
        <w:tc>
          <w:tcPr>
            <w:tcW w:type="dxa" w:w="1255"/>
          </w:tcPr>
          <w:p>
            <w:pPr>
              <w:spacing w:after="0" w:line="240" w:lineRule="auto"/>
            </w:pPr>
            <w:r/>
            <w:r>
              <w:rPr>
                <w:sz w:val="18"/>
              </w:rPr>
              <w:t>≥ ×561,2</w:t>
            </w:r>
          </w:p>
        </w:tc>
      </w:tr>
      <w:tr>
        <w:tc>
          <w:tcPr>
            <w:tcW w:type="dxa" w:w="1255"/>
          </w:tcPr>
          <w:p>
            <w:pPr>
              <w:spacing w:after="0" w:line="240" w:lineRule="auto"/>
            </w:pPr>
            <w:r/>
            <w:r>
              <w:rPr>
                <w:sz w:val="18"/>
              </w:rPr>
              <w:t>Q18</w:t>
            </w:r>
          </w:p>
        </w:tc>
        <w:tc>
          <w:tcPr>
            <w:tcW w:type="dxa" w:w="1141"/>
          </w:tcPr>
          <w:p>
            <w:pPr>
              <w:spacing w:after="0" w:line="240" w:lineRule="auto"/>
            </w:pPr>
            <w:r/>
            <w:r>
              <w:rPr>
                <w:sz w:val="18"/>
              </w:rPr>
              <w:t>1.698,9</w:t>
            </w:r>
          </w:p>
        </w:tc>
        <w:tc>
          <w:tcPr>
            <w:tcW w:type="dxa" w:w="1141"/>
          </w:tcPr>
          <w:p>
            <w:pPr>
              <w:spacing w:after="0" w:line="240" w:lineRule="auto"/>
            </w:pPr>
            <w:r/>
            <w:r>
              <w:rPr>
                <w:sz w:val="18"/>
              </w:rPr>
              <w:t>739,0</w:t>
            </w:r>
          </w:p>
        </w:tc>
        <w:tc>
          <w:tcPr>
            <w:tcW w:type="dxa" w:w="1141"/>
          </w:tcPr>
          <w:p>
            <w:pPr>
              <w:spacing w:after="0" w:line="240" w:lineRule="auto"/>
            </w:pPr>
            <w:r/>
            <w:r>
              <w:rPr>
                <w:sz w:val="18"/>
              </w:rPr>
              <w:t>507,4</w:t>
            </w:r>
          </w:p>
        </w:tc>
        <w:tc>
          <w:tcPr>
            <w:tcW w:type="dxa" w:w="1141"/>
          </w:tcPr>
          <w:p>
            <w:pPr>
              <w:spacing w:after="0" w:line="240" w:lineRule="auto"/>
            </w:pPr>
            <w:r/>
            <w:r>
              <w:rPr>
                <w:sz w:val="18"/>
              </w:rPr>
              <w:t>504,1</w:t>
            </w:r>
          </w:p>
        </w:tc>
        <w:tc>
          <w:tcPr>
            <w:tcW w:type="dxa" w:w="1141"/>
          </w:tcPr>
          <w:p>
            <w:pPr>
              <w:spacing w:after="0" w:line="240" w:lineRule="auto"/>
            </w:pPr>
            <w:r/>
            <w:r>
              <w:rPr>
                <w:sz w:val="18"/>
              </w:rPr>
              <w:t>395,4</w:t>
            </w:r>
          </w:p>
        </w:tc>
        <w:tc>
          <w:tcPr>
            <w:tcW w:type="dxa" w:w="1141"/>
          </w:tcPr>
          <w:p>
            <w:pPr>
              <w:spacing w:after="0" w:line="240" w:lineRule="auto"/>
            </w:pPr>
            <w:r/>
            <w:r>
              <w:rPr>
                <w:sz w:val="18"/>
              </w:rPr>
              <w:t>398,7</w:t>
            </w:r>
          </w:p>
        </w:tc>
        <w:tc>
          <w:tcPr>
            <w:tcW w:type="dxa" w:w="1255"/>
          </w:tcPr>
          <w:p>
            <w:pPr>
              <w:spacing w:after="0" w:line="240" w:lineRule="auto"/>
            </w:pPr>
            <w:r/>
            <w:r>
              <w:rPr>
                <w:sz w:val="18"/>
              </w:rPr>
              <w:t>×4,3</w:t>
            </w:r>
          </w:p>
        </w:tc>
      </w:tr>
      <w:tr>
        <w:tc>
          <w:tcPr>
            <w:tcW w:type="dxa" w:w="1255"/>
          </w:tcPr>
          <w:p>
            <w:pPr>
              <w:spacing w:after="0" w:line="240" w:lineRule="auto"/>
            </w:pPr>
            <w:r/>
            <w:r>
              <w:rPr>
                <w:b/>
                <w:sz w:val="18"/>
              </w:rPr>
              <w:t>geomean</w:t>
            </w:r>
          </w:p>
        </w:tc>
        <w:tc>
          <w:tcPr>
            <w:tcW w:type="dxa" w:w="1141"/>
          </w:tcPr>
          <w:p>
            <w:pPr>
              <w:spacing w:after="0" w:line="240" w:lineRule="auto"/>
            </w:pPr>
            <w:r/>
            <w:r>
              <w:rPr>
                <w:b/>
                <w:sz w:val="18"/>
              </w:rPr>
              <w:t>374,5</w:t>
            </w:r>
          </w:p>
        </w:tc>
        <w:tc>
          <w:tcPr>
            <w:tcW w:type="dxa" w:w="1141"/>
          </w:tcPr>
          <w:p>
            <w:pPr>
              <w:spacing w:after="0" w:line="240" w:lineRule="auto"/>
            </w:pPr>
            <w:r/>
            <w:r>
              <w:rPr>
                <w:b/>
                <w:sz w:val="18"/>
              </w:rPr>
              <w:t>246,2</w:t>
            </w:r>
          </w:p>
        </w:tc>
        <w:tc>
          <w:tcPr>
            <w:tcW w:type="dxa" w:w="1141"/>
          </w:tcPr>
          <w:p>
            <w:pPr>
              <w:spacing w:after="0" w:line="240" w:lineRule="auto"/>
            </w:pPr>
            <w:r/>
            <w:r>
              <w:rPr>
                <w:b/>
                <w:sz w:val="18"/>
              </w:rPr>
              <w:t>102,9</w:t>
            </w:r>
          </w:p>
        </w:tc>
        <w:tc>
          <w:tcPr>
            <w:tcW w:type="dxa" w:w="1141"/>
          </w:tcPr>
          <w:p>
            <w:pPr>
              <w:spacing w:after="0" w:line="240" w:lineRule="auto"/>
            </w:pPr>
            <w:r/>
            <w:r>
              <w:rPr>
                <w:b/>
                <w:sz w:val="18"/>
              </w:rPr>
              <w:t>73,3</w:t>
            </w:r>
          </w:p>
        </w:tc>
        <w:tc>
          <w:tcPr>
            <w:tcW w:type="dxa" w:w="1141"/>
          </w:tcPr>
          <w:p>
            <w:pPr>
              <w:spacing w:after="0" w:line="240" w:lineRule="auto"/>
            </w:pPr>
            <w:r/>
            <w:r>
              <w:rPr>
                <w:b/>
                <w:sz w:val="18"/>
              </w:rPr>
              <w:t>68,0</w:t>
            </w:r>
          </w:p>
        </w:tc>
        <w:tc>
          <w:tcPr>
            <w:tcW w:type="dxa" w:w="1141"/>
          </w:tcPr>
          <w:p>
            <w:pPr>
              <w:spacing w:after="0" w:line="240" w:lineRule="auto"/>
            </w:pPr>
            <w:r/>
            <w:r>
              <w:rPr>
                <w:b/>
                <w:sz w:val="18"/>
              </w:rPr>
              <w:t>41,9</w:t>
            </w:r>
          </w:p>
        </w:tc>
        <w:tc>
          <w:tcPr>
            <w:tcW w:type="dxa" w:w="1255"/>
          </w:tcPr>
          <w:p>
            <w:pPr>
              <w:spacing w:after="0" w:line="240" w:lineRule="auto"/>
            </w:pPr>
            <w:r/>
            <w:r>
              <w:rPr>
                <w:b/>
                <w:sz w:val="18"/>
              </w:rPr>
              <w:t>×8,9</w:t>
            </w:r>
          </w:p>
        </w:tc>
      </w:tr>
      <w:tr>
        <w:tc>
          <w:tcPr>
            <w:tcW w:type="dxa" w:w="1255"/>
          </w:tcPr>
          <w:p>
            <w:pPr>
              <w:spacing w:after="0" w:line="240" w:lineRule="auto"/>
            </w:pPr>
            <w:r/>
            <w:r>
              <w:rPr>
                <w:sz w:val="18"/>
              </w:rPr>
              <w:t>Power-like</w:t>
            </w:r>
          </w:p>
        </w:tc>
        <w:tc>
          <w:tcPr>
            <w:tcW w:type="dxa" w:w="1141"/>
          </w:tcPr>
          <w:p>
            <w:pPr>
              <w:spacing w:after="0" w:line="240" w:lineRule="auto"/>
            </w:pPr>
            <w:r/>
            <w:r>
              <w:rPr>
                <w:sz w:val="18"/>
              </w:rPr>
              <w:t>2.884</w:t>
            </w:r>
          </w:p>
        </w:tc>
        <w:tc>
          <w:tcPr>
            <w:tcW w:type="dxa" w:w="1141"/>
          </w:tcPr>
          <w:p>
            <w:pPr>
              <w:spacing w:after="0" w:line="240" w:lineRule="auto"/>
            </w:pPr>
            <w:r/>
            <w:r>
              <w:rPr>
                <w:sz w:val="18"/>
              </w:rPr>
              <w:t>4.387</w:t>
            </w:r>
          </w:p>
        </w:tc>
        <w:tc>
          <w:tcPr>
            <w:tcW w:type="dxa" w:w="1141"/>
          </w:tcPr>
          <w:p>
            <w:pPr>
              <w:spacing w:after="0" w:line="240" w:lineRule="auto"/>
            </w:pPr>
            <w:r/>
            <w:r>
              <w:rPr>
                <w:sz w:val="18"/>
              </w:rPr>
              <w:t>10.500</w:t>
            </w:r>
          </w:p>
        </w:tc>
        <w:tc>
          <w:tcPr>
            <w:tcW w:type="dxa" w:w="1141"/>
          </w:tcPr>
          <w:p>
            <w:pPr>
              <w:spacing w:after="0" w:line="240" w:lineRule="auto"/>
            </w:pPr>
            <w:r/>
            <w:r>
              <w:rPr>
                <w:sz w:val="18"/>
              </w:rPr>
              <w:t>14.744</w:t>
            </w:r>
          </w:p>
        </w:tc>
        <w:tc>
          <w:tcPr>
            <w:tcW w:type="dxa" w:w="1141"/>
          </w:tcPr>
          <w:p>
            <w:pPr>
              <w:spacing w:after="0" w:line="240" w:lineRule="auto"/>
            </w:pPr>
            <w:r/>
            <w:r>
              <w:rPr>
                <w:sz w:val="18"/>
              </w:rPr>
              <w:t>15.884</w:t>
            </w:r>
          </w:p>
        </w:tc>
        <w:tc>
          <w:tcPr>
            <w:tcW w:type="dxa" w:w="1141"/>
          </w:tcPr>
          <w:p>
            <w:pPr>
              <w:spacing w:after="0" w:line="240" w:lineRule="auto"/>
            </w:pPr>
            <w:r/>
            <w:r>
              <w:rPr>
                <w:sz w:val="18"/>
              </w:rPr>
              <w:t>25.746</w:t>
            </w:r>
          </w:p>
        </w:tc>
        <w:tc>
          <w:tcPr>
            <w:tcW w:type="dxa" w:w="1255"/>
          </w:tcPr>
          <w:p>
            <w:pPr>
              <w:spacing w:after="0" w:line="240" w:lineRule="auto"/>
            </w:pPr>
            <w:r/>
          </w:p>
        </w:tc>
      </w:tr>
    </w:tbl>
    <w:p>
      <w:pPr>
        <w:spacing w:after="40"/>
      </w:pPr>
    </w:p>
    <w:p>
      <w:pPr>
        <w:pStyle w:val="Natpis"/>
        <w:keepNext/>
        <w:jc w:val="center"/>
      </w:pPr>
      <w:r>
        <w:t>Tabela 5. Broj pročitanih deljenih blokova (8 kB) po upitu i fazi, uz temp blokove</w:t>
      </w:r>
    </w:p>
    <w:tbl>
      <w:tblPr>
        <w:tblStyle w:val="TableGrid"/>
        <w:tblW w:type="auto" w:w="0"/>
        <w:jc w:val="center"/>
        <w:tblLayout w:type="fixed"/>
        <w:tblLook w:firstColumn="1" w:firstRow="1" w:lastColumn="0" w:lastRow="0" w:noHBand="0" w:noVBand="1" w:val="04A0"/>
      </w:tblPr>
      <w:tblGrid>
        <w:gridCol w:w="885"/>
        <w:gridCol w:w="2023"/>
        <w:gridCol w:w="1896"/>
        <w:gridCol w:w="1138"/>
        <w:gridCol w:w="1138"/>
        <w:gridCol w:w="1138"/>
        <w:gridCol w:w="1138"/>
      </w:tblGrid>
      <w:tr>
        <w:trPr>
          <w:tblHeader w:val="true"/>
        </w:trPr>
        <w:tc>
          <w:tcPr>
            <w:tcW w:type="dxa" w:w="885"/>
            <w:shd w:val="clear" w:color="auto" w:fill="DCE6F1"/>
          </w:tcPr>
          <w:p>
            <w:pPr>
              <w:spacing w:after="0" w:line="240" w:lineRule="auto"/>
            </w:pPr>
            <w:r/>
            <w:r>
              <w:rPr>
                <w:b/>
                <w:sz w:val="18"/>
              </w:rPr>
              <w:t>upit</w:t>
            </w:r>
          </w:p>
        </w:tc>
        <w:tc>
          <w:tcPr>
            <w:tcW w:type="dxa" w:w="2023"/>
            <w:shd w:val="clear" w:color="auto" w:fill="DCE6F1"/>
          </w:tcPr>
          <w:p>
            <w:pPr>
              <w:spacing w:after="0" w:line="240" w:lineRule="auto"/>
            </w:pPr>
            <w:r/>
            <w:r>
              <w:rPr>
                <w:b/>
                <w:sz w:val="18"/>
              </w:rPr>
              <w:t>F0</w:t>
            </w:r>
          </w:p>
        </w:tc>
        <w:tc>
          <w:tcPr>
            <w:tcW w:type="dxa" w:w="1896"/>
            <w:shd w:val="clear" w:color="auto" w:fill="DCE6F1"/>
          </w:tcPr>
          <w:p>
            <w:pPr>
              <w:spacing w:after="0" w:line="240" w:lineRule="auto"/>
            </w:pPr>
            <w:r/>
            <w:r>
              <w:rPr>
                <w:b/>
                <w:sz w:val="18"/>
              </w:rPr>
              <w:t>F1</w:t>
            </w:r>
          </w:p>
        </w:tc>
        <w:tc>
          <w:tcPr>
            <w:tcW w:type="dxa" w:w="1138"/>
            <w:shd w:val="clear" w:color="auto" w:fill="DCE6F1"/>
          </w:tcPr>
          <w:p>
            <w:pPr>
              <w:spacing w:after="0" w:line="240" w:lineRule="auto"/>
            </w:pPr>
            <w:r/>
            <w:r>
              <w:rPr>
                <w:b/>
                <w:sz w:val="18"/>
              </w:rPr>
              <w:t>F2</w:t>
            </w:r>
          </w:p>
        </w:tc>
        <w:tc>
          <w:tcPr>
            <w:tcW w:type="dxa" w:w="1138"/>
            <w:shd w:val="clear" w:color="auto" w:fill="DCE6F1"/>
          </w:tcPr>
          <w:p>
            <w:pPr>
              <w:spacing w:after="0" w:line="240" w:lineRule="auto"/>
            </w:pPr>
            <w:r/>
            <w:r>
              <w:rPr>
                <w:b/>
                <w:sz w:val="18"/>
              </w:rPr>
              <w:t>F3</w:t>
            </w:r>
          </w:p>
        </w:tc>
        <w:tc>
          <w:tcPr>
            <w:tcW w:type="dxa" w:w="1138"/>
            <w:shd w:val="clear" w:color="auto" w:fill="DCE6F1"/>
          </w:tcPr>
          <w:p>
            <w:pPr>
              <w:spacing w:after="0" w:line="240" w:lineRule="auto"/>
            </w:pPr>
            <w:r/>
            <w:r>
              <w:rPr>
                <w:b/>
                <w:sz w:val="18"/>
              </w:rPr>
              <w:t>F4</w:t>
            </w:r>
          </w:p>
        </w:tc>
        <w:tc>
          <w:tcPr>
            <w:tcW w:type="dxa" w:w="1138"/>
            <w:shd w:val="clear" w:color="auto" w:fill="DCE6F1"/>
          </w:tcPr>
          <w:p>
            <w:pPr>
              <w:spacing w:after="0" w:line="240" w:lineRule="auto"/>
            </w:pPr>
            <w:r/>
            <w:r>
              <w:rPr>
                <w:b/>
                <w:sz w:val="18"/>
              </w:rPr>
              <w:t>F5</w:t>
            </w:r>
          </w:p>
        </w:tc>
      </w:tr>
      <w:tr>
        <w:tc>
          <w:tcPr>
            <w:tcW w:type="dxa" w:w="885"/>
          </w:tcPr>
          <w:p>
            <w:pPr>
              <w:spacing w:after="0" w:line="240" w:lineRule="auto"/>
            </w:pPr>
            <w:r/>
            <w:r>
              <w:rPr>
                <w:sz w:val="18"/>
              </w:rPr>
              <w:t>Q1</w:t>
            </w:r>
          </w:p>
        </w:tc>
        <w:tc>
          <w:tcPr>
            <w:tcW w:type="dxa" w:w="2023"/>
          </w:tcPr>
          <w:p>
            <w:pPr>
              <w:spacing w:after="0" w:line="240" w:lineRule="auto"/>
            </w:pPr>
            <w:r/>
            <w:r>
              <w:rPr>
                <w:sz w:val="18"/>
              </w:rPr>
              <w:t>32.255 (temp 16.207)</w:t>
            </w:r>
          </w:p>
        </w:tc>
        <w:tc>
          <w:tcPr>
            <w:tcW w:type="dxa" w:w="1896"/>
          </w:tcPr>
          <w:p>
            <w:pPr>
              <w:spacing w:after="0" w:line="240" w:lineRule="auto"/>
            </w:pPr>
            <w:r/>
            <w:r>
              <w:rPr>
                <w:sz w:val="18"/>
              </w:rPr>
              <w:t>32.195</w:t>
            </w:r>
          </w:p>
        </w:tc>
        <w:tc>
          <w:tcPr>
            <w:tcW w:type="dxa" w:w="1138"/>
          </w:tcPr>
          <w:p>
            <w:pPr>
              <w:spacing w:after="0" w:line="240" w:lineRule="auto"/>
            </w:pPr>
            <w:r/>
            <w:r>
              <w:rPr>
                <w:sz w:val="18"/>
              </w:rPr>
              <w:t>32.195</w:t>
            </w:r>
          </w:p>
        </w:tc>
        <w:tc>
          <w:tcPr>
            <w:tcW w:type="dxa" w:w="1138"/>
          </w:tcPr>
          <w:p>
            <w:pPr>
              <w:spacing w:after="0" w:line="240" w:lineRule="auto"/>
            </w:pPr>
            <w:r/>
            <w:r>
              <w:rPr>
                <w:sz w:val="18"/>
              </w:rPr>
              <w:t>32.195</w:t>
            </w:r>
          </w:p>
        </w:tc>
        <w:tc>
          <w:tcPr>
            <w:tcW w:type="dxa" w:w="1138"/>
          </w:tcPr>
          <w:p>
            <w:pPr>
              <w:spacing w:after="0" w:line="240" w:lineRule="auto"/>
            </w:pPr>
            <w:r/>
            <w:r>
              <w:rPr>
                <w:sz w:val="18"/>
              </w:rPr>
              <w:t>32.209</w:t>
            </w:r>
          </w:p>
        </w:tc>
        <w:tc>
          <w:tcPr>
            <w:tcW w:type="dxa" w:w="1138"/>
          </w:tcPr>
          <w:p>
            <w:pPr>
              <w:spacing w:after="0" w:line="240" w:lineRule="auto"/>
            </w:pPr>
            <w:r/>
            <w:r>
              <w:rPr>
                <w:sz w:val="18"/>
              </w:rPr>
              <w:t>64</w:t>
            </w:r>
          </w:p>
        </w:tc>
      </w:tr>
      <w:tr>
        <w:tc>
          <w:tcPr>
            <w:tcW w:type="dxa" w:w="885"/>
          </w:tcPr>
          <w:p>
            <w:pPr>
              <w:spacing w:after="0" w:line="240" w:lineRule="auto"/>
            </w:pPr>
            <w:r/>
            <w:r>
              <w:rPr>
                <w:sz w:val="18"/>
              </w:rPr>
              <w:t>Q3</w:t>
            </w:r>
          </w:p>
        </w:tc>
        <w:tc>
          <w:tcPr>
            <w:tcW w:type="dxa" w:w="2023"/>
          </w:tcPr>
          <w:p>
            <w:pPr>
              <w:spacing w:after="0" w:line="240" w:lineRule="auto"/>
            </w:pPr>
            <w:r/>
            <w:r>
              <w:rPr>
                <w:sz w:val="18"/>
              </w:rPr>
              <w:t>41.597 (temp 6.537)</w:t>
            </w:r>
          </w:p>
        </w:tc>
        <w:tc>
          <w:tcPr>
            <w:tcW w:type="dxa" w:w="1896"/>
          </w:tcPr>
          <w:p>
            <w:pPr>
              <w:spacing w:after="0" w:line="240" w:lineRule="auto"/>
            </w:pPr>
            <w:r/>
            <w:r>
              <w:rPr>
                <w:sz w:val="18"/>
              </w:rPr>
              <w:t>41.523</w:t>
            </w:r>
          </w:p>
        </w:tc>
        <w:tc>
          <w:tcPr>
            <w:tcW w:type="dxa" w:w="1138"/>
          </w:tcPr>
          <w:p>
            <w:pPr>
              <w:spacing w:after="0" w:line="240" w:lineRule="auto"/>
            </w:pPr>
            <w:r/>
            <w:r>
              <w:rPr>
                <w:sz w:val="18"/>
              </w:rPr>
              <w:t>187.315</w:t>
            </w:r>
          </w:p>
        </w:tc>
        <w:tc>
          <w:tcPr>
            <w:tcW w:type="dxa" w:w="1138"/>
          </w:tcPr>
          <w:p>
            <w:pPr>
              <w:spacing w:after="0" w:line="240" w:lineRule="auto"/>
            </w:pPr>
            <w:r/>
            <w:r>
              <w:rPr>
                <w:sz w:val="18"/>
              </w:rPr>
              <w:t>187.315</w:t>
            </w:r>
          </w:p>
        </w:tc>
        <w:tc>
          <w:tcPr>
            <w:tcW w:type="dxa" w:w="1138"/>
          </w:tcPr>
          <w:p>
            <w:pPr>
              <w:spacing w:after="0" w:line="240" w:lineRule="auto"/>
            </w:pPr>
            <w:r/>
            <w:r>
              <w:rPr>
                <w:sz w:val="18"/>
              </w:rPr>
              <w:t>187.285</w:t>
            </w:r>
          </w:p>
        </w:tc>
        <w:tc>
          <w:tcPr>
            <w:tcW w:type="dxa" w:w="1138"/>
          </w:tcPr>
          <w:p>
            <w:pPr>
              <w:spacing w:after="0" w:line="240" w:lineRule="auto"/>
            </w:pPr>
            <w:r/>
            <w:r>
              <w:rPr>
                <w:sz w:val="18"/>
              </w:rPr>
              <w:t>187.285</w:t>
            </w:r>
          </w:p>
        </w:tc>
      </w:tr>
      <w:tr>
        <w:tc>
          <w:tcPr>
            <w:tcW w:type="dxa" w:w="885"/>
          </w:tcPr>
          <w:p>
            <w:pPr>
              <w:spacing w:after="0" w:line="240" w:lineRule="auto"/>
            </w:pPr>
            <w:r/>
            <w:r>
              <w:rPr>
                <w:sz w:val="18"/>
              </w:rPr>
              <w:t>Q5</w:t>
            </w:r>
          </w:p>
        </w:tc>
        <w:tc>
          <w:tcPr>
            <w:tcW w:type="dxa" w:w="2023"/>
          </w:tcPr>
          <w:p>
            <w:pPr>
              <w:spacing w:after="0" w:line="240" w:lineRule="auto"/>
            </w:pPr>
            <w:r/>
            <w:r>
              <w:rPr>
                <w:sz w:val="18"/>
              </w:rPr>
              <w:t>41.695</w:t>
            </w:r>
          </w:p>
        </w:tc>
        <w:tc>
          <w:tcPr>
            <w:tcW w:type="dxa" w:w="1896"/>
          </w:tcPr>
          <w:p>
            <w:pPr>
              <w:spacing w:after="0" w:line="240" w:lineRule="auto"/>
            </w:pPr>
            <w:r/>
            <w:r>
              <w:rPr>
                <w:sz w:val="18"/>
              </w:rPr>
              <w:t>41.687</w:t>
            </w:r>
          </w:p>
        </w:tc>
        <w:tc>
          <w:tcPr>
            <w:tcW w:type="dxa" w:w="1138"/>
          </w:tcPr>
          <w:p>
            <w:pPr>
              <w:spacing w:after="0" w:line="240" w:lineRule="auto"/>
            </w:pPr>
            <w:r/>
            <w:r>
              <w:rPr>
                <w:sz w:val="18"/>
              </w:rPr>
              <w:t>65.579</w:t>
            </w:r>
          </w:p>
        </w:tc>
        <w:tc>
          <w:tcPr>
            <w:tcW w:type="dxa" w:w="1138"/>
          </w:tcPr>
          <w:p>
            <w:pPr>
              <w:spacing w:after="0" w:line="240" w:lineRule="auto"/>
            </w:pPr>
            <w:r/>
            <w:r>
              <w:rPr>
                <w:sz w:val="18"/>
              </w:rPr>
              <w:t>65.579</w:t>
            </w:r>
          </w:p>
        </w:tc>
        <w:tc>
          <w:tcPr>
            <w:tcW w:type="dxa" w:w="1138"/>
          </w:tcPr>
          <w:p>
            <w:pPr>
              <w:spacing w:after="0" w:line="240" w:lineRule="auto"/>
            </w:pPr>
            <w:r/>
            <w:r>
              <w:rPr>
                <w:sz w:val="18"/>
              </w:rPr>
              <w:t>65.579</w:t>
            </w:r>
          </w:p>
        </w:tc>
        <w:tc>
          <w:tcPr>
            <w:tcW w:type="dxa" w:w="1138"/>
          </w:tcPr>
          <w:p>
            <w:pPr>
              <w:spacing w:after="0" w:line="240" w:lineRule="auto"/>
            </w:pPr>
            <w:r/>
            <w:r>
              <w:rPr>
                <w:sz w:val="18"/>
              </w:rPr>
              <w:t>65.579</w:t>
            </w:r>
          </w:p>
        </w:tc>
      </w:tr>
      <w:tr>
        <w:tc>
          <w:tcPr>
            <w:tcW w:type="dxa" w:w="885"/>
          </w:tcPr>
          <w:p>
            <w:pPr>
              <w:spacing w:after="0" w:line="240" w:lineRule="auto"/>
            </w:pPr>
            <w:r/>
            <w:r>
              <w:rPr>
                <w:sz w:val="18"/>
              </w:rPr>
              <w:t>Q6</w:t>
            </w:r>
          </w:p>
        </w:tc>
        <w:tc>
          <w:tcPr>
            <w:tcW w:type="dxa" w:w="2023"/>
          </w:tcPr>
          <w:p>
            <w:pPr>
              <w:spacing w:after="0" w:line="240" w:lineRule="auto"/>
            </w:pPr>
            <w:r/>
            <w:r>
              <w:rPr>
                <w:sz w:val="18"/>
              </w:rPr>
              <w:t>32.181</w:t>
            </w:r>
          </w:p>
        </w:tc>
        <w:tc>
          <w:tcPr>
            <w:tcW w:type="dxa" w:w="1896"/>
          </w:tcPr>
          <w:p>
            <w:pPr>
              <w:spacing w:after="0" w:line="240" w:lineRule="auto"/>
            </w:pPr>
            <w:r/>
            <w:r>
              <w:rPr>
                <w:sz w:val="18"/>
              </w:rPr>
              <w:t>32.181</w:t>
            </w:r>
          </w:p>
        </w:tc>
        <w:tc>
          <w:tcPr>
            <w:tcW w:type="dxa" w:w="1138"/>
          </w:tcPr>
          <w:p>
            <w:pPr>
              <w:spacing w:after="0" w:line="240" w:lineRule="auto"/>
            </w:pPr>
            <w:r/>
            <w:r>
              <w:rPr>
                <w:sz w:val="18"/>
              </w:rPr>
              <w:t>1.643</w:t>
            </w:r>
          </w:p>
        </w:tc>
        <w:tc>
          <w:tcPr>
            <w:tcW w:type="dxa" w:w="1138"/>
          </w:tcPr>
          <w:p>
            <w:pPr>
              <w:spacing w:after="0" w:line="240" w:lineRule="auto"/>
            </w:pPr>
            <w:r/>
            <w:r>
              <w:rPr>
                <w:sz w:val="18"/>
              </w:rPr>
              <w:t>1.643</w:t>
            </w:r>
          </w:p>
        </w:tc>
        <w:tc>
          <w:tcPr>
            <w:tcW w:type="dxa" w:w="1138"/>
          </w:tcPr>
          <w:p>
            <w:pPr>
              <w:spacing w:after="0" w:line="240" w:lineRule="auto"/>
            </w:pPr>
            <w:r/>
            <w:r>
              <w:rPr>
                <w:sz w:val="18"/>
              </w:rPr>
              <w:t>1.643</w:t>
            </w:r>
          </w:p>
        </w:tc>
        <w:tc>
          <w:tcPr>
            <w:tcW w:type="dxa" w:w="1138"/>
          </w:tcPr>
          <w:p>
            <w:pPr>
              <w:spacing w:after="0" w:line="240" w:lineRule="auto"/>
            </w:pPr>
            <w:r/>
            <w:r>
              <w:rPr>
                <w:sz w:val="18"/>
              </w:rPr>
              <w:t>1.645</w:t>
            </w:r>
          </w:p>
        </w:tc>
      </w:tr>
      <w:tr>
        <w:tc>
          <w:tcPr>
            <w:tcW w:type="dxa" w:w="885"/>
          </w:tcPr>
          <w:p>
            <w:pPr>
              <w:spacing w:after="0" w:line="240" w:lineRule="auto"/>
            </w:pPr>
            <w:r/>
            <w:r>
              <w:rPr>
                <w:sz w:val="18"/>
              </w:rPr>
              <w:t>Q10</w:t>
            </w:r>
          </w:p>
        </w:tc>
        <w:tc>
          <w:tcPr>
            <w:tcW w:type="dxa" w:w="2023"/>
          </w:tcPr>
          <w:p>
            <w:pPr>
              <w:spacing w:after="0" w:line="240" w:lineRule="auto"/>
            </w:pPr>
            <w:r/>
            <w:r>
              <w:rPr>
                <w:sz w:val="18"/>
              </w:rPr>
              <w:t>39.776 (temp 3.195)</w:t>
            </w:r>
          </w:p>
        </w:tc>
        <w:tc>
          <w:tcPr>
            <w:tcW w:type="dxa" w:w="1896"/>
          </w:tcPr>
          <w:p>
            <w:pPr>
              <w:spacing w:after="0" w:line="240" w:lineRule="auto"/>
            </w:pPr>
            <w:r/>
            <w:r>
              <w:rPr>
                <w:sz w:val="18"/>
              </w:rPr>
              <w:t>41.496</w:t>
            </w:r>
          </w:p>
        </w:tc>
        <w:tc>
          <w:tcPr>
            <w:tcW w:type="dxa" w:w="1138"/>
          </w:tcPr>
          <w:p>
            <w:pPr>
              <w:spacing w:after="0" w:line="240" w:lineRule="auto"/>
            </w:pPr>
            <w:r/>
            <w:r>
              <w:rPr>
                <w:sz w:val="18"/>
              </w:rPr>
              <w:t>41.040</w:t>
            </w:r>
          </w:p>
        </w:tc>
        <w:tc>
          <w:tcPr>
            <w:tcW w:type="dxa" w:w="1138"/>
          </w:tcPr>
          <w:p>
            <w:pPr>
              <w:spacing w:after="0" w:line="240" w:lineRule="auto"/>
            </w:pPr>
            <w:r/>
            <w:r>
              <w:rPr>
                <w:sz w:val="18"/>
              </w:rPr>
              <w:t>41.040</w:t>
            </w:r>
          </w:p>
        </w:tc>
        <w:tc>
          <w:tcPr>
            <w:tcW w:type="dxa" w:w="1138"/>
          </w:tcPr>
          <w:p>
            <w:pPr>
              <w:spacing w:after="0" w:line="240" w:lineRule="auto"/>
            </w:pPr>
            <w:r/>
            <w:r>
              <w:rPr>
                <w:sz w:val="18"/>
              </w:rPr>
              <w:t>79.262</w:t>
            </w:r>
          </w:p>
        </w:tc>
        <w:tc>
          <w:tcPr>
            <w:tcW w:type="dxa" w:w="1138"/>
          </w:tcPr>
          <w:p>
            <w:pPr>
              <w:spacing w:after="0" w:line="240" w:lineRule="auto"/>
            </w:pPr>
            <w:r/>
            <w:r>
              <w:rPr>
                <w:sz w:val="18"/>
              </w:rPr>
              <w:t>79.262</w:t>
            </w:r>
          </w:p>
        </w:tc>
      </w:tr>
      <w:tr>
        <w:tc>
          <w:tcPr>
            <w:tcW w:type="dxa" w:w="885"/>
          </w:tcPr>
          <w:p>
            <w:pPr>
              <w:spacing w:after="0" w:line="240" w:lineRule="auto"/>
            </w:pPr>
            <w:r/>
            <w:r>
              <w:rPr>
                <w:sz w:val="18"/>
              </w:rPr>
              <w:t>Q12</w:t>
            </w:r>
          </w:p>
        </w:tc>
        <w:tc>
          <w:tcPr>
            <w:tcW w:type="dxa" w:w="2023"/>
          </w:tcPr>
          <w:p>
            <w:pPr>
              <w:spacing w:after="0" w:line="240" w:lineRule="auto"/>
            </w:pPr>
            <w:r/>
            <w:r>
              <w:rPr>
                <w:sz w:val="18"/>
              </w:rPr>
              <w:t>38.909</w:t>
            </w:r>
          </w:p>
        </w:tc>
        <w:tc>
          <w:tcPr>
            <w:tcW w:type="dxa" w:w="1896"/>
          </w:tcPr>
          <w:p>
            <w:pPr>
              <w:spacing w:after="0" w:line="240" w:lineRule="auto"/>
            </w:pPr>
            <w:r/>
            <w:r>
              <w:rPr>
                <w:sz w:val="18"/>
              </w:rPr>
              <w:t>38.909</w:t>
            </w:r>
          </w:p>
        </w:tc>
        <w:tc>
          <w:tcPr>
            <w:tcW w:type="dxa" w:w="1138"/>
          </w:tcPr>
          <w:p>
            <w:pPr>
              <w:spacing w:after="0" w:line="240" w:lineRule="auto"/>
            </w:pPr>
            <w:r/>
            <w:r>
              <w:rPr>
                <w:sz w:val="18"/>
              </w:rPr>
              <w:t>38.909</w:t>
            </w:r>
          </w:p>
        </w:tc>
        <w:tc>
          <w:tcPr>
            <w:tcW w:type="dxa" w:w="1138"/>
          </w:tcPr>
          <w:p>
            <w:pPr>
              <w:spacing w:after="0" w:line="240" w:lineRule="auto"/>
            </w:pPr>
            <w:r/>
            <w:r>
              <w:rPr>
                <w:sz w:val="18"/>
              </w:rPr>
              <w:t>38.909</w:t>
            </w:r>
          </w:p>
        </w:tc>
        <w:tc>
          <w:tcPr>
            <w:tcW w:type="dxa" w:w="1138"/>
          </w:tcPr>
          <w:p>
            <w:pPr>
              <w:spacing w:after="0" w:line="240" w:lineRule="auto"/>
            </w:pPr>
            <w:r/>
            <w:r>
              <w:rPr>
                <w:sz w:val="18"/>
              </w:rPr>
              <w:t>69.637</w:t>
            </w:r>
          </w:p>
        </w:tc>
        <w:tc>
          <w:tcPr>
            <w:tcW w:type="dxa" w:w="1138"/>
          </w:tcPr>
          <w:p>
            <w:pPr>
              <w:spacing w:after="0" w:line="240" w:lineRule="auto"/>
            </w:pPr>
            <w:r/>
            <w:r>
              <w:rPr>
                <w:sz w:val="18"/>
              </w:rPr>
              <w:t>69.637</w:t>
            </w:r>
          </w:p>
        </w:tc>
      </w:tr>
      <w:tr>
        <w:tc>
          <w:tcPr>
            <w:tcW w:type="dxa" w:w="885"/>
          </w:tcPr>
          <w:p>
            <w:pPr>
              <w:spacing w:after="0" w:line="240" w:lineRule="auto"/>
            </w:pPr>
            <w:r/>
            <w:r>
              <w:rPr>
                <w:sz w:val="18"/>
              </w:rPr>
              <w:t>Q14</w:t>
            </w:r>
          </w:p>
        </w:tc>
        <w:tc>
          <w:tcPr>
            <w:tcW w:type="dxa" w:w="2023"/>
          </w:tcPr>
          <w:p>
            <w:pPr>
              <w:spacing w:after="0" w:line="240" w:lineRule="auto"/>
            </w:pPr>
            <w:r/>
            <w:r>
              <w:rPr>
                <w:sz w:val="18"/>
              </w:rPr>
              <w:t>33.486</w:t>
            </w:r>
          </w:p>
        </w:tc>
        <w:tc>
          <w:tcPr>
            <w:tcW w:type="dxa" w:w="1896"/>
          </w:tcPr>
          <w:p>
            <w:pPr>
              <w:spacing w:after="0" w:line="240" w:lineRule="auto"/>
            </w:pPr>
            <w:r/>
            <w:r>
              <w:rPr>
                <w:sz w:val="18"/>
              </w:rPr>
              <w:t>33.486</w:t>
            </w:r>
          </w:p>
        </w:tc>
        <w:tc>
          <w:tcPr>
            <w:tcW w:type="dxa" w:w="1138"/>
          </w:tcPr>
          <w:p>
            <w:pPr>
              <w:spacing w:after="0" w:line="240" w:lineRule="auto"/>
            </w:pPr>
            <w:r/>
            <w:r>
              <w:rPr>
                <w:sz w:val="18"/>
              </w:rPr>
              <w:t>33.486</w:t>
            </w:r>
          </w:p>
        </w:tc>
        <w:tc>
          <w:tcPr>
            <w:tcW w:type="dxa" w:w="1138"/>
          </w:tcPr>
          <w:p>
            <w:pPr>
              <w:spacing w:after="0" w:line="240" w:lineRule="auto"/>
            </w:pPr>
            <w:r/>
            <w:r>
              <w:rPr>
                <w:sz w:val="18"/>
              </w:rPr>
              <w:t>1.443</w:t>
            </w:r>
          </w:p>
        </w:tc>
        <w:tc>
          <w:tcPr>
            <w:tcW w:type="dxa" w:w="1138"/>
          </w:tcPr>
          <w:p>
            <w:pPr>
              <w:spacing w:after="0" w:line="240" w:lineRule="auto"/>
            </w:pPr>
            <w:r/>
            <w:r>
              <w:rPr>
                <w:sz w:val="18"/>
              </w:rPr>
              <w:t>1.443</w:t>
            </w:r>
          </w:p>
        </w:tc>
        <w:tc>
          <w:tcPr>
            <w:tcW w:type="dxa" w:w="1138"/>
          </w:tcPr>
          <w:p>
            <w:pPr>
              <w:spacing w:after="0" w:line="240" w:lineRule="auto"/>
            </w:pPr>
            <w:r/>
            <w:r>
              <w:rPr>
                <w:sz w:val="18"/>
              </w:rPr>
              <w:t>1.443</w:t>
            </w:r>
          </w:p>
        </w:tc>
      </w:tr>
      <w:tr>
        <w:tc>
          <w:tcPr>
            <w:tcW w:type="dxa" w:w="885"/>
          </w:tcPr>
          <w:p>
            <w:pPr>
              <w:spacing w:after="0" w:line="240" w:lineRule="auto"/>
            </w:pPr>
            <w:r/>
            <w:r>
              <w:rPr>
                <w:sz w:val="18"/>
              </w:rPr>
              <w:t>Q17</w:t>
            </w:r>
          </w:p>
        </w:tc>
        <w:tc>
          <w:tcPr>
            <w:tcW w:type="dxa" w:w="2023"/>
          </w:tcPr>
          <w:p>
            <w:pPr>
              <w:spacing w:after="0" w:line="240" w:lineRule="auto"/>
            </w:pPr>
            <w:r/>
            <w:r>
              <w:rPr>
                <w:sz w:val="18"/>
              </w:rPr>
              <w:t>–</w:t>
            </w:r>
          </w:p>
        </w:tc>
        <w:tc>
          <w:tcPr>
            <w:tcW w:type="dxa" w:w="1896"/>
          </w:tcPr>
          <w:p>
            <w:pPr>
              <w:spacing w:after="0" w:line="240" w:lineRule="auto"/>
            </w:pPr>
            <w:r/>
            <w:r>
              <w:rPr>
                <w:sz w:val="18"/>
              </w:rPr>
              <w:t>–</w:t>
            </w:r>
          </w:p>
        </w:tc>
        <w:tc>
          <w:tcPr>
            <w:tcW w:type="dxa" w:w="1138"/>
          </w:tcPr>
          <w:p>
            <w:pPr>
              <w:spacing w:after="0" w:line="240" w:lineRule="auto"/>
            </w:pPr>
            <w:r/>
            <w:r>
              <w:rPr>
                <w:sz w:val="18"/>
              </w:rPr>
              <w:t>94.362</w:t>
            </w:r>
          </w:p>
        </w:tc>
        <w:tc>
          <w:tcPr>
            <w:tcW w:type="dxa" w:w="1138"/>
          </w:tcPr>
          <w:p>
            <w:pPr>
              <w:spacing w:after="0" w:line="240" w:lineRule="auto"/>
            </w:pPr>
            <w:r/>
            <w:r>
              <w:rPr>
                <w:sz w:val="18"/>
              </w:rPr>
              <w:t>38.422</w:t>
            </w:r>
          </w:p>
        </w:tc>
        <w:tc>
          <w:tcPr>
            <w:tcW w:type="dxa" w:w="1138"/>
          </w:tcPr>
          <w:p>
            <w:pPr>
              <w:spacing w:after="0" w:line="240" w:lineRule="auto"/>
            </w:pPr>
            <w:r/>
            <w:r>
              <w:rPr>
                <w:sz w:val="18"/>
              </w:rPr>
              <w:t>21.291</w:t>
            </w:r>
          </w:p>
        </w:tc>
        <w:tc>
          <w:tcPr>
            <w:tcW w:type="dxa" w:w="1138"/>
          </w:tcPr>
          <w:p>
            <w:pPr>
              <w:spacing w:after="0" w:line="240" w:lineRule="auto"/>
            </w:pPr>
            <w:r/>
            <w:r>
              <w:rPr>
                <w:sz w:val="18"/>
              </w:rPr>
              <w:t>21.291</w:t>
            </w:r>
          </w:p>
        </w:tc>
      </w:tr>
      <w:tr>
        <w:tc>
          <w:tcPr>
            <w:tcW w:type="dxa" w:w="885"/>
          </w:tcPr>
          <w:p>
            <w:pPr>
              <w:spacing w:after="0" w:line="240" w:lineRule="auto"/>
            </w:pPr>
            <w:r/>
            <w:r>
              <w:rPr>
                <w:sz w:val="18"/>
              </w:rPr>
              <w:t>Q18</w:t>
            </w:r>
          </w:p>
        </w:tc>
        <w:tc>
          <w:tcPr>
            <w:tcW w:type="dxa" w:w="2023"/>
          </w:tcPr>
          <w:p>
            <w:pPr>
              <w:spacing w:after="0" w:line="240" w:lineRule="auto"/>
            </w:pPr>
            <w:r/>
            <w:r>
              <w:rPr>
                <w:sz w:val="18"/>
              </w:rPr>
              <w:t>137.984 (temp 163.940)</w:t>
            </w:r>
          </w:p>
        </w:tc>
        <w:tc>
          <w:tcPr>
            <w:tcW w:type="dxa" w:w="1896"/>
          </w:tcPr>
          <w:p>
            <w:pPr>
              <w:spacing w:after="0" w:line="240" w:lineRule="auto"/>
            </w:pPr>
            <w:r/>
            <w:r>
              <w:rPr>
                <w:sz w:val="18"/>
              </w:rPr>
              <w:t>137.927 (temp 81.001)</w:t>
            </w:r>
          </w:p>
        </w:tc>
        <w:tc>
          <w:tcPr>
            <w:tcW w:type="dxa" w:w="1138"/>
          </w:tcPr>
          <w:p>
            <w:pPr>
              <w:spacing w:after="0" w:line="240" w:lineRule="auto"/>
            </w:pPr>
            <w:r/>
            <w:r>
              <w:rPr>
                <w:sz w:val="18"/>
              </w:rPr>
              <w:t>125.300</w:t>
            </w:r>
          </w:p>
        </w:tc>
        <w:tc>
          <w:tcPr>
            <w:tcW w:type="dxa" w:w="1138"/>
          </w:tcPr>
          <w:p>
            <w:pPr>
              <w:spacing w:after="0" w:line="240" w:lineRule="auto"/>
            </w:pPr>
            <w:r/>
            <w:r>
              <w:rPr>
                <w:sz w:val="18"/>
              </w:rPr>
              <w:t>126.167</w:t>
            </w:r>
          </w:p>
        </w:tc>
        <w:tc>
          <w:tcPr>
            <w:tcW w:type="dxa" w:w="1138"/>
          </w:tcPr>
          <w:p>
            <w:pPr>
              <w:spacing w:after="0" w:line="240" w:lineRule="auto"/>
            </w:pPr>
            <w:r/>
            <w:r>
              <w:rPr>
                <w:sz w:val="18"/>
              </w:rPr>
              <w:t>71.942</w:t>
            </w:r>
          </w:p>
        </w:tc>
        <w:tc>
          <w:tcPr>
            <w:tcW w:type="dxa" w:w="1138"/>
          </w:tcPr>
          <w:p>
            <w:pPr>
              <w:spacing w:after="0" w:line="240" w:lineRule="auto"/>
            </w:pPr>
            <w:r/>
            <w:r>
              <w:rPr>
                <w:sz w:val="18"/>
              </w:rPr>
              <w:t>71.942</w:t>
            </w:r>
          </w:p>
        </w:tc>
      </w:tr>
    </w:tbl>
    <w:p>
      <w:pPr>
        <w:spacing w:after="40"/>
      </w:pPr>
    </w:p>
    <w:p>
      <w:pPr>
        <w:pStyle w:val="Natpis"/>
        <w:keepNext/>
        <w:jc w:val="center"/>
      </w:pPr>
      <w:r>
        <w:t>Tabela 6. Throughput test u finalnoj fazi</w:t>
      </w:r>
    </w:p>
    <w:tbl>
      <w:tblPr>
        <w:tblStyle w:val="TableGrid"/>
        <w:tblW w:type="auto" w:w="0"/>
        <w:jc w:val="center"/>
        <w:tblLayout w:type="fixed"/>
        <w:tblLook w:firstColumn="1" w:firstRow="1" w:lastColumn="0" w:lastRow="0" w:noHBand="0" w:noVBand="1" w:val="04A0"/>
      </w:tblPr>
      <w:tblGrid>
        <w:gridCol w:w="1641"/>
        <w:gridCol w:w="1641"/>
        <w:gridCol w:w="1641"/>
        <w:gridCol w:w="1969"/>
        <w:gridCol w:w="2462"/>
      </w:tblGrid>
      <w:tr>
        <w:trPr>
          <w:tblHeader w:val="true"/>
        </w:trPr>
        <w:tc>
          <w:tcPr>
            <w:tcW w:type="dxa" w:w="1641"/>
            <w:shd w:val="clear" w:color="auto" w:fill="DCE6F1"/>
          </w:tcPr>
          <w:p>
            <w:pPr>
              <w:spacing w:after="0" w:line="240" w:lineRule="auto"/>
            </w:pPr>
            <w:r/>
            <w:r>
              <w:rPr>
                <w:b/>
                <w:sz w:val="18"/>
              </w:rPr>
              <w:t>tokova</w:t>
            </w:r>
          </w:p>
        </w:tc>
        <w:tc>
          <w:tcPr>
            <w:tcW w:type="dxa" w:w="1641"/>
            <w:shd w:val="clear" w:color="auto" w:fill="DCE6F1"/>
          </w:tcPr>
          <w:p>
            <w:pPr>
              <w:spacing w:after="0" w:line="240" w:lineRule="auto"/>
            </w:pPr>
            <w:r/>
            <w:r>
              <w:rPr>
                <w:b/>
                <w:sz w:val="18"/>
              </w:rPr>
              <w:t>upita</w:t>
            </w:r>
          </w:p>
        </w:tc>
        <w:tc>
          <w:tcPr>
            <w:tcW w:type="dxa" w:w="1641"/>
            <w:shd w:val="clear" w:color="auto" w:fill="DCE6F1"/>
          </w:tcPr>
          <w:p>
            <w:pPr>
              <w:spacing w:after="0" w:line="240" w:lineRule="auto"/>
            </w:pPr>
            <w:r/>
            <w:r>
              <w:rPr>
                <w:b/>
                <w:sz w:val="18"/>
              </w:rPr>
              <w:t>trajanje</w:t>
            </w:r>
          </w:p>
        </w:tc>
        <w:tc>
          <w:tcPr>
            <w:tcW w:type="dxa" w:w="1969"/>
            <w:shd w:val="clear" w:color="auto" w:fill="DCE6F1"/>
          </w:tcPr>
          <w:p>
            <w:pPr>
              <w:spacing w:after="0" w:line="240" w:lineRule="auto"/>
            </w:pPr>
            <w:r/>
            <w:r>
              <w:rPr>
                <w:b/>
                <w:sz w:val="18"/>
              </w:rPr>
              <w:t>upita/sat</w:t>
            </w:r>
          </w:p>
        </w:tc>
        <w:tc>
          <w:tcPr>
            <w:tcW w:type="dxa" w:w="2462"/>
            <w:shd w:val="clear" w:color="auto" w:fill="DCE6F1"/>
          </w:tcPr>
          <w:p>
            <w:pPr>
              <w:spacing w:after="0" w:line="240" w:lineRule="auto"/>
            </w:pPr>
            <w:r/>
            <w:r>
              <w:rPr>
                <w:b/>
                <w:sz w:val="18"/>
              </w:rPr>
              <w:t>Throughput-like (×SF)</w:t>
            </w:r>
          </w:p>
        </w:tc>
      </w:tr>
      <w:tr>
        <w:tc>
          <w:tcPr>
            <w:tcW w:type="dxa" w:w="1641"/>
          </w:tcPr>
          <w:p>
            <w:pPr>
              <w:spacing w:after="0" w:line="240" w:lineRule="auto"/>
            </w:pPr>
            <w:r/>
            <w:r>
              <w:rPr>
                <w:sz w:val="18"/>
              </w:rPr>
              <w:t>1</w:t>
            </w:r>
          </w:p>
        </w:tc>
        <w:tc>
          <w:tcPr>
            <w:tcW w:type="dxa" w:w="1641"/>
          </w:tcPr>
          <w:p>
            <w:pPr>
              <w:spacing w:after="0" w:line="240" w:lineRule="auto"/>
            </w:pPr>
            <w:r/>
            <w:r>
              <w:rPr>
                <w:sz w:val="18"/>
              </w:rPr>
              <w:t>9</w:t>
            </w:r>
          </w:p>
        </w:tc>
        <w:tc>
          <w:tcPr>
            <w:tcW w:type="dxa" w:w="1641"/>
          </w:tcPr>
          <w:p>
            <w:pPr>
              <w:spacing w:after="0" w:line="240" w:lineRule="auto"/>
            </w:pPr>
            <w:r/>
            <w:r>
              <w:rPr>
                <w:sz w:val="18"/>
              </w:rPr>
              <w:t>0,95 s</w:t>
            </w:r>
          </w:p>
        </w:tc>
        <w:tc>
          <w:tcPr>
            <w:tcW w:type="dxa" w:w="1969"/>
          </w:tcPr>
          <w:p>
            <w:pPr>
              <w:spacing w:after="0" w:line="240" w:lineRule="auto"/>
            </w:pPr>
            <w:r/>
            <w:r>
              <w:rPr>
                <w:sz w:val="18"/>
              </w:rPr>
              <w:t>34.045</w:t>
            </w:r>
          </w:p>
        </w:tc>
        <w:tc>
          <w:tcPr>
            <w:tcW w:type="dxa" w:w="2462"/>
          </w:tcPr>
          <w:p>
            <w:pPr>
              <w:spacing w:after="0" w:line="240" w:lineRule="auto"/>
            </w:pPr>
            <w:r/>
            <w:r>
              <w:rPr>
                <w:sz w:val="18"/>
              </w:rPr>
              <w:t>10.213,4</w:t>
            </w:r>
          </w:p>
        </w:tc>
      </w:tr>
      <w:tr>
        <w:tc>
          <w:tcPr>
            <w:tcW w:type="dxa" w:w="1641"/>
          </w:tcPr>
          <w:p>
            <w:pPr>
              <w:spacing w:after="0" w:line="240" w:lineRule="auto"/>
            </w:pPr>
            <w:r/>
            <w:r>
              <w:rPr>
                <w:sz w:val="18"/>
              </w:rPr>
              <w:t>2</w:t>
            </w:r>
          </w:p>
        </w:tc>
        <w:tc>
          <w:tcPr>
            <w:tcW w:type="dxa" w:w="1641"/>
          </w:tcPr>
          <w:p>
            <w:pPr>
              <w:spacing w:after="0" w:line="240" w:lineRule="auto"/>
            </w:pPr>
            <w:r/>
            <w:r>
              <w:rPr>
                <w:sz w:val="18"/>
              </w:rPr>
              <w:t>18</w:t>
            </w:r>
          </w:p>
        </w:tc>
        <w:tc>
          <w:tcPr>
            <w:tcW w:type="dxa" w:w="1641"/>
          </w:tcPr>
          <w:p>
            <w:pPr>
              <w:spacing w:after="0" w:line="240" w:lineRule="auto"/>
            </w:pPr>
            <w:r/>
            <w:r>
              <w:rPr>
                <w:sz w:val="18"/>
              </w:rPr>
              <w:t>1,08 s</w:t>
            </w:r>
          </w:p>
        </w:tc>
        <w:tc>
          <w:tcPr>
            <w:tcW w:type="dxa" w:w="1969"/>
          </w:tcPr>
          <w:p>
            <w:pPr>
              <w:spacing w:after="0" w:line="240" w:lineRule="auto"/>
            </w:pPr>
            <w:r/>
            <w:r>
              <w:rPr>
                <w:sz w:val="18"/>
              </w:rPr>
              <w:t>60.196</w:t>
            </w:r>
          </w:p>
        </w:tc>
        <w:tc>
          <w:tcPr>
            <w:tcW w:type="dxa" w:w="2462"/>
          </w:tcPr>
          <w:p>
            <w:pPr>
              <w:spacing w:after="0" w:line="240" w:lineRule="auto"/>
            </w:pPr>
            <w:r/>
            <w:r>
              <w:rPr>
                <w:sz w:val="18"/>
              </w:rPr>
              <w:t>18.058,7</w:t>
            </w:r>
          </w:p>
        </w:tc>
      </w:tr>
      <w:tr>
        <w:tc>
          <w:tcPr>
            <w:tcW w:type="dxa" w:w="1641"/>
          </w:tcPr>
          <w:p>
            <w:pPr>
              <w:spacing w:after="0" w:line="240" w:lineRule="auto"/>
            </w:pPr>
            <w:r/>
            <w:r>
              <w:rPr>
                <w:sz w:val="18"/>
              </w:rPr>
              <w:t>4</w:t>
            </w:r>
          </w:p>
        </w:tc>
        <w:tc>
          <w:tcPr>
            <w:tcW w:type="dxa" w:w="1641"/>
          </w:tcPr>
          <w:p>
            <w:pPr>
              <w:spacing w:after="0" w:line="240" w:lineRule="auto"/>
            </w:pPr>
            <w:r/>
            <w:r>
              <w:rPr>
                <w:sz w:val="18"/>
              </w:rPr>
              <w:t>36</w:t>
            </w:r>
          </w:p>
        </w:tc>
        <w:tc>
          <w:tcPr>
            <w:tcW w:type="dxa" w:w="1641"/>
          </w:tcPr>
          <w:p>
            <w:pPr>
              <w:spacing w:after="0" w:line="240" w:lineRule="auto"/>
            </w:pPr>
            <w:r/>
            <w:r>
              <w:rPr>
                <w:sz w:val="18"/>
              </w:rPr>
              <w:t>1,45 s</w:t>
            </w:r>
          </w:p>
        </w:tc>
        <w:tc>
          <w:tcPr>
            <w:tcW w:type="dxa" w:w="1969"/>
          </w:tcPr>
          <w:p>
            <w:pPr>
              <w:spacing w:after="0" w:line="240" w:lineRule="auto"/>
            </w:pPr>
            <w:r/>
            <w:r>
              <w:rPr>
                <w:sz w:val="18"/>
              </w:rPr>
              <w:t>89.482</w:t>
            </w:r>
          </w:p>
        </w:tc>
        <w:tc>
          <w:tcPr>
            <w:tcW w:type="dxa" w:w="2462"/>
          </w:tcPr>
          <w:p>
            <w:pPr>
              <w:spacing w:after="0" w:line="240" w:lineRule="auto"/>
            </w:pPr>
            <w:r/>
            <w:r>
              <w:rPr>
                <w:sz w:val="18"/>
              </w:rPr>
              <w:t>26.844,5</w:t>
            </w:r>
          </w:p>
        </w:tc>
      </w:tr>
    </w:tbl>
    <w:p>
      <w:pPr>
        <w:spacing w:after="40"/>
      </w:pPr>
    </w:p>
    <w:p>
      <w:pPr>
        <w:pStyle w:val="Natpis"/>
        <w:keepNext/>
        <w:jc w:val="center"/>
      </w:pPr>
      <w:r>
        <w:t>Tabela 7. Cena optimizacije – trajanje svake naredbe pripreme (iz izveštaja izvestaj.md)</w:t>
      </w:r>
    </w:p>
    <w:tbl>
      <w:tblPr>
        <w:tblStyle w:val="TableGrid"/>
        <w:tblW w:type="auto" w:w="0"/>
        <w:jc w:val="center"/>
        <w:tblLayout w:type="fixed"/>
        <w:tblLook w:firstColumn="1" w:firstRow="1" w:lastColumn="0" w:lastRow="0" w:noHBand="0" w:noVBand="1" w:val="04A0"/>
      </w:tblPr>
      <w:tblGrid>
        <w:gridCol w:w="806"/>
        <w:gridCol w:w="7258"/>
        <w:gridCol w:w="1290"/>
      </w:tblGrid>
      <w:tr>
        <w:trPr>
          <w:tblHeader w:val="true"/>
        </w:trPr>
        <w:tc>
          <w:tcPr>
            <w:tcW w:type="dxa" w:w="806"/>
            <w:shd w:val="clear" w:color="auto" w:fill="DCE6F1"/>
          </w:tcPr>
          <w:p>
            <w:pPr>
              <w:spacing w:after="0" w:line="240" w:lineRule="auto"/>
            </w:pPr>
            <w:r/>
            <w:r>
              <w:rPr>
                <w:b/>
                <w:sz w:val="16"/>
              </w:rPr>
              <w:t>faza</w:t>
            </w:r>
          </w:p>
        </w:tc>
        <w:tc>
          <w:tcPr>
            <w:tcW w:type="dxa" w:w="7258"/>
            <w:shd w:val="clear" w:color="auto" w:fill="DCE6F1"/>
          </w:tcPr>
          <w:p>
            <w:pPr>
              <w:spacing w:after="0" w:line="240" w:lineRule="auto"/>
            </w:pPr>
            <w:r/>
            <w:r>
              <w:rPr>
                <w:b/>
                <w:sz w:val="16"/>
              </w:rPr>
              <w:t>naredba</w:t>
            </w:r>
          </w:p>
        </w:tc>
        <w:tc>
          <w:tcPr>
            <w:tcW w:type="dxa" w:w="1290"/>
            <w:shd w:val="clear" w:color="auto" w:fill="DCE6F1"/>
          </w:tcPr>
          <w:p>
            <w:pPr>
              <w:spacing w:after="0" w:line="240" w:lineRule="auto"/>
            </w:pPr>
            <w:r/>
            <w:r>
              <w:rPr>
                <w:b/>
                <w:sz w:val="16"/>
              </w:rPr>
              <w:t>trajanje</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region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nation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supplier</w:t>
            </w:r>
          </w:p>
        </w:tc>
        <w:tc>
          <w:tcPr>
            <w:tcW w:type="dxa" w:w="1290"/>
          </w:tcPr>
          <w:p>
            <w:pPr>
              <w:spacing w:after="0" w:line="240" w:lineRule="auto"/>
            </w:pPr>
            <w:r/>
            <w:r>
              <w:rPr>
                <w:sz w:val="16"/>
              </w:rPr>
              <w:t>0.01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part</w:t>
            </w:r>
          </w:p>
        </w:tc>
        <w:tc>
          <w:tcPr>
            <w:tcW w:type="dxa" w:w="1290"/>
          </w:tcPr>
          <w:p>
            <w:pPr>
              <w:spacing w:after="0" w:line="240" w:lineRule="auto"/>
            </w:pPr>
            <w:r/>
            <w:r>
              <w:rPr>
                <w:sz w:val="16"/>
              </w:rPr>
              <w:t>0.17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partsupp</w:t>
            </w:r>
          </w:p>
        </w:tc>
        <w:tc>
          <w:tcPr>
            <w:tcW w:type="dxa" w:w="1290"/>
          </w:tcPr>
          <w:p>
            <w:pPr>
              <w:spacing w:after="0" w:line="240" w:lineRule="auto"/>
            </w:pPr>
            <w:r/>
            <w:r>
              <w:rPr>
                <w:sz w:val="16"/>
              </w:rPr>
              <w:t>0.08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customer</w:t>
            </w:r>
          </w:p>
        </w:tc>
        <w:tc>
          <w:tcPr>
            <w:tcW w:type="dxa" w:w="1290"/>
          </w:tcPr>
          <w:p>
            <w:pPr>
              <w:spacing w:after="0" w:line="240" w:lineRule="auto"/>
            </w:pPr>
            <w:r/>
            <w:r>
              <w:rPr>
                <w:sz w:val="16"/>
              </w:rPr>
              <w:t>0.16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orders</w:t>
            </w:r>
          </w:p>
        </w:tc>
        <w:tc>
          <w:tcPr>
            <w:tcW w:type="dxa" w:w="1290"/>
          </w:tcPr>
          <w:p>
            <w:pPr>
              <w:spacing w:after="0" w:line="240" w:lineRule="auto"/>
            </w:pPr>
            <w:r/>
            <w:r>
              <w:rPr>
                <w:sz w:val="16"/>
              </w:rPr>
              <w:t>0.12 s</w:t>
            </w:r>
          </w:p>
        </w:tc>
      </w:tr>
      <w:tr>
        <w:tc>
          <w:tcPr>
            <w:tcW w:type="dxa" w:w="806"/>
          </w:tcPr>
          <w:p>
            <w:pPr>
              <w:spacing w:after="0" w:line="240" w:lineRule="auto"/>
            </w:pPr>
            <w:r/>
            <w:r>
              <w:rPr>
                <w:sz w:val="16"/>
              </w:rPr>
              <w:t>F1</w:t>
            </w:r>
          </w:p>
        </w:tc>
        <w:tc>
          <w:tcPr>
            <w:tcW w:type="dxa" w:w="7258"/>
          </w:tcPr>
          <w:p>
            <w:pPr>
              <w:spacing w:after="0" w:line="240" w:lineRule="auto"/>
            </w:pPr>
            <w:r>
              <w:rPr>
                <w:rFonts w:ascii="Consolas" w:hAnsi="Consolas"/>
                <w:sz w:val="14"/>
              </w:rPr>
            </w:r>
            <w:r>
              <w:rPr>
                <w:rFonts w:ascii="Consolas" w:hAnsi="Consolas"/>
                <w:sz w:val="14"/>
              </w:rPr>
              <w:t>ANALYZE lineitem</w:t>
            </w:r>
          </w:p>
        </w:tc>
        <w:tc>
          <w:tcPr>
            <w:tcW w:type="dxa" w:w="1290"/>
          </w:tcPr>
          <w:p>
            <w:pPr>
              <w:spacing w:after="0" w:line="240" w:lineRule="auto"/>
            </w:pPr>
            <w:r/>
            <w:r>
              <w:rPr>
                <w:sz w:val="16"/>
              </w:rPr>
              <w:t>0.18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region ADD PRIMARY KEY (r_regionkey)</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nation ADD PRIMARY KEY (n_nationkey)</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supplier ADD PRIMARY KEY (s_suppkey)</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part ADD PRIMARY KEY (p_partkey)</w:t>
            </w:r>
          </w:p>
        </w:tc>
        <w:tc>
          <w:tcPr>
            <w:tcW w:type="dxa" w:w="1290"/>
          </w:tcPr>
          <w:p>
            <w:pPr>
              <w:spacing w:after="0" w:line="240" w:lineRule="auto"/>
            </w:pPr>
            <w:r/>
            <w:r>
              <w:rPr>
                <w:sz w:val="16"/>
              </w:rPr>
              <w:t>0.14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partsupp ADD PRIMARY KEY (ps_partkey, ps_suppkey)</w:t>
            </w:r>
          </w:p>
        </w:tc>
        <w:tc>
          <w:tcPr>
            <w:tcW w:type="dxa" w:w="1290"/>
          </w:tcPr>
          <w:p>
            <w:pPr>
              <w:spacing w:after="0" w:line="240" w:lineRule="auto"/>
            </w:pPr>
            <w:r/>
            <w:r>
              <w:rPr>
                <w:sz w:val="16"/>
              </w:rPr>
              <w:t>0.14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customer ADD PRIMARY KEY (c_custkey)</w:t>
            </w:r>
          </w:p>
        </w:tc>
        <w:tc>
          <w:tcPr>
            <w:tcW w:type="dxa" w:w="1290"/>
          </w:tcPr>
          <w:p>
            <w:pPr>
              <w:spacing w:after="0" w:line="240" w:lineRule="auto"/>
            </w:pPr>
            <w:r/>
            <w:r>
              <w:rPr>
                <w:sz w:val="16"/>
              </w:rPr>
              <w:t>0.01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orders ADD PRIMARY KEY (o_orderkey)</w:t>
            </w:r>
          </w:p>
        </w:tc>
        <w:tc>
          <w:tcPr>
            <w:tcW w:type="dxa" w:w="1290"/>
          </w:tcPr>
          <w:p>
            <w:pPr>
              <w:spacing w:after="0" w:line="240" w:lineRule="auto"/>
            </w:pPr>
            <w:r/>
            <w:r>
              <w:rPr>
                <w:sz w:val="16"/>
              </w:rPr>
              <w:t>0.08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lineitem ADD PRIMARY KEY (l_orderkey, l_linenumber)</w:t>
            </w:r>
          </w:p>
        </w:tc>
        <w:tc>
          <w:tcPr>
            <w:tcW w:type="dxa" w:w="1290"/>
          </w:tcPr>
          <w:p>
            <w:pPr>
              <w:spacing w:after="0" w:line="240" w:lineRule="auto"/>
            </w:pPr>
            <w:r/>
            <w:r>
              <w:rPr>
                <w:sz w:val="16"/>
              </w:rPr>
              <w:t>0.43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nation ADD FOREIGN KEY (n_regionkey) REFERENCES region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supplier ADD FOREIGN KEY (s_nationkey) REFERENCES nation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customer ADD FOREIGN KEY (c_nationkey) REFERENCES nation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partsupp ADD FOREIGN KEY (ps_partkey) REFERENCES part</w:t>
            </w:r>
          </w:p>
        </w:tc>
        <w:tc>
          <w:tcPr>
            <w:tcW w:type="dxa" w:w="1290"/>
          </w:tcPr>
          <w:p>
            <w:pPr>
              <w:spacing w:after="0" w:line="240" w:lineRule="auto"/>
            </w:pPr>
            <w:r/>
            <w:r>
              <w:rPr>
                <w:sz w:val="16"/>
              </w:rPr>
              <w:t>0.02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partsupp ADD FOREIGN KEY (ps_suppkey) REFERENCES supplier</w:t>
            </w:r>
          </w:p>
        </w:tc>
        <w:tc>
          <w:tcPr>
            <w:tcW w:type="dxa" w:w="1290"/>
          </w:tcPr>
          <w:p>
            <w:pPr>
              <w:spacing w:after="0" w:line="240" w:lineRule="auto"/>
            </w:pPr>
            <w:r/>
            <w:r>
              <w:rPr>
                <w:sz w:val="16"/>
              </w:rPr>
              <w:t>0.01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orders ADD FOREIGN KEY (o_custkey) REFERENCES customer</w:t>
            </w:r>
          </w:p>
        </w:tc>
        <w:tc>
          <w:tcPr>
            <w:tcW w:type="dxa" w:w="1290"/>
          </w:tcPr>
          <w:p>
            <w:pPr>
              <w:spacing w:after="0" w:line="240" w:lineRule="auto"/>
            </w:pPr>
            <w:r/>
            <w:r>
              <w:rPr>
                <w:sz w:val="16"/>
              </w:rPr>
              <w:t>0.03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lineitem ADD FOREIGN KEY (l_orderkey) REFERENCES orders</w:t>
            </w:r>
          </w:p>
        </w:tc>
        <w:tc>
          <w:tcPr>
            <w:tcW w:type="dxa" w:w="1290"/>
          </w:tcPr>
          <w:p>
            <w:pPr>
              <w:spacing w:after="0" w:line="240" w:lineRule="auto"/>
            </w:pPr>
            <w:r/>
            <w:r>
              <w:rPr>
                <w:sz w:val="16"/>
              </w:rPr>
              <w:t>0.16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lineitem ADD FOREIGN KEY (l_partkey) REFERENCES part</w:t>
            </w:r>
          </w:p>
        </w:tc>
        <w:tc>
          <w:tcPr>
            <w:tcW w:type="dxa" w:w="1290"/>
          </w:tcPr>
          <w:p>
            <w:pPr>
              <w:spacing w:after="0" w:line="240" w:lineRule="auto"/>
            </w:pPr>
            <w:r/>
            <w:r>
              <w:rPr>
                <w:sz w:val="16"/>
              </w:rPr>
              <w:t>0.13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ALTER TABLE lineitem ADD FOREIGN KEY (l_suppkey) REFERENCES supplier</w:t>
            </w:r>
          </w:p>
        </w:tc>
        <w:tc>
          <w:tcPr>
            <w:tcW w:type="dxa" w:w="1290"/>
          </w:tcPr>
          <w:p>
            <w:pPr>
              <w:spacing w:after="0" w:line="240" w:lineRule="auto"/>
            </w:pPr>
            <w:r/>
            <w:r>
              <w:rPr>
                <w:sz w:val="16"/>
              </w:rPr>
              <w:t>0.11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CREATE INDEX idx_orders_custkey ON orders (o_custkey)</w:t>
            </w:r>
          </w:p>
        </w:tc>
        <w:tc>
          <w:tcPr>
            <w:tcW w:type="dxa" w:w="1290"/>
          </w:tcPr>
          <w:p>
            <w:pPr>
              <w:spacing w:after="0" w:line="240" w:lineRule="auto"/>
            </w:pPr>
            <w:r/>
            <w:r>
              <w:rPr>
                <w:sz w:val="16"/>
              </w:rPr>
              <w:t>0.09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CREATE INDEX idx_lineitem_partkey ON lineitem (l_partkey)</w:t>
            </w:r>
          </w:p>
        </w:tc>
        <w:tc>
          <w:tcPr>
            <w:tcW w:type="dxa" w:w="1290"/>
          </w:tcPr>
          <w:p>
            <w:pPr>
              <w:spacing w:after="0" w:line="240" w:lineRule="auto"/>
            </w:pPr>
            <w:r/>
            <w:r>
              <w:rPr>
                <w:sz w:val="16"/>
              </w:rPr>
              <w:t>0.37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CREATE INDEX idx_orders_orderdate ON orders (o_orderdate)</w:t>
            </w:r>
          </w:p>
        </w:tc>
        <w:tc>
          <w:tcPr>
            <w:tcW w:type="dxa" w:w="1290"/>
          </w:tcPr>
          <w:p>
            <w:pPr>
              <w:spacing w:after="0" w:line="240" w:lineRule="auto"/>
            </w:pPr>
            <w:r/>
            <w:r>
              <w:rPr>
                <w:sz w:val="16"/>
              </w:rPr>
              <w:t>0.09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CREATE INDEX idx_lineitem_shipdate ON lineitem (l_shipdate) INCLUDE (l_partkey, l_extended</w:t>
            </w:r>
          </w:p>
        </w:tc>
        <w:tc>
          <w:tcPr>
            <w:tcW w:type="dxa" w:w="1290"/>
          </w:tcPr>
          <w:p>
            <w:pPr>
              <w:spacing w:after="0" w:line="240" w:lineRule="auto"/>
            </w:pPr>
            <w:r/>
            <w:r>
              <w:rPr>
                <w:sz w:val="16"/>
              </w:rPr>
              <w:t>0.83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CREATE INDEX idx_part_brand_container ON part (p_brand, p_container)</w:t>
            </w:r>
          </w:p>
        </w:tc>
        <w:tc>
          <w:tcPr>
            <w:tcW w:type="dxa" w:w="1290"/>
          </w:tcPr>
          <w:p>
            <w:pPr>
              <w:spacing w:after="0" w:line="240" w:lineRule="auto"/>
            </w:pPr>
            <w:r/>
            <w:r>
              <w:rPr>
                <w:sz w:val="16"/>
              </w:rPr>
              <w:t>0.07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region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nation</w:t>
            </w:r>
          </w:p>
        </w:tc>
        <w:tc>
          <w:tcPr>
            <w:tcW w:type="dxa" w:w="1290"/>
          </w:tcPr>
          <w:p>
            <w:pPr>
              <w:spacing w:after="0" w:line="240" w:lineRule="auto"/>
            </w:pPr>
            <w:r/>
            <w:r>
              <w:rPr>
                <w:sz w:val="16"/>
              </w:rPr>
              <w:t>0.00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supplier</w:t>
            </w:r>
          </w:p>
        </w:tc>
        <w:tc>
          <w:tcPr>
            <w:tcW w:type="dxa" w:w="1290"/>
          </w:tcPr>
          <w:p>
            <w:pPr>
              <w:spacing w:after="0" w:line="240" w:lineRule="auto"/>
            </w:pPr>
            <w:r/>
            <w:r>
              <w:rPr>
                <w:sz w:val="16"/>
              </w:rPr>
              <w:t>0.01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part</w:t>
            </w:r>
          </w:p>
        </w:tc>
        <w:tc>
          <w:tcPr>
            <w:tcW w:type="dxa" w:w="1290"/>
          </w:tcPr>
          <w:p>
            <w:pPr>
              <w:spacing w:after="0" w:line="240" w:lineRule="auto"/>
            </w:pPr>
            <w:r/>
            <w:r>
              <w:rPr>
                <w:sz w:val="16"/>
              </w:rPr>
              <w:t>0.20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partsupp</w:t>
            </w:r>
          </w:p>
        </w:tc>
        <w:tc>
          <w:tcPr>
            <w:tcW w:type="dxa" w:w="1290"/>
          </w:tcPr>
          <w:p>
            <w:pPr>
              <w:spacing w:after="0" w:line="240" w:lineRule="auto"/>
            </w:pPr>
            <w:r/>
            <w:r>
              <w:rPr>
                <w:sz w:val="16"/>
              </w:rPr>
              <w:t>0.19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customer</w:t>
            </w:r>
          </w:p>
        </w:tc>
        <w:tc>
          <w:tcPr>
            <w:tcW w:type="dxa" w:w="1290"/>
          </w:tcPr>
          <w:p>
            <w:pPr>
              <w:spacing w:after="0" w:line="240" w:lineRule="auto"/>
            </w:pPr>
            <w:r/>
            <w:r>
              <w:rPr>
                <w:sz w:val="16"/>
              </w:rPr>
              <w:t>0.18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orders</w:t>
            </w:r>
          </w:p>
        </w:tc>
        <w:tc>
          <w:tcPr>
            <w:tcW w:type="dxa" w:w="1290"/>
          </w:tcPr>
          <w:p>
            <w:pPr>
              <w:spacing w:after="0" w:line="240" w:lineRule="auto"/>
            </w:pPr>
            <w:r/>
            <w:r>
              <w:rPr>
                <w:sz w:val="16"/>
              </w:rPr>
              <w:t>0.27 s</w:t>
            </w:r>
          </w:p>
        </w:tc>
      </w:tr>
      <w:tr>
        <w:tc>
          <w:tcPr>
            <w:tcW w:type="dxa" w:w="806"/>
          </w:tcPr>
          <w:p>
            <w:pPr>
              <w:spacing w:after="0" w:line="240" w:lineRule="auto"/>
            </w:pPr>
            <w:r/>
            <w:r>
              <w:rPr>
                <w:sz w:val="16"/>
              </w:rPr>
              <w:t>F2</w:t>
            </w:r>
          </w:p>
        </w:tc>
        <w:tc>
          <w:tcPr>
            <w:tcW w:type="dxa" w:w="7258"/>
          </w:tcPr>
          <w:p>
            <w:pPr>
              <w:spacing w:after="0" w:line="240" w:lineRule="auto"/>
            </w:pPr>
            <w:r>
              <w:rPr>
                <w:rFonts w:ascii="Consolas" w:hAnsi="Consolas"/>
                <w:sz w:val="14"/>
              </w:rPr>
            </w:r>
            <w:r>
              <w:rPr>
                <w:rFonts w:ascii="Consolas" w:hAnsi="Consolas"/>
                <w:sz w:val="14"/>
              </w:rPr>
              <w:t>VACUUM (ANALYZE) lineitem</w:t>
            </w:r>
          </w:p>
        </w:tc>
        <w:tc>
          <w:tcPr>
            <w:tcW w:type="dxa" w:w="1290"/>
          </w:tcPr>
          <w:p>
            <w:pPr>
              <w:spacing w:after="0" w:line="240" w:lineRule="auto"/>
            </w:pPr>
            <w:r/>
            <w:r>
              <w:rPr>
                <w:sz w:val="16"/>
              </w:rPr>
              <w:t>0.85 s</w:t>
            </w:r>
          </w:p>
        </w:tc>
      </w:tr>
      <w:tr>
        <w:tc>
          <w:tcPr>
            <w:tcW w:type="dxa" w:w="806"/>
          </w:tcPr>
          <w:p>
            <w:pPr>
              <w:spacing w:after="0" w:line="240" w:lineRule="auto"/>
            </w:pPr>
            <w:r/>
            <w:r>
              <w:rPr>
                <w:sz w:val="16"/>
              </w:rPr>
              <w:t>F5</w:t>
            </w:r>
          </w:p>
        </w:tc>
        <w:tc>
          <w:tcPr>
            <w:tcW w:type="dxa" w:w="7258"/>
          </w:tcPr>
          <w:p>
            <w:pPr>
              <w:spacing w:after="0" w:line="240" w:lineRule="auto"/>
            </w:pPr>
            <w:r>
              <w:rPr>
                <w:rFonts w:ascii="Consolas" w:hAnsi="Consolas"/>
                <w:sz w:val="14"/>
              </w:rPr>
            </w:r>
            <w:r>
              <w:rPr>
                <w:rFonts w:ascii="Consolas" w:hAnsi="Consolas"/>
                <w:sz w:val="14"/>
              </w:rPr>
              <w:t>CREATE MATERIALIZED VIEW mv_lineitem_daily</w:t>
            </w:r>
          </w:p>
        </w:tc>
        <w:tc>
          <w:tcPr>
            <w:tcW w:type="dxa" w:w="1290"/>
          </w:tcPr>
          <w:p>
            <w:pPr>
              <w:spacing w:after="0" w:line="240" w:lineRule="auto"/>
            </w:pPr>
            <w:r/>
            <w:r>
              <w:rPr>
                <w:sz w:val="16"/>
              </w:rPr>
              <w:t>0.32 s</w:t>
            </w:r>
          </w:p>
        </w:tc>
      </w:tr>
      <w:tr>
        <w:tc>
          <w:tcPr>
            <w:tcW w:type="dxa" w:w="806"/>
          </w:tcPr>
          <w:p>
            <w:pPr>
              <w:spacing w:after="0" w:line="240" w:lineRule="auto"/>
            </w:pPr>
            <w:r/>
            <w:r>
              <w:rPr>
                <w:sz w:val="16"/>
              </w:rPr>
              <w:t>F5</w:t>
            </w:r>
          </w:p>
        </w:tc>
        <w:tc>
          <w:tcPr>
            <w:tcW w:type="dxa" w:w="7258"/>
          </w:tcPr>
          <w:p>
            <w:pPr>
              <w:spacing w:after="0" w:line="240" w:lineRule="auto"/>
            </w:pPr>
            <w:r>
              <w:rPr>
                <w:rFonts w:ascii="Consolas" w:hAnsi="Consolas"/>
                <w:sz w:val="14"/>
              </w:rPr>
            </w:r>
            <w:r>
              <w:rPr>
                <w:rFonts w:ascii="Consolas" w:hAnsi="Consolas"/>
                <w:sz w:val="14"/>
              </w:rPr>
              <w:t>ANALYZE mv_lineitem_daily</w:t>
            </w:r>
          </w:p>
        </w:tc>
        <w:tc>
          <w:tcPr>
            <w:tcW w:type="dxa" w:w="1290"/>
          </w:tcPr>
          <w:p>
            <w:pPr>
              <w:spacing w:after="0" w:line="240" w:lineRule="auto"/>
            </w:pPr>
            <w:r/>
            <w:r>
              <w:rPr>
                <w:sz w:val="16"/>
              </w:rPr>
              <w:t>0.01 s</w:t>
            </w:r>
          </w:p>
        </w:tc>
      </w:tr>
      <w:tr>
        <w:tc>
          <w:tcPr>
            <w:tcW w:type="dxa" w:w="806"/>
          </w:tcPr>
          <w:p>
            <w:pPr>
              <w:spacing w:after="0" w:line="240" w:lineRule="auto"/>
            </w:pPr>
            <w:r/>
            <w:r>
              <w:rPr>
                <w:sz w:val="16"/>
              </w:rPr>
              <w:t>F5</w:t>
            </w:r>
          </w:p>
        </w:tc>
        <w:tc>
          <w:tcPr>
            <w:tcW w:type="dxa" w:w="7258"/>
          </w:tcPr>
          <w:p>
            <w:pPr>
              <w:spacing w:after="0" w:line="240" w:lineRule="auto"/>
            </w:pPr>
            <w:r>
              <w:rPr>
                <w:rFonts w:ascii="Consolas" w:hAnsi="Consolas"/>
                <w:sz w:val="14"/>
              </w:rPr>
            </w:r>
            <w:r>
              <w:rPr>
                <w:rFonts w:ascii="Consolas" w:hAnsi="Consolas"/>
                <w:sz w:val="14"/>
              </w:rPr>
              <w:t>REFRESH MATERIALIZED VIEW mv_lineitem_daily (cena osvežavanja)</w:t>
            </w:r>
          </w:p>
        </w:tc>
        <w:tc>
          <w:tcPr>
            <w:tcW w:type="dxa" w:w="1290"/>
          </w:tcPr>
          <w:p>
            <w:pPr>
              <w:spacing w:after="0" w:line="240" w:lineRule="auto"/>
            </w:pPr>
            <w:r/>
            <w:r>
              <w:rPr>
                <w:sz w:val="16"/>
              </w:rPr>
              <w:t>0.30 s</w:t>
            </w:r>
          </w:p>
        </w:tc>
      </w:tr>
    </w:tbl>
    <w:p>
      <w:pPr>
        <w:spacing w:after="40"/>
      </w:pPr>
    </w:p>
    <w:p>
      <w:pPr>
        <w:jc w:val="both"/>
      </w:pPr>
      <w:r>
        <w:t xml:space="preserve">Tabela 7 pokazuje da je najskuplja pojedinačna naredba bila izrada pokrivajućeg indeksa nad </w:t>
      </w:r>
      <w:r>
        <w:rPr>
          <w:rFonts w:ascii="Consolas" w:hAnsi="Consolas" w:cs="Consolas"/>
          <w:sz w:val="19"/>
        </w:rPr>
        <w:t>l_shipdate</w:t>
      </w:r>
      <w:r>
        <w:t xml:space="preserve"> (0,83 s) i VACUUM tabele LINEITEM (0,85 s), dok je ceo ANALYZE trajao manje od sekunde. Vremenska cena optimizacija je, dakle, zanemarljiva u odnosu na uštedu, ali se ponavlja: indeksi usporavaju svaki upis, a materijalizovani pogled mora da se osvežava (0,30 s po osvežavanju).</w:t>
      </w:r>
    </w:p>
    <w:p>
      <w:pPr>
        <w:pStyle w:val="Natpis"/>
        <w:keepNext/>
        <w:jc w:val="center"/>
      </w:pPr>
      <w:r>
        <w:t>Tabela 8. Veličina indeksa posle faze 2</w:t>
      </w:r>
    </w:p>
    <w:tbl>
      <w:tblPr>
        <w:tblStyle w:val="TableGrid"/>
        <w:tblW w:type="auto" w:w="0"/>
        <w:jc w:val="center"/>
        <w:tblLayout w:type="fixed"/>
        <w:tblLook w:firstColumn="1" w:firstRow="1" w:lastColumn="0" w:lastRow="0" w:noHBand="0" w:noVBand="1" w:val="04A0"/>
      </w:tblPr>
      <w:tblGrid>
        <w:gridCol w:w="7016"/>
        <w:gridCol w:w="2339"/>
      </w:tblGrid>
      <w:tr>
        <w:trPr>
          <w:tblHeader w:val="true"/>
        </w:trPr>
        <w:tc>
          <w:tcPr>
            <w:tcW w:type="dxa" w:w="7016"/>
            <w:shd w:val="clear" w:color="auto" w:fill="DCE6F1"/>
          </w:tcPr>
          <w:p>
            <w:pPr>
              <w:spacing w:after="0" w:line="240" w:lineRule="auto"/>
            </w:pPr>
            <w:r/>
            <w:r>
              <w:rPr>
                <w:b/>
                <w:sz w:val="18"/>
              </w:rPr>
              <w:t>indeks</w:t>
            </w:r>
          </w:p>
        </w:tc>
        <w:tc>
          <w:tcPr>
            <w:tcW w:type="dxa" w:w="2339"/>
            <w:shd w:val="clear" w:color="auto" w:fill="DCE6F1"/>
          </w:tcPr>
          <w:p>
            <w:pPr>
              <w:spacing w:after="0" w:line="240" w:lineRule="auto"/>
            </w:pPr>
            <w:r/>
            <w:r>
              <w:rPr>
                <w:b/>
                <w:sz w:val="18"/>
              </w:rPr>
              <w:t>veličina</w:t>
            </w:r>
          </w:p>
        </w:tc>
      </w:tr>
      <w:tr>
        <w:tc>
          <w:tcPr>
            <w:tcW w:type="dxa" w:w="7016"/>
          </w:tcPr>
          <w:p>
            <w:pPr>
              <w:spacing w:after="0" w:line="240" w:lineRule="auto"/>
            </w:pPr>
            <w:r>
              <w:rPr>
                <w:rFonts w:ascii="Consolas" w:hAnsi="Consolas"/>
                <w:sz w:val="16"/>
              </w:rPr>
            </w:r>
            <w:r>
              <w:rPr>
                <w:rFonts w:ascii="Consolas" w:hAnsi="Consolas"/>
                <w:sz w:val="16"/>
              </w:rPr>
              <w:t>idx_lineitem_shipdate</w:t>
            </w:r>
          </w:p>
        </w:tc>
        <w:tc>
          <w:tcPr>
            <w:tcW w:type="dxa" w:w="2339"/>
          </w:tcPr>
          <w:p>
            <w:pPr>
              <w:spacing w:after="0" w:line="240" w:lineRule="auto"/>
            </w:pPr>
            <w:r/>
            <w:r>
              <w:rPr>
                <w:sz w:val="18"/>
              </w:rPr>
              <w:t>84.8 MB</w:t>
            </w:r>
          </w:p>
        </w:tc>
      </w:tr>
      <w:tr>
        <w:tc>
          <w:tcPr>
            <w:tcW w:type="dxa" w:w="7016"/>
          </w:tcPr>
          <w:p>
            <w:pPr>
              <w:spacing w:after="0" w:line="240" w:lineRule="auto"/>
            </w:pPr>
            <w:r>
              <w:rPr>
                <w:rFonts w:ascii="Consolas" w:hAnsi="Consolas"/>
                <w:sz w:val="16"/>
              </w:rPr>
            </w:r>
            <w:r>
              <w:rPr>
                <w:rFonts w:ascii="Consolas" w:hAnsi="Consolas"/>
                <w:sz w:val="16"/>
              </w:rPr>
              <w:t>lineitem_pkey</w:t>
            </w:r>
          </w:p>
        </w:tc>
        <w:tc>
          <w:tcPr>
            <w:tcW w:type="dxa" w:w="2339"/>
          </w:tcPr>
          <w:p>
            <w:pPr>
              <w:spacing w:after="0" w:line="240" w:lineRule="auto"/>
            </w:pPr>
            <w:r/>
            <w:r>
              <w:rPr>
                <w:sz w:val="18"/>
              </w:rPr>
              <w:t>38.6 MB</w:t>
            </w:r>
          </w:p>
        </w:tc>
      </w:tr>
      <w:tr>
        <w:tc>
          <w:tcPr>
            <w:tcW w:type="dxa" w:w="7016"/>
          </w:tcPr>
          <w:p>
            <w:pPr>
              <w:spacing w:after="0" w:line="240" w:lineRule="auto"/>
            </w:pPr>
            <w:r>
              <w:rPr>
                <w:rFonts w:ascii="Consolas" w:hAnsi="Consolas"/>
                <w:sz w:val="16"/>
              </w:rPr>
            </w:r>
            <w:r>
              <w:rPr>
                <w:rFonts w:ascii="Consolas" w:hAnsi="Consolas"/>
                <w:sz w:val="16"/>
              </w:rPr>
              <w:t>idx_lineitem_partkey</w:t>
            </w:r>
          </w:p>
        </w:tc>
        <w:tc>
          <w:tcPr>
            <w:tcW w:type="dxa" w:w="2339"/>
          </w:tcPr>
          <w:p>
            <w:pPr>
              <w:spacing w:after="0" w:line="240" w:lineRule="auto"/>
            </w:pPr>
            <w:r/>
            <w:r>
              <w:rPr>
                <w:sz w:val="18"/>
              </w:rPr>
              <w:t>12.9 MB</w:t>
            </w:r>
          </w:p>
        </w:tc>
      </w:tr>
      <w:tr>
        <w:tc>
          <w:tcPr>
            <w:tcW w:type="dxa" w:w="7016"/>
          </w:tcPr>
          <w:p>
            <w:pPr>
              <w:spacing w:after="0" w:line="240" w:lineRule="auto"/>
            </w:pPr>
            <w:r>
              <w:rPr>
                <w:rFonts w:ascii="Consolas" w:hAnsi="Consolas"/>
                <w:sz w:val="16"/>
              </w:rPr>
            </w:r>
            <w:r>
              <w:rPr>
                <w:rFonts w:ascii="Consolas" w:hAnsi="Consolas"/>
                <w:sz w:val="16"/>
              </w:rPr>
              <w:t>orders_pkey</w:t>
            </w:r>
          </w:p>
        </w:tc>
        <w:tc>
          <w:tcPr>
            <w:tcW w:type="dxa" w:w="2339"/>
          </w:tcPr>
          <w:p>
            <w:pPr>
              <w:spacing w:after="0" w:line="240" w:lineRule="auto"/>
            </w:pPr>
            <w:r/>
            <w:r>
              <w:rPr>
                <w:sz w:val="18"/>
              </w:rPr>
              <w:t>9.7 MB</w:t>
            </w:r>
          </w:p>
        </w:tc>
      </w:tr>
      <w:tr>
        <w:tc>
          <w:tcPr>
            <w:tcW w:type="dxa" w:w="7016"/>
          </w:tcPr>
          <w:p>
            <w:pPr>
              <w:spacing w:after="0" w:line="240" w:lineRule="auto"/>
            </w:pPr>
            <w:r>
              <w:rPr>
                <w:rFonts w:ascii="Consolas" w:hAnsi="Consolas"/>
                <w:sz w:val="16"/>
              </w:rPr>
            </w:r>
            <w:r>
              <w:rPr>
                <w:rFonts w:ascii="Consolas" w:hAnsi="Consolas"/>
                <w:sz w:val="16"/>
              </w:rPr>
              <w:t>partsupp_pkey</w:t>
            </w:r>
          </w:p>
        </w:tc>
        <w:tc>
          <w:tcPr>
            <w:tcW w:type="dxa" w:w="2339"/>
          </w:tcPr>
          <w:p>
            <w:pPr>
              <w:spacing w:after="0" w:line="240" w:lineRule="auto"/>
            </w:pPr>
            <w:r/>
            <w:r>
              <w:rPr>
                <w:sz w:val="18"/>
              </w:rPr>
              <w:t>5.2 MB</w:t>
            </w:r>
          </w:p>
        </w:tc>
      </w:tr>
      <w:tr>
        <w:tc>
          <w:tcPr>
            <w:tcW w:type="dxa" w:w="7016"/>
          </w:tcPr>
          <w:p>
            <w:pPr>
              <w:spacing w:after="0" w:line="240" w:lineRule="auto"/>
            </w:pPr>
            <w:r>
              <w:rPr>
                <w:rFonts w:ascii="Consolas" w:hAnsi="Consolas"/>
                <w:sz w:val="16"/>
              </w:rPr>
            </w:r>
            <w:r>
              <w:rPr>
                <w:rFonts w:ascii="Consolas" w:hAnsi="Consolas"/>
                <w:sz w:val="16"/>
              </w:rPr>
              <w:t>idx_orders_custkey</w:t>
            </w:r>
          </w:p>
        </w:tc>
        <w:tc>
          <w:tcPr>
            <w:tcW w:type="dxa" w:w="2339"/>
          </w:tcPr>
          <w:p>
            <w:pPr>
              <w:spacing w:after="0" w:line="240" w:lineRule="auto"/>
            </w:pPr>
            <w:r/>
            <w:r>
              <w:rPr>
                <w:sz w:val="18"/>
              </w:rPr>
              <w:t>4.0 MB</w:t>
            </w:r>
          </w:p>
        </w:tc>
      </w:tr>
      <w:tr>
        <w:tc>
          <w:tcPr>
            <w:tcW w:type="dxa" w:w="7016"/>
          </w:tcPr>
          <w:p>
            <w:pPr>
              <w:spacing w:after="0" w:line="240" w:lineRule="auto"/>
            </w:pPr>
            <w:r>
              <w:rPr>
                <w:rFonts w:ascii="Consolas" w:hAnsi="Consolas"/>
                <w:sz w:val="16"/>
              </w:rPr>
            </w:r>
            <w:r>
              <w:rPr>
                <w:rFonts w:ascii="Consolas" w:hAnsi="Consolas"/>
                <w:sz w:val="16"/>
              </w:rPr>
              <w:t>idx_orders_orderdate</w:t>
            </w:r>
          </w:p>
        </w:tc>
        <w:tc>
          <w:tcPr>
            <w:tcW w:type="dxa" w:w="2339"/>
          </w:tcPr>
          <w:p>
            <w:pPr>
              <w:spacing w:after="0" w:line="240" w:lineRule="auto"/>
            </w:pPr>
            <w:r/>
            <w:r>
              <w:rPr>
                <w:sz w:val="18"/>
              </w:rPr>
              <w:t>3.0 MB</w:t>
            </w:r>
          </w:p>
        </w:tc>
      </w:tr>
      <w:tr>
        <w:tc>
          <w:tcPr>
            <w:tcW w:type="dxa" w:w="7016"/>
          </w:tcPr>
          <w:p>
            <w:pPr>
              <w:spacing w:after="0" w:line="240" w:lineRule="auto"/>
            </w:pPr>
            <w:r>
              <w:rPr>
                <w:rFonts w:ascii="Consolas" w:hAnsi="Consolas"/>
                <w:sz w:val="16"/>
              </w:rPr>
            </w:r>
            <w:r>
              <w:rPr>
                <w:rFonts w:ascii="Consolas" w:hAnsi="Consolas"/>
                <w:sz w:val="16"/>
              </w:rPr>
              <w:t>part_pkey</w:t>
            </w:r>
          </w:p>
        </w:tc>
        <w:tc>
          <w:tcPr>
            <w:tcW w:type="dxa" w:w="2339"/>
          </w:tcPr>
          <w:p>
            <w:pPr>
              <w:spacing w:after="0" w:line="240" w:lineRule="auto"/>
            </w:pPr>
            <w:r/>
            <w:r>
              <w:rPr>
                <w:sz w:val="18"/>
              </w:rPr>
              <w:t>1.3 MB</w:t>
            </w:r>
          </w:p>
        </w:tc>
      </w:tr>
      <w:tr>
        <w:tc>
          <w:tcPr>
            <w:tcW w:type="dxa" w:w="7016"/>
          </w:tcPr>
          <w:p>
            <w:pPr>
              <w:spacing w:after="0" w:line="240" w:lineRule="auto"/>
            </w:pPr>
            <w:r>
              <w:rPr>
                <w:rFonts w:ascii="Consolas" w:hAnsi="Consolas"/>
                <w:sz w:val="16"/>
              </w:rPr>
            </w:r>
            <w:r>
              <w:rPr>
                <w:rFonts w:ascii="Consolas" w:hAnsi="Consolas"/>
                <w:sz w:val="16"/>
              </w:rPr>
              <w:t>customer_pkey</w:t>
            </w:r>
          </w:p>
        </w:tc>
        <w:tc>
          <w:tcPr>
            <w:tcW w:type="dxa" w:w="2339"/>
          </w:tcPr>
          <w:p>
            <w:pPr>
              <w:spacing w:after="0" w:line="240" w:lineRule="auto"/>
            </w:pPr>
            <w:r/>
            <w:r>
              <w:rPr>
                <w:sz w:val="18"/>
              </w:rPr>
              <w:t>1000.0 kB</w:t>
            </w:r>
          </w:p>
        </w:tc>
      </w:tr>
      <w:tr>
        <w:tc>
          <w:tcPr>
            <w:tcW w:type="dxa" w:w="7016"/>
          </w:tcPr>
          <w:p>
            <w:pPr>
              <w:spacing w:after="0" w:line="240" w:lineRule="auto"/>
            </w:pPr>
            <w:r>
              <w:rPr>
                <w:rFonts w:ascii="Consolas" w:hAnsi="Consolas"/>
                <w:sz w:val="16"/>
              </w:rPr>
            </w:r>
            <w:r>
              <w:rPr>
                <w:rFonts w:ascii="Consolas" w:hAnsi="Consolas"/>
                <w:sz w:val="16"/>
              </w:rPr>
              <w:t>idx_part_brand_container</w:t>
            </w:r>
          </w:p>
        </w:tc>
        <w:tc>
          <w:tcPr>
            <w:tcW w:type="dxa" w:w="2339"/>
          </w:tcPr>
          <w:p>
            <w:pPr>
              <w:spacing w:after="0" w:line="240" w:lineRule="auto"/>
            </w:pPr>
            <w:r/>
            <w:r>
              <w:rPr>
                <w:sz w:val="18"/>
              </w:rPr>
              <w:t>448.0 kB</w:t>
            </w:r>
          </w:p>
        </w:tc>
      </w:tr>
      <w:tr>
        <w:tc>
          <w:tcPr>
            <w:tcW w:type="dxa" w:w="7016"/>
          </w:tcPr>
          <w:p>
            <w:pPr>
              <w:spacing w:after="0" w:line="240" w:lineRule="auto"/>
            </w:pPr>
            <w:r>
              <w:rPr>
                <w:rFonts w:ascii="Consolas" w:hAnsi="Consolas"/>
                <w:sz w:val="16"/>
              </w:rPr>
            </w:r>
            <w:r>
              <w:rPr>
                <w:rFonts w:ascii="Consolas" w:hAnsi="Consolas"/>
                <w:sz w:val="16"/>
              </w:rPr>
              <w:t>supplier_pkey</w:t>
            </w:r>
          </w:p>
        </w:tc>
        <w:tc>
          <w:tcPr>
            <w:tcW w:type="dxa" w:w="2339"/>
          </w:tcPr>
          <w:p>
            <w:pPr>
              <w:spacing w:after="0" w:line="240" w:lineRule="auto"/>
            </w:pPr>
            <w:r/>
            <w:r>
              <w:rPr>
                <w:sz w:val="18"/>
              </w:rPr>
              <w:t>88.0 kB</w:t>
            </w:r>
          </w:p>
        </w:tc>
      </w:tr>
      <w:tr>
        <w:tc>
          <w:tcPr>
            <w:tcW w:type="dxa" w:w="7016"/>
          </w:tcPr>
          <w:p>
            <w:pPr>
              <w:spacing w:after="0" w:line="240" w:lineRule="auto"/>
            </w:pPr>
            <w:r>
              <w:rPr>
                <w:rFonts w:ascii="Consolas" w:hAnsi="Consolas"/>
                <w:sz w:val="16"/>
              </w:rPr>
            </w:r>
            <w:r>
              <w:rPr>
                <w:rFonts w:ascii="Consolas" w:hAnsi="Consolas"/>
                <w:sz w:val="16"/>
              </w:rPr>
              <w:t>nation_pkey</w:t>
            </w:r>
          </w:p>
        </w:tc>
        <w:tc>
          <w:tcPr>
            <w:tcW w:type="dxa" w:w="2339"/>
          </w:tcPr>
          <w:p>
            <w:pPr>
              <w:spacing w:after="0" w:line="240" w:lineRule="auto"/>
            </w:pPr>
            <w:r/>
            <w:r>
              <w:rPr>
                <w:sz w:val="18"/>
              </w:rPr>
              <w:t>16.0 kB</w:t>
            </w:r>
          </w:p>
        </w:tc>
      </w:tr>
      <w:tr>
        <w:tc>
          <w:tcPr>
            <w:tcW w:type="dxa" w:w="7016"/>
          </w:tcPr>
          <w:p>
            <w:pPr>
              <w:spacing w:after="0" w:line="240" w:lineRule="auto"/>
            </w:pPr>
            <w:r>
              <w:rPr>
                <w:rFonts w:ascii="Consolas" w:hAnsi="Consolas"/>
                <w:sz w:val="16"/>
              </w:rPr>
            </w:r>
            <w:r>
              <w:rPr>
                <w:rFonts w:ascii="Consolas" w:hAnsi="Consolas"/>
                <w:sz w:val="16"/>
              </w:rPr>
              <w:t>region_pkey</w:t>
            </w:r>
          </w:p>
        </w:tc>
        <w:tc>
          <w:tcPr>
            <w:tcW w:type="dxa" w:w="2339"/>
          </w:tcPr>
          <w:p>
            <w:pPr>
              <w:spacing w:after="0" w:line="240" w:lineRule="auto"/>
            </w:pPr>
            <w:r/>
            <w:r>
              <w:rPr>
                <w:sz w:val="18"/>
              </w:rPr>
              <w:t>16.0 kB</w:t>
            </w:r>
          </w:p>
        </w:tc>
      </w:tr>
    </w:tbl>
    <w:p>
      <w:pPr>
        <w:spacing w:after="40"/>
      </w:pPr>
    </w:p>
    <w:p>
      <w:pPr>
        <w:jc w:val="both"/>
      </w:pPr>
      <w:r>
        <w:t xml:space="preserve">Najveći je pokrivajući indeks </w:t>
      </w:r>
      <w:r>
        <w:rPr>
          <w:rFonts w:ascii="Consolas" w:hAnsi="Consolas" w:cs="Consolas"/>
          <w:sz w:val="19"/>
        </w:rPr>
        <w:t>idx_lineitem_shipdate</w:t>
      </w:r>
      <w:r>
        <w:t xml:space="preserve"> (84,8 MB), jer pored ključa nosi još četiri kolone – to je cena Index Only Scan-a za Q6 i Q14. Primarni ključ tabele LINEITEM zauzima 38,6 MB. Ukupno 161 MB indeksa prema 348,3 MB podataka.</w:t>
      </w:r>
    </w:p>
    <w:p>
      <w:pPr>
        <w:pStyle w:val="Natpis"/>
        <w:keepNext/>
        <w:jc w:val="center"/>
      </w:pPr>
      <w:r>
        <w:t>Tabela 9. Sirovi rezultati svih merenja (rezultati.csv): medijana, minimum i maksimum u ms, blokovi i provera ispravnosti</w:t>
      </w:r>
    </w:p>
    <w:tbl>
      <w:tblPr>
        <w:tblStyle w:val="TableGrid"/>
        <w:tblW w:type="auto" w:w="0"/>
        <w:jc w:val="center"/>
        <w:tblLayout w:type="fixed"/>
        <w:tblLook w:firstColumn="1" w:firstRow="1" w:lastColumn="0" w:lastRow="0" w:noHBand="0" w:noVBand="1" w:val="04A0"/>
      </w:tblPr>
      <w:tblGrid>
        <w:gridCol w:w="659"/>
        <w:gridCol w:w="659"/>
        <w:gridCol w:w="1318"/>
        <w:gridCol w:w="1186"/>
        <w:gridCol w:w="1186"/>
        <w:gridCol w:w="1186"/>
        <w:gridCol w:w="1186"/>
        <w:gridCol w:w="1054"/>
        <w:gridCol w:w="922"/>
      </w:tblGrid>
      <w:tr>
        <w:trPr>
          <w:tblHeader w:val="true"/>
        </w:trPr>
        <w:tc>
          <w:tcPr>
            <w:tcW w:type="dxa" w:w="659"/>
            <w:shd w:val="clear" w:color="auto" w:fill="DCE6F1"/>
          </w:tcPr>
          <w:p>
            <w:pPr>
              <w:spacing w:after="0" w:line="240" w:lineRule="auto"/>
            </w:pPr>
            <w:r/>
            <w:r>
              <w:rPr>
                <w:b/>
                <w:sz w:val="15"/>
              </w:rPr>
              <w:t>faza</w:t>
            </w:r>
          </w:p>
        </w:tc>
        <w:tc>
          <w:tcPr>
            <w:tcW w:type="dxa" w:w="659"/>
            <w:shd w:val="clear" w:color="auto" w:fill="DCE6F1"/>
          </w:tcPr>
          <w:p>
            <w:pPr>
              <w:spacing w:after="0" w:line="240" w:lineRule="auto"/>
            </w:pPr>
            <w:r/>
            <w:r>
              <w:rPr>
                <w:b/>
                <w:sz w:val="15"/>
              </w:rPr>
              <w:t>upit</w:t>
            </w:r>
          </w:p>
        </w:tc>
        <w:tc>
          <w:tcPr>
            <w:tcW w:type="dxa" w:w="1318"/>
            <w:shd w:val="clear" w:color="auto" w:fill="DCE6F1"/>
          </w:tcPr>
          <w:p>
            <w:pPr>
              <w:spacing w:after="0" w:line="240" w:lineRule="auto"/>
            </w:pPr>
            <w:r/>
            <w:r>
              <w:rPr>
                <w:b/>
                <w:sz w:val="15"/>
              </w:rPr>
              <w:t>varijanta</w:t>
            </w:r>
          </w:p>
        </w:tc>
        <w:tc>
          <w:tcPr>
            <w:tcW w:type="dxa" w:w="1186"/>
            <w:shd w:val="clear" w:color="auto" w:fill="DCE6F1"/>
          </w:tcPr>
          <w:p>
            <w:pPr>
              <w:spacing w:after="0" w:line="240" w:lineRule="auto"/>
            </w:pPr>
            <w:r/>
            <w:r>
              <w:rPr>
                <w:b/>
                <w:sz w:val="15"/>
              </w:rPr>
              <w:t>medijana</w:t>
            </w:r>
          </w:p>
        </w:tc>
        <w:tc>
          <w:tcPr>
            <w:tcW w:type="dxa" w:w="1186"/>
            <w:shd w:val="clear" w:color="auto" w:fill="DCE6F1"/>
          </w:tcPr>
          <w:p>
            <w:pPr>
              <w:spacing w:after="0" w:line="240" w:lineRule="auto"/>
            </w:pPr>
            <w:r/>
            <w:r>
              <w:rPr>
                <w:b/>
                <w:sz w:val="15"/>
              </w:rPr>
              <w:t>min</w:t>
            </w:r>
          </w:p>
        </w:tc>
        <w:tc>
          <w:tcPr>
            <w:tcW w:type="dxa" w:w="1186"/>
            <w:shd w:val="clear" w:color="auto" w:fill="DCE6F1"/>
          </w:tcPr>
          <w:p>
            <w:pPr>
              <w:spacing w:after="0" w:line="240" w:lineRule="auto"/>
            </w:pPr>
            <w:r/>
            <w:r>
              <w:rPr>
                <w:b/>
                <w:sz w:val="15"/>
              </w:rPr>
              <w:t>max</w:t>
            </w:r>
          </w:p>
        </w:tc>
        <w:tc>
          <w:tcPr>
            <w:tcW w:type="dxa" w:w="1186"/>
            <w:shd w:val="clear" w:color="auto" w:fill="DCE6F1"/>
          </w:tcPr>
          <w:p>
            <w:pPr>
              <w:spacing w:after="0" w:line="240" w:lineRule="auto"/>
            </w:pPr>
            <w:r/>
            <w:r>
              <w:rPr>
                <w:b/>
                <w:sz w:val="15"/>
              </w:rPr>
              <w:t>blokovi</w:t>
            </w:r>
          </w:p>
        </w:tc>
        <w:tc>
          <w:tcPr>
            <w:tcW w:type="dxa" w:w="1054"/>
            <w:shd w:val="clear" w:color="auto" w:fill="DCE6F1"/>
          </w:tcPr>
          <w:p>
            <w:pPr>
              <w:spacing w:after="0" w:line="240" w:lineRule="auto"/>
            </w:pPr>
            <w:r/>
            <w:r>
              <w:rPr>
                <w:b/>
                <w:sz w:val="15"/>
              </w:rPr>
              <w:t>temp</w:t>
            </w:r>
          </w:p>
        </w:tc>
        <w:tc>
          <w:tcPr>
            <w:tcW w:type="dxa" w:w="922"/>
            <w:shd w:val="clear" w:color="auto" w:fill="DCE6F1"/>
          </w:tcPr>
          <w:p>
            <w:pPr>
              <w:spacing w:after="0" w:line="240" w:lineRule="auto"/>
            </w:pPr>
            <w:r/>
            <w:r>
              <w:rPr>
                <w:b/>
                <w:sz w:val="15"/>
              </w:rPr>
              <w:t>rezultat</w:t>
            </w:r>
          </w:p>
        </w:tc>
      </w:tr>
      <w:tr>
        <w:tc>
          <w:tcPr>
            <w:tcW w:type="dxa" w:w="659"/>
          </w:tcPr>
          <w:p>
            <w:pPr>
              <w:spacing w:after="0" w:line="240" w:lineRule="auto"/>
            </w:pPr>
            <w:r/>
            <w:r>
              <w:rPr>
                <w:sz w:val="15"/>
              </w:rPr>
              <w:t>F0</w:t>
            </w:r>
          </w:p>
        </w:tc>
        <w:tc>
          <w:tcPr>
            <w:tcW w:type="dxa" w:w="659"/>
          </w:tcPr>
          <w:p>
            <w:pPr>
              <w:spacing w:after="0" w:line="240" w:lineRule="auto"/>
            </w:pPr>
            <w:r/>
            <w:r>
              <w:rPr>
                <w:sz w:val="15"/>
              </w:rPr>
              <w:t>Q1</w:t>
            </w:r>
          </w:p>
        </w:tc>
        <w:tc>
          <w:tcPr>
            <w:tcW w:type="dxa" w:w="1318"/>
          </w:tcPr>
          <w:p>
            <w:pPr>
              <w:spacing w:after="0" w:line="240" w:lineRule="auto"/>
            </w:pPr>
            <w:r/>
            <w:r>
              <w:rPr>
                <w:sz w:val="15"/>
              </w:rPr>
              <w:t>original</w:t>
            </w:r>
          </w:p>
        </w:tc>
        <w:tc>
          <w:tcPr>
            <w:tcW w:type="dxa" w:w="1186"/>
          </w:tcPr>
          <w:p>
            <w:pPr>
              <w:spacing w:after="0" w:line="240" w:lineRule="auto"/>
            </w:pPr>
            <w:r/>
            <w:r>
              <w:rPr>
                <w:sz w:val="15"/>
              </w:rPr>
              <w:t>543,1</w:t>
            </w:r>
          </w:p>
        </w:tc>
        <w:tc>
          <w:tcPr>
            <w:tcW w:type="dxa" w:w="1186"/>
          </w:tcPr>
          <w:p>
            <w:pPr>
              <w:spacing w:after="0" w:line="240" w:lineRule="auto"/>
            </w:pPr>
            <w:r/>
            <w:r>
              <w:rPr>
                <w:sz w:val="15"/>
              </w:rPr>
              <w:t>542,9</w:t>
            </w:r>
          </w:p>
        </w:tc>
        <w:tc>
          <w:tcPr>
            <w:tcW w:type="dxa" w:w="1186"/>
          </w:tcPr>
          <w:p>
            <w:pPr>
              <w:spacing w:after="0" w:line="240" w:lineRule="auto"/>
            </w:pPr>
            <w:r/>
            <w:r>
              <w:rPr>
                <w:sz w:val="15"/>
              </w:rPr>
              <w:t>566,3</w:t>
            </w:r>
          </w:p>
        </w:tc>
        <w:tc>
          <w:tcPr>
            <w:tcW w:type="dxa" w:w="1186"/>
          </w:tcPr>
          <w:p>
            <w:pPr>
              <w:spacing w:after="0" w:line="240" w:lineRule="auto"/>
            </w:pPr>
            <w:r/>
            <w:r>
              <w:rPr>
                <w:sz w:val="15"/>
              </w:rPr>
              <w:t>32255</w:t>
            </w:r>
          </w:p>
        </w:tc>
        <w:tc>
          <w:tcPr>
            <w:tcW w:type="dxa" w:w="1054"/>
          </w:tcPr>
          <w:p>
            <w:pPr>
              <w:spacing w:after="0" w:line="240" w:lineRule="auto"/>
            </w:pPr>
            <w:r/>
            <w:r>
              <w:rPr>
                <w:sz w:val="15"/>
              </w:rPr>
              <w:t>16207</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Q3</w:t>
            </w:r>
          </w:p>
        </w:tc>
        <w:tc>
          <w:tcPr>
            <w:tcW w:type="dxa" w:w="1318"/>
          </w:tcPr>
          <w:p>
            <w:pPr>
              <w:spacing w:after="0" w:line="240" w:lineRule="auto"/>
            </w:pPr>
            <w:r/>
            <w:r>
              <w:rPr>
                <w:sz w:val="15"/>
              </w:rPr>
              <w:t>original</w:t>
            </w:r>
          </w:p>
        </w:tc>
        <w:tc>
          <w:tcPr>
            <w:tcW w:type="dxa" w:w="1186"/>
          </w:tcPr>
          <w:p>
            <w:pPr>
              <w:spacing w:after="0" w:line="240" w:lineRule="auto"/>
            </w:pPr>
            <w:r/>
            <w:r>
              <w:rPr>
                <w:sz w:val="15"/>
              </w:rPr>
              <w:t>241,1</w:t>
            </w:r>
          </w:p>
        </w:tc>
        <w:tc>
          <w:tcPr>
            <w:tcW w:type="dxa" w:w="1186"/>
          </w:tcPr>
          <w:p>
            <w:pPr>
              <w:spacing w:after="0" w:line="240" w:lineRule="auto"/>
            </w:pPr>
            <w:r/>
            <w:r>
              <w:rPr>
                <w:sz w:val="15"/>
              </w:rPr>
              <w:t>198,6</w:t>
            </w:r>
          </w:p>
        </w:tc>
        <w:tc>
          <w:tcPr>
            <w:tcW w:type="dxa" w:w="1186"/>
          </w:tcPr>
          <w:p>
            <w:pPr>
              <w:spacing w:after="0" w:line="240" w:lineRule="auto"/>
            </w:pPr>
            <w:r/>
            <w:r>
              <w:rPr>
                <w:sz w:val="15"/>
              </w:rPr>
              <w:t>341,4</w:t>
            </w:r>
          </w:p>
        </w:tc>
        <w:tc>
          <w:tcPr>
            <w:tcW w:type="dxa" w:w="1186"/>
          </w:tcPr>
          <w:p>
            <w:pPr>
              <w:spacing w:after="0" w:line="240" w:lineRule="auto"/>
            </w:pPr>
            <w:r/>
            <w:r>
              <w:rPr>
                <w:sz w:val="15"/>
              </w:rPr>
              <w:t>41597</w:t>
            </w:r>
          </w:p>
        </w:tc>
        <w:tc>
          <w:tcPr>
            <w:tcW w:type="dxa" w:w="1054"/>
          </w:tcPr>
          <w:p>
            <w:pPr>
              <w:spacing w:after="0" w:line="240" w:lineRule="auto"/>
            </w:pPr>
            <w:r/>
            <w:r>
              <w:rPr>
                <w:sz w:val="15"/>
              </w:rPr>
              <w:t>6537</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Q5</w:t>
            </w:r>
          </w:p>
        </w:tc>
        <w:tc>
          <w:tcPr>
            <w:tcW w:type="dxa" w:w="1318"/>
          </w:tcPr>
          <w:p>
            <w:pPr>
              <w:spacing w:after="0" w:line="240" w:lineRule="auto"/>
            </w:pPr>
            <w:r/>
            <w:r>
              <w:rPr>
                <w:sz w:val="15"/>
              </w:rPr>
              <w:t>original</w:t>
            </w:r>
          </w:p>
        </w:tc>
        <w:tc>
          <w:tcPr>
            <w:tcW w:type="dxa" w:w="1186"/>
          </w:tcPr>
          <w:p>
            <w:pPr>
              <w:spacing w:after="0" w:line="240" w:lineRule="auto"/>
            </w:pPr>
            <w:r/>
            <w:r>
              <w:rPr>
                <w:sz w:val="15"/>
              </w:rPr>
              <w:t>91,0</w:t>
            </w:r>
          </w:p>
        </w:tc>
        <w:tc>
          <w:tcPr>
            <w:tcW w:type="dxa" w:w="1186"/>
          </w:tcPr>
          <w:p>
            <w:pPr>
              <w:spacing w:after="0" w:line="240" w:lineRule="auto"/>
            </w:pPr>
            <w:r/>
            <w:r>
              <w:rPr>
                <w:sz w:val="15"/>
              </w:rPr>
              <w:t>82,9</w:t>
            </w:r>
          </w:p>
        </w:tc>
        <w:tc>
          <w:tcPr>
            <w:tcW w:type="dxa" w:w="1186"/>
          </w:tcPr>
          <w:p>
            <w:pPr>
              <w:spacing w:after="0" w:line="240" w:lineRule="auto"/>
            </w:pPr>
            <w:r/>
            <w:r>
              <w:rPr>
                <w:sz w:val="15"/>
              </w:rPr>
              <w:t>124,7</w:t>
            </w:r>
          </w:p>
        </w:tc>
        <w:tc>
          <w:tcPr>
            <w:tcW w:type="dxa" w:w="1186"/>
          </w:tcPr>
          <w:p>
            <w:pPr>
              <w:spacing w:after="0" w:line="240" w:lineRule="auto"/>
            </w:pPr>
            <w:r/>
            <w:r>
              <w:rPr>
                <w:sz w:val="15"/>
              </w:rPr>
              <w:t>41695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Q6</w:t>
            </w:r>
          </w:p>
        </w:tc>
        <w:tc>
          <w:tcPr>
            <w:tcW w:type="dxa" w:w="1318"/>
          </w:tcPr>
          <w:p>
            <w:pPr>
              <w:spacing w:after="0" w:line="240" w:lineRule="auto"/>
            </w:pPr>
            <w:r/>
            <w:r>
              <w:rPr>
                <w:sz w:val="15"/>
              </w:rPr>
              <w:t>original</w:t>
            </w:r>
          </w:p>
        </w:tc>
        <w:tc>
          <w:tcPr>
            <w:tcW w:type="dxa" w:w="1186"/>
          </w:tcPr>
          <w:p>
            <w:pPr>
              <w:spacing w:after="0" w:line="240" w:lineRule="auto"/>
            </w:pPr>
            <w:r/>
            <w:r>
              <w:rPr>
                <w:sz w:val="15"/>
              </w:rPr>
              <w:t>56,3</w:t>
            </w:r>
          </w:p>
        </w:tc>
        <w:tc>
          <w:tcPr>
            <w:tcW w:type="dxa" w:w="1186"/>
          </w:tcPr>
          <w:p>
            <w:pPr>
              <w:spacing w:after="0" w:line="240" w:lineRule="auto"/>
            </w:pPr>
            <w:r/>
            <w:r>
              <w:rPr>
                <w:sz w:val="15"/>
              </w:rPr>
              <w:t>56,2</w:t>
            </w:r>
          </w:p>
        </w:tc>
        <w:tc>
          <w:tcPr>
            <w:tcW w:type="dxa" w:w="1186"/>
          </w:tcPr>
          <w:p>
            <w:pPr>
              <w:spacing w:after="0" w:line="240" w:lineRule="auto"/>
            </w:pPr>
            <w:r/>
            <w:r>
              <w:rPr>
                <w:sz w:val="15"/>
              </w:rPr>
              <w:t>61,9</w:t>
            </w:r>
          </w:p>
        </w:tc>
        <w:tc>
          <w:tcPr>
            <w:tcW w:type="dxa" w:w="1186"/>
          </w:tcPr>
          <w:p>
            <w:pPr>
              <w:spacing w:after="0" w:line="240" w:lineRule="auto"/>
            </w:pPr>
            <w:r/>
            <w:r>
              <w:rPr>
                <w:sz w:val="15"/>
              </w:rPr>
              <w:t>32181</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Q10</w:t>
            </w:r>
          </w:p>
        </w:tc>
        <w:tc>
          <w:tcPr>
            <w:tcW w:type="dxa" w:w="1318"/>
          </w:tcPr>
          <w:p>
            <w:pPr>
              <w:spacing w:after="0" w:line="240" w:lineRule="auto"/>
            </w:pPr>
            <w:r/>
            <w:r>
              <w:rPr>
                <w:sz w:val="15"/>
              </w:rPr>
              <w:t>original</w:t>
            </w:r>
          </w:p>
        </w:tc>
        <w:tc>
          <w:tcPr>
            <w:tcW w:type="dxa" w:w="1186"/>
          </w:tcPr>
          <w:p>
            <w:pPr>
              <w:spacing w:after="0" w:line="240" w:lineRule="auto"/>
            </w:pPr>
            <w:r/>
            <w:r>
              <w:rPr>
                <w:sz w:val="15"/>
              </w:rPr>
              <w:t>109,0</w:t>
            </w:r>
          </w:p>
        </w:tc>
        <w:tc>
          <w:tcPr>
            <w:tcW w:type="dxa" w:w="1186"/>
          </w:tcPr>
          <w:p>
            <w:pPr>
              <w:spacing w:after="0" w:line="240" w:lineRule="auto"/>
            </w:pPr>
            <w:r/>
            <w:r>
              <w:rPr>
                <w:sz w:val="15"/>
              </w:rPr>
              <w:t>108,3</w:t>
            </w:r>
          </w:p>
        </w:tc>
        <w:tc>
          <w:tcPr>
            <w:tcW w:type="dxa" w:w="1186"/>
          </w:tcPr>
          <w:p>
            <w:pPr>
              <w:spacing w:after="0" w:line="240" w:lineRule="auto"/>
            </w:pPr>
            <w:r/>
            <w:r>
              <w:rPr>
                <w:sz w:val="15"/>
              </w:rPr>
              <w:t>112,8</w:t>
            </w:r>
          </w:p>
        </w:tc>
        <w:tc>
          <w:tcPr>
            <w:tcW w:type="dxa" w:w="1186"/>
          </w:tcPr>
          <w:p>
            <w:pPr>
              <w:spacing w:after="0" w:line="240" w:lineRule="auto"/>
            </w:pPr>
            <w:r/>
            <w:r>
              <w:rPr>
                <w:sz w:val="15"/>
              </w:rPr>
              <w:t>39776</w:t>
            </w:r>
          </w:p>
        </w:tc>
        <w:tc>
          <w:tcPr>
            <w:tcW w:type="dxa" w:w="1054"/>
          </w:tcPr>
          <w:p>
            <w:pPr>
              <w:spacing w:after="0" w:line="240" w:lineRule="auto"/>
            </w:pPr>
            <w:r/>
            <w:r>
              <w:rPr>
                <w:sz w:val="15"/>
              </w:rPr>
              <w:t>3195</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Q12</w:t>
            </w:r>
          </w:p>
        </w:tc>
        <w:tc>
          <w:tcPr>
            <w:tcW w:type="dxa" w:w="1318"/>
          </w:tcPr>
          <w:p>
            <w:pPr>
              <w:spacing w:after="0" w:line="240" w:lineRule="auto"/>
            </w:pPr>
            <w:r/>
            <w:r>
              <w:rPr>
                <w:sz w:val="15"/>
              </w:rPr>
              <w:t>original</w:t>
            </w:r>
          </w:p>
        </w:tc>
        <w:tc>
          <w:tcPr>
            <w:tcW w:type="dxa" w:w="1186"/>
          </w:tcPr>
          <w:p>
            <w:pPr>
              <w:spacing w:after="0" w:line="240" w:lineRule="auto"/>
            </w:pPr>
            <w:r/>
            <w:r>
              <w:rPr>
                <w:sz w:val="15"/>
              </w:rPr>
              <w:t>87,8</w:t>
            </w:r>
          </w:p>
        </w:tc>
        <w:tc>
          <w:tcPr>
            <w:tcW w:type="dxa" w:w="1186"/>
          </w:tcPr>
          <w:p>
            <w:pPr>
              <w:spacing w:after="0" w:line="240" w:lineRule="auto"/>
            </w:pPr>
            <w:r/>
            <w:r>
              <w:rPr>
                <w:sz w:val="15"/>
              </w:rPr>
              <w:t>84,3</w:t>
            </w:r>
          </w:p>
        </w:tc>
        <w:tc>
          <w:tcPr>
            <w:tcW w:type="dxa" w:w="1186"/>
          </w:tcPr>
          <w:p>
            <w:pPr>
              <w:spacing w:after="0" w:line="240" w:lineRule="auto"/>
            </w:pPr>
            <w:r/>
            <w:r>
              <w:rPr>
                <w:sz w:val="15"/>
              </w:rPr>
              <w:t>124,5</w:t>
            </w:r>
          </w:p>
        </w:tc>
        <w:tc>
          <w:tcPr>
            <w:tcW w:type="dxa" w:w="1186"/>
          </w:tcPr>
          <w:p>
            <w:pPr>
              <w:spacing w:after="0" w:line="240" w:lineRule="auto"/>
            </w:pPr>
            <w:r/>
            <w:r>
              <w:rPr>
                <w:sz w:val="15"/>
              </w:rPr>
              <w:t>38909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Q14</w:t>
            </w:r>
          </w:p>
        </w:tc>
        <w:tc>
          <w:tcPr>
            <w:tcW w:type="dxa" w:w="1318"/>
          </w:tcPr>
          <w:p>
            <w:pPr>
              <w:spacing w:after="0" w:line="240" w:lineRule="auto"/>
            </w:pPr>
            <w:r/>
            <w:r>
              <w:rPr>
                <w:sz w:val="15"/>
              </w:rPr>
              <w:t>original</w:t>
            </w:r>
          </w:p>
        </w:tc>
        <w:tc>
          <w:tcPr>
            <w:tcW w:type="dxa" w:w="1186"/>
          </w:tcPr>
          <w:p>
            <w:pPr>
              <w:spacing w:after="0" w:line="240" w:lineRule="auto"/>
            </w:pPr>
            <w:r/>
            <w:r>
              <w:rPr>
                <w:sz w:val="15"/>
              </w:rPr>
              <w:t>221,2</w:t>
            </w:r>
          </w:p>
        </w:tc>
        <w:tc>
          <w:tcPr>
            <w:tcW w:type="dxa" w:w="1186"/>
          </w:tcPr>
          <w:p>
            <w:pPr>
              <w:spacing w:after="0" w:line="240" w:lineRule="auto"/>
            </w:pPr>
            <w:r/>
            <w:r>
              <w:rPr>
                <w:sz w:val="15"/>
              </w:rPr>
              <w:t>216,3</w:t>
            </w:r>
          </w:p>
        </w:tc>
        <w:tc>
          <w:tcPr>
            <w:tcW w:type="dxa" w:w="1186"/>
          </w:tcPr>
          <w:p>
            <w:pPr>
              <w:spacing w:after="0" w:line="240" w:lineRule="auto"/>
            </w:pPr>
            <w:r/>
            <w:r>
              <w:rPr>
                <w:sz w:val="15"/>
              </w:rPr>
              <w:t>258,5</w:t>
            </w:r>
          </w:p>
        </w:tc>
        <w:tc>
          <w:tcPr>
            <w:tcW w:type="dxa" w:w="1186"/>
          </w:tcPr>
          <w:p>
            <w:pPr>
              <w:spacing w:after="0" w:line="240" w:lineRule="auto"/>
            </w:pPr>
            <w:r/>
            <w:r>
              <w:rPr>
                <w:sz w:val="15"/>
              </w:rPr>
              <w:t>33486</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F0</w:t>
            </w:r>
          </w:p>
        </w:tc>
        <w:tc>
          <w:tcPr>
            <w:tcW w:type="dxa" w:w="659"/>
          </w:tcPr>
          <w:p>
            <w:pPr>
              <w:spacing w:after="0" w:line="240" w:lineRule="auto"/>
            </w:pPr>
            <w:r/>
            <w:r>
              <w:rPr>
                <w:sz w:val="15"/>
              </w:rPr>
              <w:t>Q17</w:t>
            </w:r>
          </w:p>
        </w:tc>
        <w:tc>
          <w:tcPr>
            <w:tcW w:type="dxa" w:w="1318"/>
          </w:tcPr>
          <w:p>
            <w:pPr>
              <w:spacing w:after="0" w:line="240" w:lineRule="auto"/>
            </w:pPr>
            <w:r/>
            <w:r>
              <w:rPr>
                <w:sz w:val="15"/>
              </w:rPr>
              <w:t>original</w:t>
            </w:r>
          </w:p>
        </w:tc>
        <w:tc>
          <w:tcPr>
            <w:tcW w:type="dxa" w:w="1186"/>
          </w:tcPr>
          <w:p>
            <w:pPr>
              <w:spacing w:after="0" w:line="240" w:lineRule="auto"/>
            </w:pPr>
            <w:r/>
            <w:r>
              <w:rPr>
                <w:sz w:val="15"/>
              </w:rPr>
              <w:t>≥ 60.000</w:t>
            </w:r>
          </w:p>
        </w:tc>
        <w:tc>
          <w:tcPr>
            <w:tcW w:type="dxa" w:w="1186"/>
          </w:tcPr>
          <w:p>
            <w:pPr>
              <w:spacing w:after="0" w:line="240" w:lineRule="auto"/>
            </w:pPr>
            <w:r/>
            <w:r>
              <w:rPr>
                <w:sz w:val="15"/>
              </w:rPr>
              <w:t>≥ 60.000</w:t>
            </w:r>
          </w:p>
        </w:tc>
        <w:tc>
          <w:tcPr>
            <w:tcW w:type="dxa" w:w="1186"/>
          </w:tcPr>
          <w:p>
            <w:pPr>
              <w:spacing w:after="0" w:line="240" w:lineRule="auto"/>
            </w:pPr>
            <w:r/>
            <w:r>
              <w:rPr>
                <w:sz w:val="15"/>
              </w:rPr>
              <w:t>≥ 60.000</w:t>
            </w:r>
          </w:p>
        </w:tc>
        <w:tc>
          <w:tcPr>
            <w:tcW w:type="dxa" w:w="1186"/>
          </w:tcPr>
          <w:p>
            <w:pPr>
              <w:spacing w:after="0" w:line="240" w:lineRule="auto"/>
            </w:pPr>
            <w:r/>
            <w:r>
              <w:rPr>
                <w:sz w:val="15"/>
              </w:rPr>
              <w:t>–</w:t>
            </w:r>
          </w:p>
        </w:tc>
        <w:tc>
          <w:tcPr>
            <w:tcW w:type="dxa" w:w="1054"/>
          </w:tcPr>
          <w:p>
            <w:pPr>
              <w:spacing w:after="0" w:line="240" w:lineRule="auto"/>
            </w:pPr>
            <w:r/>
            <w:r>
              <w:rPr>
                <w:sz w:val="15"/>
              </w:rPr>
              <w:t>–</w:t>
            </w:r>
          </w:p>
        </w:tc>
        <w:tc>
          <w:tcPr>
            <w:tcW w:type="dxa" w:w="922"/>
          </w:tcPr>
          <w:p>
            <w:pPr>
              <w:spacing w:after="0" w:line="240" w:lineRule="auto"/>
            </w:pPr>
            <w:r/>
            <w:r>
              <w:rPr>
                <w:sz w:val="15"/>
              </w:rPr>
              <w:t>timeout</w:t>
            </w:r>
          </w:p>
        </w:tc>
      </w:tr>
      <w:tr>
        <w:tc>
          <w:tcPr>
            <w:tcW w:type="dxa" w:w="659"/>
          </w:tcPr>
          <w:p>
            <w:pPr>
              <w:spacing w:after="0" w:line="240" w:lineRule="auto"/>
            </w:pPr>
            <w:r/>
            <w:r>
              <w:rPr>
                <w:sz w:val="15"/>
              </w:rPr>
              <w:t>F0</w:t>
            </w:r>
          </w:p>
        </w:tc>
        <w:tc>
          <w:tcPr>
            <w:tcW w:type="dxa" w:w="659"/>
          </w:tcPr>
          <w:p>
            <w:pPr>
              <w:spacing w:after="0" w:line="240" w:lineRule="auto"/>
            </w:pPr>
            <w:r/>
            <w:r>
              <w:rPr>
                <w:sz w:val="15"/>
              </w:rPr>
              <w:t>Q18</w:t>
            </w:r>
          </w:p>
        </w:tc>
        <w:tc>
          <w:tcPr>
            <w:tcW w:type="dxa" w:w="1318"/>
          </w:tcPr>
          <w:p>
            <w:pPr>
              <w:spacing w:after="0" w:line="240" w:lineRule="auto"/>
            </w:pPr>
            <w:r/>
            <w:r>
              <w:rPr>
                <w:sz w:val="15"/>
              </w:rPr>
              <w:t>original</w:t>
            </w:r>
          </w:p>
        </w:tc>
        <w:tc>
          <w:tcPr>
            <w:tcW w:type="dxa" w:w="1186"/>
          </w:tcPr>
          <w:p>
            <w:pPr>
              <w:spacing w:after="0" w:line="240" w:lineRule="auto"/>
            </w:pPr>
            <w:r/>
            <w:r>
              <w:rPr>
                <w:sz w:val="15"/>
              </w:rPr>
              <w:t>1.698,8</w:t>
            </w:r>
          </w:p>
        </w:tc>
        <w:tc>
          <w:tcPr>
            <w:tcW w:type="dxa" w:w="1186"/>
          </w:tcPr>
          <w:p>
            <w:pPr>
              <w:spacing w:after="0" w:line="240" w:lineRule="auto"/>
            </w:pPr>
            <w:r/>
            <w:r>
              <w:rPr>
                <w:sz w:val="15"/>
              </w:rPr>
              <w:t>1.698,2</w:t>
            </w:r>
          </w:p>
        </w:tc>
        <w:tc>
          <w:tcPr>
            <w:tcW w:type="dxa" w:w="1186"/>
          </w:tcPr>
          <w:p>
            <w:pPr>
              <w:spacing w:after="0" w:line="240" w:lineRule="auto"/>
            </w:pPr>
            <w:r/>
            <w:r>
              <w:rPr>
                <w:sz w:val="15"/>
              </w:rPr>
              <w:t>1.743,4</w:t>
            </w:r>
          </w:p>
        </w:tc>
        <w:tc>
          <w:tcPr>
            <w:tcW w:type="dxa" w:w="1186"/>
          </w:tcPr>
          <w:p>
            <w:pPr>
              <w:spacing w:after="0" w:line="240" w:lineRule="auto"/>
            </w:pPr>
            <w:r/>
            <w:r>
              <w:rPr>
                <w:sz w:val="15"/>
              </w:rPr>
              <w:t>137984</w:t>
            </w:r>
          </w:p>
        </w:tc>
        <w:tc>
          <w:tcPr>
            <w:tcW w:type="dxa" w:w="1054"/>
          </w:tcPr>
          <w:p>
            <w:pPr>
              <w:spacing w:after="0" w:line="240" w:lineRule="auto"/>
            </w:pPr>
            <w:r/>
            <w:r>
              <w:rPr>
                <w:sz w:val="15"/>
              </w:rPr>
              <w:t>163940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Q1</w:t>
            </w:r>
          </w:p>
        </w:tc>
        <w:tc>
          <w:tcPr>
            <w:tcW w:type="dxa" w:w="1318"/>
          </w:tcPr>
          <w:p>
            <w:pPr>
              <w:spacing w:after="0" w:line="240" w:lineRule="auto"/>
            </w:pPr>
            <w:r/>
            <w:r>
              <w:rPr>
                <w:sz w:val="15"/>
              </w:rPr>
              <w:t>original</w:t>
            </w:r>
          </w:p>
        </w:tc>
        <w:tc>
          <w:tcPr>
            <w:tcW w:type="dxa" w:w="1186"/>
          </w:tcPr>
          <w:p>
            <w:pPr>
              <w:spacing w:after="0" w:line="240" w:lineRule="auto"/>
            </w:pPr>
            <w:r/>
            <w:r>
              <w:rPr>
                <w:sz w:val="15"/>
              </w:rPr>
              <w:t>267,8</w:t>
            </w:r>
          </w:p>
        </w:tc>
        <w:tc>
          <w:tcPr>
            <w:tcW w:type="dxa" w:w="1186"/>
          </w:tcPr>
          <w:p>
            <w:pPr>
              <w:spacing w:after="0" w:line="240" w:lineRule="auto"/>
            </w:pPr>
            <w:r/>
            <w:r>
              <w:rPr>
                <w:sz w:val="15"/>
              </w:rPr>
              <w:t>267,1</w:t>
            </w:r>
          </w:p>
        </w:tc>
        <w:tc>
          <w:tcPr>
            <w:tcW w:type="dxa" w:w="1186"/>
          </w:tcPr>
          <w:p>
            <w:pPr>
              <w:spacing w:after="0" w:line="240" w:lineRule="auto"/>
            </w:pPr>
            <w:r/>
            <w:r>
              <w:rPr>
                <w:sz w:val="15"/>
              </w:rPr>
              <w:t>273,4</w:t>
            </w:r>
          </w:p>
        </w:tc>
        <w:tc>
          <w:tcPr>
            <w:tcW w:type="dxa" w:w="1186"/>
          </w:tcPr>
          <w:p>
            <w:pPr>
              <w:spacing w:after="0" w:line="240" w:lineRule="auto"/>
            </w:pPr>
            <w:r/>
            <w:r>
              <w:rPr>
                <w:sz w:val="15"/>
              </w:rPr>
              <w:t>32195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Q3</w:t>
            </w:r>
          </w:p>
        </w:tc>
        <w:tc>
          <w:tcPr>
            <w:tcW w:type="dxa" w:w="1318"/>
          </w:tcPr>
          <w:p>
            <w:pPr>
              <w:spacing w:after="0" w:line="240" w:lineRule="auto"/>
            </w:pPr>
            <w:r/>
            <w:r>
              <w:rPr>
                <w:sz w:val="15"/>
              </w:rPr>
              <w:t>original</w:t>
            </w:r>
          </w:p>
        </w:tc>
        <w:tc>
          <w:tcPr>
            <w:tcW w:type="dxa" w:w="1186"/>
          </w:tcPr>
          <w:p>
            <w:pPr>
              <w:spacing w:after="0" w:line="240" w:lineRule="auto"/>
            </w:pPr>
            <w:r/>
            <w:r>
              <w:rPr>
                <w:sz w:val="15"/>
              </w:rPr>
              <w:t>75,7</w:t>
            </w:r>
          </w:p>
        </w:tc>
        <w:tc>
          <w:tcPr>
            <w:tcW w:type="dxa" w:w="1186"/>
          </w:tcPr>
          <w:p>
            <w:pPr>
              <w:spacing w:after="0" w:line="240" w:lineRule="auto"/>
            </w:pPr>
            <w:r/>
            <w:r>
              <w:rPr>
                <w:sz w:val="15"/>
              </w:rPr>
              <w:t>73,5</w:t>
            </w:r>
          </w:p>
        </w:tc>
        <w:tc>
          <w:tcPr>
            <w:tcW w:type="dxa" w:w="1186"/>
          </w:tcPr>
          <w:p>
            <w:pPr>
              <w:spacing w:after="0" w:line="240" w:lineRule="auto"/>
            </w:pPr>
            <w:r/>
            <w:r>
              <w:rPr>
                <w:sz w:val="15"/>
              </w:rPr>
              <w:t>77,8</w:t>
            </w:r>
          </w:p>
        </w:tc>
        <w:tc>
          <w:tcPr>
            <w:tcW w:type="dxa" w:w="1186"/>
          </w:tcPr>
          <w:p>
            <w:pPr>
              <w:spacing w:after="0" w:line="240" w:lineRule="auto"/>
            </w:pPr>
            <w:r/>
            <w:r>
              <w:rPr>
                <w:sz w:val="15"/>
              </w:rPr>
              <w:t>41523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Q5</w:t>
            </w:r>
          </w:p>
        </w:tc>
        <w:tc>
          <w:tcPr>
            <w:tcW w:type="dxa" w:w="1318"/>
          </w:tcPr>
          <w:p>
            <w:pPr>
              <w:spacing w:after="0" w:line="240" w:lineRule="auto"/>
            </w:pPr>
            <w:r/>
            <w:r>
              <w:rPr>
                <w:sz w:val="15"/>
              </w:rPr>
              <w:t>original</w:t>
            </w:r>
          </w:p>
        </w:tc>
        <w:tc>
          <w:tcPr>
            <w:tcW w:type="dxa" w:w="1186"/>
          </w:tcPr>
          <w:p>
            <w:pPr>
              <w:spacing w:after="0" w:line="240" w:lineRule="auto"/>
            </w:pPr>
            <w:r/>
            <w:r>
              <w:rPr>
                <w:sz w:val="15"/>
              </w:rPr>
              <w:t>65,9</w:t>
            </w:r>
          </w:p>
        </w:tc>
        <w:tc>
          <w:tcPr>
            <w:tcW w:type="dxa" w:w="1186"/>
          </w:tcPr>
          <w:p>
            <w:pPr>
              <w:spacing w:after="0" w:line="240" w:lineRule="auto"/>
            </w:pPr>
            <w:r/>
            <w:r>
              <w:rPr>
                <w:sz w:val="15"/>
              </w:rPr>
              <w:t>63,7</w:t>
            </w:r>
          </w:p>
        </w:tc>
        <w:tc>
          <w:tcPr>
            <w:tcW w:type="dxa" w:w="1186"/>
          </w:tcPr>
          <w:p>
            <w:pPr>
              <w:spacing w:after="0" w:line="240" w:lineRule="auto"/>
            </w:pPr>
            <w:r/>
            <w:r>
              <w:rPr>
                <w:sz w:val="15"/>
              </w:rPr>
              <w:t>68,4</w:t>
            </w:r>
          </w:p>
        </w:tc>
        <w:tc>
          <w:tcPr>
            <w:tcW w:type="dxa" w:w="1186"/>
          </w:tcPr>
          <w:p>
            <w:pPr>
              <w:spacing w:after="0" w:line="240" w:lineRule="auto"/>
            </w:pPr>
            <w:r/>
            <w:r>
              <w:rPr>
                <w:sz w:val="15"/>
              </w:rPr>
              <w:t>41687</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Q6</w:t>
            </w:r>
          </w:p>
        </w:tc>
        <w:tc>
          <w:tcPr>
            <w:tcW w:type="dxa" w:w="1318"/>
          </w:tcPr>
          <w:p>
            <w:pPr>
              <w:spacing w:after="0" w:line="240" w:lineRule="auto"/>
            </w:pPr>
            <w:r/>
            <w:r>
              <w:rPr>
                <w:sz w:val="15"/>
              </w:rPr>
              <w:t>original</w:t>
            </w:r>
          </w:p>
        </w:tc>
        <w:tc>
          <w:tcPr>
            <w:tcW w:type="dxa" w:w="1186"/>
          </w:tcPr>
          <w:p>
            <w:pPr>
              <w:spacing w:after="0" w:line="240" w:lineRule="auto"/>
            </w:pPr>
            <w:r/>
            <w:r>
              <w:rPr>
                <w:sz w:val="15"/>
              </w:rPr>
              <w:t>56,1</w:t>
            </w:r>
          </w:p>
        </w:tc>
        <w:tc>
          <w:tcPr>
            <w:tcW w:type="dxa" w:w="1186"/>
          </w:tcPr>
          <w:p>
            <w:pPr>
              <w:spacing w:after="0" w:line="240" w:lineRule="auto"/>
            </w:pPr>
            <w:r/>
            <w:r>
              <w:rPr>
                <w:sz w:val="15"/>
              </w:rPr>
              <w:t>52,9</w:t>
            </w:r>
          </w:p>
        </w:tc>
        <w:tc>
          <w:tcPr>
            <w:tcW w:type="dxa" w:w="1186"/>
          </w:tcPr>
          <w:p>
            <w:pPr>
              <w:spacing w:after="0" w:line="240" w:lineRule="auto"/>
            </w:pPr>
            <w:r/>
            <w:r>
              <w:rPr>
                <w:sz w:val="15"/>
              </w:rPr>
              <w:t>57,1</w:t>
            </w:r>
          </w:p>
        </w:tc>
        <w:tc>
          <w:tcPr>
            <w:tcW w:type="dxa" w:w="1186"/>
          </w:tcPr>
          <w:p>
            <w:pPr>
              <w:spacing w:after="0" w:line="240" w:lineRule="auto"/>
            </w:pPr>
            <w:r/>
            <w:r>
              <w:rPr>
                <w:sz w:val="15"/>
              </w:rPr>
              <w:t>32181</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Q10</w:t>
            </w:r>
          </w:p>
        </w:tc>
        <w:tc>
          <w:tcPr>
            <w:tcW w:type="dxa" w:w="1318"/>
          </w:tcPr>
          <w:p>
            <w:pPr>
              <w:spacing w:after="0" w:line="240" w:lineRule="auto"/>
            </w:pPr>
            <w:r/>
            <w:r>
              <w:rPr>
                <w:sz w:val="15"/>
              </w:rPr>
              <w:t>original</w:t>
            </w:r>
          </w:p>
        </w:tc>
        <w:tc>
          <w:tcPr>
            <w:tcW w:type="dxa" w:w="1186"/>
          </w:tcPr>
          <w:p>
            <w:pPr>
              <w:spacing w:after="0" w:line="240" w:lineRule="auto"/>
            </w:pPr>
            <w:r/>
            <w:r>
              <w:rPr>
                <w:sz w:val="15"/>
              </w:rPr>
              <w:t>81,3</w:t>
            </w:r>
          </w:p>
        </w:tc>
        <w:tc>
          <w:tcPr>
            <w:tcW w:type="dxa" w:w="1186"/>
          </w:tcPr>
          <w:p>
            <w:pPr>
              <w:spacing w:after="0" w:line="240" w:lineRule="auto"/>
            </w:pPr>
            <w:r/>
            <w:r>
              <w:rPr>
                <w:sz w:val="15"/>
              </w:rPr>
              <w:t>79,6</w:t>
            </w:r>
          </w:p>
        </w:tc>
        <w:tc>
          <w:tcPr>
            <w:tcW w:type="dxa" w:w="1186"/>
          </w:tcPr>
          <w:p>
            <w:pPr>
              <w:spacing w:after="0" w:line="240" w:lineRule="auto"/>
            </w:pPr>
            <w:r/>
            <w:r>
              <w:rPr>
                <w:sz w:val="15"/>
              </w:rPr>
              <w:t>83,6</w:t>
            </w:r>
          </w:p>
        </w:tc>
        <w:tc>
          <w:tcPr>
            <w:tcW w:type="dxa" w:w="1186"/>
          </w:tcPr>
          <w:p>
            <w:pPr>
              <w:spacing w:after="0" w:line="240" w:lineRule="auto"/>
            </w:pPr>
            <w:r/>
            <w:r>
              <w:rPr>
                <w:sz w:val="15"/>
              </w:rPr>
              <w:t>41496</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Q12</w:t>
            </w:r>
          </w:p>
        </w:tc>
        <w:tc>
          <w:tcPr>
            <w:tcW w:type="dxa" w:w="1318"/>
          </w:tcPr>
          <w:p>
            <w:pPr>
              <w:spacing w:after="0" w:line="240" w:lineRule="auto"/>
            </w:pPr>
            <w:r/>
            <w:r>
              <w:rPr>
                <w:sz w:val="15"/>
              </w:rPr>
              <w:t>original</w:t>
            </w:r>
          </w:p>
        </w:tc>
        <w:tc>
          <w:tcPr>
            <w:tcW w:type="dxa" w:w="1186"/>
          </w:tcPr>
          <w:p>
            <w:pPr>
              <w:spacing w:after="0" w:line="240" w:lineRule="auto"/>
            </w:pPr>
            <w:r/>
            <w:r>
              <w:rPr>
                <w:sz w:val="15"/>
              </w:rPr>
              <w:t>79,4</w:t>
            </w:r>
          </w:p>
        </w:tc>
        <w:tc>
          <w:tcPr>
            <w:tcW w:type="dxa" w:w="1186"/>
          </w:tcPr>
          <w:p>
            <w:pPr>
              <w:spacing w:after="0" w:line="240" w:lineRule="auto"/>
            </w:pPr>
            <w:r/>
            <w:r>
              <w:rPr>
                <w:sz w:val="15"/>
              </w:rPr>
              <w:t>78,3</w:t>
            </w:r>
          </w:p>
        </w:tc>
        <w:tc>
          <w:tcPr>
            <w:tcW w:type="dxa" w:w="1186"/>
          </w:tcPr>
          <w:p>
            <w:pPr>
              <w:spacing w:after="0" w:line="240" w:lineRule="auto"/>
            </w:pPr>
            <w:r/>
            <w:r>
              <w:rPr>
                <w:sz w:val="15"/>
              </w:rPr>
              <w:t>79,4</w:t>
            </w:r>
          </w:p>
        </w:tc>
        <w:tc>
          <w:tcPr>
            <w:tcW w:type="dxa" w:w="1186"/>
          </w:tcPr>
          <w:p>
            <w:pPr>
              <w:spacing w:after="0" w:line="240" w:lineRule="auto"/>
            </w:pPr>
            <w:r/>
            <w:r>
              <w:rPr>
                <w:sz w:val="15"/>
              </w:rPr>
              <w:t>38909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Q14</w:t>
            </w:r>
          </w:p>
        </w:tc>
        <w:tc>
          <w:tcPr>
            <w:tcW w:type="dxa" w:w="1318"/>
          </w:tcPr>
          <w:p>
            <w:pPr>
              <w:spacing w:after="0" w:line="240" w:lineRule="auto"/>
            </w:pPr>
            <w:r/>
            <w:r>
              <w:rPr>
                <w:sz w:val="15"/>
              </w:rPr>
              <w:t>original</w:t>
            </w:r>
          </w:p>
        </w:tc>
        <w:tc>
          <w:tcPr>
            <w:tcW w:type="dxa" w:w="1186"/>
          </w:tcPr>
          <w:p>
            <w:pPr>
              <w:spacing w:after="0" w:line="240" w:lineRule="auto"/>
            </w:pPr>
            <w:r/>
            <w:r>
              <w:rPr>
                <w:sz w:val="15"/>
              </w:rPr>
              <w:t>155,0</w:t>
            </w:r>
          </w:p>
        </w:tc>
        <w:tc>
          <w:tcPr>
            <w:tcW w:type="dxa" w:w="1186"/>
          </w:tcPr>
          <w:p>
            <w:pPr>
              <w:spacing w:after="0" w:line="240" w:lineRule="auto"/>
            </w:pPr>
            <w:r/>
            <w:r>
              <w:rPr>
                <w:sz w:val="15"/>
              </w:rPr>
              <w:t>148,0</w:t>
            </w:r>
          </w:p>
        </w:tc>
        <w:tc>
          <w:tcPr>
            <w:tcW w:type="dxa" w:w="1186"/>
          </w:tcPr>
          <w:p>
            <w:pPr>
              <w:spacing w:after="0" w:line="240" w:lineRule="auto"/>
            </w:pPr>
            <w:r/>
            <w:r>
              <w:rPr>
                <w:sz w:val="15"/>
              </w:rPr>
              <w:t>182,6</w:t>
            </w:r>
          </w:p>
        </w:tc>
        <w:tc>
          <w:tcPr>
            <w:tcW w:type="dxa" w:w="1186"/>
          </w:tcPr>
          <w:p>
            <w:pPr>
              <w:spacing w:after="0" w:line="240" w:lineRule="auto"/>
            </w:pPr>
            <w:r/>
            <w:r>
              <w:rPr>
                <w:sz w:val="15"/>
              </w:rPr>
              <w:t>33486</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F1</w:t>
            </w:r>
          </w:p>
        </w:tc>
        <w:tc>
          <w:tcPr>
            <w:tcW w:type="dxa" w:w="659"/>
          </w:tcPr>
          <w:p>
            <w:pPr>
              <w:spacing w:after="0" w:line="240" w:lineRule="auto"/>
            </w:pPr>
            <w:r/>
            <w:r>
              <w:rPr>
                <w:sz w:val="15"/>
              </w:rPr>
              <w:t>Q17</w:t>
            </w:r>
          </w:p>
        </w:tc>
        <w:tc>
          <w:tcPr>
            <w:tcW w:type="dxa" w:w="1318"/>
          </w:tcPr>
          <w:p>
            <w:pPr>
              <w:spacing w:after="0" w:line="240" w:lineRule="auto"/>
            </w:pPr>
            <w:r/>
            <w:r>
              <w:rPr>
                <w:sz w:val="15"/>
              </w:rPr>
              <w:t>original</w:t>
            </w:r>
          </w:p>
        </w:tc>
        <w:tc>
          <w:tcPr>
            <w:tcW w:type="dxa" w:w="1186"/>
          </w:tcPr>
          <w:p>
            <w:pPr>
              <w:spacing w:after="0" w:line="240" w:lineRule="auto"/>
            </w:pPr>
            <w:r/>
            <w:r>
              <w:rPr>
                <w:sz w:val="15"/>
              </w:rPr>
              <w:t>≥ 60.000</w:t>
            </w:r>
          </w:p>
        </w:tc>
        <w:tc>
          <w:tcPr>
            <w:tcW w:type="dxa" w:w="1186"/>
          </w:tcPr>
          <w:p>
            <w:pPr>
              <w:spacing w:after="0" w:line="240" w:lineRule="auto"/>
            </w:pPr>
            <w:r/>
            <w:r>
              <w:rPr>
                <w:sz w:val="15"/>
              </w:rPr>
              <w:t>≥ 60.000</w:t>
            </w:r>
          </w:p>
        </w:tc>
        <w:tc>
          <w:tcPr>
            <w:tcW w:type="dxa" w:w="1186"/>
          </w:tcPr>
          <w:p>
            <w:pPr>
              <w:spacing w:after="0" w:line="240" w:lineRule="auto"/>
            </w:pPr>
            <w:r/>
            <w:r>
              <w:rPr>
                <w:sz w:val="15"/>
              </w:rPr>
              <w:t>≥ 60.000</w:t>
            </w:r>
          </w:p>
        </w:tc>
        <w:tc>
          <w:tcPr>
            <w:tcW w:type="dxa" w:w="1186"/>
          </w:tcPr>
          <w:p>
            <w:pPr>
              <w:spacing w:after="0" w:line="240" w:lineRule="auto"/>
            </w:pPr>
            <w:r/>
            <w:r>
              <w:rPr>
                <w:sz w:val="15"/>
              </w:rPr>
              <w:t>–</w:t>
            </w:r>
          </w:p>
        </w:tc>
        <w:tc>
          <w:tcPr>
            <w:tcW w:type="dxa" w:w="1054"/>
          </w:tcPr>
          <w:p>
            <w:pPr>
              <w:spacing w:after="0" w:line="240" w:lineRule="auto"/>
            </w:pPr>
            <w:r/>
            <w:r>
              <w:rPr>
                <w:sz w:val="15"/>
              </w:rPr>
              <w:t>–</w:t>
            </w:r>
          </w:p>
        </w:tc>
        <w:tc>
          <w:tcPr>
            <w:tcW w:type="dxa" w:w="922"/>
          </w:tcPr>
          <w:p>
            <w:pPr>
              <w:spacing w:after="0" w:line="240" w:lineRule="auto"/>
            </w:pPr>
            <w:r/>
            <w:r>
              <w:rPr>
                <w:sz w:val="15"/>
              </w:rPr>
              <w:t>timeout</w:t>
            </w:r>
          </w:p>
        </w:tc>
      </w:tr>
      <w:tr>
        <w:tc>
          <w:tcPr>
            <w:tcW w:type="dxa" w:w="659"/>
          </w:tcPr>
          <w:p>
            <w:pPr>
              <w:spacing w:after="0" w:line="240" w:lineRule="auto"/>
            </w:pPr>
            <w:r/>
            <w:r>
              <w:rPr>
                <w:sz w:val="15"/>
              </w:rPr>
              <w:t>F1</w:t>
            </w:r>
          </w:p>
        </w:tc>
        <w:tc>
          <w:tcPr>
            <w:tcW w:type="dxa" w:w="659"/>
          </w:tcPr>
          <w:p>
            <w:pPr>
              <w:spacing w:after="0" w:line="240" w:lineRule="auto"/>
            </w:pPr>
            <w:r/>
            <w:r>
              <w:rPr>
                <w:sz w:val="15"/>
              </w:rPr>
              <w:t>Q18</w:t>
            </w:r>
          </w:p>
        </w:tc>
        <w:tc>
          <w:tcPr>
            <w:tcW w:type="dxa" w:w="1318"/>
          </w:tcPr>
          <w:p>
            <w:pPr>
              <w:spacing w:after="0" w:line="240" w:lineRule="auto"/>
            </w:pPr>
            <w:r/>
            <w:r>
              <w:rPr>
                <w:sz w:val="15"/>
              </w:rPr>
              <w:t>original</w:t>
            </w:r>
          </w:p>
        </w:tc>
        <w:tc>
          <w:tcPr>
            <w:tcW w:type="dxa" w:w="1186"/>
          </w:tcPr>
          <w:p>
            <w:pPr>
              <w:spacing w:after="0" w:line="240" w:lineRule="auto"/>
            </w:pPr>
            <w:r/>
            <w:r>
              <w:rPr>
                <w:sz w:val="15"/>
              </w:rPr>
              <w:t>739,0</w:t>
            </w:r>
          </w:p>
        </w:tc>
        <w:tc>
          <w:tcPr>
            <w:tcW w:type="dxa" w:w="1186"/>
          </w:tcPr>
          <w:p>
            <w:pPr>
              <w:spacing w:after="0" w:line="240" w:lineRule="auto"/>
            </w:pPr>
            <w:r/>
            <w:r>
              <w:rPr>
                <w:sz w:val="15"/>
              </w:rPr>
              <w:t>736,3</w:t>
            </w:r>
          </w:p>
        </w:tc>
        <w:tc>
          <w:tcPr>
            <w:tcW w:type="dxa" w:w="1186"/>
          </w:tcPr>
          <w:p>
            <w:pPr>
              <w:spacing w:after="0" w:line="240" w:lineRule="auto"/>
            </w:pPr>
            <w:r/>
            <w:r>
              <w:rPr>
                <w:sz w:val="15"/>
              </w:rPr>
              <w:t>780,1</w:t>
            </w:r>
          </w:p>
        </w:tc>
        <w:tc>
          <w:tcPr>
            <w:tcW w:type="dxa" w:w="1186"/>
          </w:tcPr>
          <w:p>
            <w:pPr>
              <w:spacing w:after="0" w:line="240" w:lineRule="auto"/>
            </w:pPr>
            <w:r/>
            <w:r>
              <w:rPr>
                <w:sz w:val="15"/>
              </w:rPr>
              <w:t>137927</w:t>
            </w:r>
          </w:p>
        </w:tc>
        <w:tc>
          <w:tcPr>
            <w:tcW w:type="dxa" w:w="1054"/>
          </w:tcPr>
          <w:p>
            <w:pPr>
              <w:spacing w:after="0" w:line="240" w:lineRule="auto"/>
            </w:pPr>
            <w:r/>
            <w:r>
              <w:rPr>
                <w:sz w:val="15"/>
              </w:rPr>
              <w:t>81001</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Q1</w:t>
            </w:r>
          </w:p>
        </w:tc>
        <w:tc>
          <w:tcPr>
            <w:tcW w:type="dxa" w:w="1318"/>
          </w:tcPr>
          <w:p>
            <w:pPr>
              <w:spacing w:after="0" w:line="240" w:lineRule="auto"/>
            </w:pPr>
            <w:r/>
            <w:r>
              <w:rPr>
                <w:sz w:val="15"/>
              </w:rPr>
              <w:t>original</w:t>
            </w:r>
          </w:p>
        </w:tc>
        <w:tc>
          <w:tcPr>
            <w:tcW w:type="dxa" w:w="1186"/>
          </w:tcPr>
          <w:p>
            <w:pPr>
              <w:spacing w:after="0" w:line="240" w:lineRule="auto"/>
            </w:pPr>
            <w:r/>
            <w:r>
              <w:rPr>
                <w:sz w:val="15"/>
              </w:rPr>
              <w:t>268,5</w:t>
            </w:r>
          </w:p>
        </w:tc>
        <w:tc>
          <w:tcPr>
            <w:tcW w:type="dxa" w:w="1186"/>
          </w:tcPr>
          <w:p>
            <w:pPr>
              <w:spacing w:after="0" w:line="240" w:lineRule="auto"/>
            </w:pPr>
            <w:r/>
            <w:r>
              <w:rPr>
                <w:sz w:val="15"/>
              </w:rPr>
              <w:t>263,0</w:t>
            </w:r>
          </w:p>
        </w:tc>
        <w:tc>
          <w:tcPr>
            <w:tcW w:type="dxa" w:w="1186"/>
          </w:tcPr>
          <w:p>
            <w:pPr>
              <w:spacing w:after="0" w:line="240" w:lineRule="auto"/>
            </w:pPr>
            <w:r/>
            <w:r>
              <w:rPr>
                <w:sz w:val="15"/>
              </w:rPr>
              <w:t>300,4</w:t>
            </w:r>
          </w:p>
        </w:tc>
        <w:tc>
          <w:tcPr>
            <w:tcW w:type="dxa" w:w="1186"/>
          </w:tcPr>
          <w:p>
            <w:pPr>
              <w:spacing w:after="0" w:line="240" w:lineRule="auto"/>
            </w:pPr>
            <w:r/>
            <w:r>
              <w:rPr>
                <w:sz w:val="15"/>
              </w:rPr>
              <w:t>32195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Q3</w:t>
            </w:r>
          </w:p>
        </w:tc>
        <w:tc>
          <w:tcPr>
            <w:tcW w:type="dxa" w:w="1318"/>
          </w:tcPr>
          <w:p>
            <w:pPr>
              <w:spacing w:after="0" w:line="240" w:lineRule="auto"/>
            </w:pPr>
            <w:r/>
            <w:r>
              <w:rPr>
                <w:sz w:val="15"/>
              </w:rPr>
              <w:t>original</w:t>
            </w:r>
          </w:p>
        </w:tc>
        <w:tc>
          <w:tcPr>
            <w:tcW w:type="dxa" w:w="1186"/>
          </w:tcPr>
          <w:p>
            <w:pPr>
              <w:spacing w:after="0" w:line="240" w:lineRule="auto"/>
            </w:pPr>
            <w:r/>
            <w:r>
              <w:rPr>
                <w:sz w:val="15"/>
              </w:rPr>
              <w:t>108,7</w:t>
            </w:r>
          </w:p>
        </w:tc>
        <w:tc>
          <w:tcPr>
            <w:tcW w:type="dxa" w:w="1186"/>
          </w:tcPr>
          <w:p>
            <w:pPr>
              <w:spacing w:after="0" w:line="240" w:lineRule="auto"/>
            </w:pPr>
            <w:r/>
            <w:r>
              <w:rPr>
                <w:sz w:val="15"/>
              </w:rPr>
              <w:t>107,7</w:t>
            </w:r>
          </w:p>
        </w:tc>
        <w:tc>
          <w:tcPr>
            <w:tcW w:type="dxa" w:w="1186"/>
          </w:tcPr>
          <w:p>
            <w:pPr>
              <w:spacing w:after="0" w:line="240" w:lineRule="auto"/>
            </w:pPr>
            <w:r/>
            <w:r>
              <w:rPr>
                <w:sz w:val="15"/>
              </w:rPr>
              <w:t>110,6</w:t>
            </w:r>
          </w:p>
        </w:tc>
        <w:tc>
          <w:tcPr>
            <w:tcW w:type="dxa" w:w="1186"/>
          </w:tcPr>
          <w:p>
            <w:pPr>
              <w:spacing w:after="0" w:line="240" w:lineRule="auto"/>
            </w:pPr>
            <w:r/>
            <w:r>
              <w:rPr>
                <w:sz w:val="15"/>
              </w:rPr>
              <w:t>187315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Q5</w:t>
            </w:r>
          </w:p>
        </w:tc>
        <w:tc>
          <w:tcPr>
            <w:tcW w:type="dxa" w:w="1318"/>
          </w:tcPr>
          <w:p>
            <w:pPr>
              <w:spacing w:after="0" w:line="240" w:lineRule="auto"/>
            </w:pPr>
            <w:r/>
            <w:r>
              <w:rPr>
                <w:sz w:val="15"/>
              </w:rPr>
              <w:t>original</w:t>
            </w:r>
          </w:p>
        </w:tc>
        <w:tc>
          <w:tcPr>
            <w:tcW w:type="dxa" w:w="1186"/>
          </w:tcPr>
          <w:p>
            <w:pPr>
              <w:spacing w:after="0" w:line="240" w:lineRule="auto"/>
            </w:pPr>
            <w:r/>
            <w:r>
              <w:rPr>
                <w:sz w:val="15"/>
              </w:rPr>
              <w:t>65,5</w:t>
            </w:r>
          </w:p>
        </w:tc>
        <w:tc>
          <w:tcPr>
            <w:tcW w:type="dxa" w:w="1186"/>
          </w:tcPr>
          <w:p>
            <w:pPr>
              <w:spacing w:after="0" w:line="240" w:lineRule="auto"/>
            </w:pPr>
            <w:r/>
            <w:r>
              <w:rPr>
                <w:sz w:val="15"/>
              </w:rPr>
              <w:t>65,4</w:t>
            </w:r>
          </w:p>
        </w:tc>
        <w:tc>
          <w:tcPr>
            <w:tcW w:type="dxa" w:w="1186"/>
          </w:tcPr>
          <w:p>
            <w:pPr>
              <w:spacing w:after="0" w:line="240" w:lineRule="auto"/>
            </w:pPr>
            <w:r/>
            <w:r>
              <w:rPr>
                <w:sz w:val="15"/>
              </w:rPr>
              <w:t>66,2</w:t>
            </w:r>
          </w:p>
        </w:tc>
        <w:tc>
          <w:tcPr>
            <w:tcW w:type="dxa" w:w="1186"/>
          </w:tcPr>
          <w:p>
            <w:pPr>
              <w:spacing w:after="0" w:line="240" w:lineRule="auto"/>
            </w:pPr>
            <w:r/>
            <w:r>
              <w:rPr>
                <w:sz w:val="15"/>
              </w:rPr>
              <w:t>65579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Q6</w:t>
            </w:r>
          </w:p>
        </w:tc>
        <w:tc>
          <w:tcPr>
            <w:tcW w:type="dxa" w:w="1318"/>
          </w:tcPr>
          <w:p>
            <w:pPr>
              <w:spacing w:after="0" w:line="240" w:lineRule="auto"/>
            </w:pPr>
            <w:r/>
            <w:r>
              <w:rPr>
                <w:sz w:val="15"/>
              </w:rPr>
              <w:t>original</w:t>
            </w:r>
          </w:p>
        </w:tc>
        <w:tc>
          <w:tcPr>
            <w:tcW w:type="dxa" w:w="1186"/>
          </w:tcPr>
          <w:p>
            <w:pPr>
              <w:spacing w:after="0" w:line="240" w:lineRule="auto"/>
            </w:pPr>
            <w:r/>
            <w:r>
              <w:rPr>
                <w:sz w:val="15"/>
              </w:rPr>
              <w:t>18,9</w:t>
            </w:r>
          </w:p>
        </w:tc>
        <w:tc>
          <w:tcPr>
            <w:tcW w:type="dxa" w:w="1186"/>
          </w:tcPr>
          <w:p>
            <w:pPr>
              <w:spacing w:after="0" w:line="240" w:lineRule="auto"/>
            </w:pPr>
            <w:r/>
            <w:r>
              <w:rPr>
                <w:sz w:val="15"/>
              </w:rPr>
              <w:t>18,7</w:t>
            </w:r>
          </w:p>
        </w:tc>
        <w:tc>
          <w:tcPr>
            <w:tcW w:type="dxa" w:w="1186"/>
          </w:tcPr>
          <w:p>
            <w:pPr>
              <w:spacing w:after="0" w:line="240" w:lineRule="auto"/>
            </w:pPr>
            <w:r/>
            <w:r>
              <w:rPr>
                <w:sz w:val="15"/>
              </w:rPr>
              <w:t>19,2</w:t>
            </w:r>
          </w:p>
        </w:tc>
        <w:tc>
          <w:tcPr>
            <w:tcW w:type="dxa" w:w="1186"/>
          </w:tcPr>
          <w:p>
            <w:pPr>
              <w:spacing w:after="0" w:line="240" w:lineRule="auto"/>
            </w:pPr>
            <w:r/>
            <w:r>
              <w:rPr>
                <w:sz w:val="15"/>
              </w:rPr>
              <w:t>1643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Q10</w:t>
            </w:r>
          </w:p>
        </w:tc>
        <w:tc>
          <w:tcPr>
            <w:tcW w:type="dxa" w:w="1318"/>
          </w:tcPr>
          <w:p>
            <w:pPr>
              <w:spacing w:after="0" w:line="240" w:lineRule="auto"/>
            </w:pPr>
            <w:r/>
            <w:r>
              <w:rPr>
                <w:sz w:val="15"/>
              </w:rPr>
              <w:t>original</w:t>
            </w:r>
          </w:p>
        </w:tc>
        <w:tc>
          <w:tcPr>
            <w:tcW w:type="dxa" w:w="1186"/>
          </w:tcPr>
          <w:p>
            <w:pPr>
              <w:spacing w:after="0" w:line="240" w:lineRule="auto"/>
            </w:pPr>
            <w:r/>
            <w:r>
              <w:rPr>
                <w:sz w:val="15"/>
              </w:rPr>
              <w:t>79,9</w:t>
            </w:r>
          </w:p>
        </w:tc>
        <w:tc>
          <w:tcPr>
            <w:tcW w:type="dxa" w:w="1186"/>
          </w:tcPr>
          <w:p>
            <w:pPr>
              <w:spacing w:after="0" w:line="240" w:lineRule="auto"/>
            </w:pPr>
            <w:r/>
            <w:r>
              <w:rPr>
                <w:sz w:val="15"/>
              </w:rPr>
              <w:t>79,4</w:t>
            </w:r>
          </w:p>
        </w:tc>
        <w:tc>
          <w:tcPr>
            <w:tcW w:type="dxa" w:w="1186"/>
          </w:tcPr>
          <w:p>
            <w:pPr>
              <w:spacing w:after="0" w:line="240" w:lineRule="auto"/>
            </w:pPr>
            <w:r/>
            <w:r>
              <w:rPr>
                <w:sz w:val="15"/>
              </w:rPr>
              <w:t>80,3</w:t>
            </w:r>
          </w:p>
        </w:tc>
        <w:tc>
          <w:tcPr>
            <w:tcW w:type="dxa" w:w="1186"/>
          </w:tcPr>
          <w:p>
            <w:pPr>
              <w:spacing w:after="0" w:line="240" w:lineRule="auto"/>
            </w:pPr>
            <w:r/>
            <w:r>
              <w:rPr>
                <w:sz w:val="15"/>
              </w:rPr>
              <w:t>41040</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Q12</w:t>
            </w:r>
          </w:p>
        </w:tc>
        <w:tc>
          <w:tcPr>
            <w:tcW w:type="dxa" w:w="1318"/>
          </w:tcPr>
          <w:p>
            <w:pPr>
              <w:spacing w:after="0" w:line="240" w:lineRule="auto"/>
            </w:pPr>
            <w:r/>
            <w:r>
              <w:rPr>
                <w:sz w:val="15"/>
              </w:rPr>
              <w:t>original</w:t>
            </w:r>
          </w:p>
        </w:tc>
        <w:tc>
          <w:tcPr>
            <w:tcW w:type="dxa" w:w="1186"/>
          </w:tcPr>
          <w:p>
            <w:pPr>
              <w:spacing w:after="0" w:line="240" w:lineRule="auto"/>
            </w:pPr>
            <w:r/>
            <w:r>
              <w:rPr>
                <w:sz w:val="15"/>
              </w:rPr>
              <w:t>75,1</w:t>
            </w:r>
          </w:p>
        </w:tc>
        <w:tc>
          <w:tcPr>
            <w:tcW w:type="dxa" w:w="1186"/>
          </w:tcPr>
          <w:p>
            <w:pPr>
              <w:spacing w:after="0" w:line="240" w:lineRule="auto"/>
            </w:pPr>
            <w:r/>
            <w:r>
              <w:rPr>
                <w:sz w:val="15"/>
              </w:rPr>
              <w:t>74,7</w:t>
            </w:r>
          </w:p>
        </w:tc>
        <w:tc>
          <w:tcPr>
            <w:tcW w:type="dxa" w:w="1186"/>
          </w:tcPr>
          <w:p>
            <w:pPr>
              <w:spacing w:after="0" w:line="240" w:lineRule="auto"/>
            </w:pPr>
            <w:r/>
            <w:r>
              <w:rPr>
                <w:sz w:val="15"/>
              </w:rPr>
              <w:t>79,3</w:t>
            </w:r>
          </w:p>
        </w:tc>
        <w:tc>
          <w:tcPr>
            <w:tcW w:type="dxa" w:w="1186"/>
          </w:tcPr>
          <w:p>
            <w:pPr>
              <w:spacing w:after="0" w:line="240" w:lineRule="auto"/>
            </w:pPr>
            <w:r/>
            <w:r>
              <w:rPr>
                <w:sz w:val="15"/>
              </w:rPr>
              <w:t>38909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Q14</w:t>
            </w:r>
          </w:p>
        </w:tc>
        <w:tc>
          <w:tcPr>
            <w:tcW w:type="dxa" w:w="1318"/>
          </w:tcPr>
          <w:p>
            <w:pPr>
              <w:spacing w:after="0" w:line="240" w:lineRule="auto"/>
            </w:pPr>
            <w:r/>
            <w:r>
              <w:rPr>
                <w:sz w:val="15"/>
              </w:rPr>
              <w:t>original</w:t>
            </w:r>
          </w:p>
        </w:tc>
        <w:tc>
          <w:tcPr>
            <w:tcW w:type="dxa" w:w="1186"/>
          </w:tcPr>
          <w:p>
            <w:pPr>
              <w:spacing w:after="0" w:line="240" w:lineRule="auto"/>
            </w:pPr>
            <w:r/>
            <w:r>
              <w:rPr>
                <w:sz w:val="15"/>
              </w:rPr>
              <w:t>146,8</w:t>
            </w:r>
          </w:p>
        </w:tc>
        <w:tc>
          <w:tcPr>
            <w:tcW w:type="dxa" w:w="1186"/>
          </w:tcPr>
          <w:p>
            <w:pPr>
              <w:spacing w:after="0" w:line="240" w:lineRule="auto"/>
            </w:pPr>
            <w:r/>
            <w:r>
              <w:rPr>
                <w:sz w:val="15"/>
              </w:rPr>
              <w:t>142,3</w:t>
            </w:r>
          </w:p>
        </w:tc>
        <w:tc>
          <w:tcPr>
            <w:tcW w:type="dxa" w:w="1186"/>
          </w:tcPr>
          <w:p>
            <w:pPr>
              <w:spacing w:after="0" w:line="240" w:lineRule="auto"/>
            </w:pPr>
            <w:r/>
            <w:r>
              <w:rPr>
                <w:sz w:val="15"/>
              </w:rPr>
              <w:t>147,2</w:t>
            </w:r>
          </w:p>
        </w:tc>
        <w:tc>
          <w:tcPr>
            <w:tcW w:type="dxa" w:w="1186"/>
          </w:tcPr>
          <w:p>
            <w:pPr>
              <w:spacing w:after="0" w:line="240" w:lineRule="auto"/>
            </w:pPr>
            <w:r/>
            <w:r>
              <w:rPr>
                <w:sz w:val="15"/>
              </w:rPr>
              <w:t>33486</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Q17</w:t>
            </w:r>
          </w:p>
        </w:tc>
        <w:tc>
          <w:tcPr>
            <w:tcW w:type="dxa" w:w="1318"/>
          </w:tcPr>
          <w:p>
            <w:pPr>
              <w:spacing w:after="0" w:line="240" w:lineRule="auto"/>
            </w:pPr>
            <w:r/>
            <w:r>
              <w:rPr>
                <w:sz w:val="15"/>
              </w:rPr>
              <w:t>original</w:t>
            </w:r>
          </w:p>
        </w:tc>
        <w:tc>
          <w:tcPr>
            <w:tcW w:type="dxa" w:w="1186"/>
          </w:tcPr>
          <w:p>
            <w:pPr>
              <w:spacing w:after="0" w:line="240" w:lineRule="auto"/>
            </w:pPr>
            <w:r/>
            <w:r>
              <w:rPr>
                <w:sz w:val="15"/>
              </w:rPr>
              <w:t>79,7</w:t>
            </w:r>
          </w:p>
        </w:tc>
        <w:tc>
          <w:tcPr>
            <w:tcW w:type="dxa" w:w="1186"/>
          </w:tcPr>
          <w:p>
            <w:pPr>
              <w:spacing w:after="0" w:line="240" w:lineRule="auto"/>
            </w:pPr>
            <w:r/>
            <w:r>
              <w:rPr>
                <w:sz w:val="15"/>
              </w:rPr>
              <w:t>79,6</w:t>
            </w:r>
          </w:p>
        </w:tc>
        <w:tc>
          <w:tcPr>
            <w:tcW w:type="dxa" w:w="1186"/>
          </w:tcPr>
          <w:p>
            <w:pPr>
              <w:spacing w:after="0" w:line="240" w:lineRule="auto"/>
            </w:pPr>
            <w:r/>
            <w:r>
              <w:rPr>
                <w:sz w:val="15"/>
              </w:rPr>
              <w:t>80,1</w:t>
            </w:r>
          </w:p>
        </w:tc>
        <w:tc>
          <w:tcPr>
            <w:tcW w:type="dxa" w:w="1186"/>
          </w:tcPr>
          <w:p>
            <w:pPr>
              <w:spacing w:after="0" w:line="240" w:lineRule="auto"/>
            </w:pPr>
            <w:r/>
            <w:r>
              <w:rPr>
                <w:sz w:val="15"/>
              </w:rPr>
              <w:t>94362</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F2</w:t>
            </w:r>
          </w:p>
        </w:tc>
        <w:tc>
          <w:tcPr>
            <w:tcW w:type="dxa" w:w="659"/>
          </w:tcPr>
          <w:p>
            <w:pPr>
              <w:spacing w:after="0" w:line="240" w:lineRule="auto"/>
            </w:pPr>
            <w:r/>
            <w:r>
              <w:rPr>
                <w:sz w:val="15"/>
              </w:rPr>
              <w:t>Q18</w:t>
            </w:r>
          </w:p>
        </w:tc>
        <w:tc>
          <w:tcPr>
            <w:tcW w:type="dxa" w:w="1318"/>
          </w:tcPr>
          <w:p>
            <w:pPr>
              <w:spacing w:after="0" w:line="240" w:lineRule="auto"/>
            </w:pPr>
            <w:r/>
            <w:r>
              <w:rPr>
                <w:sz w:val="15"/>
              </w:rPr>
              <w:t>original</w:t>
            </w:r>
          </w:p>
        </w:tc>
        <w:tc>
          <w:tcPr>
            <w:tcW w:type="dxa" w:w="1186"/>
          </w:tcPr>
          <w:p>
            <w:pPr>
              <w:spacing w:after="0" w:line="240" w:lineRule="auto"/>
            </w:pPr>
            <w:r/>
            <w:r>
              <w:rPr>
                <w:sz w:val="15"/>
              </w:rPr>
              <w:t>507,4</w:t>
            </w:r>
          </w:p>
        </w:tc>
        <w:tc>
          <w:tcPr>
            <w:tcW w:type="dxa" w:w="1186"/>
          </w:tcPr>
          <w:p>
            <w:pPr>
              <w:spacing w:after="0" w:line="240" w:lineRule="auto"/>
            </w:pPr>
            <w:r/>
            <w:r>
              <w:rPr>
                <w:sz w:val="15"/>
              </w:rPr>
              <w:t>479,8</w:t>
            </w:r>
          </w:p>
        </w:tc>
        <w:tc>
          <w:tcPr>
            <w:tcW w:type="dxa" w:w="1186"/>
          </w:tcPr>
          <w:p>
            <w:pPr>
              <w:spacing w:after="0" w:line="240" w:lineRule="auto"/>
            </w:pPr>
            <w:r/>
            <w:r>
              <w:rPr>
                <w:sz w:val="15"/>
              </w:rPr>
              <w:t>532,4</w:t>
            </w:r>
          </w:p>
        </w:tc>
        <w:tc>
          <w:tcPr>
            <w:tcW w:type="dxa" w:w="1186"/>
          </w:tcPr>
          <w:p>
            <w:pPr>
              <w:spacing w:after="0" w:line="240" w:lineRule="auto"/>
            </w:pPr>
            <w:r/>
            <w:r>
              <w:rPr>
                <w:sz w:val="15"/>
              </w:rPr>
              <w:t>125300</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Q1</w:t>
            </w:r>
          </w:p>
        </w:tc>
        <w:tc>
          <w:tcPr>
            <w:tcW w:type="dxa" w:w="1318"/>
          </w:tcPr>
          <w:p>
            <w:pPr>
              <w:spacing w:after="0" w:line="240" w:lineRule="auto"/>
            </w:pPr>
            <w:r/>
            <w:r>
              <w:rPr>
                <w:sz w:val="15"/>
              </w:rPr>
              <w:t>original</w:t>
            </w:r>
          </w:p>
        </w:tc>
        <w:tc>
          <w:tcPr>
            <w:tcW w:type="dxa" w:w="1186"/>
          </w:tcPr>
          <w:p>
            <w:pPr>
              <w:spacing w:after="0" w:line="240" w:lineRule="auto"/>
            </w:pPr>
            <w:r/>
            <w:r>
              <w:rPr>
                <w:sz w:val="15"/>
              </w:rPr>
              <w:t>267,3</w:t>
            </w:r>
          </w:p>
        </w:tc>
        <w:tc>
          <w:tcPr>
            <w:tcW w:type="dxa" w:w="1186"/>
          </w:tcPr>
          <w:p>
            <w:pPr>
              <w:spacing w:after="0" w:line="240" w:lineRule="auto"/>
            </w:pPr>
            <w:r/>
            <w:r>
              <w:rPr>
                <w:sz w:val="15"/>
              </w:rPr>
              <w:t>259,6</w:t>
            </w:r>
          </w:p>
        </w:tc>
        <w:tc>
          <w:tcPr>
            <w:tcW w:type="dxa" w:w="1186"/>
          </w:tcPr>
          <w:p>
            <w:pPr>
              <w:spacing w:after="0" w:line="240" w:lineRule="auto"/>
            </w:pPr>
            <w:r/>
            <w:r>
              <w:rPr>
                <w:sz w:val="15"/>
              </w:rPr>
              <w:t>267,5</w:t>
            </w:r>
          </w:p>
        </w:tc>
        <w:tc>
          <w:tcPr>
            <w:tcW w:type="dxa" w:w="1186"/>
          </w:tcPr>
          <w:p>
            <w:pPr>
              <w:spacing w:after="0" w:line="240" w:lineRule="auto"/>
            </w:pPr>
            <w:r/>
            <w:r>
              <w:rPr>
                <w:sz w:val="15"/>
              </w:rPr>
              <w:t>32195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Q3</w:t>
            </w:r>
          </w:p>
        </w:tc>
        <w:tc>
          <w:tcPr>
            <w:tcW w:type="dxa" w:w="1318"/>
          </w:tcPr>
          <w:p>
            <w:pPr>
              <w:spacing w:after="0" w:line="240" w:lineRule="auto"/>
            </w:pPr>
            <w:r/>
            <w:r>
              <w:rPr>
                <w:sz w:val="15"/>
              </w:rPr>
              <w:t>original</w:t>
            </w:r>
          </w:p>
        </w:tc>
        <w:tc>
          <w:tcPr>
            <w:tcW w:type="dxa" w:w="1186"/>
          </w:tcPr>
          <w:p>
            <w:pPr>
              <w:spacing w:after="0" w:line="240" w:lineRule="auto"/>
            </w:pPr>
            <w:r/>
            <w:r>
              <w:rPr>
                <w:sz w:val="15"/>
              </w:rPr>
              <w:t>108,2</w:t>
            </w:r>
          </w:p>
        </w:tc>
        <w:tc>
          <w:tcPr>
            <w:tcW w:type="dxa" w:w="1186"/>
          </w:tcPr>
          <w:p>
            <w:pPr>
              <w:spacing w:after="0" w:line="240" w:lineRule="auto"/>
            </w:pPr>
            <w:r/>
            <w:r>
              <w:rPr>
                <w:sz w:val="15"/>
              </w:rPr>
              <w:t>107,0</w:t>
            </w:r>
          </w:p>
        </w:tc>
        <w:tc>
          <w:tcPr>
            <w:tcW w:type="dxa" w:w="1186"/>
          </w:tcPr>
          <w:p>
            <w:pPr>
              <w:spacing w:after="0" w:line="240" w:lineRule="auto"/>
            </w:pPr>
            <w:r/>
            <w:r>
              <w:rPr>
                <w:sz w:val="15"/>
              </w:rPr>
              <w:t>109,0</w:t>
            </w:r>
          </w:p>
        </w:tc>
        <w:tc>
          <w:tcPr>
            <w:tcW w:type="dxa" w:w="1186"/>
          </w:tcPr>
          <w:p>
            <w:pPr>
              <w:spacing w:after="0" w:line="240" w:lineRule="auto"/>
            </w:pPr>
            <w:r/>
            <w:r>
              <w:rPr>
                <w:sz w:val="15"/>
              </w:rPr>
              <w:t>187315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Q5</w:t>
            </w:r>
          </w:p>
        </w:tc>
        <w:tc>
          <w:tcPr>
            <w:tcW w:type="dxa" w:w="1318"/>
          </w:tcPr>
          <w:p>
            <w:pPr>
              <w:spacing w:after="0" w:line="240" w:lineRule="auto"/>
            </w:pPr>
            <w:r/>
            <w:r>
              <w:rPr>
                <w:sz w:val="15"/>
              </w:rPr>
              <w:t>original</w:t>
            </w:r>
          </w:p>
        </w:tc>
        <w:tc>
          <w:tcPr>
            <w:tcW w:type="dxa" w:w="1186"/>
          </w:tcPr>
          <w:p>
            <w:pPr>
              <w:spacing w:after="0" w:line="240" w:lineRule="auto"/>
            </w:pPr>
            <w:r/>
            <w:r>
              <w:rPr>
                <w:sz w:val="15"/>
              </w:rPr>
              <w:t>65,8</w:t>
            </w:r>
          </w:p>
        </w:tc>
        <w:tc>
          <w:tcPr>
            <w:tcW w:type="dxa" w:w="1186"/>
          </w:tcPr>
          <w:p>
            <w:pPr>
              <w:spacing w:after="0" w:line="240" w:lineRule="auto"/>
            </w:pPr>
            <w:r/>
            <w:r>
              <w:rPr>
                <w:sz w:val="15"/>
              </w:rPr>
              <w:t>64,7</w:t>
            </w:r>
          </w:p>
        </w:tc>
        <w:tc>
          <w:tcPr>
            <w:tcW w:type="dxa" w:w="1186"/>
          </w:tcPr>
          <w:p>
            <w:pPr>
              <w:spacing w:after="0" w:line="240" w:lineRule="auto"/>
            </w:pPr>
            <w:r/>
            <w:r>
              <w:rPr>
                <w:sz w:val="15"/>
              </w:rPr>
              <w:t>120,3</w:t>
            </w:r>
          </w:p>
        </w:tc>
        <w:tc>
          <w:tcPr>
            <w:tcW w:type="dxa" w:w="1186"/>
          </w:tcPr>
          <w:p>
            <w:pPr>
              <w:spacing w:after="0" w:line="240" w:lineRule="auto"/>
            </w:pPr>
            <w:r/>
            <w:r>
              <w:rPr>
                <w:sz w:val="15"/>
              </w:rPr>
              <w:t>65579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Q6</w:t>
            </w:r>
          </w:p>
        </w:tc>
        <w:tc>
          <w:tcPr>
            <w:tcW w:type="dxa" w:w="1318"/>
          </w:tcPr>
          <w:p>
            <w:pPr>
              <w:spacing w:after="0" w:line="240" w:lineRule="auto"/>
            </w:pPr>
            <w:r/>
            <w:r>
              <w:rPr>
                <w:sz w:val="15"/>
              </w:rPr>
              <w:t>original</w:t>
            </w:r>
          </w:p>
        </w:tc>
        <w:tc>
          <w:tcPr>
            <w:tcW w:type="dxa" w:w="1186"/>
          </w:tcPr>
          <w:p>
            <w:pPr>
              <w:spacing w:after="0" w:line="240" w:lineRule="auto"/>
            </w:pPr>
            <w:r/>
            <w:r>
              <w:rPr>
                <w:sz w:val="15"/>
              </w:rPr>
              <w:t>18,9</w:t>
            </w:r>
          </w:p>
        </w:tc>
        <w:tc>
          <w:tcPr>
            <w:tcW w:type="dxa" w:w="1186"/>
          </w:tcPr>
          <w:p>
            <w:pPr>
              <w:spacing w:after="0" w:line="240" w:lineRule="auto"/>
            </w:pPr>
            <w:r/>
            <w:r>
              <w:rPr>
                <w:sz w:val="15"/>
              </w:rPr>
              <w:t>18,9</w:t>
            </w:r>
          </w:p>
        </w:tc>
        <w:tc>
          <w:tcPr>
            <w:tcW w:type="dxa" w:w="1186"/>
          </w:tcPr>
          <w:p>
            <w:pPr>
              <w:spacing w:after="0" w:line="240" w:lineRule="auto"/>
            </w:pPr>
            <w:r/>
            <w:r>
              <w:rPr>
                <w:sz w:val="15"/>
              </w:rPr>
              <w:t>20,0</w:t>
            </w:r>
          </w:p>
        </w:tc>
        <w:tc>
          <w:tcPr>
            <w:tcW w:type="dxa" w:w="1186"/>
          </w:tcPr>
          <w:p>
            <w:pPr>
              <w:spacing w:after="0" w:line="240" w:lineRule="auto"/>
            </w:pPr>
            <w:r/>
            <w:r>
              <w:rPr>
                <w:sz w:val="15"/>
              </w:rPr>
              <w:t>1643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Q10</w:t>
            </w:r>
          </w:p>
        </w:tc>
        <w:tc>
          <w:tcPr>
            <w:tcW w:type="dxa" w:w="1318"/>
          </w:tcPr>
          <w:p>
            <w:pPr>
              <w:spacing w:after="0" w:line="240" w:lineRule="auto"/>
            </w:pPr>
            <w:r/>
            <w:r>
              <w:rPr>
                <w:sz w:val="15"/>
              </w:rPr>
              <w:t>original</w:t>
            </w:r>
          </w:p>
        </w:tc>
        <w:tc>
          <w:tcPr>
            <w:tcW w:type="dxa" w:w="1186"/>
          </w:tcPr>
          <w:p>
            <w:pPr>
              <w:spacing w:after="0" w:line="240" w:lineRule="auto"/>
            </w:pPr>
            <w:r/>
            <w:r>
              <w:rPr>
                <w:sz w:val="15"/>
              </w:rPr>
              <w:t>79,9</w:t>
            </w:r>
          </w:p>
        </w:tc>
        <w:tc>
          <w:tcPr>
            <w:tcW w:type="dxa" w:w="1186"/>
          </w:tcPr>
          <w:p>
            <w:pPr>
              <w:spacing w:after="0" w:line="240" w:lineRule="auto"/>
            </w:pPr>
            <w:r/>
            <w:r>
              <w:rPr>
                <w:sz w:val="15"/>
              </w:rPr>
              <w:t>79,5</w:t>
            </w:r>
          </w:p>
        </w:tc>
        <w:tc>
          <w:tcPr>
            <w:tcW w:type="dxa" w:w="1186"/>
          </w:tcPr>
          <w:p>
            <w:pPr>
              <w:spacing w:after="0" w:line="240" w:lineRule="auto"/>
            </w:pPr>
            <w:r/>
            <w:r>
              <w:rPr>
                <w:sz w:val="15"/>
              </w:rPr>
              <w:t>81,2</w:t>
            </w:r>
          </w:p>
        </w:tc>
        <w:tc>
          <w:tcPr>
            <w:tcW w:type="dxa" w:w="1186"/>
          </w:tcPr>
          <w:p>
            <w:pPr>
              <w:spacing w:after="0" w:line="240" w:lineRule="auto"/>
            </w:pPr>
            <w:r/>
            <w:r>
              <w:rPr>
                <w:sz w:val="15"/>
              </w:rPr>
              <w:t>41040</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Q12</w:t>
            </w:r>
          </w:p>
        </w:tc>
        <w:tc>
          <w:tcPr>
            <w:tcW w:type="dxa" w:w="1318"/>
          </w:tcPr>
          <w:p>
            <w:pPr>
              <w:spacing w:after="0" w:line="240" w:lineRule="auto"/>
            </w:pPr>
            <w:r/>
            <w:r>
              <w:rPr>
                <w:sz w:val="15"/>
              </w:rPr>
              <w:t>original</w:t>
            </w:r>
          </w:p>
        </w:tc>
        <w:tc>
          <w:tcPr>
            <w:tcW w:type="dxa" w:w="1186"/>
          </w:tcPr>
          <w:p>
            <w:pPr>
              <w:spacing w:after="0" w:line="240" w:lineRule="auto"/>
            </w:pPr>
            <w:r/>
            <w:r>
              <w:rPr>
                <w:sz w:val="15"/>
              </w:rPr>
              <w:t>78,3</w:t>
            </w:r>
          </w:p>
        </w:tc>
        <w:tc>
          <w:tcPr>
            <w:tcW w:type="dxa" w:w="1186"/>
          </w:tcPr>
          <w:p>
            <w:pPr>
              <w:spacing w:after="0" w:line="240" w:lineRule="auto"/>
            </w:pPr>
            <w:r/>
            <w:r>
              <w:rPr>
                <w:sz w:val="15"/>
              </w:rPr>
              <w:t>76,4</w:t>
            </w:r>
          </w:p>
        </w:tc>
        <w:tc>
          <w:tcPr>
            <w:tcW w:type="dxa" w:w="1186"/>
          </w:tcPr>
          <w:p>
            <w:pPr>
              <w:spacing w:after="0" w:line="240" w:lineRule="auto"/>
            </w:pPr>
            <w:r/>
            <w:r>
              <w:rPr>
                <w:sz w:val="15"/>
              </w:rPr>
              <w:t>79,7</w:t>
            </w:r>
          </w:p>
        </w:tc>
        <w:tc>
          <w:tcPr>
            <w:tcW w:type="dxa" w:w="1186"/>
          </w:tcPr>
          <w:p>
            <w:pPr>
              <w:spacing w:after="0" w:line="240" w:lineRule="auto"/>
            </w:pPr>
            <w:r/>
            <w:r>
              <w:rPr>
                <w:sz w:val="15"/>
              </w:rPr>
              <w:t>38909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Q14</w:t>
            </w:r>
          </w:p>
        </w:tc>
        <w:tc>
          <w:tcPr>
            <w:tcW w:type="dxa" w:w="1318"/>
          </w:tcPr>
          <w:p>
            <w:pPr>
              <w:spacing w:after="0" w:line="240" w:lineRule="auto"/>
            </w:pPr>
            <w:r/>
            <w:r>
              <w:rPr>
                <w:sz w:val="15"/>
              </w:rPr>
              <w:t>prepisan</w:t>
            </w:r>
          </w:p>
        </w:tc>
        <w:tc>
          <w:tcPr>
            <w:tcW w:type="dxa" w:w="1186"/>
          </w:tcPr>
          <w:p>
            <w:pPr>
              <w:spacing w:after="0" w:line="240" w:lineRule="auto"/>
            </w:pPr>
            <w:r/>
            <w:r>
              <w:rPr>
                <w:sz w:val="15"/>
              </w:rPr>
              <w:t>10,7</w:t>
            </w:r>
          </w:p>
        </w:tc>
        <w:tc>
          <w:tcPr>
            <w:tcW w:type="dxa" w:w="1186"/>
          </w:tcPr>
          <w:p>
            <w:pPr>
              <w:spacing w:after="0" w:line="240" w:lineRule="auto"/>
            </w:pPr>
            <w:r/>
            <w:r>
              <w:rPr>
                <w:sz w:val="15"/>
              </w:rPr>
              <w:t>10,4</w:t>
            </w:r>
          </w:p>
        </w:tc>
        <w:tc>
          <w:tcPr>
            <w:tcW w:type="dxa" w:w="1186"/>
          </w:tcPr>
          <w:p>
            <w:pPr>
              <w:spacing w:after="0" w:line="240" w:lineRule="auto"/>
            </w:pPr>
            <w:r/>
            <w:r>
              <w:rPr>
                <w:sz w:val="15"/>
              </w:rPr>
              <w:t>10,9</w:t>
            </w:r>
          </w:p>
        </w:tc>
        <w:tc>
          <w:tcPr>
            <w:tcW w:type="dxa" w:w="1186"/>
          </w:tcPr>
          <w:p>
            <w:pPr>
              <w:spacing w:after="0" w:line="240" w:lineRule="auto"/>
            </w:pPr>
            <w:r/>
            <w:r>
              <w:rPr>
                <w:sz w:val="15"/>
              </w:rPr>
              <w:t>1443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Q17</w:t>
            </w:r>
          </w:p>
        </w:tc>
        <w:tc>
          <w:tcPr>
            <w:tcW w:type="dxa" w:w="1318"/>
          </w:tcPr>
          <w:p>
            <w:pPr>
              <w:spacing w:after="0" w:line="240" w:lineRule="auto"/>
            </w:pPr>
            <w:r/>
            <w:r>
              <w:rPr>
                <w:sz w:val="15"/>
              </w:rPr>
              <w:t>prepisan</w:t>
            </w:r>
          </w:p>
        </w:tc>
        <w:tc>
          <w:tcPr>
            <w:tcW w:type="dxa" w:w="1186"/>
          </w:tcPr>
          <w:p>
            <w:pPr>
              <w:spacing w:after="0" w:line="240" w:lineRule="auto"/>
            </w:pPr>
            <w:r/>
            <w:r>
              <w:rPr>
                <w:sz w:val="15"/>
              </w:rPr>
              <w:t>50,0</w:t>
            </w:r>
          </w:p>
        </w:tc>
        <w:tc>
          <w:tcPr>
            <w:tcW w:type="dxa" w:w="1186"/>
          </w:tcPr>
          <w:p>
            <w:pPr>
              <w:spacing w:after="0" w:line="240" w:lineRule="auto"/>
            </w:pPr>
            <w:r/>
            <w:r>
              <w:rPr>
                <w:sz w:val="15"/>
              </w:rPr>
              <w:t>48,8</w:t>
            </w:r>
          </w:p>
        </w:tc>
        <w:tc>
          <w:tcPr>
            <w:tcW w:type="dxa" w:w="1186"/>
          </w:tcPr>
          <w:p>
            <w:pPr>
              <w:spacing w:after="0" w:line="240" w:lineRule="auto"/>
            </w:pPr>
            <w:r/>
            <w:r>
              <w:rPr>
                <w:sz w:val="15"/>
              </w:rPr>
              <w:t>50,0</w:t>
            </w:r>
          </w:p>
        </w:tc>
        <w:tc>
          <w:tcPr>
            <w:tcW w:type="dxa" w:w="1186"/>
          </w:tcPr>
          <w:p>
            <w:pPr>
              <w:spacing w:after="0" w:line="240" w:lineRule="auto"/>
            </w:pPr>
            <w:r/>
            <w:r>
              <w:rPr>
                <w:sz w:val="15"/>
              </w:rPr>
              <w:t>38422</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F3</w:t>
            </w:r>
          </w:p>
        </w:tc>
        <w:tc>
          <w:tcPr>
            <w:tcW w:type="dxa" w:w="659"/>
          </w:tcPr>
          <w:p>
            <w:pPr>
              <w:spacing w:after="0" w:line="240" w:lineRule="auto"/>
            </w:pPr>
            <w:r/>
            <w:r>
              <w:rPr>
                <w:sz w:val="15"/>
              </w:rPr>
              <w:t>Q18</w:t>
            </w:r>
          </w:p>
        </w:tc>
        <w:tc>
          <w:tcPr>
            <w:tcW w:type="dxa" w:w="1318"/>
          </w:tcPr>
          <w:p>
            <w:pPr>
              <w:spacing w:after="0" w:line="240" w:lineRule="auto"/>
            </w:pPr>
            <w:r/>
            <w:r>
              <w:rPr>
                <w:sz w:val="15"/>
              </w:rPr>
              <w:t>original</w:t>
            </w:r>
          </w:p>
        </w:tc>
        <w:tc>
          <w:tcPr>
            <w:tcW w:type="dxa" w:w="1186"/>
          </w:tcPr>
          <w:p>
            <w:pPr>
              <w:spacing w:after="0" w:line="240" w:lineRule="auto"/>
            </w:pPr>
            <w:r/>
            <w:r>
              <w:rPr>
                <w:sz w:val="15"/>
              </w:rPr>
              <w:t>504,1</w:t>
            </w:r>
          </w:p>
        </w:tc>
        <w:tc>
          <w:tcPr>
            <w:tcW w:type="dxa" w:w="1186"/>
          </w:tcPr>
          <w:p>
            <w:pPr>
              <w:spacing w:after="0" w:line="240" w:lineRule="auto"/>
            </w:pPr>
            <w:r/>
            <w:r>
              <w:rPr>
                <w:sz w:val="15"/>
              </w:rPr>
              <w:t>474,8</w:t>
            </w:r>
          </w:p>
        </w:tc>
        <w:tc>
          <w:tcPr>
            <w:tcW w:type="dxa" w:w="1186"/>
          </w:tcPr>
          <w:p>
            <w:pPr>
              <w:spacing w:after="0" w:line="240" w:lineRule="auto"/>
            </w:pPr>
            <w:r/>
            <w:r>
              <w:rPr>
                <w:sz w:val="15"/>
              </w:rPr>
              <w:t>515,0</w:t>
            </w:r>
          </w:p>
        </w:tc>
        <w:tc>
          <w:tcPr>
            <w:tcW w:type="dxa" w:w="1186"/>
          </w:tcPr>
          <w:p>
            <w:pPr>
              <w:spacing w:after="0" w:line="240" w:lineRule="auto"/>
            </w:pPr>
            <w:r/>
            <w:r>
              <w:rPr>
                <w:sz w:val="15"/>
              </w:rPr>
              <w:t>126167</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Q1</w:t>
            </w:r>
          </w:p>
        </w:tc>
        <w:tc>
          <w:tcPr>
            <w:tcW w:type="dxa" w:w="1318"/>
          </w:tcPr>
          <w:p>
            <w:pPr>
              <w:spacing w:after="0" w:line="240" w:lineRule="auto"/>
            </w:pPr>
            <w:r/>
            <w:r>
              <w:rPr>
                <w:sz w:val="15"/>
              </w:rPr>
              <w:t>original</w:t>
            </w:r>
          </w:p>
        </w:tc>
        <w:tc>
          <w:tcPr>
            <w:tcW w:type="dxa" w:w="1186"/>
          </w:tcPr>
          <w:p>
            <w:pPr>
              <w:spacing w:after="0" w:line="240" w:lineRule="auto"/>
            </w:pPr>
            <w:r/>
            <w:r>
              <w:rPr>
                <w:sz w:val="15"/>
              </w:rPr>
              <w:t>191,6</w:t>
            </w:r>
          </w:p>
        </w:tc>
        <w:tc>
          <w:tcPr>
            <w:tcW w:type="dxa" w:w="1186"/>
          </w:tcPr>
          <w:p>
            <w:pPr>
              <w:spacing w:after="0" w:line="240" w:lineRule="auto"/>
            </w:pPr>
            <w:r/>
            <w:r>
              <w:rPr>
                <w:sz w:val="15"/>
              </w:rPr>
              <w:t>181,0</w:t>
            </w:r>
          </w:p>
        </w:tc>
        <w:tc>
          <w:tcPr>
            <w:tcW w:type="dxa" w:w="1186"/>
          </w:tcPr>
          <w:p>
            <w:pPr>
              <w:spacing w:after="0" w:line="240" w:lineRule="auto"/>
            </w:pPr>
            <w:r/>
            <w:r>
              <w:rPr>
                <w:sz w:val="15"/>
              </w:rPr>
              <w:t>211,3</w:t>
            </w:r>
          </w:p>
        </w:tc>
        <w:tc>
          <w:tcPr>
            <w:tcW w:type="dxa" w:w="1186"/>
          </w:tcPr>
          <w:p>
            <w:pPr>
              <w:spacing w:after="0" w:line="240" w:lineRule="auto"/>
            </w:pPr>
            <w:r/>
            <w:r>
              <w:rPr>
                <w:sz w:val="15"/>
              </w:rPr>
              <w:t>32209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Q3</w:t>
            </w:r>
          </w:p>
        </w:tc>
        <w:tc>
          <w:tcPr>
            <w:tcW w:type="dxa" w:w="1318"/>
          </w:tcPr>
          <w:p>
            <w:pPr>
              <w:spacing w:after="0" w:line="240" w:lineRule="auto"/>
            </w:pPr>
            <w:r/>
            <w:r>
              <w:rPr>
                <w:sz w:val="15"/>
              </w:rPr>
              <w:t>original</w:t>
            </w:r>
          </w:p>
        </w:tc>
        <w:tc>
          <w:tcPr>
            <w:tcW w:type="dxa" w:w="1186"/>
          </w:tcPr>
          <w:p>
            <w:pPr>
              <w:spacing w:after="0" w:line="240" w:lineRule="auto"/>
            </w:pPr>
            <w:r/>
            <w:r>
              <w:rPr>
                <w:sz w:val="15"/>
              </w:rPr>
              <w:t>107,0</w:t>
            </w:r>
          </w:p>
        </w:tc>
        <w:tc>
          <w:tcPr>
            <w:tcW w:type="dxa" w:w="1186"/>
          </w:tcPr>
          <w:p>
            <w:pPr>
              <w:spacing w:after="0" w:line="240" w:lineRule="auto"/>
            </w:pPr>
            <w:r/>
            <w:r>
              <w:rPr>
                <w:sz w:val="15"/>
              </w:rPr>
              <w:t>106,8</w:t>
            </w:r>
          </w:p>
        </w:tc>
        <w:tc>
          <w:tcPr>
            <w:tcW w:type="dxa" w:w="1186"/>
          </w:tcPr>
          <w:p>
            <w:pPr>
              <w:spacing w:after="0" w:line="240" w:lineRule="auto"/>
            </w:pPr>
            <w:r/>
            <w:r>
              <w:rPr>
                <w:sz w:val="15"/>
              </w:rPr>
              <w:t>133,0</w:t>
            </w:r>
          </w:p>
        </w:tc>
        <w:tc>
          <w:tcPr>
            <w:tcW w:type="dxa" w:w="1186"/>
          </w:tcPr>
          <w:p>
            <w:pPr>
              <w:spacing w:after="0" w:line="240" w:lineRule="auto"/>
            </w:pPr>
            <w:r/>
            <w:r>
              <w:rPr>
                <w:sz w:val="15"/>
              </w:rPr>
              <w:t>187285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Q5</w:t>
            </w:r>
          </w:p>
        </w:tc>
        <w:tc>
          <w:tcPr>
            <w:tcW w:type="dxa" w:w="1318"/>
          </w:tcPr>
          <w:p>
            <w:pPr>
              <w:spacing w:after="0" w:line="240" w:lineRule="auto"/>
            </w:pPr>
            <w:r/>
            <w:r>
              <w:rPr>
                <w:sz w:val="15"/>
              </w:rPr>
              <w:t>original</w:t>
            </w:r>
          </w:p>
        </w:tc>
        <w:tc>
          <w:tcPr>
            <w:tcW w:type="dxa" w:w="1186"/>
          </w:tcPr>
          <w:p>
            <w:pPr>
              <w:spacing w:after="0" w:line="240" w:lineRule="auto"/>
            </w:pPr>
            <w:r/>
            <w:r>
              <w:rPr>
                <w:sz w:val="15"/>
              </w:rPr>
              <w:t>67,5</w:t>
            </w:r>
          </w:p>
        </w:tc>
        <w:tc>
          <w:tcPr>
            <w:tcW w:type="dxa" w:w="1186"/>
          </w:tcPr>
          <w:p>
            <w:pPr>
              <w:spacing w:after="0" w:line="240" w:lineRule="auto"/>
            </w:pPr>
            <w:r/>
            <w:r>
              <w:rPr>
                <w:sz w:val="15"/>
              </w:rPr>
              <w:t>65,6</w:t>
            </w:r>
          </w:p>
        </w:tc>
        <w:tc>
          <w:tcPr>
            <w:tcW w:type="dxa" w:w="1186"/>
          </w:tcPr>
          <w:p>
            <w:pPr>
              <w:spacing w:after="0" w:line="240" w:lineRule="auto"/>
            </w:pPr>
            <w:r/>
            <w:r>
              <w:rPr>
                <w:sz w:val="15"/>
              </w:rPr>
              <w:t>67,9</w:t>
            </w:r>
          </w:p>
        </w:tc>
        <w:tc>
          <w:tcPr>
            <w:tcW w:type="dxa" w:w="1186"/>
          </w:tcPr>
          <w:p>
            <w:pPr>
              <w:spacing w:after="0" w:line="240" w:lineRule="auto"/>
            </w:pPr>
            <w:r/>
            <w:r>
              <w:rPr>
                <w:sz w:val="15"/>
              </w:rPr>
              <w:t>65579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Q6</w:t>
            </w:r>
          </w:p>
        </w:tc>
        <w:tc>
          <w:tcPr>
            <w:tcW w:type="dxa" w:w="1318"/>
          </w:tcPr>
          <w:p>
            <w:pPr>
              <w:spacing w:after="0" w:line="240" w:lineRule="auto"/>
            </w:pPr>
            <w:r/>
            <w:r>
              <w:rPr>
                <w:sz w:val="15"/>
              </w:rPr>
              <w:t>original</w:t>
            </w:r>
          </w:p>
        </w:tc>
        <w:tc>
          <w:tcPr>
            <w:tcW w:type="dxa" w:w="1186"/>
          </w:tcPr>
          <w:p>
            <w:pPr>
              <w:spacing w:after="0" w:line="240" w:lineRule="auto"/>
            </w:pPr>
            <w:r/>
            <w:r>
              <w:rPr>
                <w:sz w:val="15"/>
              </w:rPr>
              <w:t>19,4</w:t>
            </w:r>
          </w:p>
        </w:tc>
        <w:tc>
          <w:tcPr>
            <w:tcW w:type="dxa" w:w="1186"/>
          </w:tcPr>
          <w:p>
            <w:pPr>
              <w:spacing w:after="0" w:line="240" w:lineRule="auto"/>
            </w:pPr>
            <w:r/>
            <w:r>
              <w:rPr>
                <w:sz w:val="15"/>
              </w:rPr>
              <w:t>19,2</w:t>
            </w:r>
          </w:p>
        </w:tc>
        <w:tc>
          <w:tcPr>
            <w:tcW w:type="dxa" w:w="1186"/>
          </w:tcPr>
          <w:p>
            <w:pPr>
              <w:spacing w:after="0" w:line="240" w:lineRule="auto"/>
            </w:pPr>
            <w:r/>
            <w:r>
              <w:rPr>
                <w:sz w:val="15"/>
              </w:rPr>
              <w:t>20,4</w:t>
            </w:r>
          </w:p>
        </w:tc>
        <w:tc>
          <w:tcPr>
            <w:tcW w:type="dxa" w:w="1186"/>
          </w:tcPr>
          <w:p>
            <w:pPr>
              <w:spacing w:after="0" w:line="240" w:lineRule="auto"/>
            </w:pPr>
            <w:r/>
            <w:r>
              <w:rPr>
                <w:sz w:val="15"/>
              </w:rPr>
              <w:t>1643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Q10</w:t>
            </w:r>
          </w:p>
        </w:tc>
        <w:tc>
          <w:tcPr>
            <w:tcW w:type="dxa" w:w="1318"/>
          </w:tcPr>
          <w:p>
            <w:pPr>
              <w:spacing w:after="0" w:line="240" w:lineRule="auto"/>
            </w:pPr>
            <w:r/>
            <w:r>
              <w:rPr>
                <w:sz w:val="15"/>
              </w:rPr>
              <w:t>original</w:t>
            </w:r>
          </w:p>
        </w:tc>
        <w:tc>
          <w:tcPr>
            <w:tcW w:type="dxa" w:w="1186"/>
          </w:tcPr>
          <w:p>
            <w:pPr>
              <w:spacing w:after="0" w:line="240" w:lineRule="auto"/>
            </w:pPr>
            <w:r/>
            <w:r>
              <w:rPr>
                <w:sz w:val="15"/>
              </w:rPr>
              <w:t>77,7</w:t>
            </w:r>
          </w:p>
        </w:tc>
        <w:tc>
          <w:tcPr>
            <w:tcW w:type="dxa" w:w="1186"/>
          </w:tcPr>
          <w:p>
            <w:pPr>
              <w:spacing w:after="0" w:line="240" w:lineRule="auto"/>
            </w:pPr>
            <w:r/>
            <w:r>
              <w:rPr>
                <w:sz w:val="15"/>
              </w:rPr>
              <w:t>77,3</w:t>
            </w:r>
          </w:p>
        </w:tc>
        <w:tc>
          <w:tcPr>
            <w:tcW w:type="dxa" w:w="1186"/>
          </w:tcPr>
          <w:p>
            <w:pPr>
              <w:spacing w:after="0" w:line="240" w:lineRule="auto"/>
            </w:pPr>
            <w:r/>
            <w:r>
              <w:rPr>
                <w:sz w:val="15"/>
              </w:rPr>
              <w:t>77,9</w:t>
            </w:r>
          </w:p>
        </w:tc>
        <w:tc>
          <w:tcPr>
            <w:tcW w:type="dxa" w:w="1186"/>
          </w:tcPr>
          <w:p>
            <w:pPr>
              <w:spacing w:after="0" w:line="240" w:lineRule="auto"/>
            </w:pPr>
            <w:r/>
            <w:r>
              <w:rPr>
                <w:sz w:val="15"/>
              </w:rPr>
              <w:t>79262</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Q12</w:t>
            </w:r>
          </w:p>
        </w:tc>
        <w:tc>
          <w:tcPr>
            <w:tcW w:type="dxa" w:w="1318"/>
          </w:tcPr>
          <w:p>
            <w:pPr>
              <w:spacing w:after="0" w:line="240" w:lineRule="auto"/>
            </w:pPr>
            <w:r/>
            <w:r>
              <w:rPr>
                <w:sz w:val="15"/>
              </w:rPr>
              <w:t>original</w:t>
            </w:r>
          </w:p>
        </w:tc>
        <w:tc>
          <w:tcPr>
            <w:tcW w:type="dxa" w:w="1186"/>
          </w:tcPr>
          <w:p>
            <w:pPr>
              <w:spacing w:after="0" w:line="240" w:lineRule="auto"/>
            </w:pPr>
            <w:r/>
            <w:r>
              <w:rPr>
                <w:sz w:val="15"/>
              </w:rPr>
              <w:t>66,5</w:t>
            </w:r>
          </w:p>
        </w:tc>
        <w:tc>
          <w:tcPr>
            <w:tcW w:type="dxa" w:w="1186"/>
          </w:tcPr>
          <w:p>
            <w:pPr>
              <w:spacing w:after="0" w:line="240" w:lineRule="auto"/>
            </w:pPr>
            <w:r/>
            <w:r>
              <w:rPr>
                <w:sz w:val="15"/>
              </w:rPr>
              <w:t>65,6</w:t>
            </w:r>
          </w:p>
        </w:tc>
        <w:tc>
          <w:tcPr>
            <w:tcW w:type="dxa" w:w="1186"/>
          </w:tcPr>
          <w:p>
            <w:pPr>
              <w:spacing w:after="0" w:line="240" w:lineRule="auto"/>
            </w:pPr>
            <w:r/>
            <w:r>
              <w:rPr>
                <w:sz w:val="15"/>
              </w:rPr>
              <w:t>68,1</w:t>
            </w:r>
          </w:p>
        </w:tc>
        <w:tc>
          <w:tcPr>
            <w:tcW w:type="dxa" w:w="1186"/>
          </w:tcPr>
          <w:p>
            <w:pPr>
              <w:spacing w:after="0" w:line="240" w:lineRule="auto"/>
            </w:pPr>
            <w:r/>
            <w:r>
              <w:rPr>
                <w:sz w:val="15"/>
              </w:rPr>
              <w:t>69637</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Q14</w:t>
            </w:r>
          </w:p>
        </w:tc>
        <w:tc>
          <w:tcPr>
            <w:tcW w:type="dxa" w:w="1318"/>
          </w:tcPr>
          <w:p>
            <w:pPr>
              <w:spacing w:after="0" w:line="240" w:lineRule="auto"/>
            </w:pPr>
            <w:r/>
            <w:r>
              <w:rPr>
                <w:sz w:val="15"/>
              </w:rPr>
              <w:t>prepisan</w:t>
            </w:r>
          </w:p>
        </w:tc>
        <w:tc>
          <w:tcPr>
            <w:tcW w:type="dxa" w:w="1186"/>
          </w:tcPr>
          <w:p>
            <w:pPr>
              <w:spacing w:after="0" w:line="240" w:lineRule="auto"/>
            </w:pPr>
            <w:r/>
            <w:r>
              <w:rPr>
                <w:sz w:val="15"/>
              </w:rPr>
              <w:t>11,4</w:t>
            </w:r>
          </w:p>
        </w:tc>
        <w:tc>
          <w:tcPr>
            <w:tcW w:type="dxa" w:w="1186"/>
          </w:tcPr>
          <w:p>
            <w:pPr>
              <w:spacing w:after="0" w:line="240" w:lineRule="auto"/>
            </w:pPr>
            <w:r/>
            <w:r>
              <w:rPr>
                <w:sz w:val="15"/>
              </w:rPr>
              <w:t>11,3</w:t>
            </w:r>
          </w:p>
        </w:tc>
        <w:tc>
          <w:tcPr>
            <w:tcW w:type="dxa" w:w="1186"/>
          </w:tcPr>
          <w:p>
            <w:pPr>
              <w:spacing w:after="0" w:line="240" w:lineRule="auto"/>
            </w:pPr>
            <w:r/>
            <w:r>
              <w:rPr>
                <w:sz w:val="15"/>
              </w:rPr>
              <w:t>11,7</w:t>
            </w:r>
          </w:p>
        </w:tc>
        <w:tc>
          <w:tcPr>
            <w:tcW w:type="dxa" w:w="1186"/>
          </w:tcPr>
          <w:p>
            <w:pPr>
              <w:spacing w:after="0" w:line="240" w:lineRule="auto"/>
            </w:pPr>
            <w:r/>
            <w:r>
              <w:rPr>
                <w:sz w:val="15"/>
              </w:rPr>
              <w:t>1443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Q17</w:t>
            </w:r>
          </w:p>
        </w:tc>
        <w:tc>
          <w:tcPr>
            <w:tcW w:type="dxa" w:w="1318"/>
          </w:tcPr>
          <w:p>
            <w:pPr>
              <w:spacing w:after="0" w:line="240" w:lineRule="auto"/>
            </w:pPr>
            <w:r/>
            <w:r>
              <w:rPr>
                <w:sz w:val="15"/>
              </w:rPr>
              <w:t>prepisan</w:t>
            </w:r>
          </w:p>
        </w:tc>
        <w:tc>
          <w:tcPr>
            <w:tcW w:type="dxa" w:w="1186"/>
          </w:tcPr>
          <w:p>
            <w:pPr>
              <w:spacing w:after="0" w:line="240" w:lineRule="auto"/>
            </w:pPr>
            <w:r/>
            <w:r>
              <w:rPr>
                <w:sz w:val="15"/>
              </w:rPr>
              <w:t>49,8</w:t>
            </w:r>
          </w:p>
        </w:tc>
        <w:tc>
          <w:tcPr>
            <w:tcW w:type="dxa" w:w="1186"/>
          </w:tcPr>
          <w:p>
            <w:pPr>
              <w:spacing w:after="0" w:line="240" w:lineRule="auto"/>
            </w:pPr>
            <w:r/>
            <w:r>
              <w:rPr>
                <w:sz w:val="15"/>
              </w:rPr>
              <w:t>48,3</w:t>
            </w:r>
          </w:p>
        </w:tc>
        <w:tc>
          <w:tcPr>
            <w:tcW w:type="dxa" w:w="1186"/>
          </w:tcPr>
          <w:p>
            <w:pPr>
              <w:spacing w:after="0" w:line="240" w:lineRule="auto"/>
            </w:pPr>
            <w:r/>
            <w:r>
              <w:rPr>
                <w:sz w:val="15"/>
              </w:rPr>
              <w:t>123,4</w:t>
            </w:r>
          </w:p>
        </w:tc>
        <w:tc>
          <w:tcPr>
            <w:tcW w:type="dxa" w:w="1186"/>
          </w:tcPr>
          <w:p>
            <w:pPr>
              <w:spacing w:after="0" w:line="240" w:lineRule="auto"/>
            </w:pPr>
            <w:r/>
            <w:r>
              <w:rPr>
                <w:sz w:val="15"/>
              </w:rPr>
              <w:t>21291</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F4</w:t>
            </w:r>
          </w:p>
        </w:tc>
        <w:tc>
          <w:tcPr>
            <w:tcW w:type="dxa" w:w="659"/>
          </w:tcPr>
          <w:p>
            <w:pPr>
              <w:spacing w:after="0" w:line="240" w:lineRule="auto"/>
            </w:pPr>
            <w:r/>
            <w:r>
              <w:rPr>
                <w:sz w:val="15"/>
              </w:rPr>
              <w:t>Q18</w:t>
            </w:r>
          </w:p>
        </w:tc>
        <w:tc>
          <w:tcPr>
            <w:tcW w:type="dxa" w:w="1318"/>
          </w:tcPr>
          <w:p>
            <w:pPr>
              <w:spacing w:after="0" w:line="240" w:lineRule="auto"/>
            </w:pPr>
            <w:r/>
            <w:r>
              <w:rPr>
                <w:sz w:val="15"/>
              </w:rPr>
              <w:t>original</w:t>
            </w:r>
          </w:p>
        </w:tc>
        <w:tc>
          <w:tcPr>
            <w:tcW w:type="dxa" w:w="1186"/>
          </w:tcPr>
          <w:p>
            <w:pPr>
              <w:spacing w:after="0" w:line="240" w:lineRule="auto"/>
            </w:pPr>
            <w:r/>
            <w:r>
              <w:rPr>
                <w:sz w:val="15"/>
              </w:rPr>
              <w:t>395,4</w:t>
            </w:r>
          </w:p>
        </w:tc>
        <w:tc>
          <w:tcPr>
            <w:tcW w:type="dxa" w:w="1186"/>
          </w:tcPr>
          <w:p>
            <w:pPr>
              <w:spacing w:after="0" w:line="240" w:lineRule="auto"/>
            </w:pPr>
            <w:r/>
            <w:r>
              <w:rPr>
                <w:sz w:val="15"/>
              </w:rPr>
              <w:t>393,4</w:t>
            </w:r>
          </w:p>
        </w:tc>
        <w:tc>
          <w:tcPr>
            <w:tcW w:type="dxa" w:w="1186"/>
          </w:tcPr>
          <w:p>
            <w:pPr>
              <w:spacing w:after="0" w:line="240" w:lineRule="auto"/>
            </w:pPr>
            <w:r/>
            <w:r>
              <w:rPr>
                <w:sz w:val="15"/>
              </w:rPr>
              <w:t>397,6</w:t>
            </w:r>
          </w:p>
        </w:tc>
        <w:tc>
          <w:tcPr>
            <w:tcW w:type="dxa" w:w="1186"/>
          </w:tcPr>
          <w:p>
            <w:pPr>
              <w:spacing w:after="0" w:line="240" w:lineRule="auto"/>
            </w:pPr>
            <w:r/>
            <w:r>
              <w:rPr>
                <w:sz w:val="15"/>
              </w:rPr>
              <w:t>71942</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Q1</w:t>
            </w:r>
          </w:p>
        </w:tc>
        <w:tc>
          <w:tcPr>
            <w:tcW w:type="dxa" w:w="1318"/>
          </w:tcPr>
          <w:p>
            <w:pPr>
              <w:spacing w:after="0" w:line="240" w:lineRule="auto"/>
            </w:pPr>
            <w:r/>
            <w:r>
              <w:rPr>
                <w:sz w:val="15"/>
              </w:rPr>
              <w:t>mat. pogled</w:t>
            </w:r>
          </w:p>
        </w:tc>
        <w:tc>
          <w:tcPr>
            <w:tcW w:type="dxa" w:w="1186"/>
          </w:tcPr>
          <w:p>
            <w:pPr>
              <w:spacing w:after="0" w:line="240" w:lineRule="auto"/>
            </w:pPr>
            <w:r/>
            <w:r>
              <w:rPr>
                <w:sz w:val="15"/>
              </w:rPr>
              <w:t>1,0</w:t>
            </w:r>
          </w:p>
        </w:tc>
        <w:tc>
          <w:tcPr>
            <w:tcW w:type="dxa" w:w="1186"/>
          </w:tcPr>
          <w:p>
            <w:pPr>
              <w:spacing w:after="0" w:line="240" w:lineRule="auto"/>
            </w:pPr>
            <w:r/>
            <w:r>
              <w:rPr>
                <w:sz w:val="15"/>
              </w:rPr>
              <w:t>0,9</w:t>
            </w:r>
          </w:p>
        </w:tc>
        <w:tc>
          <w:tcPr>
            <w:tcW w:type="dxa" w:w="1186"/>
          </w:tcPr>
          <w:p>
            <w:pPr>
              <w:spacing w:after="0" w:line="240" w:lineRule="auto"/>
            </w:pPr>
            <w:r/>
            <w:r>
              <w:rPr>
                <w:sz w:val="15"/>
              </w:rPr>
              <w:t>1,0</w:t>
            </w:r>
          </w:p>
        </w:tc>
        <w:tc>
          <w:tcPr>
            <w:tcW w:type="dxa" w:w="1186"/>
          </w:tcPr>
          <w:p>
            <w:pPr>
              <w:spacing w:after="0" w:line="240" w:lineRule="auto"/>
            </w:pPr>
            <w:r/>
            <w:r>
              <w:rPr>
                <w:sz w:val="15"/>
              </w:rPr>
              <w:t>64</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Q3</w:t>
            </w:r>
          </w:p>
        </w:tc>
        <w:tc>
          <w:tcPr>
            <w:tcW w:type="dxa" w:w="1318"/>
          </w:tcPr>
          <w:p>
            <w:pPr>
              <w:spacing w:after="0" w:line="240" w:lineRule="auto"/>
            </w:pPr>
            <w:r/>
            <w:r>
              <w:rPr>
                <w:sz w:val="15"/>
              </w:rPr>
              <w:t>original</w:t>
            </w:r>
          </w:p>
        </w:tc>
        <w:tc>
          <w:tcPr>
            <w:tcW w:type="dxa" w:w="1186"/>
          </w:tcPr>
          <w:p>
            <w:pPr>
              <w:spacing w:after="0" w:line="240" w:lineRule="auto"/>
            </w:pPr>
            <w:r/>
            <w:r>
              <w:rPr>
                <w:sz w:val="15"/>
              </w:rPr>
              <w:t>109,6</w:t>
            </w:r>
          </w:p>
        </w:tc>
        <w:tc>
          <w:tcPr>
            <w:tcW w:type="dxa" w:w="1186"/>
          </w:tcPr>
          <w:p>
            <w:pPr>
              <w:spacing w:after="0" w:line="240" w:lineRule="auto"/>
            </w:pPr>
            <w:r/>
            <w:r>
              <w:rPr>
                <w:sz w:val="15"/>
              </w:rPr>
              <w:t>107,6</w:t>
            </w:r>
          </w:p>
        </w:tc>
        <w:tc>
          <w:tcPr>
            <w:tcW w:type="dxa" w:w="1186"/>
          </w:tcPr>
          <w:p>
            <w:pPr>
              <w:spacing w:after="0" w:line="240" w:lineRule="auto"/>
            </w:pPr>
            <w:r/>
            <w:r>
              <w:rPr>
                <w:sz w:val="15"/>
              </w:rPr>
              <w:t>110,1</w:t>
            </w:r>
          </w:p>
        </w:tc>
        <w:tc>
          <w:tcPr>
            <w:tcW w:type="dxa" w:w="1186"/>
          </w:tcPr>
          <w:p>
            <w:pPr>
              <w:spacing w:after="0" w:line="240" w:lineRule="auto"/>
            </w:pPr>
            <w:r/>
            <w:r>
              <w:rPr>
                <w:sz w:val="15"/>
              </w:rPr>
              <w:t>187285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Q5</w:t>
            </w:r>
          </w:p>
        </w:tc>
        <w:tc>
          <w:tcPr>
            <w:tcW w:type="dxa" w:w="1318"/>
          </w:tcPr>
          <w:p>
            <w:pPr>
              <w:spacing w:after="0" w:line="240" w:lineRule="auto"/>
            </w:pPr>
            <w:r/>
            <w:r>
              <w:rPr>
                <w:sz w:val="15"/>
              </w:rPr>
              <w:t>original</w:t>
            </w:r>
          </w:p>
        </w:tc>
        <w:tc>
          <w:tcPr>
            <w:tcW w:type="dxa" w:w="1186"/>
          </w:tcPr>
          <w:p>
            <w:pPr>
              <w:spacing w:after="0" w:line="240" w:lineRule="auto"/>
            </w:pPr>
            <w:r/>
            <w:r>
              <w:rPr>
                <w:sz w:val="15"/>
              </w:rPr>
              <w:t>64,9</w:t>
            </w:r>
          </w:p>
        </w:tc>
        <w:tc>
          <w:tcPr>
            <w:tcW w:type="dxa" w:w="1186"/>
          </w:tcPr>
          <w:p>
            <w:pPr>
              <w:spacing w:after="0" w:line="240" w:lineRule="auto"/>
            </w:pPr>
            <w:r/>
            <w:r>
              <w:rPr>
                <w:sz w:val="15"/>
              </w:rPr>
              <w:t>64,7</w:t>
            </w:r>
          </w:p>
        </w:tc>
        <w:tc>
          <w:tcPr>
            <w:tcW w:type="dxa" w:w="1186"/>
          </w:tcPr>
          <w:p>
            <w:pPr>
              <w:spacing w:after="0" w:line="240" w:lineRule="auto"/>
            </w:pPr>
            <w:r/>
            <w:r>
              <w:rPr>
                <w:sz w:val="15"/>
              </w:rPr>
              <w:t>64,9</w:t>
            </w:r>
          </w:p>
        </w:tc>
        <w:tc>
          <w:tcPr>
            <w:tcW w:type="dxa" w:w="1186"/>
          </w:tcPr>
          <w:p>
            <w:pPr>
              <w:spacing w:after="0" w:line="240" w:lineRule="auto"/>
            </w:pPr>
            <w:r/>
            <w:r>
              <w:rPr>
                <w:sz w:val="15"/>
              </w:rPr>
              <w:t>65579</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Q6</w:t>
            </w:r>
          </w:p>
        </w:tc>
        <w:tc>
          <w:tcPr>
            <w:tcW w:type="dxa" w:w="1318"/>
          </w:tcPr>
          <w:p>
            <w:pPr>
              <w:spacing w:after="0" w:line="240" w:lineRule="auto"/>
            </w:pPr>
            <w:r/>
            <w:r>
              <w:rPr>
                <w:sz w:val="15"/>
              </w:rPr>
              <w:t>original</w:t>
            </w:r>
          </w:p>
        </w:tc>
        <w:tc>
          <w:tcPr>
            <w:tcW w:type="dxa" w:w="1186"/>
          </w:tcPr>
          <w:p>
            <w:pPr>
              <w:spacing w:after="0" w:line="240" w:lineRule="auto"/>
            </w:pPr>
            <w:r/>
            <w:r>
              <w:rPr>
                <w:sz w:val="15"/>
              </w:rPr>
              <w:t>19,6</w:t>
            </w:r>
          </w:p>
        </w:tc>
        <w:tc>
          <w:tcPr>
            <w:tcW w:type="dxa" w:w="1186"/>
          </w:tcPr>
          <w:p>
            <w:pPr>
              <w:spacing w:after="0" w:line="240" w:lineRule="auto"/>
            </w:pPr>
            <w:r/>
            <w:r>
              <w:rPr>
                <w:sz w:val="15"/>
              </w:rPr>
              <w:t>19,1</w:t>
            </w:r>
          </w:p>
        </w:tc>
        <w:tc>
          <w:tcPr>
            <w:tcW w:type="dxa" w:w="1186"/>
          </w:tcPr>
          <w:p>
            <w:pPr>
              <w:spacing w:after="0" w:line="240" w:lineRule="auto"/>
            </w:pPr>
            <w:r/>
            <w:r>
              <w:rPr>
                <w:sz w:val="15"/>
              </w:rPr>
              <w:t>20,0</w:t>
            </w:r>
          </w:p>
        </w:tc>
        <w:tc>
          <w:tcPr>
            <w:tcW w:type="dxa" w:w="1186"/>
          </w:tcPr>
          <w:p>
            <w:pPr>
              <w:spacing w:after="0" w:line="240" w:lineRule="auto"/>
            </w:pPr>
            <w:r/>
            <w:r>
              <w:rPr>
                <w:sz w:val="15"/>
              </w:rPr>
              <w:t>1645</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Q10</w:t>
            </w:r>
          </w:p>
        </w:tc>
        <w:tc>
          <w:tcPr>
            <w:tcW w:type="dxa" w:w="1318"/>
          </w:tcPr>
          <w:p>
            <w:pPr>
              <w:spacing w:after="0" w:line="240" w:lineRule="auto"/>
            </w:pPr>
            <w:r/>
            <w:r>
              <w:rPr>
                <w:sz w:val="15"/>
              </w:rPr>
              <w:t>original</w:t>
            </w:r>
          </w:p>
        </w:tc>
        <w:tc>
          <w:tcPr>
            <w:tcW w:type="dxa" w:w="1186"/>
          </w:tcPr>
          <w:p>
            <w:pPr>
              <w:spacing w:after="0" w:line="240" w:lineRule="auto"/>
            </w:pPr>
            <w:r/>
            <w:r>
              <w:rPr>
                <w:sz w:val="15"/>
              </w:rPr>
              <w:t>77,4</w:t>
            </w:r>
          </w:p>
        </w:tc>
        <w:tc>
          <w:tcPr>
            <w:tcW w:type="dxa" w:w="1186"/>
          </w:tcPr>
          <w:p>
            <w:pPr>
              <w:spacing w:after="0" w:line="240" w:lineRule="auto"/>
            </w:pPr>
            <w:r/>
            <w:r>
              <w:rPr>
                <w:sz w:val="15"/>
              </w:rPr>
              <w:t>77,0</w:t>
            </w:r>
          </w:p>
        </w:tc>
        <w:tc>
          <w:tcPr>
            <w:tcW w:type="dxa" w:w="1186"/>
          </w:tcPr>
          <w:p>
            <w:pPr>
              <w:spacing w:after="0" w:line="240" w:lineRule="auto"/>
            </w:pPr>
            <w:r/>
            <w:r>
              <w:rPr>
                <w:sz w:val="15"/>
              </w:rPr>
              <w:t>126,7</w:t>
            </w:r>
          </w:p>
        </w:tc>
        <w:tc>
          <w:tcPr>
            <w:tcW w:type="dxa" w:w="1186"/>
          </w:tcPr>
          <w:p>
            <w:pPr>
              <w:spacing w:after="0" w:line="240" w:lineRule="auto"/>
            </w:pPr>
            <w:r/>
            <w:r>
              <w:rPr>
                <w:sz w:val="15"/>
              </w:rPr>
              <w:t>79262</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Q12</w:t>
            </w:r>
          </w:p>
        </w:tc>
        <w:tc>
          <w:tcPr>
            <w:tcW w:type="dxa" w:w="1318"/>
          </w:tcPr>
          <w:p>
            <w:pPr>
              <w:spacing w:after="0" w:line="240" w:lineRule="auto"/>
            </w:pPr>
            <w:r/>
            <w:r>
              <w:rPr>
                <w:sz w:val="15"/>
              </w:rPr>
              <w:t>original</w:t>
            </w:r>
          </w:p>
        </w:tc>
        <w:tc>
          <w:tcPr>
            <w:tcW w:type="dxa" w:w="1186"/>
          </w:tcPr>
          <w:p>
            <w:pPr>
              <w:spacing w:after="0" w:line="240" w:lineRule="auto"/>
            </w:pPr>
            <w:r/>
            <w:r>
              <w:rPr>
                <w:sz w:val="15"/>
              </w:rPr>
              <w:t>77,8</w:t>
            </w:r>
          </w:p>
        </w:tc>
        <w:tc>
          <w:tcPr>
            <w:tcW w:type="dxa" w:w="1186"/>
          </w:tcPr>
          <w:p>
            <w:pPr>
              <w:spacing w:after="0" w:line="240" w:lineRule="auto"/>
            </w:pPr>
            <w:r/>
            <w:r>
              <w:rPr>
                <w:sz w:val="15"/>
              </w:rPr>
              <w:t>67,4</w:t>
            </w:r>
          </w:p>
        </w:tc>
        <w:tc>
          <w:tcPr>
            <w:tcW w:type="dxa" w:w="1186"/>
          </w:tcPr>
          <w:p>
            <w:pPr>
              <w:spacing w:after="0" w:line="240" w:lineRule="auto"/>
            </w:pPr>
            <w:r/>
            <w:r>
              <w:rPr>
                <w:sz w:val="15"/>
              </w:rPr>
              <w:t>82,3</w:t>
            </w:r>
          </w:p>
        </w:tc>
        <w:tc>
          <w:tcPr>
            <w:tcW w:type="dxa" w:w="1186"/>
          </w:tcPr>
          <w:p>
            <w:pPr>
              <w:spacing w:after="0" w:line="240" w:lineRule="auto"/>
            </w:pPr>
            <w:r/>
            <w:r>
              <w:rPr>
                <w:sz w:val="15"/>
              </w:rPr>
              <w:t>69637</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Q14</w:t>
            </w:r>
          </w:p>
        </w:tc>
        <w:tc>
          <w:tcPr>
            <w:tcW w:type="dxa" w:w="1318"/>
          </w:tcPr>
          <w:p>
            <w:pPr>
              <w:spacing w:after="0" w:line="240" w:lineRule="auto"/>
            </w:pPr>
            <w:r/>
            <w:r>
              <w:rPr>
                <w:sz w:val="15"/>
              </w:rPr>
              <w:t>prepisan</w:t>
            </w:r>
          </w:p>
        </w:tc>
        <w:tc>
          <w:tcPr>
            <w:tcW w:type="dxa" w:w="1186"/>
          </w:tcPr>
          <w:p>
            <w:pPr>
              <w:spacing w:after="0" w:line="240" w:lineRule="auto"/>
            </w:pPr>
            <w:r/>
            <w:r>
              <w:rPr>
                <w:sz w:val="15"/>
              </w:rPr>
              <w:t>11,0</w:t>
            </w:r>
          </w:p>
        </w:tc>
        <w:tc>
          <w:tcPr>
            <w:tcW w:type="dxa" w:w="1186"/>
          </w:tcPr>
          <w:p>
            <w:pPr>
              <w:spacing w:after="0" w:line="240" w:lineRule="auto"/>
            </w:pPr>
            <w:r/>
            <w:r>
              <w:rPr>
                <w:sz w:val="15"/>
              </w:rPr>
              <w:t>11,0</w:t>
            </w:r>
          </w:p>
        </w:tc>
        <w:tc>
          <w:tcPr>
            <w:tcW w:type="dxa" w:w="1186"/>
          </w:tcPr>
          <w:p>
            <w:pPr>
              <w:spacing w:after="0" w:line="240" w:lineRule="auto"/>
            </w:pPr>
            <w:r/>
            <w:r>
              <w:rPr>
                <w:sz w:val="15"/>
              </w:rPr>
              <w:t>11,4</w:t>
            </w:r>
          </w:p>
        </w:tc>
        <w:tc>
          <w:tcPr>
            <w:tcW w:type="dxa" w:w="1186"/>
          </w:tcPr>
          <w:p>
            <w:pPr>
              <w:spacing w:after="0" w:line="240" w:lineRule="auto"/>
            </w:pPr>
            <w:r/>
            <w:r>
              <w:rPr>
                <w:sz w:val="15"/>
              </w:rPr>
              <w:t>1443</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Q17</w:t>
            </w:r>
          </w:p>
        </w:tc>
        <w:tc>
          <w:tcPr>
            <w:tcW w:type="dxa" w:w="1318"/>
          </w:tcPr>
          <w:p>
            <w:pPr>
              <w:spacing w:after="0" w:line="240" w:lineRule="auto"/>
            </w:pPr>
            <w:r/>
            <w:r>
              <w:rPr>
                <w:sz w:val="15"/>
              </w:rPr>
              <w:t>prepisan</w:t>
            </w:r>
          </w:p>
        </w:tc>
        <w:tc>
          <w:tcPr>
            <w:tcW w:type="dxa" w:w="1186"/>
          </w:tcPr>
          <w:p>
            <w:pPr>
              <w:spacing w:after="0" w:line="240" w:lineRule="auto"/>
            </w:pPr>
            <w:r/>
            <w:r>
              <w:rPr>
                <w:sz w:val="15"/>
              </w:rPr>
              <w:t>106,9</w:t>
            </w:r>
          </w:p>
        </w:tc>
        <w:tc>
          <w:tcPr>
            <w:tcW w:type="dxa" w:w="1186"/>
          </w:tcPr>
          <w:p>
            <w:pPr>
              <w:spacing w:after="0" w:line="240" w:lineRule="auto"/>
            </w:pPr>
            <w:r/>
            <w:r>
              <w:rPr>
                <w:sz w:val="15"/>
              </w:rPr>
              <w:t>50,8</w:t>
            </w:r>
          </w:p>
        </w:tc>
        <w:tc>
          <w:tcPr>
            <w:tcW w:type="dxa" w:w="1186"/>
          </w:tcPr>
          <w:p>
            <w:pPr>
              <w:spacing w:after="0" w:line="240" w:lineRule="auto"/>
            </w:pPr>
            <w:r/>
            <w:r>
              <w:rPr>
                <w:sz w:val="15"/>
              </w:rPr>
              <w:t>116,6</w:t>
            </w:r>
          </w:p>
        </w:tc>
        <w:tc>
          <w:tcPr>
            <w:tcW w:type="dxa" w:w="1186"/>
          </w:tcPr>
          <w:p>
            <w:pPr>
              <w:spacing w:after="0" w:line="240" w:lineRule="auto"/>
            </w:pPr>
            <w:r/>
            <w:r>
              <w:rPr>
                <w:sz w:val="15"/>
              </w:rPr>
              <w:t>21291</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r>
        <w:tc>
          <w:tcPr>
            <w:tcW w:type="dxa" w:w="659"/>
          </w:tcPr>
          <w:p>
            <w:pPr>
              <w:spacing w:after="0" w:line="240" w:lineRule="auto"/>
            </w:pPr>
            <w:r/>
            <w:r>
              <w:rPr>
                <w:sz w:val="15"/>
              </w:rPr>
              <w:t>F5</w:t>
            </w:r>
          </w:p>
        </w:tc>
        <w:tc>
          <w:tcPr>
            <w:tcW w:type="dxa" w:w="659"/>
          </w:tcPr>
          <w:p>
            <w:pPr>
              <w:spacing w:after="0" w:line="240" w:lineRule="auto"/>
            </w:pPr>
            <w:r/>
            <w:r>
              <w:rPr>
                <w:sz w:val="15"/>
              </w:rPr>
              <w:t>Q18</w:t>
            </w:r>
          </w:p>
        </w:tc>
        <w:tc>
          <w:tcPr>
            <w:tcW w:type="dxa" w:w="1318"/>
          </w:tcPr>
          <w:p>
            <w:pPr>
              <w:spacing w:after="0" w:line="240" w:lineRule="auto"/>
            </w:pPr>
            <w:r/>
            <w:r>
              <w:rPr>
                <w:sz w:val="15"/>
              </w:rPr>
              <w:t>original</w:t>
            </w:r>
          </w:p>
        </w:tc>
        <w:tc>
          <w:tcPr>
            <w:tcW w:type="dxa" w:w="1186"/>
          </w:tcPr>
          <w:p>
            <w:pPr>
              <w:spacing w:after="0" w:line="240" w:lineRule="auto"/>
            </w:pPr>
            <w:r/>
            <w:r>
              <w:rPr>
                <w:sz w:val="15"/>
              </w:rPr>
              <w:t>398,7</w:t>
            </w:r>
          </w:p>
        </w:tc>
        <w:tc>
          <w:tcPr>
            <w:tcW w:type="dxa" w:w="1186"/>
          </w:tcPr>
          <w:p>
            <w:pPr>
              <w:spacing w:after="0" w:line="240" w:lineRule="auto"/>
            </w:pPr>
            <w:r/>
            <w:r>
              <w:rPr>
                <w:sz w:val="15"/>
              </w:rPr>
              <w:t>398,3</w:t>
            </w:r>
          </w:p>
        </w:tc>
        <w:tc>
          <w:tcPr>
            <w:tcW w:type="dxa" w:w="1186"/>
          </w:tcPr>
          <w:p>
            <w:pPr>
              <w:spacing w:after="0" w:line="240" w:lineRule="auto"/>
            </w:pPr>
            <w:r/>
            <w:r>
              <w:rPr>
                <w:sz w:val="15"/>
              </w:rPr>
              <w:t>399,6</w:t>
            </w:r>
          </w:p>
        </w:tc>
        <w:tc>
          <w:tcPr>
            <w:tcW w:type="dxa" w:w="1186"/>
          </w:tcPr>
          <w:p>
            <w:pPr>
              <w:spacing w:after="0" w:line="240" w:lineRule="auto"/>
            </w:pPr>
            <w:r/>
            <w:r>
              <w:rPr>
                <w:sz w:val="15"/>
              </w:rPr>
              <w:t>71942</w:t>
            </w:r>
          </w:p>
        </w:tc>
        <w:tc>
          <w:tcPr>
            <w:tcW w:type="dxa" w:w="1054"/>
          </w:tcPr>
          <w:p>
            <w:pPr>
              <w:spacing w:after="0" w:line="240" w:lineRule="auto"/>
            </w:pPr>
            <w:r/>
            <w:r>
              <w:rPr>
                <w:sz w:val="15"/>
              </w:rPr>
              <w:t>0</w:t>
            </w:r>
          </w:p>
        </w:tc>
        <w:tc>
          <w:tcPr>
            <w:tcW w:type="dxa" w:w="922"/>
          </w:tcPr>
          <w:p>
            <w:pPr>
              <w:spacing w:after="0" w:line="240" w:lineRule="auto"/>
            </w:pPr>
            <w:r/>
            <w:r>
              <w:rPr>
                <w:sz w:val="15"/>
              </w:rPr>
              <w:t>OK</w:t>
            </w:r>
          </w:p>
        </w:tc>
      </w:tr>
    </w:tbl>
    <w:p>
      <w:pPr>
        <w:spacing w:after="40"/>
      </w:pPr>
    </w:p>
    <w:p>
      <w:pPr>
        <w:jc w:val="both"/>
      </w:pPr>
      <w:r>
        <w:t>Tabela 9 sadrži sve 54 izmerene kombinacije upita i faza. Raspon min–max je uglavnom uzak (npr. Q1 u fazi 0: 542,9–566,3 ms), što potvrđuje stabilnost merenja; širi raspon imaju upiti na koje utiče stanje keša operativnog sistema (npr. Q3 u fazi 0: 198,6–341,5 ms). Kolona „rezultat“ pokazuje da su svi upiti, u svim fazama i varijantama, vratili isti rezultat kao referentno izvršavanje.</w:t>
      </w:r>
    </w:p>
    <w:p>
      <w:pPr>
        <w:jc w:val="both"/>
      </w:pPr>
      <w:r>
        <w:t>Kompozitna metrika po uzoru na QphH@Size, izračunata kao √(Power-like · Throughput-like) za finalnu fazu i najbolji throughput rezultat, iznosi √(25.746 · 26.844,5) ≈ 26.290.</w:t>
      </w:r>
    </w:p>
    <w:p>
      <w:pPr>
        <w:keepNext/>
        <w:jc w:val="center"/>
      </w:pPr>
      <w:r>
        <w:drawing>
          <wp:inline xmlns:a="http://schemas.openxmlformats.org/drawingml/2006/main" xmlns:pic="http://schemas.openxmlformats.org/drawingml/2006/picture">
            <wp:extent cx="5760000" cy="2640000"/>
            <wp:docPr id="2" name="Picture 2"/>
            <wp:cNvGraphicFramePr>
              <a:graphicFrameLocks noChangeAspect="1"/>
            </wp:cNvGraphicFramePr>
            <a:graphic>
              <a:graphicData uri="http://schemas.openxmlformats.org/drawingml/2006/picture">
                <pic:pic>
                  <pic:nvPicPr>
                    <pic:cNvPr id="0" name="grafik_upiti_po_fazama.png"/>
                    <pic:cNvPicPr/>
                  </pic:nvPicPr>
                  <pic:blipFill>
                    <a:blip r:embed="rId11"/>
                    <a:stretch>
                      <a:fillRect/>
                    </a:stretch>
                  </pic:blipFill>
                  <pic:spPr>
                    <a:xfrm>
                      <a:off x="0" y="0"/>
                      <a:ext cx="5760000" cy="2640000"/>
                    </a:xfrm>
                    <a:prstGeom prst="rect"/>
                  </pic:spPr>
                </pic:pic>
              </a:graphicData>
            </a:graphic>
          </wp:inline>
        </w:drawing>
      </w:r>
    </w:p>
    <w:p>
      <w:pPr>
        <w:pStyle w:val="Natpis"/>
        <w:jc w:val="center"/>
      </w:pPr>
      <w:r>
        <w:t>Slika 2. Vreme izvršavanja upita po fazama optimizacije (medijana, logaritamska skala); šrafirani stubovi su prekoračili timeout</w:t>
      </w:r>
    </w:p>
    <w:p>
      <w:pPr>
        <w:jc w:val="both"/>
      </w:pPr>
      <w:r>
        <w:t>Na slici 2 se jasno vidi da svaka tehnika deluje na drugi podskup upita: ANALYZE na upite sa agregacijom i spajanjima (Q1, Q3, Q18), indeksi na selektivne upite i korelisani podupit (Q6, Q17), prepisivanje na Q14 i Q17, konfiguracija na upite koji obrađuju mnogo redova, a materijalizovani pogled na Q1. Logaritamska skala omogućava da se na istom grafiku vide i promena sa 60 s na 50 ms i promena sa 1,7 s na 0,4 s.</w:t>
      </w:r>
    </w:p>
    <w:p>
      <w:pPr>
        <w:keepNext/>
        <w:jc w:val="center"/>
      </w:pPr>
      <w:r>
        <w:drawing>
          <wp:inline xmlns:a="http://schemas.openxmlformats.org/drawingml/2006/main" xmlns:pic="http://schemas.openxmlformats.org/drawingml/2006/picture">
            <wp:extent cx="4500000" cy="2400000"/>
            <wp:docPr id="3" name="Picture 3"/>
            <wp:cNvGraphicFramePr>
              <a:graphicFrameLocks noChangeAspect="1"/>
            </wp:cNvGraphicFramePr>
            <a:graphic>
              <a:graphicData uri="http://schemas.openxmlformats.org/drawingml/2006/picture">
                <pic:pic>
                  <pic:nvPicPr>
                    <pic:cNvPr id="0" name="grafik_geomean_po_fazama.png"/>
                    <pic:cNvPicPr/>
                  </pic:nvPicPr>
                  <pic:blipFill>
                    <a:blip r:embed="rId12"/>
                    <a:stretch>
                      <a:fillRect/>
                    </a:stretch>
                  </pic:blipFill>
                  <pic:spPr>
                    <a:xfrm>
                      <a:off x="0" y="0"/>
                      <a:ext cx="4500000" cy="2400000"/>
                    </a:xfrm>
                    <a:prstGeom prst="rect"/>
                  </pic:spPr>
                </pic:pic>
              </a:graphicData>
            </a:graphic>
          </wp:inline>
        </w:drawing>
      </w:r>
    </w:p>
    <w:p>
      <w:pPr>
        <w:pStyle w:val="Natpis"/>
        <w:jc w:val="center"/>
      </w:pPr>
      <w:r>
        <w:t>Slika 3. Geometrijska sredina vremena upita po fazama i ubrzanje u odnosu na baseline</w:t>
      </w:r>
    </w:p>
    <w:p>
      <w:pPr>
        <w:jc w:val="both"/>
      </w:pPr>
      <w:r>
        <w:t>Slika 3 pokazuje kumulativni efekat: najveći pojedinačni skok donose indeksi (×2,4 u odnosu na fazu 1), zatim statistika (×1,5) i prepisivanje (×1,4), dok konfiguracija donosi najmanje (×1,08). Materijalizovani pogled, iako menja samo jedan upit, smanjuje geometrijsku sredinu za 38%, jer geometrijska sredina ravnopravno vrednuje relativno ubrzanje svakog upita.</w:t>
      </w:r>
    </w:p>
    <w:p>
      <w:pPr>
        <w:keepNext/>
        <w:jc w:val="center"/>
      </w:pPr>
      <w:r>
        <w:drawing>
          <wp:inline xmlns:a="http://schemas.openxmlformats.org/drawingml/2006/main" xmlns:pic="http://schemas.openxmlformats.org/drawingml/2006/picture">
            <wp:extent cx="3600000" cy="2314286"/>
            <wp:docPr id="4" name="Picture 4"/>
            <wp:cNvGraphicFramePr>
              <a:graphicFrameLocks noChangeAspect="1"/>
            </wp:cNvGraphicFramePr>
            <a:graphic>
              <a:graphicData uri="http://schemas.openxmlformats.org/drawingml/2006/picture">
                <pic:pic>
                  <pic:nvPicPr>
                    <pic:cNvPr id="0" name="grafik_throughput.png"/>
                    <pic:cNvPicPr/>
                  </pic:nvPicPr>
                  <pic:blipFill>
                    <a:blip r:embed="rId13"/>
                    <a:stretch>
                      <a:fillRect/>
                    </a:stretch>
                  </pic:blipFill>
                  <pic:spPr>
                    <a:xfrm>
                      <a:off x="0" y="0"/>
                      <a:ext cx="3600000" cy="2314286"/>
                    </a:xfrm>
                    <a:prstGeom prst="rect"/>
                  </pic:spPr>
                </pic:pic>
              </a:graphicData>
            </a:graphic>
          </wp:inline>
        </w:drawing>
      </w:r>
    </w:p>
    <w:p>
      <w:pPr>
        <w:pStyle w:val="Natpis"/>
        <w:jc w:val="center"/>
      </w:pPr>
      <w:r>
        <w:t>Slika 4. Propusna moć (upita na sat) u zavisnosti od broja paralelnih tokova</w:t>
      </w:r>
    </w:p>
    <w:p>
      <w:pPr>
        <w:pStyle w:val="Heading1"/>
      </w:pPr>
      <w:r>
        <w:t>5. Diskusija i analiza rezultata</w:t>
      </w:r>
    </w:p>
    <w:p>
      <w:pPr>
        <w:pStyle w:val="Heading2"/>
      </w:pPr>
      <w:r>
        <w:t>5.1. Statistika kao preduslov optimizacije</w:t>
      </w:r>
    </w:p>
    <w:p>
      <w:pPr>
        <w:jc w:val="both"/>
      </w:pPr>
      <w:r>
        <w:t>Rezultati faze 0 i 1 potvrđuju nalaze Leis-a i saradnika [9] da je procena kardinalnosti najslabija karika optimizacije: bez statistike greške su bile do 148 puta, a sa statistikom manje od 2%. Posledice nisu bile samo „malo sporiji“ planovi – Q1 i Q18 su zbog pogrešne procene broja grupa birali sortiranje i prelivanje na disk. ANALYZE je pritom najjeftinija optimizacija u eksperimentu (0,74 s, bez dodatnog prostora) sa ubrzanjem geometrijske sredine od 1,5 puta. U produkciji ovu ulogu ima autovacuum, a eksperiment pokazuje koliko je opasno ako je isključen ili ako posle masovnog učitavanja statistika nije osvežena. Ostaje i ograničenje pretpostavke nezavisnosti kolona: za korelisane kolone PostgreSQL nudi proširenu statistiku (</w:t>
      </w:r>
      <w:r>
        <w:rPr>
          <w:rFonts w:ascii="Consolas" w:hAnsi="Consolas" w:cs="Consolas"/>
          <w:sz w:val="19"/>
        </w:rPr>
        <w:t>CREATE STATISTICS</w:t>
      </w:r>
      <w:r>
        <w:t>) [24].</w:t>
      </w:r>
    </w:p>
    <w:p>
      <w:pPr>
        <w:pStyle w:val="Heading2"/>
      </w:pPr>
      <w:r>
        <w:t>5.2. Indeksi: velika korist, ali selektivno</w:t>
      </w:r>
    </w:p>
    <w:p>
      <w:pPr>
        <w:jc w:val="both"/>
      </w:pPr>
      <w:r>
        <w:t xml:space="preserve">Indeksi su doneli najveći skok (geometrijska sredina 246 → 103 ms), ali samo za upite koji čitaju mali deo tabele (Q6, Q17). Za Q1, Q5, Q10 i Q12, koji obrađuju velike delove tabela, sekvencijalno skeniranje i heš spajanje ostaju optimalni, u skladu sa teorijom pristupnih metoda [4], [6]. Primer Q3 pokazuje suprotnu stranu: dodavanje indeksa je proširilo prostor planova, a optimizator je izabrao plan koji je po modelu troškova jeftiniji, a u stvarnosti 43% sporiji i čita 4,5 puta više blokova. Uzrok je model troškova koji, sa podrazumevanim </w:t>
      </w:r>
      <w:r>
        <w:rPr>
          <w:rFonts w:ascii="Consolas" w:hAnsi="Consolas" w:cs="Consolas"/>
          <w:sz w:val="19"/>
        </w:rPr>
        <w:t>random_page_cost = 4</w:t>
      </w:r>
      <w:r>
        <w:t xml:space="preserve"> i malim </w:t>
      </w:r>
      <w:r>
        <w:rPr>
          <w:rFonts w:ascii="Consolas" w:hAnsi="Consolas" w:cs="Consolas"/>
          <w:sz w:val="19"/>
        </w:rPr>
        <w:t>shared_buffers</w:t>
      </w:r>
      <w:r>
        <w:t>, nepotpuno modeluje stvarnu cenu nasumičnog pristupa na konkretnom hardveru i keširanje [9], [26]. Indeksi takođe imaju prostornu cenu (161 MB, 46% podataka) i usporavaju upis, pa svaki indeks treba opravdati merenjem [29].</w:t>
      </w:r>
    </w:p>
    <w:p>
      <w:pPr>
        <w:pStyle w:val="Heading2"/>
      </w:pPr>
      <w:r>
        <w:t>5.3. Oblik upita je važan koliko i indeksi</w:t>
      </w:r>
    </w:p>
    <w:p>
      <w:pPr>
        <w:jc w:val="both"/>
      </w:pPr>
      <w:r>
        <w:t>Q14 je najčistija ilustracija: indeks postoji od faze 2, ali tek sargable formulacija u fazi 3 ga čini upotrebljivim (147 → 10,7 ms). Alternativa bi bila indeks nad izrazom (</w:t>
      </w:r>
      <w:r>
        <w:rPr>
          <w:rFonts w:ascii="Consolas" w:hAnsi="Consolas" w:cs="Consolas"/>
          <w:sz w:val="19"/>
        </w:rPr>
        <w:t>CREATE INDEX ... ON lineitem ((date_trunc('month', l_shipdate)))</w:t>
      </w:r>
      <w:r>
        <w:t xml:space="preserve">), ali prepisivanje ne zahteva dodatni prostor i koristi postojeći indeks i za druge upite. Q17 pokazuje dva puta do istog cilja: indeks nad </w:t>
      </w:r>
      <w:r>
        <w:rPr>
          <w:rFonts w:ascii="Consolas" w:hAnsi="Consolas" w:cs="Consolas"/>
          <w:sz w:val="19"/>
        </w:rPr>
        <w:t>l_partkey</w:t>
      </w:r>
      <w:r>
        <w:t xml:space="preserve"> čini korelisani podupit prihvatljivim (≥ 60 s → 80 ms), a dekorelacija ga dodatno ubrzava (50 ms) i, što je važnije, uklanja zavisnost od indeksa. PostgreSQL u verziji 18 ne dekoreliše automatski ovakve podupite sa agregatom, pa je ručno prepisivanje, kako su ga opisali Kim [18] i Seshadri i saradnici [19], i dalje relevantno.</w:t>
      </w:r>
    </w:p>
    <w:p>
      <w:pPr>
        <w:pStyle w:val="Heading2"/>
      </w:pPr>
      <w:r>
        <w:t>5.4. Konfiguracija i paralelizam</w:t>
      </w:r>
    </w:p>
    <w:p>
      <w:pPr>
        <w:jc w:val="both"/>
      </w:pPr>
      <w:r>
        <w:t xml:space="preserve">Faza 4 je donela najmanji dobitak (7%). To je očekivano: posle faza 1–3 planovi su već dobri, a većina upita traje desetine milisekundi, gde fiksni trošak pokretanja paralelnih radnika postaje uporediv sa samim radom [27]. Dobitak je koncentrisan na Q1 i Q18, koji obrađuju milione redova. Throughput test pokazuje i drugu stranu paralelizma: kada više korisnika istovremeno šalje upite, resursi se dele i skaliranje je sublinearno (4 toka – 2,6 puta veća propusna moć). U višekorisničkom okruženju agresivno povećanje </w:t>
      </w:r>
      <w:r>
        <w:rPr>
          <w:rFonts w:ascii="Consolas" w:hAnsi="Consolas" w:cs="Consolas"/>
          <w:sz w:val="19"/>
        </w:rPr>
        <w:t>work_mem</w:t>
      </w:r>
      <w:r>
        <w:t xml:space="preserve"> je rizično, jer se ta memorija može zauzeti za svaku operaciju sortiranja/heširanja u svakoj sesiji [26].</w:t>
      </w:r>
    </w:p>
    <w:p>
      <w:pPr>
        <w:pStyle w:val="Heading2"/>
      </w:pPr>
      <w:r>
        <w:t>5.5. Materijalizovani pogled</w:t>
      </w:r>
    </w:p>
    <w:p>
      <w:pPr>
        <w:jc w:val="both"/>
      </w:pPr>
      <w:r>
        <w:t>Ubrzanje Q1 od 532 puta je najveće u eksperimentu, ali ga treba tumačiti oprezno: pogled sadrži podatke u trenutku poslednjeg osvežavanja, a osvežavanje ponovo čita celu tabelu. Ova tehnika je pogodna za analitička okruženja sa periodičnim učitavanjem (skladišta podataka), a manje za sisteme u kojima podaci stalno pristižu, gde bi bilo potrebno inkrementalno održavanje pogleda [22].</w:t>
      </w:r>
    </w:p>
    <w:p>
      <w:pPr>
        <w:pStyle w:val="Heading2"/>
      </w:pPr>
      <w:r>
        <w:t>5.6. Metodologija, ograničenja i pretnje validnosti</w:t>
      </w:r>
    </w:p>
    <w:p>
      <w:pPr>
        <w:jc w:val="both"/>
      </w:pPr>
      <w:r>
        <w:t xml:space="preserve">Merenje sa zagrevanjem i medijanom od tri ponavljanja dalo je stabilne rezultate: vremena nepromenjenih upita između faza 2 i 3 razlikuju se za manje od 5%. Ipak, prijavljena regresija Q17 u fazi 5 (49,8 → 106,9 ms uz identičan broj blokova i isti plan) pokazuje da na nekontrolisanom desktop računaru postoje spoljni uticaji – drugi procesi, stanje keša operativnog sistema i dinamičko podešavanje takta procesora. Raasveldt i saradnici [17] preporučuju više ponavljanja, prijavljivanje raspona i izolovano okruženje; skripta zato beleži i minimum i maksimum u CSV fajlu, a broj ponavljanja se može povećati opcijom </w:t>
      </w:r>
      <w:r>
        <w:rPr>
          <w:rFonts w:ascii="Consolas" w:hAnsi="Consolas" w:cs="Consolas"/>
          <w:sz w:val="19"/>
        </w:rPr>
        <w:t>--runs</w:t>
      </w:r>
      <w:r>
        <w:t>.</w:t>
      </w:r>
    </w:p>
    <w:p>
      <w:pPr>
        <w:jc w:val="both"/>
      </w:pPr>
      <w:r>
        <w:t xml:space="preserve">Ostala ograničenja: (1) merenje je na toplom kešu i odražava interaktivni rad, ne prvo izvršavanje posle pokretanja servera; (2) podaci su generisani TPC-H-like generatorom, a ne zvaničnim </w:t>
      </w:r>
      <w:r>
        <w:rPr>
          <w:rFonts w:ascii="Consolas" w:hAnsi="Consolas" w:cs="Consolas"/>
          <w:sz w:val="19"/>
        </w:rPr>
        <w:t>dbgen</w:t>
      </w:r>
      <w:r>
        <w:t xml:space="preserve"> alatom, i nisu korišćene TPC-H funkcije osvežavanja, pa rezultati nisu uporedivi sa zvaničnim TPC-H rezultatima [12]; (3) korišćeno je 9 od 22 upita; (4) za Q17 u fazama 0 i 1 zabeležena je donja granica od 60 s, pa su stvarna ubrzanja veća od prikazanih; (5) SF = 0,3 znači da podaci delimično staju u memoriju – za veće SF uticaj I/O operacija i memorije bio bi izraženiji [13].</w:t>
      </w:r>
    </w:p>
    <w:p>
      <w:pPr>
        <w:pStyle w:val="Heading1"/>
      </w:pPr>
      <w:r>
        <w:t>6. Zaključak</w:t>
      </w:r>
    </w:p>
    <w:p>
      <w:pPr>
        <w:jc w:val="both"/>
      </w:pPr>
      <w:r>
        <w:t>U radu je pokazano da optimizacija upita nije jedna tehnika, već niz međusobno zavisnih intervencija čiji se efekat može pouzdano utvrditi samo merenjem. TPC-like benchmark, sa fiksiranom šemom, podacima, upitima i metodologijom, poslužio je kao objektivno merilo: geometrijska sredina vremena devet TPC-H upita smanjena je sa 374,5 ms na 41,9 ms (8,9 puta), a Power-like metrika porasla je sa 2.884 na 25.746.</w:t>
      </w:r>
    </w:p>
    <w:p>
      <w:pPr>
        <w:jc w:val="both"/>
      </w:pPr>
      <w:r>
        <w:t>Eksperiment potvrđuje glavne teorijske postavke. Tačna statistika je preduslov za dobre planove i najjeftinija je optimizacija. Indeksi daju najveća pojedinačna ubrzanja, ali samo za selektivne pristupe, imaju prostornu cenu i mogu da izazovu regresiju. Oblik upita – sargable predikati i dekorelisani podupiti – odlučuje da li optimizator uopšte može da iskoristi raspoložive strukture. Konfiguracija fino podešava već dobre planove, a materijalizovani pogledi daju ubrzanja od više stotina puta po cenu svežine podataka.</w:t>
      </w:r>
    </w:p>
    <w:p>
      <w:pPr>
        <w:jc w:val="both"/>
      </w:pPr>
      <w:r>
        <w:t>Praktični doprinos rada je skripta koja ceo postupak automatizuje i čini ponovljivim: od generisanja podataka, preko šest faza optimizacije, do provere ispravnosti rezultata, otkrivanja regresija i generisanja izveštaja i grafika. Pravci daljeg rada su proširenje na svih 22 TPC-H upita i veće faktore skaliranja, merenje na „hladnom“ kešu, primena proširene statistike i indeksa nad izrazima, kao i poređenje sa drugim sistemima (npr. kolonskim bazama), za koje je TPC-H i namenjen.</w:t>
      </w:r>
    </w:p>
    <w:p>
      <w:r>
        <w:br w:type="page"/>
      </w:r>
    </w:p>
    <w:p>
      <w:pPr>
        <w:pStyle w:val="Heading1"/>
      </w:pPr>
      <w:r>
        <w:t>Literatura</w:t>
      </w:r>
    </w:p>
    <w:p>
      <w:pPr>
        <w:tabs>
          <w:tab w:pos="510" w:val="left"/>
        </w:tabs>
        <w:spacing w:after="60"/>
        <w:ind w:left="510" w:hanging="510"/>
        <w:jc w:val="left"/>
      </w:pPr>
      <w:r>
        <w:rPr>
          <w:sz w:val="20"/>
        </w:rPr>
        <w:t>[1]</w:t>
        <w:tab/>
        <w:t xml:space="preserve">Silberschatz, A., Korth, H. F., Sudarshan, S. (2019). </w:t>
      </w:r>
      <w:r>
        <w:rPr>
          <w:i/>
          <w:sz w:val="20"/>
        </w:rPr>
        <w:t>Database System Concepts</w:t>
      </w:r>
      <w:r>
        <w:rPr>
          <w:sz w:val="20"/>
        </w:rPr>
        <w:t>, 7th Edition. McGraw-Hill.</w:t>
      </w:r>
    </w:p>
    <w:p>
      <w:pPr>
        <w:tabs>
          <w:tab w:pos="510" w:val="left"/>
        </w:tabs>
        <w:spacing w:after="60"/>
        <w:ind w:left="510" w:hanging="510"/>
        <w:jc w:val="left"/>
      </w:pPr>
      <w:r>
        <w:rPr>
          <w:sz w:val="20"/>
        </w:rPr>
        <w:t>[2]</w:t>
        <w:tab/>
        <w:t xml:space="preserve">Elmasri, R., Navathe, S. B. (2016). </w:t>
      </w:r>
      <w:r>
        <w:rPr>
          <w:i/>
          <w:sz w:val="20"/>
        </w:rPr>
        <w:t>Fundamentals of Database Systems</w:t>
      </w:r>
      <w:r>
        <w:rPr>
          <w:sz w:val="20"/>
        </w:rPr>
        <w:t>, 7th Edition. Pearson.</w:t>
      </w:r>
    </w:p>
    <w:p>
      <w:pPr>
        <w:tabs>
          <w:tab w:pos="510" w:val="left"/>
        </w:tabs>
        <w:spacing w:after="60"/>
        <w:ind w:left="510" w:hanging="510"/>
        <w:jc w:val="left"/>
      </w:pPr>
      <w:r>
        <w:rPr>
          <w:sz w:val="20"/>
        </w:rPr>
        <w:t>[3]</w:t>
        <w:tab/>
        <w:t xml:space="preserve">Garcia-Molina, H., Ullman, J. D., Widom, J. (2008). </w:t>
      </w:r>
      <w:r>
        <w:rPr>
          <w:i/>
          <w:sz w:val="20"/>
        </w:rPr>
        <w:t>Database Systems: The Complete Book</w:t>
      </w:r>
      <w:r>
        <w:rPr>
          <w:sz w:val="20"/>
        </w:rPr>
        <w:t>, 2nd Edition. Prentice Hall.</w:t>
      </w:r>
    </w:p>
    <w:p>
      <w:pPr>
        <w:tabs>
          <w:tab w:pos="510" w:val="left"/>
        </w:tabs>
        <w:spacing w:after="60"/>
        <w:ind w:left="510" w:hanging="510"/>
        <w:jc w:val="left"/>
      </w:pPr>
      <w:r>
        <w:rPr>
          <w:sz w:val="20"/>
        </w:rPr>
        <w:t>[4]</w:t>
        <w:tab/>
        <w:t xml:space="preserve">Ramakrishnan, R., Gehrke, J. (2003). </w:t>
      </w:r>
      <w:r>
        <w:rPr>
          <w:i/>
          <w:sz w:val="20"/>
        </w:rPr>
        <w:t>Database Management Systems</w:t>
      </w:r>
      <w:r>
        <w:rPr>
          <w:sz w:val="20"/>
        </w:rPr>
        <w:t>, 3rd Edition. McGraw-Hill.</w:t>
      </w:r>
    </w:p>
    <w:p>
      <w:pPr>
        <w:tabs>
          <w:tab w:pos="510" w:val="left"/>
        </w:tabs>
        <w:spacing w:after="60"/>
        <w:ind w:left="510" w:hanging="510"/>
        <w:jc w:val="left"/>
      </w:pPr>
      <w:r>
        <w:rPr>
          <w:sz w:val="20"/>
        </w:rPr>
        <w:t>[5]</w:t>
        <w:tab/>
        <w:t xml:space="preserve">Selinger, P. G., Astrahan, M. M., Chamberlin, D. D., Lorie, R. A., Price, T. G. (1979). "Access Path Selection in a Relational Database Management System." </w:t>
      </w:r>
      <w:r>
        <w:rPr>
          <w:i/>
          <w:sz w:val="20"/>
        </w:rPr>
        <w:t>Proceedings of the ACM SIGMOD International Conference on Management of Data</w:t>
      </w:r>
      <w:r>
        <w:rPr>
          <w:sz w:val="20"/>
        </w:rPr>
        <w:t>, 23–34.</w:t>
      </w:r>
    </w:p>
    <w:p>
      <w:pPr>
        <w:tabs>
          <w:tab w:pos="510" w:val="left"/>
        </w:tabs>
        <w:spacing w:after="60"/>
        <w:ind w:left="510" w:hanging="510"/>
        <w:jc w:val="left"/>
      </w:pPr>
      <w:r>
        <w:rPr>
          <w:sz w:val="20"/>
        </w:rPr>
        <w:t>[6]</w:t>
        <w:tab/>
        <w:t xml:space="preserve">Graefe, G. (1993). "Query Evaluation Techniques for Large Databases." </w:t>
      </w:r>
      <w:r>
        <w:rPr>
          <w:i/>
          <w:sz w:val="20"/>
        </w:rPr>
        <w:t>ACM Computing Surveys</w:t>
      </w:r>
      <w:r>
        <w:rPr>
          <w:sz w:val="20"/>
        </w:rPr>
        <w:t>, 25(2), 73–169.</w:t>
      </w:r>
    </w:p>
    <w:p>
      <w:pPr>
        <w:tabs>
          <w:tab w:pos="510" w:val="left"/>
        </w:tabs>
        <w:spacing w:after="60"/>
        <w:ind w:left="510" w:hanging="510"/>
        <w:jc w:val="left"/>
      </w:pPr>
      <w:r>
        <w:rPr>
          <w:sz w:val="20"/>
        </w:rPr>
        <w:t>[7]</w:t>
        <w:tab/>
        <w:t xml:space="preserve">Chaudhuri, S. (1998). "An Overview of Query Optimization in Relational Systems." </w:t>
      </w:r>
      <w:r>
        <w:rPr>
          <w:i/>
          <w:sz w:val="20"/>
        </w:rPr>
        <w:t>Proceedings of the 17th ACM SIGACT-SIGMOD-SIGART Symposium on Principles of Database Systems (PODS)</w:t>
      </w:r>
      <w:r>
        <w:rPr>
          <w:sz w:val="20"/>
        </w:rPr>
        <w:t>, 34–43.</w:t>
      </w:r>
    </w:p>
    <w:p>
      <w:pPr>
        <w:tabs>
          <w:tab w:pos="510" w:val="left"/>
        </w:tabs>
        <w:spacing w:after="60"/>
        <w:ind w:left="510" w:hanging="510"/>
        <w:jc w:val="left"/>
      </w:pPr>
      <w:r>
        <w:rPr>
          <w:sz w:val="20"/>
        </w:rPr>
        <w:t>[8]</w:t>
        <w:tab/>
        <w:t xml:space="preserve">Ioannidis, Y. E. (1996). "Query Optimization." </w:t>
      </w:r>
      <w:r>
        <w:rPr>
          <w:i/>
          <w:sz w:val="20"/>
        </w:rPr>
        <w:t>ACM Computing Surveys</w:t>
      </w:r>
      <w:r>
        <w:rPr>
          <w:sz w:val="20"/>
        </w:rPr>
        <w:t>, 28(1), 121–123.</w:t>
      </w:r>
    </w:p>
    <w:p>
      <w:pPr>
        <w:tabs>
          <w:tab w:pos="510" w:val="left"/>
        </w:tabs>
        <w:spacing w:after="60"/>
        <w:ind w:left="510" w:hanging="510"/>
        <w:jc w:val="left"/>
      </w:pPr>
      <w:r>
        <w:rPr>
          <w:sz w:val="20"/>
        </w:rPr>
        <w:t>[9]</w:t>
        <w:tab/>
        <w:t xml:space="preserve">Leis, V., Gubichev, A., Mirchev, A., Boncz, P., Kemper, A., Neumann, T. (2015). "How Good Are Query Optimizers, Really?" </w:t>
      </w:r>
      <w:r>
        <w:rPr>
          <w:i/>
          <w:sz w:val="20"/>
        </w:rPr>
        <w:t>Proceedings of the VLDB Endowment</w:t>
      </w:r>
      <w:r>
        <w:rPr>
          <w:sz w:val="20"/>
        </w:rPr>
        <w:t>, 9(3), 204–215.</w:t>
      </w:r>
    </w:p>
    <w:p>
      <w:pPr>
        <w:tabs>
          <w:tab w:pos="510" w:val="left"/>
        </w:tabs>
        <w:spacing w:after="60"/>
        <w:ind w:left="510" w:hanging="510"/>
        <w:jc w:val="left"/>
      </w:pPr>
      <w:r>
        <w:rPr>
          <w:sz w:val="20"/>
        </w:rPr>
        <w:t>[10]</w:t>
        <w:tab/>
        <w:t xml:space="preserve">Hellerstein, J. M., Stonebraker, M., Hamilton, J. (2007). "Architecture of a Database System." </w:t>
      </w:r>
      <w:r>
        <w:rPr>
          <w:i/>
          <w:sz w:val="20"/>
        </w:rPr>
        <w:t>Foundations and Trends in Databases</w:t>
      </w:r>
      <w:r>
        <w:rPr>
          <w:sz w:val="20"/>
        </w:rPr>
        <w:t>, 1(2), 141–259.</w:t>
      </w:r>
    </w:p>
    <w:p>
      <w:pPr>
        <w:tabs>
          <w:tab w:pos="510" w:val="left"/>
        </w:tabs>
        <w:spacing w:after="60"/>
        <w:ind w:left="510" w:hanging="510"/>
        <w:jc w:val="left"/>
      </w:pPr>
      <w:r>
        <w:rPr>
          <w:sz w:val="20"/>
        </w:rPr>
        <w:t>[11]</w:t>
        <w:tab/>
        <w:t xml:space="preserve">Stonebraker, M., Rowe, L. A. (1986). "The Design of POSTGRES." </w:t>
      </w:r>
      <w:r>
        <w:rPr>
          <w:i/>
          <w:sz w:val="20"/>
        </w:rPr>
        <w:t>Proceedings of the ACM SIGMOD International Conference on Management of Data</w:t>
      </w:r>
      <w:r>
        <w:rPr>
          <w:sz w:val="20"/>
        </w:rPr>
        <w:t>, 340–355.</w:t>
      </w:r>
    </w:p>
    <w:p>
      <w:pPr>
        <w:tabs>
          <w:tab w:pos="510" w:val="left"/>
        </w:tabs>
        <w:spacing w:after="60"/>
        <w:ind w:left="510" w:hanging="510"/>
        <w:jc w:val="left"/>
      </w:pPr>
      <w:r>
        <w:rPr>
          <w:sz w:val="20"/>
        </w:rPr>
        <w:t>[12]</w:t>
        <w:tab/>
        <w:t xml:space="preserve">Transaction Processing Performance Council (2022). </w:t>
      </w:r>
      <w:r>
        <w:rPr>
          <w:i/>
          <w:sz w:val="20"/>
        </w:rPr>
        <w:t>TPC Benchmark H (Decision Support) Standard Specification</w:t>
      </w:r>
      <w:r>
        <w:rPr>
          <w:sz w:val="20"/>
        </w:rPr>
        <w:t>, Revision 3.0.1. https://www.tpc.org/tpch/</w:t>
      </w:r>
    </w:p>
    <w:p>
      <w:pPr>
        <w:tabs>
          <w:tab w:pos="510" w:val="left"/>
        </w:tabs>
        <w:spacing w:after="60"/>
        <w:ind w:left="510" w:hanging="510"/>
        <w:jc w:val="left"/>
      </w:pPr>
      <w:r>
        <w:rPr>
          <w:sz w:val="20"/>
        </w:rPr>
        <w:t>[13]</w:t>
        <w:tab/>
        <w:t xml:space="preserve">Boncz, P., Neumann, T., Erling, O. (2014). "TPC-H Analyzed: Hidden Messages and Lessons Learned from an Influential Benchmark." </w:t>
      </w:r>
      <w:r>
        <w:rPr>
          <w:i/>
          <w:sz w:val="20"/>
        </w:rPr>
        <w:t>Performance Characterization and Benchmarking (TPCTC 2013)</w:t>
      </w:r>
      <w:r>
        <w:rPr>
          <w:sz w:val="20"/>
        </w:rPr>
        <w:t>, LNCS 8391, Springer, 61–76.</w:t>
      </w:r>
    </w:p>
    <w:p>
      <w:pPr>
        <w:tabs>
          <w:tab w:pos="510" w:val="left"/>
        </w:tabs>
        <w:spacing w:after="60"/>
        <w:ind w:left="510" w:hanging="510"/>
        <w:jc w:val="left"/>
      </w:pPr>
      <w:r>
        <w:rPr>
          <w:sz w:val="20"/>
        </w:rPr>
        <w:t>[14]</w:t>
        <w:tab/>
        <w:t xml:space="preserve">Poess, M., Floyd, C. (2000). "New TPC Benchmarks for Decision Support and Web Commerce." </w:t>
      </w:r>
      <w:r>
        <w:rPr>
          <w:i/>
          <w:sz w:val="20"/>
        </w:rPr>
        <w:t>ACM SIGMOD Record</w:t>
      </w:r>
      <w:r>
        <w:rPr>
          <w:sz w:val="20"/>
        </w:rPr>
        <w:t>, 29(4), 64–71.</w:t>
      </w:r>
    </w:p>
    <w:p>
      <w:pPr>
        <w:tabs>
          <w:tab w:pos="510" w:val="left"/>
        </w:tabs>
        <w:spacing w:after="60"/>
        <w:ind w:left="510" w:hanging="510"/>
        <w:jc w:val="left"/>
      </w:pPr>
      <w:r>
        <w:rPr>
          <w:sz w:val="20"/>
        </w:rPr>
        <w:t>[15]</w:t>
        <w:tab/>
        <w:t xml:space="preserve">Gray, J. (Ed.) (1993). </w:t>
      </w:r>
      <w:r>
        <w:rPr>
          <w:i/>
          <w:sz w:val="20"/>
        </w:rPr>
        <w:t>The Benchmark Handbook for Database and Transaction Systems</w:t>
      </w:r>
      <w:r>
        <w:rPr>
          <w:sz w:val="20"/>
        </w:rPr>
        <w:t>, 2nd Edition. Morgan Kaufmann.</w:t>
      </w:r>
    </w:p>
    <w:p>
      <w:pPr>
        <w:tabs>
          <w:tab w:pos="510" w:val="left"/>
        </w:tabs>
        <w:spacing w:after="60"/>
        <w:ind w:left="510" w:hanging="510"/>
        <w:jc w:val="left"/>
      </w:pPr>
      <w:r>
        <w:rPr>
          <w:sz w:val="20"/>
        </w:rPr>
        <w:t>[16]</w:t>
        <w:tab/>
        <w:t xml:space="preserve">Fleming, P. J., Wallace, J. J. (1986). "How Not to Lie with Statistics: The Correct Way to Summarize Benchmark Results." </w:t>
      </w:r>
      <w:r>
        <w:rPr>
          <w:i/>
          <w:sz w:val="20"/>
        </w:rPr>
        <w:t>Communications of the ACM</w:t>
      </w:r>
      <w:r>
        <w:rPr>
          <w:sz w:val="20"/>
        </w:rPr>
        <w:t>, 29(3), 218–221.</w:t>
      </w:r>
    </w:p>
    <w:p>
      <w:pPr>
        <w:tabs>
          <w:tab w:pos="510" w:val="left"/>
        </w:tabs>
        <w:spacing w:after="60"/>
        <w:ind w:left="510" w:hanging="510"/>
        <w:jc w:val="left"/>
      </w:pPr>
      <w:r>
        <w:rPr>
          <w:sz w:val="20"/>
        </w:rPr>
        <w:t>[17]</w:t>
        <w:tab/>
        <w:t xml:space="preserve">Raasveldt, M., Holanda, P., Gubner, T., Mühleisen, H. (2018). "Fair Benchmarking Considered Difficult: Common Pitfalls in Database Performance Testing." </w:t>
      </w:r>
      <w:r>
        <w:rPr>
          <w:i/>
          <w:sz w:val="20"/>
        </w:rPr>
        <w:t>Proceedings of the Workshop on Testing Database Systems (DBTest)</w:t>
      </w:r>
      <w:r>
        <w:rPr>
          <w:sz w:val="20"/>
        </w:rPr>
        <w:t>, ACM, 2:1–2:6.</w:t>
      </w:r>
    </w:p>
    <w:p>
      <w:pPr>
        <w:tabs>
          <w:tab w:pos="510" w:val="left"/>
        </w:tabs>
        <w:spacing w:after="60"/>
        <w:ind w:left="510" w:hanging="510"/>
        <w:jc w:val="left"/>
      </w:pPr>
      <w:r>
        <w:rPr>
          <w:sz w:val="20"/>
        </w:rPr>
        <w:t>[18]</w:t>
        <w:tab/>
        <w:t xml:space="preserve">Kim, W. (1982). "On Optimizing an SQL-like Nested Query." </w:t>
      </w:r>
      <w:r>
        <w:rPr>
          <w:i/>
          <w:sz w:val="20"/>
        </w:rPr>
        <w:t>ACM Transactions on Database Systems</w:t>
      </w:r>
      <w:r>
        <w:rPr>
          <w:sz w:val="20"/>
        </w:rPr>
        <w:t>, 7(3), 443–469.</w:t>
      </w:r>
    </w:p>
    <w:p>
      <w:pPr>
        <w:tabs>
          <w:tab w:pos="510" w:val="left"/>
        </w:tabs>
        <w:spacing w:after="60"/>
        <w:ind w:left="510" w:hanging="510"/>
        <w:jc w:val="left"/>
      </w:pPr>
      <w:r>
        <w:rPr>
          <w:sz w:val="20"/>
        </w:rPr>
        <w:t>[19]</w:t>
        <w:tab/>
        <w:t xml:space="preserve">Seshadri, P., Pirahesh, H., Leung, T. Y. C. (1996). "Complex Query Decorrelation." </w:t>
      </w:r>
      <w:r>
        <w:rPr>
          <w:i/>
          <w:sz w:val="20"/>
        </w:rPr>
        <w:t>Proceedings of the 12th International Conference on Data Engineering (ICDE)</w:t>
      </w:r>
      <w:r>
        <w:rPr>
          <w:sz w:val="20"/>
        </w:rPr>
        <w:t>, 450–458.</w:t>
      </w:r>
    </w:p>
    <w:p>
      <w:pPr>
        <w:tabs>
          <w:tab w:pos="510" w:val="left"/>
        </w:tabs>
        <w:spacing w:after="60"/>
        <w:ind w:left="510" w:hanging="510"/>
        <w:jc w:val="left"/>
      </w:pPr>
      <w:r>
        <w:rPr>
          <w:sz w:val="20"/>
        </w:rPr>
        <w:t>[20]</w:t>
        <w:tab/>
        <w:t xml:space="preserve">Bayer, R., McCreight, E. (1972). "Organization and Maintenance of Large Ordered Indexes." </w:t>
      </w:r>
      <w:r>
        <w:rPr>
          <w:i/>
          <w:sz w:val="20"/>
        </w:rPr>
        <w:t>Acta Informatica</w:t>
      </w:r>
      <w:r>
        <w:rPr>
          <w:sz w:val="20"/>
        </w:rPr>
        <w:t>, 1(3), 173–189.</w:t>
      </w:r>
    </w:p>
    <w:p>
      <w:pPr>
        <w:tabs>
          <w:tab w:pos="510" w:val="left"/>
        </w:tabs>
        <w:spacing w:after="60"/>
        <w:ind w:left="510" w:hanging="510"/>
        <w:jc w:val="left"/>
      </w:pPr>
      <w:r>
        <w:rPr>
          <w:sz w:val="20"/>
        </w:rPr>
        <w:t>[21]</w:t>
        <w:tab/>
        <w:t xml:space="preserve">Comer, D. (1979). "The Ubiquitous B-Tree." </w:t>
      </w:r>
      <w:r>
        <w:rPr>
          <w:i/>
          <w:sz w:val="20"/>
        </w:rPr>
        <w:t>ACM Computing Surveys</w:t>
      </w:r>
      <w:r>
        <w:rPr>
          <w:sz w:val="20"/>
        </w:rPr>
        <w:t>, 11(2), 121–137.</w:t>
      </w:r>
    </w:p>
    <w:p>
      <w:pPr>
        <w:tabs>
          <w:tab w:pos="510" w:val="left"/>
        </w:tabs>
        <w:spacing w:after="60"/>
        <w:ind w:left="510" w:hanging="510"/>
        <w:jc w:val="left"/>
      </w:pPr>
      <w:r>
        <w:rPr>
          <w:sz w:val="20"/>
        </w:rPr>
        <w:t>[22]</w:t>
        <w:tab/>
        <w:t xml:space="preserve">Gupta, A., Mumick, I. S. (1995). "Maintenance of Materialized Views: Problems, Techniques, and Applications." </w:t>
      </w:r>
      <w:r>
        <w:rPr>
          <w:i/>
          <w:sz w:val="20"/>
        </w:rPr>
        <w:t>IEEE Data Engineering Bulletin</w:t>
      </w:r>
      <w:r>
        <w:rPr>
          <w:sz w:val="20"/>
        </w:rPr>
        <w:t>, 18(2), 3–18.</w:t>
      </w:r>
    </w:p>
    <w:p>
      <w:pPr>
        <w:tabs>
          <w:tab w:pos="510" w:val="left"/>
        </w:tabs>
        <w:spacing w:after="60"/>
        <w:ind w:left="510" w:hanging="510"/>
        <w:jc w:val="left"/>
      </w:pPr>
      <w:r>
        <w:rPr>
          <w:sz w:val="20"/>
        </w:rPr>
        <w:t>[23]</w:t>
        <w:tab/>
        <w:t xml:space="preserve">Ioannidis, Y. (2003). "The History of Histograms (abridged)." </w:t>
      </w:r>
      <w:r>
        <w:rPr>
          <w:i/>
          <w:sz w:val="20"/>
        </w:rPr>
        <w:t>Proceedings of the 29th International Conference on Very Large Data Bases (VLDB)</w:t>
      </w:r>
      <w:r>
        <w:rPr>
          <w:sz w:val="20"/>
        </w:rPr>
        <w:t>, 19–30.</w:t>
      </w:r>
    </w:p>
    <w:p>
      <w:pPr>
        <w:tabs>
          <w:tab w:pos="510" w:val="left"/>
        </w:tabs>
        <w:spacing w:after="60"/>
        <w:ind w:left="510" w:hanging="510"/>
        <w:jc w:val="left"/>
      </w:pPr>
      <w:r>
        <w:rPr>
          <w:sz w:val="20"/>
        </w:rPr>
        <w:t>[24]</w:t>
        <w:tab/>
        <w:t xml:space="preserve">PostgreSQL Global Development Group (2025). </w:t>
      </w:r>
      <w:r>
        <w:rPr>
          <w:i/>
          <w:sz w:val="20"/>
        </w:rPr>
        <w:t>PostgreSQL 18 Documentation – Performance Tips: Using EXPLAIN; Statistics Used by the Planner</w:t>
      </w:r>
      <w:r>
        <w:rPr>
          <w:sz w:val="20"/>
        </w:rPr>
        <w:t>. https://www.postgresql.org/docs/18/performance-tips.html</w:t>
      </w:r>
    </w:p>
    <w:p>
      <w:pPr>
        <w:tabs>
          <w:tab w:pos="510" w:val="left"/>
        </w:tabs>
        <w:spacing w:after="60"/>
        <w:ind w:left="510" w:hanging="510"/>
        <w:jc w:val="left"/>
      </w:pPr>
      <w:r>
        <w:rPr>
          <w:sz w:val="20"/>
        </w:rPr>
        <w:t>[25]</w:t>
        <w:tab/>
        <w:t xml:space="preserve">PostgreSQL Global Development Group (2025). </w:t>
      </w:r>
      <w:r>
        <w:rPr>
          <w:i/>
          <w:sz w:val="20"/>
        </w:rPr>
        <w:t>PostgreSQL 18 Documentation – Indexes</w:t>
      </w:r>
      <w:r>
        <w:rPr>
          <w:sz w:val="20"/>
        </w:rPr>
        <w:t>. https://www.postgresql.org/docs/18/indexes.html</w:t>
      </w:r>
    </w:p>
    <w:p>
      <w:pPr>
        <w:tabs>
          <w:tab w:pos="510" w:val="left"/>
        </w:tabs>
        <w:spacing w:after="60"/>
        <w:ind w:left="510" w:hanging="510"/>
        <w:jc w:val="left"/>
      </w:pPr>
      <w:r>
        <w:rPr>
          <w:sz w:val="20"/>
        </w:rPr>
        <w:t>[26]</w:t>
        <w:tab/>
        <w:t xml:space="preserve">PostgreSQL Global Development Group (2025). </w:t>
      </w:r>
      <w:r>
        <w:rPr>
          <w:i/>
          <w:sz w:val="20"/>
        </w:rPr>
        <w:t>PostgreSQL 18 Documentation – Server Configuration: Resource Consumption; Query Planning</w:t>
      </w:r>
      <w:r>
        <w:rPr>
          <w:sz w:val="20"/>
        </w:rPr>
        <w:t>. https://www.postgresql.org/docs/18/runtime-config.html</w:t>
      </w:r>
    </w:p>
    <w:p>
      <w:pPr>
        <w:tabs>
          <w:tab w:pos="510" w:val="left"/>
        </w:tabs>
        <w:spacing w:after="60"/>
        <w:ind w:left="510" w:hanging="510"/>
        <w:jc w:val="left"/>
      </w:pPr>
      <w:r>
        <w:rPr>
          <w:sz w:val="20"/>
        </w:rPr>
        <w:t>[27]</w:t>
        <w:tab/>
        <w:t xml:space="preserve">PostgreSQL Global Development Group (2025). </w:t>
      </w:r>
      <w:r>
        <w:rPr>
          <w:i/>
          <w:sz w:val="20"/>
        </w:rPr>
        <w:t>PostgreSQL 18 Documentation – Parallel Query</w:t>
      </w:r>
      <w:r>
        <w:rPr>
          <w:sz w:val="20"/>
        </w:rPr>
        <w:t>. https://www.postgresql.org/docs/18/parallel-query.html</w:t>
      </w:r>
    </w:p>
    <w:p>
      <w:pPr>
        <w:tabs>
          <w:tab w:pos="510" w:val="left"/>
        </w:tabs>
        <w:spacing w:after="60"/>
        <w:ind w:left="510" w:hanging="510"/>
        <w:jc w:val="left"/>
      </w:pPr>
      <w:r>
        <w:rPr>
          <w:sz w:val="20"/>
        </w:rPr>
        <w:t>[28]</w:t>
        <w:tab/>
        <w:t xml:space="preserve">Dombrovskaya, H., Novikov, B., Bailliekova, A. (2021). </w:t>
      </w:r>
      <w:r>
        <w:rPr>
          <w:i/>
          <w:sz w:val="20"/>
        </w:rPr>
        <w:t>PostgreSQL Query Optimization: The Ultimate Guide to Building Efficient Queries</w:t>
      </w:r>
      <w:r>
        <w:rPr>
          <w:sz w:val="20"/>
        </w:rPr>
        <w:t>. Apress.</w:t>
      </w:r>
    </w:p>
    <w:p>
      <w:pPr>
        <w:tabs>
          <w:tab w:pos="510" w:val="left"/>
        </w:tabs>
        <w:spacing w:after="60"/>
        <w:ind w:left="510" w:hanging="510"/>
        <w:jc w:val="left"/>
      </w:pPr>
      <w:r>
        <w:rPr>
          <w:sz w:val="20"/>
        </w:rPr>
        <w:t>[29]</w:t>
        <w:tab/>
        <w:t xml:space="preserve">Winand, M. (2012). </w:t>
      </w:r>
      <w:r>
        <w:rPr>
          <w:i/>
          <w:sz w:val="20"/>
        </w:rPr>
        <w:t>SQL Performance Explained</w:t>
      </w:r>
      <w:r>
        <w:rPr>
          <w:sz w:val="20"/>
        </w:rPr>
        <w:t>. Vienna: Markus Winand. https://use-the-index-luke.com</w:t>
      </w:r>
    </w:p>
    <w:p>
      <w:pPr>
        <w:tabs>
          <w:tab w:pos="510" w:val="left"/>
        </w:tabs>
        <w:spacing w:after="60"/>
        <w:ind w:left="510" w:hanging="510"/>
        <w:jc w:val="left"/>
      </w:pPr>
      <w:r>
        <w:rPr>
          <w:sz w:val="20"/>
        </w:rPr>
        <w:t>[30]</w:t>
        <w:tab/>
        <w:t xml:space="preserve">Varrazzo, D. i saradnici (2024). </w:t>
      </w:r>
      <w:r>
        <w:rPr>
          <w:i/>
          <w:sz w:val="20"/>
        </w:rPr>
        <w:t>Psycopg 2 – PostgreSQL database adapter for Python, Documentation</w:t>
      </w:r>
      <w:r>
        <w:rPr>
          <w:sz w:val="20"/>
        </w:rPr>
        <w:t>. https://www.psycopg.org/docs/</w:t>
      </w:r>
    </w:p>
    <w:p>
      <w:r>
        <w:br w:type="page"/>
      </w:r>
    </w:p>
    <w:p>
      <w:pPr>
        <w:pStyle w:val="Heading1"/>
      </w:pPr>
      <w:r>
        <w:t>Prilog A – Izabrani planovi izvršavanja</w:t>
      </w:r>
    </w:p>
    <w:p>
      <w:pPr>
        <w:jc w:val="both"/>
      </w:pPr>
      <w:r>
        <w:t>Skripta je sačuvala 54 plana izvršavanja (</w:t>
      </w:r>
      <w:r>
        <w:rPr>
          <w:rFonts w:ascii="Consolas" w:hAnsi="Consolas" w:cs="Consolas"/>
          <w:sz w:val="19"/>
        </w:rPr>
        <w:t>rezultati/planovi/fazaN_QX.txt</w:t>
      </w:r>
      <w:r>
        <w:t>). Ovde su u celosti prikazana četiri plana koja ilustruju ključne nalaze: regresiju upita Q3 posle uvođenja indeksa i prelazak upita Q6 sa sekvencijalnog skeniranja na Index Only Scan. Planovi Q14 i Q17 pre i posle optimizacije prikazani su u listinzima 36 i 37.</w:t>
      </w:r>
    </w:p>
    <w:p>
      <w:pPr>
        <w:pStyle w:val="Natpis"/>
        <w:keepNext/>
        <w:jc w:val="center"/>
      </w:pPr>
      <w:r>
        <w:t>Listing 39. Plan Q3 u fazi 1 (ANALYZE) – Parallel Hash Join, 91,6 ms</w:t>
      </w:r>
    </w:p>
    <w:p>
      <w:pPr>
        <w:pStyle w:val="Izlaz"/>
      </w:pPr>
      <w:r>
        <w:t>-- Faza 1 (ANALYZE - statistika), upit Q3 [original]</w:t>
      </w:r>
    </w:p>
    <w:p>
      <w:pPr>
        <w:pStyle w:val="Izlaz"/>
      </w:pPr>
      <w:r>
        <w:t>-- Podešavanja: {'work_mem': '4MB', 'max_parallel_workers_per_gather': '2', 'random_page_cost': '4', 'effective_cache_size': '4GB', 'jit': 'on'}</w:t>
      </w:r>
    </w:p>
    <w:p>
      <w:pPr>
        <w:pStyle w:val="Izlaz"/>
      </w:pPr>
      <w:r>
        <w:t>SELECT l_orderkey, SUM(l_extendedprice * (1 - l_discount)) AS revenue,</w:t>
      </w:r>
    </w:p>
    <w:p>
      <w:pPr>
        <w:pStyle w:val="Izlaz"/>
      </w:pPr>
      <w:r>
        <w:t xml:space="preserve">       o_orderdate, o_shippriority</w:t>
      </w:r>
    </w:p>
    <w:p>
      <w:pPr>
        <w:pStyle w:val="Izlaz"/>
      </w:pPr>
      <w:r>
        <w:t>FROM customer, orders, lineitem</w:t>
      </w:r>
    </w:p>
    <w:p>
      <w:pPr>
        <w:pStyle w:val="Izlaz"/>
      </w:pPr>
      <w:r>
        <w:t>WHERE c_mktsegment = 'BUILDING'</w:t>
      </w:r>
    </w:p>
    <w:p>
      <w:pPr>
        <w:pStyle w:val="Izlaz"/>
      </w:pPr>
      <w:r>
        <w:t xml:space="preserve">  AND c_custkey = o_custkey</w:t>
      </w:r>
    </w:p>
    <w:p>
      <w:pPr>
        <w:pStyle w:val="Izlaz"/>
      </w:pPr>
      <w:r>
        <w:t xml:space="preserve">  AND l_orderkey = o_orderkey</w:t>
      </w:r>
    </w:p>
    <w:p>
      <w:pPr>
        <w:pStyle w:val="Izlaz"/>
      </w:pPr>
      <w:r>
        <w:t xml:space="preserve">  AND o_orderdate &lt; DATE '1995-03-15'</w:t>
      </w:r>
    </w:p>
    <w:p>
      <w:pPr>
        <w:pStyle w:val="Izlaz"/>
      </w:pPr>
      <w:r>
        <w:t xml:space="preserve">  AND l_shipdate &gt; DATE '1995-03-15'</w:t>
      </w:r>
    </w:p>
    <w:p>
      <w:pPr>
        <w:pStyle w:val="Izlaz"/>
      </w:pPr>
      <w:r>
        <w:t>GROUP BY l_orderkey, o_orderdate, o_shippriority</w:t>
      </w:r>
    </w:p>
    <w:p>
      <w:pPr>
        <w:pStyle w:val="Izlaz"/>
      </w:pPr>
      <w:r>
        <w:t>ORDER BY revenue DESC, o_orderdate</w:t>
      </w:r>
    </w:p>
    <w:p>
      <w:pPr>
        <w:pStyle w:val="Izlaz"/>
      </w:pPr>
      <w:r>
        <w:t>LIMIT 10</w:t>
      </w:r>
    </w:p>
    <w:p>
      <w:pPr>
        <w:pStyle w:val="Izlaz"/>
      </w:pPr>
      <w:r>
        <w:t xml:space="preserve"> </w:t>
      </w:r>
    </w:p>
    <w:p>
      <w:pPr>
        <w:pStyle w:val="Izlaz"/>
      </w:pPr>
      <w:r>
        <w:t>Limit  (cost=74106.63..74106.65 rows=10 width=44) (actual time=87.663..91.517 rows=10.00 loops=1)</w:t>
      </w:r>
    </w:p>
    <w:p>
      <w:pPr>
        <w:pStyle w:val="Izlaz"/>
      </w:pPr>
      <w:r>
        <w:t xml:space="preserve">  Buffers: shared hit=17468 read=24055 written=2</w:t>
      </w:r>
    </w:p>
    <w:p>
      <w:pPr>
        <w:pStyle w:val="Izlaz"/>
      </w:pPr>
      <w:r>
        <w:t xml:space="preserve">  -&gt;  Sort  (cost=74106.63..74341.30 rows=93870 width=44) (actual time=87.662..91.516 rows=10.00 loops=1)</w:t>
      </w:r>
    </w:p>
    <w:p>
      <w:pPr>
        <w:pStyle w:val="Izlaz"/>
      </w:pPr>
      <w:r>
        <w:t xml:space="preserve">        Sort Key: (sum((lineitem.l_extendedprice * ('1'::numeric - lineitem.l_discount)))) DESC, orders.o_orderdate</w:t>
      </w:r>
    </w:p>
    <w:p>
      <w:pPr>
        <w:pStyle w:val="Izlaz"/>
      </w:pPr>
      <w:r>
        <w:t xml:space="preserve">        Sort Method: top-N heapsort  Memory: 26kB</w:t>
      </w:r>
    </w:p>
    <w:p>
      <w:pPr>
        <w:pStyle w:val="Izlaz"/>
      </w:pPr>
      <w:r>
        <w:t xml:space="preserve">        Buffers: shared hit=17468 read=24055 written=2</w:t>
      </w:r>
    </w:p>
    <w:p>
      <w:pPr>
        <w:pStyle w:val="Izlaz"/>
      </w:pPr>
      <w:r>
        <w:t xml:space="preserve">        -&gt;  GroupAggregate  (cost=58564.00..72078.13 rows=93870 width=44) (actual time=84.965..91.239 rows=3468.00 loops=1)</w:t>
      </w:r>
    </w:p>
    <w:p>
      <w:pPr>
        <w:pStyle w:val="Izlaz"/>
      </w:pPr>
      <w:r>
        <w:t xml:space="preserve">              Group Key: lineitem.l_orderkey, orders.o_orderdate, orders.o_shippriority</w:t>
      </w:r>
    </w:p>
    <w:p>
      <w:pPr>
        <w:pStyle w:val="Izlaz"/>
      </w:pPr>
      <w:r>
        <w:t xml:space="preserve">              Buffers: shared hit=17468 read=24055 written=2</w:t>
      </w:r>
    </w:p>
    <w:p>
      <w:pPr>
        <w:pStyle w:val="Izlaz"/>
      </w:pPr>
      <w:r>
        <w:t xml:space="preserve">              -&gt;  Gather Merge  (cost=58564.00..69496.71 rows=93870 width=24) (actual time=84.954..89.488 rows=9025.00 loops=1)</w:t>
      </w:r>
    </w:p>
    <w:p>
      <w:pPr>
        <w:pStyle w:val="Izlaz"/>
      </w:pPr>
      <w:r>
        <w:t xml:space="preserve">                    Workers Planned: 2</w:t>
      </w:r>
    </w:p>
    <w:p>
      <w:pPr>
        <w:pStyle w:val="Izlaz"/>
      </w:pPr>
      <w:r>
        <w:t xml:space="preserve">                    Workers Launched: 2</w:t>
      </w:r>
    </w:p>
    <w:p>
      <w:pPr>
        <w:pStyle w:val="Izlaz"/>
      </w:pPr>
      <w:r>
        <w:t xml:space="preserve">                    Buffers: shared hit=17468 read=24055 written=2</w:t>
      </w:r>
    </w:p>
    <w:p>
      <w:pPr>
        <w:pStyle w:val="Izlaz"/>
      </w:pPr>
      <w:r>
        <w:t xml:space="preserve">                    -&gt;  Sort  (cost=57563.98..57661.76 rows=39112 width=24) (actual time=75.208..75.276 rows=3008.33 loops=3)</w:t>
      </w:r>
    </w:p>
    <w:p>
      <w:pPr>
        <w:pStyle w:val="Izlaz"/>
      </w:pPr>
      <w:r>
        <w:t xml:space="preserve">                          Sort Key: lineitem.l_orderkey, orders.o_orderdate, orders.o_shippriority</w:t>
      </w:r>
    </w:p>
    <w:p>
      <w:pPr>
        <w:pStyle w:val="Izlaz"/>
      </w:pPr>
      <w:r>
        <w:t xml:space="preserve">                          Sort Method: quicksort  Memory: 253kB</w:t>
      </w:r>
    </w:p>
    <w:p>
      <w:pPr>
        <w:pStyle w:val="Izlaz"/>
      </w:pPr>
      <w:r>
        <w:t xml:space="preserve">                          Buffers: shared hit=17468 read=24055 written=2</w:t>
      </w:r>
    </w:p>
    <w:p>
      <w:pPr>
        <w:pStyle w:val="Izlaz"/>
      </w:pPr>
      <w:r>
        <w:t xml:space="preserve">                          Worker 0:  Sort Method: quicksort  Memory: 203kB</w:t>
      </w:r>
    </w:p>
    <w:p>
      <w:pPr>
        <w:pStyle w:val="Izlaz"/>
      </w:pPr>
      <w:r>
        <w:t xml:space="preserve">                          Worker 1:  Sort Method: quicksort  Memory: 239kB</w:t>
      </w:r>
    </w:p>
    <w:p>
      <w:pPr>
        <w:pStyle w:val="Izlaz"/>
      </w:pPr>
      <w:r>
        <w:t xml:space="preserve">                          -&gt;  Parallel Hash Join  (cost=11349.93..54580.65 rows=39112 width=24) (actual time=17.785..74.743 rows=3008.33 loops=3)</w:t>
      </w:r>
    </w:p>
    <w:p>
      <w:pPr>
        <w:pStyle w:val="Izlaz"/>
      </w:pPr>
      <w:r>
        <w:t xml:space="preserve">                                Hash Cond: (lineitem.l_orderkey = orders.o_orderkey)</w:t>
      </w:r>
    </w:p>
    <w:p>
      <w:pPr>
        <w:pStyle w:val="Izlaz"/>
      </w:pPr>
      <w:r>
        <w:t xml:space="preserve">                                Buffers: shared hit=17438 read=24055 written=2</w:t>
      </w:r>
    </w:p>
    <w:p>
      <w:pPr>
        <w:pStyle w:val="Izlaz"/>
      </w:pPr>
      <w:r>
        <w:t xml:space="preserve">                                -&gt;  Parallel Seq Scan on lineitem  (cost=0.00..41556.01 rows=403130 width=16) (actual time=0.061..40.473 rows=322901.33 loops=3)</w:t>
      </w:r>
    </w:p>
    <w:p>
      <w:pPr>
        <w:pStyle w:val="Izlaz"/>
      </w:pPr>
      <w:r>
        <w:t xml:space="preserve">                                      Filter: (l_shipdate &gt; '1995-03-15'::date)</w:t>
      </w:r>
    </w:p>
    <w:p>
      <w:pPr>
        <w:pStyle w:val="Izlaz"/>
      </w:pPr>
      <w:r>
        <w:t xml:space="preserve">                                      Rows Removed by Filter: 277099</w:t>
      </w:r>
    </w:p>
    <w:p>
      <w:pPr>
        <w:pStyle w:val="Izlaz"/>
      </w:pPr>
      <w:r>
        <w:t xml:space="preserve">                                      Buffers: shared hit=13712 read=18469</w:t>
      </w:r>
    </w:p>
    <w:p>
      <w:pPr>
        <w:pStyle w:val="Izlaz"/>
      </w:pPr>
      <w:r>
        <w:t xml:space="preserve">                                -&gt;  Parallel Hash  (cost=11122.53..11122.53 rows=18192 width=12) (actual time=17.521..17.523 rows=14592.33 loops=3)</w:t>
      </w:r>
    </w:p>
    <w:p>
      <w:pPr>
        <w:pStyle w:val="Izlaz"/>
      </w:pPr>
      <w:r>
        <w:t xml:space="preserve">                                      Buckets: 65536  Batches: 1  Memory Usage: 2592kB</w:t>
      </w:r>
    </w:p>
    <w:p>
      <w:pPr>
        <w:pStyle w:val="Izlaz"/>
      </w:pPr>
      <w:r>
        <w:t xml:space="preserve">                                      Buffers: shared hit=3726 read=5586 written=2</w:t>
      </w:r>
    </w:p>
    <w:p>
      <w:pPr>
        <w:pStyle w:val="Izlaz"/>
      </w:pPr>
      <w:r>
        <w:t xml:space="preserve">                                      -&gt;  Hash Join  (cost=1540.62..11122.53 rows=18192 width=12) (actual time=4.144..15.955 rows=14592.33 loops=3)</w:t>
      </w:r>
    </w:p>
    <w:p>
      <w:pPr>
        <w:pStyle w:val="Izlaz"/>
      </w:pPr>
      <w:r>
        <w:t xml:space="preserve">                                            Hash Cond: (orders.o_custkey = customer.c_custkey)</w:t>
      </w:r>
    </w:p>
    <w:p>
      <w:pPr>
        <w:pStyle w:val="Izlaz"/>
      </w:pPr>
      <w:r>
        <w:t xml:space="preserve">                                            Buffers: shared hit=3726 read=5586 written=2</w:t>
      </w:r>
    </w:p>
    <w:p>
      <w:pPr>
        <w:pStyle w:val="Izlaz"/>
      </w:pPr>
      <w:r>
        <w:t xml:space="preserve">                                            -&gt;  Parallel Seq Scan on orders  (cost=0.00..9057.75 rows=91262 width=16) (actual time=0.093..7.676 rows=73022.00 loops=3)</w:t>
      </w:r>
    </w:p>
    <w:p>
      <w:pPr>
        <w:pStyle w:val="Izlaz"/>
      </w:pPr>
      <w:r>
        <w:t xml:space="preserve">                                                  Filter: (o_orderdate &lt; '1995-03-15'::date)</w:t>
      </w:r>
    </w:p>
    <w:p>
      <w:pPr>
        <w:pStyle w:val="Izlaz"/>
      </w:pPr>
      <w:r>
        <w:t xml:space="preserve">                                                  Rows Removed by Filter: 76978</w:t>
      </w:r>
    </w:p>
    <w:p>
      <w:pPr>
        <w:pStyle w:val="Izlaz"/>
      </w:pPr>
      <w:r>
        <w:t xml:space="preserve">                                                  Buffers: shared hit=1128 read=5586 written=2</w:t>
      </w:r>
    </w:p>
    <w:p>
      <w:pPr>
        <w:pStyle w:val="Izlaz"/>
      </w:pPr>
      <w:r>
        <w:t xml:space="preserve">                                            -&gt;  Hash  (cost=1428.50..1428.50 rows=8970 width=4) (actual time=4.015..4.015 rows=9011.00 loops=3)</w:t>
      </w:r>
    </w:p>
    <w:p>
      <w:pPr>
        <w:pStyle w:val="Izlaz"/>
      </w:pPr>
      <w:r>
        <w:t xml:space="preserve">                                                  Buckets: 16384  Batches: 1  Memory Usage: 445kB</w:t>
      </w:r>
    </w:p>
    <w:p>
      <w:pPr>
        <w:pStyle w:val="Izlaz"/>
      </w:pPr>
      <w:r>
        <w:t xml:space="preserve">                                                  Buffers: shared hit=2598</w:t>
      </w:r>
    </w:p>
    <w:p>
      <w:pPr>
        <w:pStyle w:val="Izlaz"/>
      </w:pPr>
      <w:r>
        <w:t xml:space="preserve">                                                  -&gt;  Seq Scan on customer  (cost=0.00..1428.50 rows=8970 width=4) (actual time=0.014..3.433 rows=9011.00 loops=3)</w:t>
      </w:r>
    </w:p>
    <w:p>
      <w:pPr>
        <w:pStyle w:val="Izlaz"/>
      </w:pPr>
      <w:r>
        <w:t xml:space="preserve">                                                        Filter: (c_mktsegment = 'BUILDING'::bpchar)</w:t>
      </w:r>
    </w:p>
    <w:p>
      <w:pPr>
        <w:pStyle w:val="Izlaz"/>
      </w:pPr>
      <w:r>
        <w:t xml:space="preserve">                                                        Rows Removed by Filter: 35989</w:t>
      </w:r>
    </w:p>
    <w:p>
      <w:pPr>
        <w:pStyle w:val="Izlaz"/>
      </w:pPr>
      <w:r>
        <w:t xml:space="preserve">                                                        Buffers: shared hit=2598</w:t>
      </w:r>
    </w:p>
    <w:p>
      <w:pPr>
        <w:pStyle w:val="Izlaz"/>
      </w:pPr>
      <w:r>
        <w:t>Planning Time: 0.179 ms</w:t>
      </w:r>
    </w:p>
    <w:p>
      <w:pPr>
        <w:pStyle w:val="Izlaz"/>
      </w:pPr>
      <w:r>
        <w:t>Execution Time: 91.616 ms</w:t>
      </w:r>
    </w:p>
    <w:p>
      <w:pPr>
        <w:spacing w:after="0"/>
      </w:pPr>
    </w:p>
    <w:p>
      <w:pPr>
        <w:pStyle w:val="Natpis"/>
        <w:keepNext/>
        <w:jc w:val="center"/>
      </w:pPr>
      <w:r>
        <w:t>Listing 40. Plan Q3 u fazi 2 (indeksi) – Nested Loop sa Index Scan, 112 ms</w:t>
      </w:r>
    </w:p>
    <w:p>
      <w:pPr>
        <w:pStyle w:val="Izlaz"/>
      </w:pPr>
      <w:r>
        <w:t>-- Faza 2 (Indeksi), upit Q3 [original]</w:t>
      </w:r>
    </w:p>
    <w:p>
      <w:pPr>
        <w:pStyle w:val="Izlaz"/>
      </w:pPr>
      <w:r>
        <w:t>-- Podešavanja: {'work_mem': '4MB', 'max_parallel_workers_per_gather': '2', 'random_page_cost': '4', 'effective_cache_size': '4GB', 'jit': 'on'}</w:t>
      </w:r>
    </w:p>
    <w:p>
      <w:pPr>
        <w:pStyle w:val="Izlaz"/>
      </w:pPr>
      <w:r>
        <w:t>SELECT l_orderkey, SUM(l_extendedprice * (1 - l_discount)) AS revenue,</w:t>
      </w:r>
    </w:p>
    <w:p>
      <w:pPr>
        <w:pStyle w:val="Izlaz"/>
      </w:pPr>
      <w:r>
        <w:t xml:space="preserve">       o_orderdate, o_shippriority</w:t>
      </w:r>
    </w:p>
    <w:p>
      <w:pPr>
        <w:pStyle w:val="Izlaz"/>
      </w:pPr>
      <w:r>
        <w:t>FROM customer, orders, lineitem</w:t>
      </w:r>
    </w:p>
    <w:p>
      <w:pPr>
        <w:pStyle w:val="Izlaz"/>
      </w:pPr>
      <w:r>
        <w:t>WHERE c_mktsegment = 'BUILDING'</w:t>
      </w:r>
    </w:p>
    <w:p>
      <w:pPr>
        <w:pStyle w:val="Izlaz"/>
      </w:pPr>
      <w:r>
        <w:t xml:space="preserve">  AND c_custkey = o_custkey</w:t>
      </w:r>
    </w:p>
    <w:p>
      <w:pPr>
        <w:pStyle w:val="Izlaz"/>
      </w:pPr>
      <w:r>
        <w:t xml:space="preserve">  AND l_orderkey = o_orderkey</w:t>
      </w:r>
    </w:p>
    <w:p>
      <w:pPr>
        <w:pStyle w:val="Izlaz"/>
      </w:pPr>
      <w:r>
        <w:t xml:space="preserve">  AND o_orderdate &lt; DATE '1995-03-15'</w:t>
      </w:r>
    </w:p>
    <w:p>
      <w:pPr>
        <w:pStyle w:val="Izlaz"/>
      </w:pPr>
      <w:r>
        <w:t xml:space="preserve">  AND l_shipdate &gt; DATE '1995-03-15'</w:t>
      </w:r>
    </w:p>
    <w:p>
      <w:pPr>
        <w:pStyle w:val="Izlaz"/>
      </w:pPr>
      <w:r>
        <w:t>GROUP BY l_orderkey, o_orderdate, o_shippriority</w:t>
      </w:r>
    </w:p>
    <w:p>
      <w:pPr>
        <w:pStyle w:val="Izlaz"/>
      </w:pPr>
      <w:r>
        <w:t>ORDER BY revenue DESC, o_orderdate</w:t>
      </w:r>
    </w:p>
    <w:p>
      <w:pPr>
        <w:pStyle w:val="Izlaz"/>
      </w:pPr>
      <w:r>
        <w:t>LIMIT 10</w:t>
      </w:r>
    </w:p>
    <w:p>
      <w:pPr>
        <w:pStyle w:val="Izlaz"/>
      </w:pPr>
      <w:r>
        <w:t xml:space="preserve"> </w:t>
      </w:r>
    </w:p>
    <w:p>
      <w:pPr>
        <w:pStyle w:val="Izlaz"/>
      </w:pPr>
      <w:r>
        <w:t>Limit  (cost=52902.86..52902.88 rows=10 width=44) (actual time=107.360..111.851 rows=10.00 loops=1)</w:t>
      </w:r>
    </w:p>
    <w:p>
      <w:pPr>
        <w:pStyle w:val="Izlaz"/>
      </w:pPr>
      <w:r>
        <w:t xml:space="preserve">  Buffers: shared hit=149764 read=37551</w:t>
      </w:r>
    </w:p>
    <w:p>
      <w:pPr>
        <w:pStyle w:val="Izlaz"/>
      </w:pPr>
      <w:r>
        <w:t xml:space="preserve">  -&gt;  Sort  (cost=52902.86..53137.65 rows=93917 width=44) (actual time=107.359..111.849 rows=10.00 loops=1)</w:t>
      </w:r>
    </w:p>
    <w:p>
      <w:pPr>
        <w:pStyle w:val="Izlaz"/>
      </w:pPr>
      <w:r>
        <w:t xml:space="preserve">        Sort Key: (sum((lineitem.l_extendedprice * ('1'::numeric - lineitem.l_discount)))) DESC, orders.o_orderdate</w:t>
      </w:r>
    </w:p>
    <w:p>
      <w:pPr>
        <w:pStyle w:val="Izlaz"/>
      </w:pPr>
      <w:r>
        <w:t xml:space="preserve">        Sort Method: top-N heapsort  Memory: 26kB</w:t>
      </w:r>
    </w:p>
    <w:p>
      <w:pPr>
        <w:pStyle w:val="Izlaz"/>
      </w:pPr>
      <w:r>
        <w:t xml:space="preserve">        Buffers: shared hit=149764 read=37551</w:t>
      </w:r>
    </w:p>
    <w:p>
      <w:pPr>
        <w:pStyle w:val="Izlaz"/>
      </w:pPr>
      <w:r>
        <w:t xml:space="preserve">        -&gt;  GroupAggregate  (cost=37352.44..50873.34 rows=93917 width=44) (actual time=104.707..111.593 rows=3468.00 loops=1)</w:t>
      </w:r>
    </w:p>
    <w:p>
      <w:pPr>
        <w:pStyle w:val="Izlaz"/>
      </w:pPr>
      <w:r>
        <w:t xml:space="preserve">              Group Key: lineitem.l_orderkey, orders.o_orderdate, orders.o_shippriority</w:t>
      </w:r>
    </w:p>
    <w:p>
      <w:pPr>
        <w:pStyle w:val="Izlaz"/>
      </w:pPr>
      <w:r>
        <w:t xml:space="preserve">              Buffers: shared hit=149764 read=37551</w:t>
      </w:r>
    </w:p>
    <w:p>
      <w:pPr>
        <w:pStyle w:val="Izlaz"/>
      </w:pPr>
      <w:r>
        <w:t xml:space="preserve">              -&gt;  Gather Merge  (cost=37352.44..48290.63 rows=93917 width=24) (actual time=104.697..109.841 rows=9025.00 loops=1)</w:t>
      </w:r>
    </w:p>
    <w:p>
      <w:pPr>
        <w:pStyle w:val="Izlaz"/>
      </w:pPr>
      <w:r>
        <w:t xml:space="preserve">                    Workers Planned: 2</w:t>
      </w:r>
    </w:p>
    <w:p>
      <w:pPr>
        <w:pStyle w:val="Izlaz"/>
      </w:pPr>
      <w:r>
        <w:t xml:space="preserve">                    Workers Launched: 2</w:t>
      </w:r>
    </w:p>
    <w:p>
      <w:pPr>
        <w:pStyle w:val="Izlaz"/>
      </w:pPr>
      <w:r>
        <w:t xml:space="preserve">                    Buffers: shared hit=149764 read=37551</w:t>
      </w:r>
    </w:p>
    <w:p>
      <w:pPr>
        <w:pStyle w:val="Izlaz"/>
      </w:pPr>
      <w:r>
        <w:t xml:space="preserve">                    -&gt;  Sort  (cost=36352.42..36450.25 rows=39132 width=24) (actual time=93.715..93.782 rows=3008.33 loops=3)</w:t>
      </w:r>
    </w:p>
    <w:p>
      <w:pPr>
        <w:pStyle w:val="Izlaz"/>
      </w:pPr>
      <w:r>
        <w:t xml:space="preserve">                          Sort Key: lineitem.l_orderkey, orders.o_orderdate, orders.o_shippriority</w:t>
      </w:r>
    </w:p>
    <w:p>
      <w:pPr>
        <w:pStyle w:val="Izlaz"/>
      </w:pPr>
      <w:r>
        <w:t xml:space="preserve">                          Sort Method: quicksort  Memory: 262kB</w:t>
      </w:r>
    </w:p>
    <w:p>
      <w:pPr>
        <w:pStyle w:val="Izlaz"/>
      </w:pPr>
      <w:r>
        <w:t xml:space="preserve">                          Buffers: shared hit=149764 read=37551</w:t>
      </w:r>
    </w:p>
    <w:p>
      <w:pPr>
        <w:pStyle w:val="Izlaz"/>
      </w:pPr>
      <w:r>
        <w:t xml:space="preserve">                          Worker 0:  Sort Method: quicksort  Memory: 218kB</w:t>
      </w:r>
    </w:p>
    <w:p>
      <w:pPr>
        <w:pStyle w:val="Izlaz"/>
      </w:pPr>
      <w:r>
        <w:t xml:space="preserve">                          Worker 1:  Sort Method: quicksort  Memory: 215kB</w:t>
      </w:r>
    </w:p>
    <w:p>
      <w:pPr>
        <w:pStyle w:val="Izlaz"/>
      </w:pPr>
      <w:r>
        <w:t xml:space="preserve">                          -&gt;  Nested Loop  (cost=1541.70..33367.42 rows=39132 width=24) (actual time=4.064..93.320 rows=3008.33 loops=3)</w:t>
      </w:r>
    </w:p>
    <w:p>
      <w:pPr>
        <w:pStyle w:val="Izlaz"/>
      </w:pPr>
      <w:r>
        <w:t xml:space="preserve">                                Buffers: shared hit=149737 read=37548</w:t>
      </w:r>
    </w:p>
    <w:p>
      <w:pPr>
        <w:pStyle w:val="Izlaz"/>
      </w:pPr>
      <w:r>
        <w:t xml:space="preserve">                                -&gt;  Hash Join  (cost=1541.28..10836.88 rows=18165 width=12) (actual time=3.948..17.379 rows=14592.33 loops=3)</w:t>
      </w:r>
    </w:p>
    <w:p>
      <w:pPr>
        <w:pStyle w:val="Izlaz"/>
      </w:pPr>
      <w:r>
        <w:t xml:space="preserve">                                      Hash Cond: (orders.o_custkey = customer.c_custkey)</w:t>
      </w:r>
    </w:p>
    <w:p>
      <w:pPr>
        <w:pStyle w:val="Izlaz"/>
      </w:pPr>
      <w:r>
        <w:t xml:space="preserve">                                      Buffers: shared hit=1732 read=7580</w:t>
      </w:r>
    </w:p>
    <w:p>
      <w:pPr>
        <w:pStyle w:val="Izlaz"/>
      </w:pPr>
      <w:r>
        <w:t xml:space="preserve">                                      -&gt;  Parallel Seq Scan on orders  (cost=0.00..9057.75 rows=90604 width=16) (actual time=0.036..7.465 rows=73022.00 loops=3)</w:t>
      </w:r>
    </w:p>
    <w:p>
      <w:pPr>
        <w:pStyle w:val="Izlaz"/>
      </w:pPr>
      <w:r>
        <w:t xml:space="preserve">                                            Filter: (o_orderdate &lt; '1995-03-15'::date)</w:t>
      </w:r>
    </w:p>
    <w:p>
      <w:pPr>
        <w:pStyle w:val="Izlaz"/>
      </w:pPr>
      <w:r>
        <w:t xml:space="preserve">                                            Rows Removed by Filter: 76978</w:t>
      </w:r>
    </w:p>
    <w:p>
      <w:pPr>
        <w:pStyle w:val="Izlaz"/>
      </w:pPr>
      <w:r>
        <w:t xml:space="preserve">                                            Buffers: shared read=6714</w:t>
      </w:r>
    </w:p>
    <w:p>
      <w:pPr>
        <w:pStyle w:val="Izlaz"/>
      </w:pPr>
      <w:r>
        <w:t xml:space="preserve">                                      -&gt;  Hash  (cost=1428.50..1428.50 rows=9022 width=4) (actual time=3.878..3.878 rows=9011.00 loops=3)</w:t>
      </w:r>
    </w:p>
    <w:p>
      <w:pPr>
        <w:pStyle w:val="Izlaz"/>
      </w:pPr>
      <w:r>
        <w:t xml:space="preserve">                                            Buckets: 16384  Batches: 1  Memory Usage: 445kB</w:t>
      </w:r>
    </w:p>
    <w:p>
      <w:pPr>
        <w:pStyle w:val="Izlaz"/>
      </w:pPr>
      <w:r>
        <w:t xml:space="preserve">                                            Buffers: shared hit=1732 read=866</w:t>
      </w:r>
    </w:p>
    <w:p>
      <w:pPr>
        <w:pStyle w:val="Izlaz"/>
      </w:pPr>
      <w:r>
        <w:t xml:space="preserve">                                            -&gt;  Seq Scan on customer  (cost=0.00..1428.50 rows=9022 width=4) (actual time=0.029..3.202 rows=9011.00 loops=3)</w:t>
      </w:r>
    </w:p>
    <w:p>
      <w:pPr>
        <w:pStyle w:val="Izlaz"/>
      </w:pPr>
      <w:r>
        <w:t xml:space="preserve">                                                  Filter: (c_mktsegment = 'BUILDING'::bpchar)</w:t>
      </w:r>
    </w:p>
    <w:p>
      <w:pPr>
        <w:pStyle w:val="Izlaz"/>
      </w:pPr>
      <w:r>
        <w:t xml:space="preserve">                                                  Rows Removed by Filter: 35989</w:t>
      </w:r>
    </w:p>
    <w:p>
      <w:pPr>
        <w:pStyle w:val="Izlaz"/>
      </w:pPr>
      <w:r>
        <w:t xml:space="preserve">                                                  Buffers: shared hit=1732 read=866</w:t>
      </w:r>
    </w:p>
    <w:p>
      <w:pPr>
        <w:pStyle w:val="Izlaz"/>
      </w:pPr>
      <w:r>
        <w:t xml:space="preserve">                                -&gt;  Index Scan using lineitem_pkey on lineitem  (cost=0.43..1.21 rows=3 width=16) (actual time=0.005..0.005 rows=0.21 loops=43777)</w:t>
      </w:r>
    </w:p>
    <w:p>
      <w:pPr>
        <w:pStyle w:val="Izlaz"/>
      </w:pPr>
      <w:r>
        <w:t xml:space="preserve">                                      Index Cond: (l_orderkey = orders.o_orderkey)</w:t>
      </w:r>
    </w:p>
    <w:p>
      <w:pPr>
        <w:pStyle w:val="Izlaz"/>
      </w:pPr>
      <w:r>
        <w:t xml:space="preserve">                                      Filter: (l_shipdate &gt; '1995-03-15'::date)</w:t>
      </w:r>
    </w:p>
    <w:p>
      <w:pPr>
        <w:pStyle w:val="Izlaz"/>
      </w:pPr>
      <w:r>
        <w:t xml:space="preserve">                                      Rows Removed by Filter: 4</w:t>
      </w:r>
    </w:p>
    <w:p>
      <w:pPr>
        <w:pStyle w:val="Izlaz"/>
      </w:pPr>
      <w:r>
        <w:t xml:space="preserve">                                      Index Searches: 43777</w:t>
      </w:r>
    </w:p>
    <w:p>
      <w:pPr>
        <w:pStyle w:val="Izlaz"/>
      </w:pPr>
      <w:r>
        <w:t xml:space="preserve">                                      Buffers: shared hit=148005 read=29968</w:t>
      </w:r>
    </w:p>
    <w:p>
      <w:pPr>
        <w:pStyle w:val="Izlaz"/>
      </w:pPr>
      <w:r>
        <w:t>Planning:</w:t>
      </w:r>
    </w:p>
    <w:p>
      <w:pPr>
        <w:pStyle w:val="Izlaz"/>
      </w:pPr>
      <w:r>
        <w:t xml:space="preserve">  Buffers: shared hit=11 read=19</w:t>
      </w:r>
    </w:p>
    <w:p>
      <w:pPr>
        <w:pStyle w:val="Izlaz"/>
      </w:pPr>
      <w:r>
        <w:t>Planning Time: 0.410 ms</w:t>
      </w:r>
    </w:p>
    <w:p>
      <w:pPr>
        <w:pStyle w:val="Izlaz"/>
      </w:pPr>
      <w:r>
        <w:t>Execution Time: 111.950 ms</w:t>
      </w:r>
    </w:p>
    <w:p>
      <w:pPr>
        <w:spacing w:after="0"/>
      </w:pPr>
    </w:p>
    <w:p>
      <w:pPr>
        <w:jc w:val="both"/>
      </w:pPr>
      <w:r>
        <w:t xml:space="preserve">U fazi 1 LINEITEM se čita paralelnim sekvencijalnim skeniranjem i spaja heš spajanjem sa rezultatom spajanja ORDERS i CUSTOMER (procenjeni trošak 74.106). U fazi 2 optimizator bira Nested Loop: za svaki od 43.777 redova (14.592 × 3 procesa) spoljnog spajanja pretražuje se indeks </w:t>
      </w:r>
      <w:r>
        <w:rPr>
          <w:rFonts w:ascii="Consolas" w:hAnsi="Consolas" w:cs="Consolas"/>
          <w:sz w:val="19"/>
        </w:rPr>
        <w:t>lineitem_pkey</w:t>
      </w:r>
      <w:r>
        <w:t>. Procenjeni trošak je manji (52.902), ali stvarno vreme je veće (112 prema 92 ms), jer desetine hiljada pretraga indeksa znače nasumična čitanja – tipičan primer odstupanja modela troškova od stvarnosti [9].</w:t>
      </w:r>
    </w:p>
    <w:p>
      <w:pPr>
        <w:pStyle w:val="Natpis"/>
        <w:keepNext/>
        <w:jc w:val="center"/>
      </w:pPr>
      <w:r>
        <w:t>Listing 41. Plan Q6 u fazi 1 – Parallel Seq Scan, 53,7 ms</w:t>
      </w:r>
    </w:p>
    <w:p>
      <w:pPr>
        <w:pStyle w:val="Izlaz"/>
      </w:pPr>
      <w:r>
        <w:t>-- Faza 1 (ANALYZE - statistika), upit Q6 [original]</w:t>
      </w:r>
    </w:p>
    <w:p>
      <w:pPr>
        <w:pStyle w:val="Izlaz"/>
      </w:pPr>
      <w:r>
        <w:t>-- Podešavanja: {'work_mem': '4MB', 'max_parallel_workers_per_gather': '2', 'random_page_cost': '4', 'effective_cache_size': '4GB', 'jit': 'on'}</w:t>
      </w:r>
    </w:p>
    <w:p>
      <w:pPr>
        <w:pStyle w:val="Izlaz"/>
      </w:pPr>
      <w:r>
        <w:t>SELECT SUM(l_extendedprice * l_discount) AS revenue</w:t>
      </w:r>
    </w:p>
    <w:p>
      <w:pPr>
        <w:pStyle w:val="Izlaz"/>
      </w:pPr>
      <w:r>
        <w:t>FROM lineitem</w:t>
      </w:r>
    </w:p>
    <w:p>
      <w:pPr>
        <w:pStyle w:val="Izlaz"/>
      </w:pPr>
      <w:r>
        <w:t>WHERE l_shipdate &gt;= DATE '1994-01-01'</w:t>
      </w:r>
    </w:p>
    <w:p>
      <w:pPr>
        <w:pStyle w:val="Izlaz"/>
      </w:pPr>
      <w:r>
        <w:t xml:space="preserve">  AND l_shipdate &lt; DATE '1994-01-01' + INTERVAL '1 year'</w:t>
      </w:r>
    </w:p>
    <w:p>
      <w:pPr>
        <w:pStyle w:val="Izlaz"/>
      </w:pPr>
      <w:r>
        <w:t xml:space="preserve">  AND l_discount BETWEEN 0.06 - 0.01 AND 0.06 + 0.01</w:t>
      </w:r>
    </w:p>
    <w:p>
      <w:pPr>
        <w:pStyle w:val="Izlaz"/>
      </w:pPr>
      <w:r>
        <w:t xml:space="preserve">  AND l_quantity &lt; 24</w:t>
      </w:r>
    </w:p>
    <w:p>
      <w:pPr>
        <w:pStyle w:val="Izlaz"/>
      </w:pPr>
      <w:r>
        <w:t xml:space="preserve"> </w:t>
      </w:r>
    </w:p>
    <w:p>
      <w:pPr>
        <w:pStyle w:val="Izlaz"/>
      </w:pPr>
      <w:r>
        <w:t>Finalize Aggregate  (cost=50127.12..50127.13 rows=1 width=32) (actual time=49.209..53.648 rows=1.00 loops=1)</w:t>
      </w:r>
    </w:p>
    <w:p>
      <w:pPr>
        <w:pStyle w:val="Izlaz"/>
      </w:pPr>
      <w:r>
        <w:t xml:space="preserve">  Buffers: shared hit=13589 read=18592</w:t>
      </w:r>
    </w:p>
    <w:p>
      <w:pPr>
        <w:pStyle w:val="Izlaz"/>
      </w:pPr>
      <w:r>
        <w:t xml:space="preserve">  -&gt;  Gather  (cost=50126.90..50127.11 rows=2 width=32) (actual time=49.100..53.641 rows=3.00 loops=1)</w:t>
      </w:r>
    </w:p>
    <w:p>
      <w:pPr>
        <w:pStyle w:val="Izlaz"/>
      </w:pPr>
      <w:r>
        <w:t xml:space="preserve">        Workers Planned: 2</w:t>
      </w:r>
    </w:p>
    <w:p>
      <w:pPr>
        <w:pStyle w:val="Izlaz"/>
      </w:pPr>
      <w:r>
        <w:t xml:space="preserve">        Workers Launched: 2</w:t>
      </w:r>
    </w:p>
    <w:p>
      <w:pPr>
        <w:pStyle w:val="Izlaz"/>
      </w:pPr>
      <w:r>
        <w:t xml:space="preserve">        Buffers: shared hit=13589 read=18592</w:t>
      </w:r>
    </w:p>
    <w:p>
      <w:pPr>
        <w:pStyle w:val="Izlaz"/>
      </w:pPr>
      <w:r>
        <w:t xml:space="preserve">        -&gt;  Partial Aggregate  (cost=49126.90..49126.91 rows=1 width=32) (actual time=39.787..39.787 rows=1.00 loops=3)</w:t>
      </w:r>
    </w:p>
    <w:p>
      <w:pPr>
        <w:pStyle w:val="Izlaz"/>
      </w:pPr>
      <w:r>
        <w:t xml:space="preserve">              Buffers: shared hit=13589 read=18592</w:t>
      </w:r>
    </w:p>
    <w:p>
      <w:pPr>
        <w:pStyle w:val="Izlaz"/>
      </w:pPr>
      <w:r>
        <w:t xml:space="preserve">              -&gt;  Parallel Seq Scan on lineitem  (cost=0.00..49056.02 rows=14176 width=12) (actual time=0.104..38.835 rows=11432.67 loops=3)</w:t>
      </w:r>
    </w:p>
    <w:p>
      <w:pPr>
        <w:pStyle w:val="Izlaz"/>
      </w:pPr>
      <w:r>
        <w:t xml:space="preserve">                    Filter: ((l_shipdate &gt;= '1994-01-01'::date) AND (l_shipdate &lt; '1995-01-01 00:00:00'::timestamp without time zone) AND (l_discount &gt;= 0.05) AND (l_discount &lt;= 0.07) AND (l_quantity &lt; '24'::numeric))</w:t>
      </w:r>
    </w:p>
    <w:p>
      <w:pPr>
        <w:pStyle w:val="Izlaz"/>
      </w:pPr>
      <w:r>
        <w:t xml:space="preserve">                    Rows Removed by Filter: 588568</w:t>
      </w:r>
    </w:p>
    <w:p>
      <w:pPr>
        <w:pStyle w:val="Izlaz"/>
      </w:pPr>
      <w:r>
        <w:t xml:space="preserve">                    Buffers: shared hit=13589 read=18592</w:t>
      </w:r>
    </w:p>
    <w:p>
      <w:pPr>
        <w:pStyle w:val="Izlaz"/>
      </w:pPr>
      <w:r>
        <w:t>Planning Time: 0.085 ms</w:t>
      </w:r>
    </w:p>
    <w:p>
      <w:pPr>
        <w:pStyle w:val="Izlaz"/>
      </w:pPr>
      <w:r>
        <w:t>Execution Time: 53.666 ms</w:t>
      </w:r>
    </w:p>
    <w:p>
      <w:pPr>
        <w:spacing w:after="0"/>
      </w:pPr>
    </w:p>
    <w:p>
      <w:pPr>
        <w:pStyle w:val="Natpis"/>
        <w:keepNext/>
        <w:jc w:val="center"/>
      </w:pPr>
      <w:r>
        <w:t>Listing 42. Plan Q6 u fazi 2 – Parallel Index Only Scan, 19,3 ms</w:t>
      </w:r>
    </w:p>
    <w:p>
      <w:pPr>
        <w:pStyle w:val="Izlaz"/>
      </w:pPr>
      <w:r>
        <w:t>-- Faza 2 (Indeksi), upit Q6 [original]</w:t>
      </w:r>
    </w:p>
    <w:p>
      <w:pPr>
        <w:pStyle w:val="Izlaz"/>
      </w:pPr>
      <w:r>
        <w:t>-- Podešavanja: {'work_mem': '4MB', 'max_parallel_workers_per_gather': '2', 'random_page_cost': '4', 'effective_cache_size': '4GB', 'jit': 'on'}</w:t>
      </w:r>
    </w:p>
    <w:p>
      <w:pPr>
        <w:pStyle w:val="Izlaz"/>
      </w:pPr>
      <w:r>
        <w:t>SELECT SUM(l_extendedprice * l_discount) AS revenue</w:t>
      </w:r>
    </w:p>
    <w:p>
      <w:pPr>
        <w:pStyle w:val="Izlaz"/>
      </w:pPr>
      <w:r>
        <w:t>FROM lineitem</w:t>
      </w:r>
    </w:p>
    <w:p>
      <w:pPr>
        <w:pStyle w:val="Izlaz"/>
      </w:pPr>
      <w:r>
        <w:t>WHERE l_shipdate &gt;= DATE '1994-01-01'</w:t>
      </w:r>
    </w:p>
    <w:p>
      <w:pPr>
        <w:pStyle w:val="Izlaz"/>
      </w:pPr>
      <w:r>
        <w:t xml:space="preserve">  AND l_shipdate &lt; DATE '1994-01-01' + INTERVAL '1 year'</w:t>
      </w:r>
    </w:p>
    <w:p>
      <w:pPr>
        <w:pStyle w:val="Izlaz"/>
      </w:pPr>
      <w:r>
        <w:t xml:space="preserve">  AND l_discount BETWEEN 0.06 - 0.01 AND 0.06 + 0.01</w:t>
      </w:r>
    </w:p>
    <w:p>
      <w:pPr>
        <w:pStyle w:val="Izlaz"/>
      </w:pPr>
      <w:r>
        <w:t xml:space="preserve">  AND l_quantity &lt; 24</w:t>
      </w:r>
    </w:p>
    <w:p>
      <w:pPr>
        <w:pStyle w:val="Izlaz"/>
      </w:pPr>
      <w:r>
        <w:t xml:space="preserve"> </w:t>
      </w:r>
    </w:p>
    <w:p>
      <w:pPr>
        <w:pStyle w:val="Izlaz"/>
      </w:pPr>
      <w:r>
        <w:t>Finalize Aggregate  (cost=12358.11..12358.12 rows=1 width=32) (actual time=17.017..19.259 rows=1.00 loops=1)</w:t>
      </w:r>
    </w:p>
    <w:p>
      <w:pPr>
        <w:pStyle w:val="Izlaz"/>
      </w:pPr>
      <w:r>
        <w:t xml:space="preserve">  Buffers: shared hit=1643</w:t>
      </w:r>
    </w:p>
    <w:p>
      <w:pPr>
        <w:pStyle w:val="Izlaz"/>
      </w:pPr>
      <w:r>
        <w:t xml:space="preserve">  -&gt;  Gather  (cost=12357.89..12358.10 rows=2 width=32) (actual time=16.957..19.254 rows=3.00 loops=1)</w:t>
      </w:r>
    </w:p>
    <w:p>
      <w:pPr>
        <w:pStyle w:val="Izlaz"/>
      </w:pPr>
      <w:r>
        <w:t xml:space="preserve">        Workers Planned: 2</w:t>
      </w:r>
    </w:p>
    <w:p>
      <w:pPr>
        <w:pStyle w:val="Izlaz"/>
      </w:pPr>
      <w:r>
        <w:t xml:space="preserve">        Workers Launched: 2</w:t>
      </w:r>
    </w:p>
    <w:p>
      <w:pPr>
        <w:pStyle w:val="Izlaz"/>
      </w:pPr>
      <w:r>
        <w:t xml:space="preserve">        Buffers: shared hit=1643</w:t>
      </w:r>
    </w:p>
    <w:p>
      <w:pPr>
        <w:pStyle w:val="Izlaz"/>
      </w:pPr>
      <w:r>
        <w:t xml:space="preserve">        -&gt;  Partial Aggregate  (cost=11357.89..11357.90 rows=1 width=32) (actual time=7.876..7.877 rows=1.00 loops=3)</w:t>
      </w:r>
    </w:p>
    <w:p>
      <w:pPr>
        <w:pStyle w:val="Izlaz"/>
      </w:pPr>
      <w:r>
        <w:t xml:space="preserve">              Buffers: shared hit=1643</w:t>
      </w:r>
    </w:p>
    <w:p>
      <w:pPr>
        <w:pStyle w:val="Izlaz"/>
      </w:pPr>
      <w:r>
        <w:t xml:space="preserve">              -&gt;  Parallel Index Only Scan using idx_lineitem_shipdate on lineitem  (cost=0.43..11287.56 rows=14066 width=12) (actual time=0.028..7.049 rows=11432.67 loops=3)</w:t>
      </w:r>
    </w:p>
    <w:p>
      <w:pPr>
        <w:pStyle w:val="Izlaz"/>
      </w:pPr>
      <w:r>
        <w:t xml:space="preserve">                    Index Cond: ((l_shipdate &gt;= '1994-01-01'::date) AND (l_shipdate &lt; '1995-01-01 00:00:00'::timestamp without time zone))</w:t>
      </w:r>
    </w:p>
    <w:p>
      <w:pPr>
        <w:pStyle w:val="Izlaz"/>
      </w:pPr>
      <w:r>
        <w:t xml:space="preserve">                    Filter: ((l_discount &gt;= 0.05) AND (l_discount &lt;= 0.07) AND (l_quantity &lt; '24'::numeric))</w:t>
      </w:r>
    </w:p>
    <w:p>
      <w:pPr>
        <w:pStyle w:val="Izlaz"/>
      </w:pPr>
      <w:r>
        <w:t xml:space="preserve">                    Rows Removed by Filter: 79520</w:t>
      </w:r>
    </w:p>
    <w:p>
      <w:pPr>
        <w:pStyle w:val="Izlaz"/>
      </w:pPr>
      <w:r>
        <w:t xml:space="preserve">                    Heap Fetches: 0</w:t>
      </w:r>
    </w:p>
    <w:p>
      <w:pPr>
        <w:pStyle w:val="Izlaz"/>
      </w:pPr>
      <w:r>
        <w:t xml:space="preserve">                    Index Searches: 1</w:t>
      </w:r>
    </w:p>
    <w:p>
      <w:pPr>
        <w:pStyle w:val="Izlaz"/>
      </w:pPr>
      <w:r>
        <w:t xml:space="preserve">                    Buffers: shared hit=1643</w:t>
      </w:r>
    </w:p>
    <w:p>
      <w:pPr>
        <w:pStyle w:val="Izlaz"/>
      </w:pPr>
      <w:r>
        <w:t>Planning Time: 0.086 ms</w:t>
      </w:r>
    </w:p>
    <w:p>
      <w:pPr>
        <w:pStyle w:val="Izlaz"/>
      </w:pPr>
      <w:r>
        <w:t>Execution Time: 19.273 ms</w:t>
      </w:r>
    </w:p>
    <w:p>
      <w:pPr>
        <w:spacing w:after="0"/>
      </w:pPr>
    </w:p>
    <w:p>
      <w:pPr>
        <w:jc w:val="both"/>
      </w:pPr>
      <w:r>
        <w:t xml:space="preserve">U fazi 1 svaki od tri procesa odbacuje po 588.568 redova filtrom i čita se 32.181 blok. U fazi 2 uslov nad datumom postaje „Index Cond“ pokrivajućeg indeksa, filter nad popustom i količinom primenjuje se na kolone iz </w:t>
      </w:r>
      <w:r>
        <w:rPr>
          <w:rFonts w:ascii="Consolas" w:hAnsi="Consolas" w:cs="Consolas"/>
          <w:sz w:val="19"/>
        </w:rPr>
        <w:t>INCLUDE</w:t>
      </w:r>
      <w:r>
        <w:t xml:space="preserve"> dela, tabela se ne čita („Heap Fetches: 0“), a broj blokova pada na 1.643.</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
    <w:name w:val="Kod"/>
    <w:basedOn w:val="Normal"/>
    <w:pPr>
      <w:shd w:val="clear" w:color="auto" w:fill="F4F6F8"/>
      <w:spacing w:after="0" w:before="0" w:line="152" w:lineRule="exact"/>
      <w:ind w:left="510" w:hanging="510"/>
    </w:pPr>
    <w:rPr>
      <w:rFonts w:ascii="Consolas" w:hAnsi="Consolas" w:cs="Consolas"/>
      <w:sz w:val="13"/>
    </w:rPr>
  </w:style>
  <w:style w:type="paragraph" w:customStyle="1" w:styleId="Izlaz">
    <w:name w:val="Izlaz"/>
    <w:basedOn w:val="Kod"/>
    <w:pPr>
      <w:shd w:val="clear" w:color="auto" w:fill="EEF3E8"/>
      <w:spacing w:after="0"/>
      <w:ind w:left="113" w:firstLine="0"/>
    </w:pPr>
  </w:style>
  <w:style w:type="paragraph" w:customStyle="1" w:styleId="Natpis">
    <w:name w:val="Natpis"/>
    <w:basedOn w:val="Normal"/>
    <w:pPr>
      <w:spacing w:before="80" w:after="120"/>
    </w:pPr>
    <w:rPr>
      <w:i/>
      <w:color w:val="40404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