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0D3978C7" w:rsidR="00EF51DF" w:rsidRPr="00092630" w:rsidRDefault="00EF51DF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Budowa automatu z użyciem sterownika PLC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3037CB8" w:rsidR="002B24C4" w:rsidRDefault="00EF51DF" w:rsidP="00EF51DF">
      <w:pPr>
        <w:pStyle w:val="Nagwek1"/>
        <w:spacing w:line="276" w:lineRule="auto"/>
      </w:pPr>
      <w:r w:rsidRPr="00092630">
        <w:rPr>
          <w:szCs w:val="24"/>
        </w:rPr>
        <w:t>Wstęp teoretyczny</w:t>
      </w:r>
    </w:p>
    <w:p w14:paraId="5BAE0754" w14:textId="77777777" w:rsidR="00DF2D7C" w:rsidRDefault="002B24C4" w:rsidP="00EF51DF">
      <w:r w:rsidRPr="002B24C4">
        <w:t>Celem</w:t>
      </w:r>
      <w:r>
        <w:t xml:space="preserve"> laboratorium było zapoznanie się ze technologią PLC oraz językiem programowania LAD oraz nabycie umiejętności programowania prostych automatów uruchamianych na sterownikach PLC. Podczas laboratorium używaliśmy sterownika PLC SIEMENS S7-1200 oraz środowiska Siemens TIA Portal. </w:t>
      </w:r>
    </w:p>
    <w:p w14:paraId="279F5031" w14:textId="3E5C065F" w:rsidR="002B24C4" w:rsidRDefault="002B24C4" w:rsidP="00DF2D7C">
      <w:pPr>
        <w:spacing w:after="0"/>
      </w:pPr>
      <w:r>
        <w:t xml:space="preserve">Dodatkowo rozpoznaliśmy </w:t>
      </w:r>
      <w:r w:rsidR="00DF2D7C">
        <w:t>jakie</w:t>
      </w:r>
      <w:r>
        <w:t xml:space="preserve"> </w:t>
      </w:r>
      <w:r w:rsidR="00DF2D7C">
        <w:t>funkcje</w:t>
      </w:r>
      <w:r>
        <w:t xml:space="preserve"> realizują programy zawarte w konspekcie.</w:t>
      </w:r>
    </w:p>
    <w:p w14:paraId="56FDF799" w14:textId="3383AB0F" w:rsidR="002B24C4" w:rsidRDefault="002B24C4" w:rsidP="00DF2D7C">
      <w:pPr>
        <w:spacing w:after="0"/>
      </w:pPr>
      <w:r>
        <w:rPr>
          <w:noProof/>
          <w:lang w:eastAsia="pl-PL"/>
        </w:rPr>
        <w:drawing>
          <wp:inline distT="0" distB="0" distL="0" distR="0" wp14:anchorId="5D462D6C" wp14:editId="64740C9B">
            <wp:extent cx="5760720" cy="12649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414" w14:textId="63817412" w:rsidR="002B24C4" w:rsidRDefault="002B24C4" w:rsidP="00DF2D7C">
      <w:pPr>
        <w:spacing w:after="0"/>
        <w:rPr>
          <w:rFonts w:eastAsiaTheme="minorEastAsia"/>
        </w:rPr>
      </w:pPr>
      <w:r>
        <w:t xml:space="preserve">Przedstawiono tu funkcję </w:t>
      </w:r>
      <m:oMath>
        <m:r>
          <w:rPr>
            <w:rFonts w:ascii="Cambria Math" w:hAnsi="Cambria Math"/>
          </w:rPr>
          <m:t>DOut0=DIn0*DIn1</m:t>
        </m:r>
      </m:oMath>
      <w:r>
        <w:rPr>
          <w:rFonts w:eastAsiaTheme="minorEastAsia"/>
        </w:rPr>
        <w:t>.</w:t>
      </w:r>
    </w:p>
    <w:p w14:paraId="507EEC32" w14:textId="7DA1E4CB" w:rsidR="002B24C4" w:rsidRDefault="002B24C4" w:rsidP="00DF2D7C">
      <w:pPr>
        <w:spacing w:after="0"/>
      </w:pPr>
      <w:r>
        <w:rPr>
          <w:noProof/>
          <w:lang w:eastAsia="pl-PL"/>
        </w:rPr>
        <w:drawing>
          <wp:inline distT="0" distB="0" distL="0" distR="0" wp14:anchorId="46D346B1" wp14:editId="04C8A8DC">
            <wp:extent cx="5737860" cy="196448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710" cy="19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85A" w14:textId="001EAE5C" w:rsidR="002B24C4" w:rsidRDefault="002B24C4" w:rsidP="00DF2D7C">
      <w:pPr>
        <w:spacing w:after="0"/>
        <w:rPr>
          <w:rFonts w:eastAsiaTheme="minorEastAsia"/>
        </w:rPr>
      </w:pPr>
      <w:r>
        <w:t xml:space="preserve">Przedstawiono tu funkcję </w:t>
      </w:r>
      <m:oMath>
        <m:r>
          <w:rPr>
            <w:rFonts w:ascii="Cambria Math" w:hAnsi="Cambria Math"/>
          </w:rPr>
          <m:t>DOut0=DIn</m:t>
        </m:r>
        <m:r>
          <w:rPr>
            <w:rFonts w:ascii="Cambria Math" w:hAnsi="Cambria Math"/>
          </w:rPr>
          <m:t>0+</m:t>
        </m:r>
        <m:r>
          <w:rPr>
            <w:rFonts w:ascii="Cambria Math" w:hAnsi="Cambria Math"/>
          </w:rPr>
          <m:t>DIn1</m:t>
        </m:r>
      </m:oMath>
      <w:r>
        <w:rPr>
          <w:rFonts w:eastAsiaTheme="minorEastAsia"/>
        </w:rPr>
        <w:t>.</w:t>
      </w:r>
    </w:p>
    <w:p w14:paraId="5D426530" w14:textId="1C411EEF" w:rsidR="002B24C4" w:rsidRDefault="002B24C4" w:rsidP="00EF51DF">
      <w:r>
        <w:rPr>
          <w:noProof/>
          <w:lang w:eastAsia="pl-PL"/>
        </w:rPr>
        <w:drawing>
          <wp:inline distT="0" distB="0" distL="0" distR="0" wp14:anchorId="128756EF" wp14:editId="3F2B4A2F">
            <wp:extent cx="5760720" cy="20650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293"/>
                    <a:stretch/>
                  </pic:blipFill>
                  <pic:spPr bwMode="auto"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B5092" w14:textId="38CDFCA0" w:rsidR="002B24C4" w:rsidRDefault="002B24C4" w:rsidP="00EF51DF">
      <w:pPr>
        <w:rPr>
          <w:rFonts w:eastAsiaTheme="minorEastAsia"/>
        </w:rPr>
      </w:pPr>
      <w:r>
        <w:t xml:space="preserve">Przedstawiono tu funkcję </w:t>
      </w:r>
      <m:oMath>
        <m:r>
          <w:rPr>
            <w:rFonts w:ascii="Cambria Math" w:hAnsi="Cambria Math"/>
          </w:rPr>
          <m:t>DOut0=DIn</m:t>
        </m:r>
        <m:r>
          <w:rPr>
            <w:rFonts w:ascii="Cambria Math" w:hAnsi="Cambria Math"/>
          </w:rPr>
          <m:t>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DIn1</m:t>
            </m:r>
            <m:r>
              <w:rPr>
                <w:rFonts w:ascii="Cambria Math" w:hAnsi="Cambria Math"/>
              </w:rPr>
              <m:t>+DIn2</m:t>
            </m:r>
          </m:e>
        </m:d>
      </m:oMath>
      <w:r>
        <w:rPr>
          <w:rFonts w:eastAsiaTheme="minorEastAsia"/>
        </w:rPr>
        <w:t>.</w:t>
      </w:r>
    </w:p>
    <w:p w14:paraId="3A66F44E" w14:textId="561E8208" w:rsidR="004618DC" w:rsidRDefault="004618DC" w:rsidP="00DF2D7C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Odpowiedzi na pytania zawarte w konspekcie:</w:t>
      </w:r>
    </w:p>
    <w:p w14:paraId="7B34EDCC" w14:textId="77777777" w:rsidR="00DF2D7C" w:rsidRDefault="004618DC" w:rsidP="00DF2D7C">
      <w:pPr>
        <w:pStyle w:val="Akapitzlist"/>
        <w:numPr>
          <w:ilvl w:val="0"/>
          <w:numId w:val="5"/>
        </w:numPr>
        <w:rPr>
          <w:lang w:eastAsia="pl-PL"/>
        </w:rPr>
      </w:pPr>
      <w:r w:rsidRPr="004618DC">
        <w:rPr>
          <w:lang w:eastAsia="pl-PL"/>
        </w:rPr>
        <w:t>Jakie jest znaczenie sym</w:t>
      </w:r>
      <w:r w:rsidR="00DF2D7C">
        <w:rPr>
          <w:lang w:eastAsia="pl-PL"/>
        </w:rPr>
        <w:t>boli styku normalnie otwartego i normalnie zamkniętego oraz cewki</w:t>
      </w:r>
      <w:r w:rsidRPr="004618DC">
        <w:rPr>
          <w:lang w:eastAsia="pl-PL"/>
        </w:rPr>
        <w:t xml:space="preserve"> dla realizacji układów logicznych?</w:t>
      </w:r>
      <w:r w:rsidR="00DF2D7C">
        <w:rPr>
          <w:lang w:eastAsia="pl-PL"/>
        </w:rPr>
        <w:br/>
        <w:t xml:space="preserve">- Styk normalnie otwarty realizuje funkcję AND dla wartości lewej strony przewodu i wartości przypisanej do niego zmiennej </w:t>
      </w:r>
      <w:r w:rsidR="00DF2D7C">
        <w:rPr>
          <w:lang w:eastAsia="pl-PL"/>
        </w:rPr>
        <w:t xml:space="preserve">(tj. „przewodzi” jeśli jest </w:t>
      </w:r>
      <w:r w:rsidR="00DF2D7C">
        <w:rPr>
          <w:lang w:eastAsia="pl-PL"/>
        </w:rPr>
        <w:t>zasilany i wartość zmiennej to 1</w:t>
      </w:r>
      <w:r w:rsidR="00DF2D7C">
        <w:rPr>
          <w:lang w:eastAsia="pl-PL"/>
        </w:rPr>
        <w:t>)</w:t>
      </w:r>
      <w:r w:rsidR="00DF2D7C">
        <w:rPr>
          <w:lang w:eastAsia="pl-PL"/>
        </w:rPr>
        <w:t>.</w:t>
      </w:r>
      <w:r w:rsidR="00DF2D7C">
        <w:rPr>
          <w:lang w:eastAsia="pl-PL"/>
        </w:rPr>
        <w:br/>
        <w:t>Styk normalnie zamknięty realizuje funkcję NAND dla takich samych wartości (tj. „przewodzi” jeśli jest zasilany i wartość zmiennej to 0).</w:t>
      </w:r>
      <w:r w:rsidR="00DF2D7C">
        <w:rPr>
          <w:lang w:eastAsia="pl-PL"/>
        </w:rPr>
        <w:br/>
        <w:t>Cewka normalnie otwarta ustala wartość przypisanej do niej zmiennej na „1” logiczne jeśli dociera do niej sygnał „1”.</w:t>
      </w:r>
    </w:p>
    <w:p w14:paraId="6DC32695" w14:textId="4E02C87E" w:rsidR="00DF2D7C" w:rsidRPr="00321BB5" w:rsidRDefault="00DF2D7C" w:rsidP="00DF2D7C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CEC2099" wp14:editId="7F6A537D">
            <wp:simplePos x="0" y="0"/>
            <wp:positionH relativeFrom="margin">
              <wp:posOffset>958215</wp:posOffset>
            </wp:positionH>
            <wp:positionV relativeFrom="margin">
              <wp:posOffset>1948815</wp:posOffset>
            </wp:positionV>
            <wp:extent cx="50482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mk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8DC" w:rsidRPr="004618DC">
        <w:rPr>
          <w:lang w:eastAsia="pl-PL"/>
        </w:rPr>
        <w:t>W jaki sposób realizować proste funkcje logiczne typu AND, OR itp.?</w:t>
      </w:r>
      <w:r>
        <w:rPr>
          <w:lang w:eastAsia="pl-PL"/>
        </w:rPr>
        <w:br/>
      </w:r>
    </w:p>
    <w:p w14:paraId="72AC0854" w14:textId="2CC99FC3" w:rsidR="00DF2D7C" w:rsidRPr="00321BB5" w:rsidRDefault="00DF2D7C" w:rsidP="00DF2D7C">
      <w:pPr>
        <w:rPr>
          <w:rFonts w:eastAsiaTheme="minorEastAsia"/>
        </w:rPr>
      </w:pPr>
      <w:r>
        <w:t>Bramka OR</w:t>
      </w:r>
    </w:p>
    <w:p w14:paraId="4CC8756D" w14:textId="6DF7AA81" w:rsidR="00DF2D7C" w:rsidRDefault="00DF2D7C" w:rsidP="00DF2D7C">
      <w:pPr>
        <w:rPr>
          <w:rFonts w:eastAsiaTheme="minorEastAsia"/>
        </w:rPr>
      </w:pPr>
    </w:p>
    <w:p w14:paraId="414DBAA1" w14:textId="4F958954" w:rsidR="00DF2D7C" w:rsidRPr="00321BB5" w:rsidRDefault="00DF2D7C" w:rsidP="00DF2D7C">
      <w:pPr>
        <w:rPr>
          <w:rFonts w:eastAsiaTheme="minorEastAsia"/>
        </w:rPr>
      </w:pPr>
    </w:p>
    <w:p w14:paraId="5DFD78C5" w14:textId="32080613" w:rsidR="00DF2D7C" w:rsidRDefault="00DF2D7C" w:rsidP="00DF2D7C">
      <w:r>
        <w:t>Bramka AND</w:t>
      </w:r>
    </w:p>
    <w:p w14:paraId="600F05F1" w14:textId="553C248B" w:rsidR="00DF2D7C" w:rsidRDefault="00DF2D7C" w:rsidP="00DF2D7C"/>
    <w:p w14:paraId="3B63C95D" w14:textId="6A06B14A" w:rsidR="00DF2D7C" w:rsidRDefault="00DF2D7C" w:rsidP="00DF2D7C">
      <w:r>
        <w:t>Bramka EXOR</w:t>
      </w:r>
      <w:r>
        <w:br/>
      </w:r>
    </w:p>
    <w:p w14:paraId="7E30D451" w14:textId="292FF73C" w:rsidR="00DF2D7C" w:rsidRDefault="00DF2D7C" w:rsidP="00DF2D7C"/>
    <w:p w14:paraId="324E17F8" w14:textId="57F65613" w:rsidR="00DF2D7C" w:rsidRDefault="00DF2D7C" w:rsidP="00DF2D7C">
      <w:r>
        <w:t>Bramka NOR</w:t>
      </w:r>
    </w:p>
    <w:p w14:paraId="78FA5856" w14:textId="625B82E5" w:rsidR="00DF2D7C" w:rsidRDefault="00DF2D7C" w:rsidP="00DF2D7C"/>
    <w:p w14:paraId="371BD3E1" w14:textId="474801EE" w:rsidR="00DF2D7C" w:rsidRDefault="00DF2D7C" w:rsidP="00DF2D7C">
      <w:r>
        <w:t>Bramka NAND</w:t>
      </w:r>
    </w:p>
    <w:p w14:paraId="1B0274A2" w14:textId="778DDA69" w:rsidR="004618DC" w:rsidRDefault="004618DC" w:rsidP="00DF2D7C">
      <w:pPr>
        <w:pStyle w:val="Akapitzlist"/>
        <w:rPr>
          <w:lang w:eastAsia="pl-PL"/>
        </w:rPr>
      </w:pPr>
    </w:p>
    <w:p w14:paraId="1AB72BB4" w14:textId="197F5FAC" w:rsidR="004618DC" w:rsidRPr="00DF2D7C" w:rsidRDefault="004618DC" w:rsidP="004618DC">
      <w:pPr>
        <w:pStyle w:val="Akapitzlist"/>
        <w:numPr>
          <w:ilvl w:val="0"/>
          <w:numId w:val="5"/>
        </w:numPr>
        <w:rPr>
          <w:lang w:eastAsia="pl-PL"/>
        </w:rPr>
      </w:pPr>
      <w:r w:rsidRPr="004618DC">
        <w:rPr>
          <w:lang w:eastAsia="pl-PL"/>
        </w:rPr>
        <w:t>Co oznaczają symbole %I0.0</w:t>
      </w:r>
      <w:r w:rsidRPr="004618DC">
        <w:rPr>
          <w:lang w:eastAsia="pl-PL"/>
        </w:rPr>
        <w:sym w:font="Symbol" w:char="F0B8"/>
      </w:r>
      <w:r w:rsidRPr="004618DC">
        <w:rPr>
          <w:lang w:eastAsia="pl-PL"/>
        </w:rPr>
        <w:t>%I0.2 i %Q0.0 przypisane do styków i cewek?</w:t>
      </w:r>
      <w:r w:rsidR="00DF2D7C">
        <w:rPr>
          <w:lang w:eastAsia="pl-PL"/>
        </w:rPr>
        <w:br/>
        <w:t>- Symbole oznaczają adres zapisanej zmiennej oraz obszar pamięci. „I” oznacza wejście (np. położenie przełącznika), „Q” oznacza wyjście (np. zapalenie diody).</w:t>
      </w:r>
      <w:bookmarkStart w:id="0" w:name="_GoBack"/>
      <w:bookmarkEnd w:id="0"/>
    </w:p>
    <w:p w14:paraId="36A0FB9D" w14:textId="0C72CF17" w:rsidR="00EC111C" w:rsidRDefault="00894C5C" w:rsidP="00894C5C">
      <w:pPr>
        <w:pStyle w:val="Nagwek1"/>
      </w:pPr>
      <w:r>
        <w:t>Przebieg laboratorium</w:t>
      </w:r>
    </w:p>
    <w:p w14:paraId="70DB3179" w14:textId="627EFDA5" w:rsidR="00EF51DF" w:rsidRDefault="00894C5C" w:rsidP="00894C5C">
      <w:r>
        <w:t>Na początku zajęć musieliśmy zapoznać się z działaniem sterownika PLC firmy Siemens za pomocą projektu bazowego</w:t>
      </w:r>
      <w:r w:rsidR="00EF51DF">
        <w:t>.</w:t>
      </w:r>
    </w:p>
    <w:p w14:paraId="102B26DF" w14:textId="67543CFA" w:rsidR="00EF51DF" w:rsidRDefault="00EF51DF" w:rsidP="00EF51DF">
      <w:pPr>
        <w:pStyle w:val="Nagwek2"/>
      </w:pPr>
      <w:r>
        <w:t>Zadanie 1&amp;2</w:t>
      </w:r>
    </w:p>
    <w:p w14:paraId="64E95FD0" w14:textId="041DEDDA" w:rsidR="00894C5C" w:rsidRDefault="00894C5C" w:rsidP="00894C5C">
      <w:r>
        <w:t>Pierwszym zadaniem było zrealizowanie, znanego z poprzednich zajęć przejazdu kolejowego, na sterowniku PLC . Funkcje realizujące przejazd:</w:t>
      </w:r>
    </w:p>
    <w:p w14:paraId="1BCF3607" w14:textId="4F9CEF72" w:rsidR="00894C5C" w:rsidRDefault="00894C5C" w:rsidP="00894C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D=A∨C</m:t>
          </m:r>
        </m:oMath>
      </m:oMathPara>
    </w:p>
    <w:p w14:paraId="6D96B48C" w14:textId="27E1C855" w:rsidR="00894C5C" w:rsidRPr="00894C5C" w:rsidRDefault="00502CCD" w:rsidP="00894C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7FDE62" w14:textId="5DA0487C" w:rsidR="00894C5C" w:rsidRPr="00AA20E9" w:rsidRDefault="00502CCD" w:rsidP="00894C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99FBA" w14:textId="39D46723" w:rsidR="00AA20E9" w:rsidRPr="00AA20E9" w:rsidRDefault="00AA20E9" w:rsidP="00894C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Y=B∨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857BB0" w14:textId="19B5BD97" w:rsidR="00AA20E9" w:rsidRDefault="00AA20E9" w:rsidP="00894C5C">
      <w:r>
        <w:t>Realizacja w języku drabinkowym:</w:t>
      </w:r>
    </w:p>
    <w:p w14:paraId="6C3714DB" w14:textId="7D16D372" w:rsidR="00AA20E9" w:rsidRDefault="00AA20E9" w:rsidP="00894C5C">
      <w:r>
        <w:rPr>
          <w:noProof/>
          <w:lang w:eastAsia="pl-PL"/>
        </w:rPr>
        <w:lastRenderedPageBreak/>
        <w:drawing>
          <wp:inline distT="0" distB="0" distL="0" distR="0" wp14:anchorId="3DD3F5EE" wp14:editId="0B5A4A3D">
            <wp:extent cx="5760720" cy="1787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69F" w14:textId="1FAB510C" w:rsidR="007A61E3" w:rsidRDefault="007A61E3" w:rsidP="00894C5C">
      <w:r>
        <w:rPr>
          <w:noProof/>
          <w:lang w:eastAsia="pl-PL"/>
        </w:rPr>
        <w:drawing>
          <wp:inline distT="0" distB="0" distL="0" distR="0" wp14:anchorId="2CD8943A" wp14:editId="100B6195">
            <wp:extent cx="5760720" cy="36734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A84" w14:textId="427BC97F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19D2C45C" wp14:editId="6055466E">
            <wp:extent cx="5610225" cy="3724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751" w14:textId="4590CAC7" w:rsidR="007A61E3" w:rsidRDefault="007A61E3" w:rsidP="00894C5C">
      <w:r>
        <w:rPr>
          <w:noProof/>
          <w:lang w:eastAsia="pl-PL"/>
        </w:rPr>
        <w:drawing>
          <wp:inline distT="0" distB="0" distL="0" distR="0" wp14:anchorId="1CE4C5CC" wp14:editId="5DE8C314">
            <wp:extent cx="5760720" cy="3850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053" w14:textId="77777777" w:rsidR="007A61E3" w:rsidRDefault="007A61E3" w:rsidP="00894C5C"/>
    <w:p w14:paraId="5EC01F70" w14:textId="1905BF23" w:rsidR="007A61E3" w:rsidRDefault="007A61E3" w:rsidP="00894C5C">
      <w:r>
        <w:t>Kolejnym zadaniem było przeprojektowanie tego układu tak aby cztery ledy migały z f = 1Hz (po dwa z lewej i prawej) oraz aby po zadanym czasie zapalał się led oznaczający opuszczenie się zapor.</w:t>
      </w:r>
    </w:p>
    <w:p w14:paraId="111CEB9A" w14:textId="6BB1D7F9" w:rsidR="007A61E3" w:rsidRDefault="007A61E3" w:rsidP="00894C5C">
      <w:r>
        <w:t>Aby to zrealizować były potrzebne timery TON oraz TOF:</w:t>
      </w:r>
    </w:p>
    <w:p w14:paraId="7EDD803A" w14:textId="37DB9148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5772733F" wp14:editId="03169E65">
            <wp:extent cx="5638800" cy="2678464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638800" cy="267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9449" w14:textId="77777777" w:rsidR="007A61E3" w:rsidRDefault="007A61E3" w:rsidP="00894C5C">
      <w:r>
        <w:rPr>
          <w:noProof/>
          <w:lang w:eastAsia="pl-PL"/>
        </w:rPr>
        <w:drawing>
          <wp:inline distT="0" distB="0" distL="0" distR="0" wp14:anchorId="0BAF6AFB" wp14:editId="3E857989">
            <wp:extent cx="5686425" cy="2512577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b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3"/>
                    <a:stretch/>
                  </pic:blipFill>
                  <pic:spPr bwMode="auto">
                    <a:xfrm>
                      <a:off x="0" y="0"/>
                      <a:ext cx="5686425" cy="251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60D9" w14:textId="094496F5" w:rsidR="007A61E3" w:rsidRDefault="007A61E3" w:rsidP="00894C5C">
      <w:r>
        <w:rPr>
          <w:noProof/>
          <w:lang w:eastAsia="pl-PL"/>
        </w:rPr>
        <w:drawing>
          <wp:inline distT="0" distB="0" distL="0" distR="0" wp14:anchorId="24395FD5" wp14:editId="44857FB7">
            <wp:extent cx="5753100" cy="3057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E67" w14:textId="5F01E0D5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26AC4239" wp14:editId="76601490">
            <wp:extent cx="5724525" cy="3057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407A" w14:textId="01D9D634" w:rsidR="00EF51DF" w:rsidRDefault="00EF51DF" w:rsidP="00EF51DF">
      <w:pPr>
        <w:pStyle w:val="Nagwek2"/>
      </w:pPr>
      <w:r>
        <w:t>Zadanie 3 – przejście dla pieszych</w:t>
      </w:r>
    </w:p>
    <w:p w14:paraId="219462E6" w14:textId="77777777" w:rsidR="005F60B6" w:rsidRDefault="005F60B6" w:rsidP="005F60B6"/>
    <w:p w14:paraId="54A2DB22" w14:textId="097C3CD2" w:rsidR="005F60B6" w:rsidRDefault="000541DF" w:rsidP="005F60B6">
      <w:r>
        <w:t>Algorytm automatu:</w:t>
      </w:r>
    </w:p>
    <w:p w14:paraId="51281360" w14:textId="052CAA76" w:rsidR="000541DF" w:rsidRDefault="000541DF" w:rsidP="000541DF">
      <w:pPr>
        <w:pStyle w:val="Akapitzlist"/>
        <w:numPr>
          <w:ilvl w:val="0"/>
          <w:numId w:val="1"/>
        </w:numPr>
      </w:pPr>
      <w:r>
        <w:t>Światła zielone dla samochodów i czerwone dla pieszych są zapalone.</w:t>
      </w:r>
    </w:p>
    <w:p w14:paraId="5301BFEC" w14:textId="58F5221C" w:rsidR="000541DF" w:rsidRDefault="000541DF" w:rsidP="000541DF">
      <w:pPr>
        <w:pStyle w:val="Akapitzlist"/>
        <w:numPr>
          <w:ilvl w:val="0"/>
          <w:numId w:val="1"/>
        </w:numPr>
      </w:pPr>
      <w:r>
        <w:t>Po wciśnięciu guzika przez pieszego oczekujemy 7s, następnie zapalają się żółte światła dla samochodów.</w:t>
      </w:r>
    </w:p>
    <w:p w14:paraId="1D942FA9" w14:textId="2D01FFF0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czerwone dla samochodów i zielone dla pieszych.</w:t>
      </w:r>
    </w:p>
    <w:p w14:paraId="4F2A8375" w14:textId="4A53B158" w:rsidR="000541DF" w:rsidRDefault="000541DF" w:rsidP="000541DF">
      <w:pPr>
        <w:pStyle w:val="Akapitzlist"/>
        <w:numPr>
          <w:ilvl w:val="0"/>
          <w:numId w:val="1"/>
        </w:numPr>
      </w:pPr>
      <w:r>
        <w:t>Zielone dla pieszych trwa 5s. Pod koniec zapalają się żółte światła dla samochodów i czerwone dla pieszych.</w:t>
      </w:r>
    </w:p>
    <w:p w14:paraId="40C46B43" w14:textId="088D5004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zielone światła dla samochodów.</w:t>
      </w:r>
    </w:p>
    <w:p w14:paraId="07C76C2B" w14:textId="7ACB6BA0" w:rsidR="000541DF" w:rsidRDefault="000541DF" w:rsidP="000541DF">
      <w:r>
        <w:t xml:space="preserve">Powyższy automat został zaprojektowany w języku LAD, poniżej jego wygląd stworzony </w:t>
      </w:r>
      <w:r w:rsidR="007A2BBC">
        <w:t xml:space="preserve">w &lt;&gt; </w:t>
      </w:r>
      <w:r>
        <w:rPr>
          <w:rStyle w:val="Odwoanieprzypisudolnego"/>
        </w:rPr>
        <w:footnoteReference w:id="1"/>
      </w:r>
      <w:r>
        <w:t>:</w:t>
      </w:r>
    </w:p>
    <w:p w14:paraId="7FDF5D4E" w14:textId="2BEF5857" w:rsidR="000541DF" w:rsidRDefault="00C6670F" w:rsidP="000541DF">
      <w:r>
        <w:t>Oznaczenia:</w:t>
      </w:r>
    </w:p>
    <w:p w14:paraId="181CC232" w14:textId="5EDC3F77" w:rsidR="00C6670F" w:rsidRDefault="00C6670F" w:rsidP="000541DF">
      <w:r>
        <w:t>Y</w:t>
      </w:r>
      <w:r>
        <w:rPr>
          <w:vertAlign w:val="subscript"/>
        </w:rPr>
        <w:t xml:space="preserve">1 </w:t>
      </w:r>
      <w:r>
        <w:t>= zielone światło dla pieszych;</w:t>
      </w:r>
    </w:p>
    <w:p w14:paraId="427BB450" w14:textId="3FCE702D" w:rsidR="00C6670F" w:rsidRDefault="00C6670F" w:rsidP="000541DF">
      <w:r>
        <w:t>Y</w:t>
      </w:r>
      <w:r>
        <w:rPr>
          <w:vertAlign w:val="subscript"/>
        </w:rPr>
        <w:t>2</w:t>
      </w:r>
      <w:r>
        <w:t xml:space="preserve"> = czerwone światło dla pieszych;</w:t>
      </w:r>
    </w:p>
    <w:p w14:paraId="6DB2554C" w14:textId="5F0ABA57" w:rsidR="00C6670F" w:rsidRDefault="00C6670F" w:rsidP="000541DF">
      <w:r>
        <w:t>Y</w:t>
      </w:r>
      <w:r>
        <w:rPr>
          <w:vertAlign w:val="subscript"/>
        </w:rPr>
        <w:t xml:space="preserve">3 </w:t>
      </w:r>
      <w:r>
        <w:t>= zielone światło dla samochodów;</w:t>
      </w:r>
    </w:p>
    <w:p w14:paraId="399B724C" w14:textId="230BAF6E" w:rsidR="00C6670F" w:rsidRDefault="00C6670F" w:rsidP="000541DF">
      <w:r>
        <w:t>Y</w:t>
      </w:r>
      <w:r>
        <w:rPr>
          <w:vertAlign w:val="subscript"/>
        </w:rPr>
        <w:t>4</w:t>
      </w:r>
      <w:r>
        <w:t xml:space="preserve"> = żółte światło dla samochodów;</w:t>
      </w:r>
    </w:p>
    <w:p w14:paraId="1255E68E" w14:textId="32550839" w:rsidR="00C6670F" w:rsidRDefault="00C6670F" w:rsidP="000541DF">
      <w:r>
        <w:t>Y</w:t>
      </w:r>
      <w:r>
        <w:rPr>
          <w:vertAlign w:val="subscript"/>
        </w:rPr>
        <w:t xml:space="preserve">5 </w:t>
      </w:r>
      <w:r>
        <w:t>= czerwone światło dla samochodów;</w:t>
      </w:r>
    </w:p>
    <w:p w14:paraId="03294D73" w14:textId="628CE6FA" w:rsidR="00C6670F" w:rsidRDefault="00C6670F" w:rsidP="000541DF"/>
    <w:p w14:paraId="5285F97C" w14:textId="78C0F3C4" w:rsidR="00C6670F" w:rsidRDefault="00C6670F" w:rsidP="000541DF"/>
    <w:p w14:paraId="1D54B1B9" w14:textId="09EA6910" w:rsidR="00C6670F" w:rsidRDefault="00C6670F" w:rsidP="000541DF">
      <w:r>
        <w:lastRenderedPageBreak/>
        <w:t>Projektowanie automatu: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15F2F" w14:paraId="6BC1636B" w14:textId="77777777" w:rsidTr="00915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2" w:type="dxa"/>
          </w:tcPr>
          <w:p w14:paraId="48CB95EF" w14:textId="5404CED3" w:rsidR="00915F2F" w:rsidRDefault="00915F2F" w:rsidP="00915F2F">
            <w:pPr>
              <w:jc w:val="center"/>
            </w:pPr>
            <w:r>
              <w:t>Stan\a</w:t>
            </w:r>
          </w:p>
        </w:tc>
        <w:tc>
          <w:tcPr>
            <w:tcW w:w="1132" w:type="dxa"/>
          </w:tcPr>
          <w:p w14:paraId="4543BB07" w14:textId="577F60C6" w:rsid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</w:tcPr>
          <w:p w14:paraId="526AE724" w14:textId="4CB069E4" w:rsid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</w:tcPr>
          <w:p w14:paraId="6A32239F" w14:textId="3F92A589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33" w:type="dxa"/>
          </w:tcPr>
          <w:p w14:paraId="208D78E9" w14:textId="3F9CF49C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33" w:type="dxa"/>
          </w:tcPr>
          <w:p w14:paraId="6E643691" w14:textId="33EC544B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133" w:type="dxa"/>
          </w:tcPr>
          <w:p w14:paraId="158E5429" w14:textId="6D9371C7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1133" w:type="dxa"/>
          </w:tcPr>
          <w:p w14:paraId="103F6990" w14:textId="05FF88FD" w:rsidR="00915F2F" w:rsidRPr="00915F2F" w:rsidRDefault="00915F2F" w:rsidP="00915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</w:tr>
      <w:tr w:rsidR="00915F2F" w14:paraId="0750A923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5100338" w14:textId="37371280" w:rsidR="00915F2F" w:rsidRDefault="00915F2F" w:rsidP="00915F2F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02586539" w14:textId="1795D140" w:rsidR="00915F2F" w:rsidRPr="00853471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142FE226" w14:textId="69893B9F" w:rsidR="00915F2F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0C038641" w14:textId="053DC31A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E4229CD" w14:textId="181CC64F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4B4A9489" w14:textId="49B83FC3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FF00"/>
          </w:tcPr>
          <w:p w14:paraId="07311760" w14:textId="01A9E369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015A7BEB" w14:textId="0A48A748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5F2F" w14:paraId="05156CCD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3C755120" w14:textId="56CD8201" w:rsidR="00915F2F" w:rsidRDefault="00915F2F" w:rsidP="00915F2F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14:paraId="7BB5FA72" w14:textId="1BB262BD" w:rsidR="00915F2F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0F55EA64" w14:textId="6B32ECC6" w:rsidR="00915F2F" w:rsidRPr="00853471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2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6E0DC548" w14:textId="2D726249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21565BE3" w14:textId="22F08537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090FC958" w14:textId="3C72F707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3DABD916" w14:textId="6D85E904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04B3E99A" w14:textId="20462E7B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5F2F" w14:paraId="1AE363CA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1FB9C43" w14:textId="25014179" w:rsidR="00915F2F" w:rsidRDefault="00915F2F" w:rsidP="00915F2F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14:paraId="4CA67B20" w14:textId="2582BB69" w:rsidR="00915F2F" w:rsidRPr="00853471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3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29CE4ABA" w14:textId="235C8150" w:rsidR="00915F2F" w:rsidRDefault="00853471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6A157BB6" w14:textId="183159F2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5537F385" w14:textId="00335185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92D050"/>
          </w:tcPr>
          <w:p w14:paraId="5E861F90" w14:textId="217BA38F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5A75C6E1" w14:textId="45492F4C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35B9155" w14:textId="5E110694" w:rsidR="00915F2F" w:rsidRDefault="00915F2F" w:rsidP="00915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15F2F" w14:paraId="52973AB9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078043E" w14:textId="3C398205" w:rsidR="00915F2F" w:rsidRDefault="00915F2F" w:rsidP="00915F2F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14:paraId="3747796B" w14:textId="7030BE17" w:rsidR="00915F2F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tcBorders>
              <w:right w:val="single" w:sz="4" w:space="0" w:color="7F7F7F"/>
            </w:tcBorders>
          </w:tcPr>
          <w:p w14:paraId="4C09CEDE" w14:textId="2ED9AF8F" w:rsidR="00915F2F" w:rsidRPr="00853471" w:rsidRDefault="00853471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4</w:t>
            </w:r>
          </w:p>
        </w:tc>
        <w:tc>
          <w:tcPr>
            <w:tcW w:w="1133" w:type="dxa"/>
            <w:tcBorders>
              <w:left w:val="single" w:sz="4" w:space="0" w:color="7F7F7F"/>
            </w:tcBorders>
            <w:shd w:val="clear" w:color="auto" w:fill="92D050"/>
          </w:tcPr>
          <w:p w14:paraId="2F52020D" w14:textId="38546112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0000"/>
          </w:tcPr>
          <w:p w14:paraId="782579AC" w14:textId="4BCB1A2E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92D050"/>
          </w:tcPr>
          <w:p w14:paraId="50B9AA3A" w14:textId="0F170866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3" w:type="dxa"/>
            <w:shd w:val="clear" w:color="auto" w:fill="FFFF00"/>
          </w:tcPr>
          <w:p w14:paraId="7DC45EE4" w14:textId="23A84AC2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3" w:type="dxa"/>
            <w:shd w:val="clear" w:color="auto" w:fill="FF0000"/>
          </w:tcPr>
          <w:p w14:paraId="71793947" w14:textId="4E3647BD" w:rsidR="00915F2F" w:rsidRDefault="00915F2F" w:rsidP="0091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0CD3A8C" w14:textId="77777777" w:rsidR="00C6670F" w:rsidRPr="00C6670F" w:rsidRDefault="00C6670F" w:rsidP="000541DF"/>
    <w:p w14:paraId="0E033401" w14:textId="27651C63" w:rsidR="000541DF" w:rsidRDefault="00853471">
      <w:r>
        <w:t>Tabela przejść po kodowaniu(1-00, 2-01, 3-11, 4-10) 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471" w14:paraId="6312A1E8" w14:textId="77777777" w:rsidTr="0085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EF4082" w14:textId="0C5B825B" w:rsidR="00853471" w:rsidRPr="00853471" w:rsidRDefault="00853471" w:rsidP="00853471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5A8A912B" w14:textId="2DA48FA3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0F00593" w14:textId="1D272AFF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1A175EE0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DA2263" w14:textId="30A653D8" w:rsidR="00853471" w:rsidRDefault="00853471" w:rsidP="00853471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37661964" w14:textId="02CE3E5D" w:rsidR="00853471" w:rsidRP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00</w:t>
            </w:r>
          </w:p>
        </w:tc>
        <w:tc>
          <w:tcPr>
            <w:tcW w:w="3021" w:type="dxa"/>
          </w:tcPr>
          <w:p w14:paraId="62E8DA9B" w14:textId="22C8057E" w:rsid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853471" w14:paraId="3DA37D7E" w14:textId="77777777" w:rsidTr="00853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9F86CD" w14:textId="1A2D53F7" w:rsidR="00853471" w:rsidRDefault="00853471" w:rsidP="00853471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3C032EA1" w14:textId="22CA3415" w:rsid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21" w:type="dxa"/>
          </w:tcPr>
          <w:p w14:paraId="6120AD41" w14:textId="5D4A8153" w:rsidR="00853471" w:rsidRP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01</w:t>
            </w:r>
          </w:p>
        </w:tc>
      </w:tr>
      <w:tr w:rsidR="00853471" w14:paraId="5ED42B9B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20D4F" w14:textId="504210DF" w:rsidR="00853471" w:rsidRDefault="00853471" w:rsidP="00853471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039574EE" w14:textId="340C2E7C" w:rsidR="00853471" w:rsidRP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11</w:t>
            </w:r>
          </w:p>
        </w:tc>
        <w:tc>
          <w:tcPr>
            <w:tcW w:w="3021" w:type="dxa"/>
          </w:tcPr>
          <w:p w14:paraId="17B39126" w14:textId="343F6C95" w:rsidR="00853471" w:rsidRDefault="00853471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53471" w14:paraId="4C2E8E33" w14:textId="77777777" w:rsidTr="00853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99BA1F" w14:textId="12CE405A" w:rsidR="00853471" w:rsidRDefault="00853471" w:rsidP="00853471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0085DE74" w14:textId="4A6EACED" w:rsid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021" w:type="dxa"/>
          </w:tcPr>
          <w:p w14:paraId="2AB3BB8B" w14:textId="1D4E93D6" w:rsidR="00853471" w:rsidRPr="00853471" w:rsidRDefault="00853471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53471">
              <w:rPr>
                <w:b/>
              </w:rPr>
              <w:t>10</w:t>
            </w:r>
          </w:p>
        </w:tc>
      </w:tr>
    </w:tbl>
    <w:p w14:paraId="34F5A5AE" w14:textId="03B0B79C" w:rsidR="00853471" w:rsidRDefault="00853471"/>
    <w:p w14:paraId="116F6FA7" w14:textId="726CEAE8" w:rsidR="000541DF" w:rsidRDefault="00853471">
      <w:r>
        <w:t>Z tej tabeli można wyróżnić tabele przejść dla Q</w:t>
      </w:r>
      <w:r>
        <w:rPr>
          <w:vertAlign w:val="subscript"/>
        </w:rPr>
        <w:t>1</w:t>
      </w:r>
      <w:r>
        <w:t xml:space="preserve"> i Q</w:t>
      </w:r>
      <w:r>
        <w:rPr>
          <w:vertAlign w:val="subscript"/>
        </w:rPr>
        <w:t>2</w:t>
      </w:r>
      <w:r>
        <w:t xml:space="preserve"> 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471" w14:paraId="779729B7" w14:textId="77777777" w:rsidTr="0085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21EEDB0" w14:textId="2E4CB2A5" w:rsidR="00853471" w:rsidRPr="00853471" w:rsidRDefault="00853471" w:rsidP="00853471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791636A" w14:textId="4865A770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F9F9155" w14:textId="7ED541FC" w:rsidR="00853471" w:rsidRDefault="00853471" w:rsidP="00853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2456FCA3" w14:textId="77777777" w:rsidTr="0085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84863" w14:textId="50A73176" w:rsidR="00853471" w:rsidRDefault="00853471" w:rsidP="00853471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0D6E085C" w14:textId="5CBE887F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14377C7" w14:textId="24ACBCC0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53471" w14:paraId="55D7225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26CFE8" w14:textId="4EFBB143" w:rsidR="00853471" w:rsidRDefault="00853471" w:rsidP="00853471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4402D731" w14:textId="1487615B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3C063975" w14:textId="11D1C4EE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53471" w14:paraId="64AE70DB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4DE9A1" w14:textId="3CA721F6" w:rsidR="00853471" w:rsidRDefault="00853471" w:rsidP="00853471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7D08A6E4" w14:textId="28AEA525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4FF77E20" w14:textId="377C9443" w:rsidR="00853471" w:rsidRDefault="00EB6D49" w:rsidP="00853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53471" w14:paraId="2F937E6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2C7C98" w14:textId="7DC793BA" w:rsidR="00853471" w:rsidRDefault="00853471" w:rsidP="00853471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2CB49070" w14:textId="4F02420D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2615DB87" w14:textId="415091DA" w:rsidR="00853471" w:rsidRDefault="00EB6D49" w:rsidP="00853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77CB267" w14:textId="7E3671E6" w:rsidR="00853471" w:rsidRPr="00EB6D49" w:rsidRDefault="00502CC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78C37448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0FC27EF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0494CE2D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BB6395C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712FD645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50E3A4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233A0397" w14:textId="31D55117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03A878D3" w14:textId="3C3D781A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4E0D33BF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3C07EE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410920D5" w14:textId="5F94A6E9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163D7063" w14:textId="1D35587C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321F9AC8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86FF8D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3506A3E8" w14:textId="64D42464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5ACAD378" w14:textId="22905B20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60EE5239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81ABA0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66A1B8BE" w14:textId="3984F1D0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53943E3" w14:textId="17049872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C01ED5E" w14:textId="2EF10EA7" w:rsidR="00EB6D49" w:rsidRPr="00EB6D49" w:rsidRDefault="00502CC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0CBE56C" w14:textId="266520C4" w:rsidR="00EB6D49" w:rsidRDefault="00EB6D49">
      <w:r>
        <w:t>Następnym krokiem było wyznaczenie funkcji dla poszczególnych Y: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64F5F46C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7EA9A51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E2F121C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ED6793D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5FD4ADB5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AEB637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2B9133CC" w14:textId="7CFF3348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C7CEE73" w14:textId="78A5825E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424405BB" w14:textId="77777777" w:rsidTr="00EB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18E360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3ED7C5EC" w14:textId="655F539B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76D0C5DF" w14:textId="00874C16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2F12D0DF" w14:textId="77777777" w:rsidTr="00EB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9CAB61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036776EB" w14:textId="1517444B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3349BE35" w14:textId="617E85E3" w:rsidR="00EB6D49" w:rsidRDefault="00EB6D49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B6D49" w14:paraId="7BF4E4EC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E3B7C6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5E0E330B" w14:textId="38A3A2B3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1C9209C" w14:textId="4DE34183" w:rsidR="00EB6D49" w:rsidRDefault="00EB6D49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0A6BE98" w14:textId="6D5EA346" w:rsidR="00EB6D49" w:rsidRPr="00EB6D49" w:rsidRDefault="00502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D49" w14:paraId="11B56704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526531F" w14:textId="77777777" w:rsidR="00EB6D49" w:rsidRPr="00853471" w:rsidRDefault="00EB6D49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6A4F95D7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A34412F" w14:textId="77777777" w:rsidR="00EB6D49" w:rsidRDefault="00EB6D49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73803F02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3DCE1B" w14:textId="77777777" w:rsidR="00EB6D49" w:rsidRDefault="00EB6D49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  <w:shd w:val="clear" w:color="auto" w:fill="92D050"/>
          </w:tcPr>
          <w:p w14:paraId="1918D0DB" w14:textId="1757EF97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14:paraId="68111C86" w14:textId="238F2E74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0BF596E0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FE1302" w14:textId="77777777" w:rsidR="00EB6D49" w:rsidRDefault="00EB6D49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432C0121" w14:textId="4CA4FDF6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0A341AD2" w14:textId="46F5CD44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4F0691C4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9C5C5" w14:textId="77777777" w:rsidR="00EB6D49" w:rsidRDefault="00EB6D49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771511D2" w14:textId="187E9EF6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7E599DC5" w14:textId="5ED07B39" w:rsidR="00EB6D49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6D49" w14:paraId="07AE177F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12E824" w14:textId="77777777" w:rsidR="00EB6D49" w:rsidRDefault="00EB6D49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5260820C" w14:textId="43D68A26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5B69DF73" w14:textId="7F142B85" w:rsidR="00EB6D49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2AA9516" w14:textId="7EF14F01" w:rsidR="00EB6D49" w:rsidRPr="00CC54EC" w:rsidRDefault="00502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0A70D692" w14:textId="425F7E6F" w:rsidR="00CC54EC" w:rsidRDefault="00CC54EC"/>
    <w:p w14:paraId="64823CD7" w14:textId="7365001C" w:rsidR="00CC54EC" w:rsidRDefault="00CC54EC"/>
    <w:p w14:paraId="04C2239E" w14:textId="77777777" w:rsidR="00CC54EC" w:rsidRDefault="00CC54EC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040D8289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CE593CB" w14:textId="77777777" w:rsidR="00CC54EC" w:rsidRPr="00853471" w:rsidRDefault="00CC54EC" w:rsidP="007A4E2E">
            <w:pPr>
              <w:jc w:val="center"/>
            </w:pPr>
            <w:r>
              <w:lastRenderedPageBreak/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3E63C95C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5309695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593D411C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558249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  <w:shd w:val="clear" w:color="auto" w:fill="92D050"/>
          </w:tcPr>
          <w:p w14:paraId="0C73ED0F" w14:textId="26DD182D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565A1750" w14:textId="55F34A0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3448C532" w14:textId="77777777" w:rsidTr="007A4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F7C257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44E73E0D" w14:textId="0AF53D88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6444645" w14:textId="716C9B01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5A33E811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1DA04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35D5B6E7" w14:textId="7D46534F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2D68186" w14:textId="6E835DB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240080F2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5AADB8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  <w:shd w:val="clear" w:color="auto" w:fill="92D050"/>
          </w:tcPr>
          <w:p w14:paraId="75C721A4" w14:textId="0DF6F3CA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73627A73" w14:textId="40AFF68C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02A96BD" w14:textId="52E7C4C2" w:rsidR="00CC54EC" w:rsidRPr="00CC54EC" w:rsidRDefault="00502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18265D81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5EB285A" w14:textId="77777777" w:rsidR="00CC54EC" w:rsidRPr="00853471" w:rsidRDefault="00CC54EC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4977D7A4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15988B58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B0F056A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DDC9A0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618CB599" w14:textId="2B4578EC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6E1F8A71" w14:textId="67AE6817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439EFBE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4F90CC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</w:tcPr>
          <w:p w14:paraId="79729B0D" w14:textId="233CCC0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3CB343B9" w14:textId="28DC201C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000A066A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AF1633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</w:tcPr>
          <w:p w14:paraId="40F39BFD" w14:textId="6E6CF226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5CB3FD51" w14:textId="1FC89F46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0C22B9FB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A4B8E6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1955FF5D" w14:textId="64929D6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92D050"/>
          </w:tcPr>
          <w:p w14:paraId="13324F8E" w14:textId="6E9316BF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0743A3E" w14:textId="1CDB79BD" w:rsidR="00CC54EC" w:rsidRPr="00CC54EC" w:rsidRDefault="00502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4EC" w14:paraId="3B6CE1AC" w14:textId="77777777" w:rsidTr="007A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091C6D07" w14:textId="77777777" w:rsidR="00CC54EC" w:rsidRPr="00853471" w:rsidRDefault="00CC54EC" w:rsidP="007A4E2E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\A</w:t>
            </w:r>
          </w:p>
        </w:tc>
        <w:tc>
          <w:tcPr>
            <w:tcW w:w="3021" w:type="dxa"/>
          </w:tcPr>
          <w:p w14:paraId="228F4ED5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ECFF813" w14:textId="77777777" w:rsidR="00CC54EC" w:rsidRDefault="00CC54EC" w:rsidP="007A4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600604EE" w14:textId="77777777" w:rsidTr="007A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1A4532" w14:textId="77777777" w:rsidR="00CC54EC" w:rsidRDefault="00CC54EC" w:rsidP="007A4E2E">
            <w:pPr>
              <w:jc w:val="center"/>
            </w:pPr>
            <w:r>
              <w:t>00</w:t>
            </w:r>
          </w:p>
        </w:tc>
        <w:tc>
          <w:tcPr>
            <w:tcW w:w="3021" w:type="dxa"/>
          </w:tcPr>
          <w:p w14:paraId="19DD7478" w14:textId="22FB6A9E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FC9E93F" w14:textId="40F732FD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00AEF0FB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F7FFA4" w14:textId="77777777" w:rsidR="00CC54EC" w:rsidRDefault="00CC54EC" w:rsidP="007A4E2E">
            <w:pPr>
              <w:jc w:val="center"/>
            </w:pPr>
            <w:r>
              <w:t>01</w:t>
            </w:r>
          </w:p>
        </w:tc>
        <w:tc>
          <w:tcPr>
            <w:tcW w:w="3021" w:type="dxa"/>
            <w:shd w:val="clear" w:color="auto" w:fill="92D050"/>
          </w:tcPr>
          <w:p w14:paraId="021726FA" w14:textId="223603C5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4D3EE39E" w14:textId="666BFA8F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54EC" w14:paraId="16A37BA7" w14:textId="77777777" w:rsidTr="00CC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5F89BA" w14:textId="77777777" w:rsidR="00CC54EC" w:rsidRDefault="00CC54EC" w:rsidP="007A4E2E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92D050"/>
          </w:tcPr>
          <w:p w14:paraId="3633756C" w14:textId="0D3B6447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  <w:shd w:val="clear" w:color="auto" w:fill="FFFF00"/>
          </w:tcPr>
          <w:p w14:paraId="6F2C6ECC" w14:textId="57783A4E" w:rsidR="00CC54EC" w:rsidRDefault="00CC54EC" w:rsidP="007A4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54EC" w14:paraId="40193B0E" w14:textId="77777777" w:rsidTr="00CC5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CB6CBE" w14:textId="77777777" w:rsidR="00CC54EC" w:rsidRDefault="00CC54EC" w:rsidP="007A4E2E">
            <w:pPr>
              <w:jc w:val="center"/>
            </w:pPr>
            <w:r>
              <w:t>10</w:t>
            </w:r>
          </w:p>
        </w:tc>
        <w:tc>
          <w:tcPr>
            <w:tcW w:w="3021" w:type="dxa"/>
          </w:tcPr>
          <w:p w14:paraId="4F177BE8" w14:textId="3A82A4C0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  <w:shd w:val="clear" w:color="auto" w:fill="FFFF00"/>
          </w:tcPr>
          <w:p w14:paraId="52F946AD" w14:textId="3A61B3EE" w:rsidR="00CC54EC" w:rsidRDefault="00CC54EC" w:rsidP="007A4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ADA05C7" w14:textId="73539599" w:rsidR="00CC54EC" w:rsidRPr="00FD2BD4" w:rsidRDefault="00502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9EFEBF" w14:textId="4072D29D" w:rsidR="00FD2BD4" w:rsidRDefault="00FD2BD4">
      <w:r>
        <w:t>Wszystkie funkcje automatu wyglądają następująco:</w:t>
      </w:r>
    </w:p>
    <w:p w14:paraId="1006AEEC" w14:textId="1CD6AE5F" w:rsidR="00FD2BD4" w:rsidRPr="008F601A" w:rsidRDefault="00502CC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E6E523" w14:textId="77777777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BED0F55" w14:textId="77777777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03F5CC8" w14:textId="77777777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673C7DFB" w14:textId="77777777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59D2349" w14:textId="77777777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14:paraId="782B1BF4" w14:textId="28DC6145" w:rsidR="008F601A" w:rsidRPr="008F601A" w:rsidRDefault="00502CCD" w:rsidP="008F60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8C50D6" w14:textId="49C4AD34" w:rsidR="008F601A" w:rsidRDefault="008F601A" w:rsidP="008F601A">
      <w:pPr>
        <w:rPr>
          <w:rFonts w:eastAsiaTheme="minorEastAsia"/>
        </w:rPr>
      </w:pPr>
      <w:r>
        <w:rPr>
          <w:rFonts w:eastAsiaTheme="minorEastAsia"/>
        </w:rPr>
        <w:t>Aby automat sterujący światłami działał poprawnie po naciśnięciu przycisku (impuls 1) A musi się przełączać według schematu:</w:t>
      </w:r>
    </w:p>
    <w:p w14:paraId="1935703F" w14:textId="544AF376" w:rsidR="008F601A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7 sekund </w:t>
      </w:r>
      <w:r>
        <w:rPr>
          <w:rFonts w:eastAsiaTheme="minorEastAsia"/>
        </w:rPr>
        <w:tab/>
        <w:t>- 0</w:t>
      </w:r>
    </w:p>
    <w:p w14:paraId="561CDAB4" w14:textId="2D73B049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3 sekundy</w:t>
      </w:r>
      <w:r>
        <w:rPr>
          <w:rFonts w:eastAsiaTheme="minorEastAsia"/>
        </w:rPr>
        <w:tab/>
        <w:t>- 1</w:t>
      </w:r>
    </w:p>
    <w:p w14:paraId="4A3E99EA" w14:textId="2547E3FD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5 sekund</w:t>
      </w:r>
      <w:r>
        <w:rPr>
          <w:rFonts w:eastAsiaTheme="minorEastAsia"/>
        </w:rPr>
        <w:tab/>
        <w:t>- 0</w:t>
      </w:r>
    </w:p>
    <w:p w14:paraId="52022339" w14:textId="729C5C9A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3 sekundy</w:t>
      </w:r>
      <w:r>
        <w:rPr>
          <w:rFonts w:eastAsiaTheme="minorEastAsia"/>
        </w:rPr>
        <w:tab/>
        <w:t>- 1</w:t>
      </w:r>
    </w:p>
    <w:p w14:paraId="73998278" w14:textId="70ADE22A" w:rsidR="00603C75" w:rsidRPr="00603C75" w:rsidRDefault="00603C75" w:rsidP="00603C75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wyzerowanie</w:t>
      </w:r>
    </w:p>
    <w:p w14:paraId="72EC3CD6" w14:textId="77777777" w:rsidR="008F601A" w:rsidRPr="00853471" w:rsidRDefault="008F601A"/>
    <w:sectPr w:rsidR="008F601A" w:rsidRPr="00853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0C767" w14:textId="77777777" w:rsidR="00502CCD" w:rsidRDefault="00502CCD" w:rsidP="000541DF">
      <w:pPr>
        <w:spacing w:after="0" w:line="240" w:lineRule="auto"/>
      </w:pPr>
      <w:r>
        <w:separator/>
      </w:r>
    </w:p>
  </w:endnote>
  <w:endnote w:type="continuationSeparator" w:id="0">
    <w:p w14:paraId="189A6919" w14:textId="77777777" w:rsidR="00502CCD" w:rsidRDefault="00502CCD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E13ED" w14:textId="77777777" w:rsidR="00502CCD" w:rsidRDefault="00502CCD" w:rsidP="000541DF">
      <w:pPr>
        <w:spacing w:after="0" w:line="240" w:lineRule="auto"/>
      </w:pPr>
      <w:r>
        <w:separator/>
      </w:r>
    </w:p>
  </w:footnote>
  <w:footnote w:type="continuationSeparator" w:id="0">
    <w:p w14:paraId="6DABF20D" w14:textId="77777777" w:rsidR="00502CCD" w:rsidRDefault="00502CCD" w:rsidP="000541DF">
      <w:pPr>
        <w:spacing w:after="0" w:line="240" w:lineRule="auto"/>
      </w:pPr>
      <w:r>
        <w:continuationSeparator/>
      </w:r>
    </w:p>
  </w:footnote>
  <w:footnote w:id="1">
    <w:p w14:paraId="44810D70" w14:textId="7B1B10A9" w:rsidR="000541DF" w:rsidRDefault="000541DF" w:rsidP="000541DF">
      <w:pPr>
        <w:pStyle w:val="Stopka"/>
      </w:pPr>
      <w:r w:rsidRPr="000541DF">
        <w:rPr>
          <w:rStyle w:val="Odwoanieprzypisudolnego"/>
          <w:color w:val="808080" w:themeColor="background1" w:themeShade="80"/>
        </w:rPr>
        <w:footnoteRef/>
      </w:r>
      <w:r w:rsidRPr="000541DF">
        <w:rPr>
          <w:color w:val="808080" w:themeColor="background1" w:themeShade="80"/>
        </w:rPr>
        <w:t xml:space="preserve"> posłużono się programem na stronie, aby przywrócić wygląd projektu, którego nie zapisaliśmy na zajęciach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A9"/>
    <w:rsid w:val="000541DF"/>
    <w:rsid w:val="002B24C4"/>
    <w:rsid w:val="00321BB5"/>
    <w:rsid w:val="004618DC"/>
    <w:rsid w:val="0048159F"/>
    <w:rsid w:val="00502CCD"/>
    <w:rsid w:val="005F60B6"/>
    <w:rsid w:val="00603C75"/>
    <w:rsid w:val="006E01A0"/>
    <w:rsid w:val="007006CA"/>
    <w:rsid w:val="007A2BBC"/>
    <w:rsid w:val="007A61E3"/>
    <w:rsid w:val="00853471"/>
    <w:rsid w:val="00881F69"/>
    <w:rsid w:val="00894C5C"/>
    <w:rsid w:val="008F601A"/>
    <w:rsid w:val="00915F2F"/>
    <w:rsid w:val="00A0007B"/>
    <w:rsid w:val="00A57E44"/>
    <w:rsid w:val="00AA20E9"/>
    <w:rsid w:val="00C55512"/>
    <w:rsid w:val="00C6670F"/>
    <w:rsid w:val="00CC54EC"/>
    <w:rsid w:val="00DF2D7C"/>
    <w:rsid w:val="00E05DA9"/>
    <w:rsid w:val="00EB6D49"/>
    <w:rsid w:val="00EF51DF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9042-BDD2-4426-B332-4D2F385D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627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Sonia Wittek</cp:lastModifiedBy>
  <cp:revision>11</cp:revision>
  <dcterms:created xsi:type="dcterms:W3CDTF">2018-12-02T08:58:00Z</dcterms:created>
  <dcterms:modified xsi:type="dcterms:W3CDTF">2018-12-03T20:22:00Z</dcterms:modified>
</cp:coreProperties>
</file>