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93cc0c66d5311690f01ccac8f1a073d4c2871a9"/>
    <w:p>
      <w:pPr>
        <w:pStyle w:val="Heading1"/>
      </w:pPr>
      <w:r>
        <w:rPr>
          <w:rFonts w:ascii="Franklin Gothic Book" w:hAnsi="Franklin Gothic Book" w:cs="Franklin Gothic Book" w:eastAsia="Franklin Gothic Book"/>
        </w:rPr>
        <w:t xml:space="preserve">Ignite Beta: Target Account Intel and Outreach Order</w:t>
      </w:r>
    </w:p>
    <w:p>
      <w:pPr>
        <w:pStyle w:val="FirstParagraph"/>
      </w:pPr>
      <w:r>
        <w:rPr>
          <w:rFonts w:ascii="Franklin Gothic Book" w:hAnsi="Franklin Gothic Book" w:cs="Franklin Gothic Book" w:eastAsia="Franklin Gothic Book"/>
          <w:b/>
          <w:bCs/>
        </w:rPr>
        <w:t xml:space="preserve">Prepared by: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Scout, for Session 3B-ii (GTM: Sales), Task 1</w:t>
      </w:r>
    </w:p>
    <w:p>
      <w:pPr>
        <w:pStyle w:val="BodyText"/>
      </w:pPr>
      <w:r>
        <w:rPr>
          <w:rFonts w:ascii="Franklin Gothic Book" w:hAnsi="Franklin Gothic Book" w:cs="Franklin Gothic Book" w:eastAsia="Franklin Gothic Book"/>
          <w:b/>
          <w:bCs/>
        </w:rPr>
        <w:t xml:space="preserve">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2026.10.05</w:t>
      </w:r>
    </w:p>
    <w:p>
      <w:pPr>
        <w:pStyle w:val="BodyText"/>
      </w:pPr>
      <w:r>
        <w:rPr>
          <w:rFonts w:ascii="Franklin Gothic Book" w:hAnsi="Franklin Gothic Book" w:cs="Franklin Gothic Book" w:eastAsia="Franklin Gothic Book"/>
          <w:b/>
          <w:bCs/>
        </w:rPr>
        <w:t xml:space="preserve">For: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 Jack, Marcus</w:t>
      </w:r>
    </w:p>
    <w:p>
      <w:pPr>
        <w:pStyle w:val="BodyText"/>
      </w:pPr>
      <w:r>
        <w:rPr>
          <w:rFonts w:ascii="Franklin Gothic Book" w:hAnsi="Franklin Gothic Book" w:cs="Franklin Gothic Book" w:eastAsia="Franklin Gothic Book"/>
          <w:b/>
          <w:bCs/>
        </w:rPr>
        <w:t xml:space="preserve">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Research only. The outreach hold stands until Kate gives an explicit yes. Nothing was created or changed in ZoomInfo or Zoho.</w:t>
      </w:r>
    </w:p>
    <w:p>
      <w:r>
        <w:rPr>
          <w:rFonts w:ascii="Franklin Gothic Book" w:hAnsi="Franklin Gothic Book" w:cs="Franklin Gothic Book" w:eastAsia="Franklin Gothic Book"/>
        </w:rPr>
        <w:pict>
          <v:rect style="width:0;height:1.5pt" o:hralign="center" o:hrstd="t" o:hr="t"/>
        </w:pict>
      </w:r>
    </w:p>
    <w:bookmarkStart w:id="24" w:name="the-short-version"/>
    <w:p>
      <w:pPr>
        <w:pStyle w:val="Heading2"/>
      </w:pPr>
      <w:r>
        <w:rPr>
          <w:rFonts w:ascii="Franklin Gothic Book" w:hAnsi="Franklin Gothic Book" w:cs="Franklin Gothic Book" w:eastAsia="Franklin Gothic Book"/>
        </w:rPr>
        <w:t xml:space="preserve">The short version</w:t>
      </w:r>
    </w:p>
    <w:p>
      <w:pPr>
        <w:pStyle w:val="FirstParagraph"/>
      </w:pPr>
      <w:r>
        <w:rPr>
          <w:rFonts w:ascii="Franklin Gothic Book" w:hAnsi="Franklin Gothic Book" w:cs="Franklin Gothic Book" w:eastAsia="Franklin Gothic Book"/>
        </w:rPr>
        <w:t xml:space="preserve">All four primary accounts have a real reason to talk now, and the named contacts are still in role. The ranked order for outreach is:</w:t>
      </w:r>
    </w:p>
    <w:p>
      <w:pPr>
        <w:pStyle w:val="Compact"/>
        <w:numPr>
          <w:ilvl w:val="0"/>
          <w:numId w:val="1001"/>
        </w:numPr>
      </w:pPr>
      <w:r>
        <w:rPr>
          <w:rFonts w:ascii="Franklin Gothic Book" w:hAnsi="Franklin Gothic Book" w:cs="Franklin Gothic Book" w:eastAsia="Franklin Gothic Book"/>
          <w:b/>
          <w:bCs/>
        </w:rPr>
        <w:t xml:space="preserve">Noble Investment Group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(fit 5). Noble just created a data, AI and innovation leadership role whose stated job is to connect what the firm learns across its portfolio. That is Ignite’s moat, described by Noble’s own CEO.</w:t>
      </w:r>
    </w:p>
    <w:p>
      <w:pPr>
        <w:pStyle w:val="Compact"/>
        <w:numPr>
          <w:ilvl w:val="0"/>
          <w:numId w:val="1001"/>
        </w:numPr>
      </w:pPr>
      <w:r>
        <w:rPr>
          <w:rFonts w:ascii="Franklin Gothic Book" w:hAnsi="Franklin Gothic Book" w:cs="Franklin Gothic Book" w:eastAsia="Franklin Gothic Book"/>
          <w:b/>
          <w:bCs/>
        </w:rPr>
        <w:t xml:space="preserve">PM Hotel Group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(fit 5). The hottest live signal on the list. A brand-new EVP of Commercial Strategy, a 12-hotel takeover, and ZoomInfo intent surging on Revenue Intelligence (94, audience A) and Sales Transformation (99). Intent cools in weeks, so PM goes in the first wave with Noble.</w:t>
      </w:r>
    </w:p>
    <w:p>
      <w:pPr>
        <w:pStyle w:val="Compact"/>
        <w:numPr>
          <w:ilvl w:val="0"/>
          <w:numId w:val="1001"/>
        </w:numPr>
      </w:pPr>
      <w:r>
        <w:rPr>
          <w:rFonts w:ascii="Franklin Gothic Book" w:hAnsi="Franklin Gothic Book" w:cs="Franklin Gothic Book" w:eastAsia="Franklin Gothic Book"/>
          <w:b/>
          <w:bCs/>
        </w:rPr>
        <w:t xml:space="preserve">Raines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(fit 4). Kerry Ranson is on a panel at The Lodging Conference this week, Raines just hit 50 hotels, and it has more open sales roles than at any time in the past year.</w:t>
      </w:r>
    </w:p>
    <w:p>
      <w:pPr>
        <w:pStyle w:val="Compact"/>
        <w:numPr>
          <w:ilvl w:val="0"/>
          <w:numId w:val="1001"/>
        </w:numPr>
      </w:pPr>
      <w:r>
        <w:rPr>
          <w:rFonts w:ascii="Franklin Gothic Book" w:hAnsi="Franklin Gothic Book" w:cs="Franklin Gothic Book" w:eastAsia="Franklin Gothic Book"/>
          <w:b/>
          <w:bCs/>
        </w:rPr>
        <w:t xml:space="preserve">Crescent Hotels &amp; Resorts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(fit 4). The archetype, and openly building out its commercial organization, but the slowest and most procurement-heavy yes on the list. Worth the effort, not first.</w:t>
      </w:r>
    </w:p>
    <w:p>
      <w:pPr>
        <w:pStyle w:val="Compact"/>
        <w:numPr>
          <w:ilvl w:val="0"/>
          <w:numId w:val="1001"/>
        </w:numPr>
      </w:pPr>
      <w:r>
        <w:rPr>
          <w:rFonts w:ascii="Franklin Gothic Book" w:hAnsi="Franklin Gothic Book" w:cs="Franklin Gothic Book" w:eastAsia="Franklin Gothic Book"/>
          <w:b/>
          <w:bCs/>
        </w:rPr>
        <w:t xml:space="preserve">Fifth slot: Sandpiper Hospitality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(fit 4), then Midas Hospitality (fit 4) as the first backup.</w:t>
      </w:r>
    </w:p>
    <w:p>
      <w:pPr>
        <w:pStyle w:val="FirstParagraph"/>
      </w:pPr>
      <w:r>
        <w:rPr>
          <w:rFonts w:ascii="Franklin Gothic Book" w:hAnsi="Franklin Gothic Book" w:cs="Franklin Gothic Book" w:eastAsia="Franklin Gothic Book"/>
          <w:b/>
          <w:bCs/>
        </w:rPr>
        <w:t xml:space="preserve">Season matters right now.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October and November are 2027 budget season for owners and operators. Every account on this list is writing next year’s plan right now, and the annual plan is exactly what Ignite replaces. That is the single best cross-account opener.</w:t>
      </w:r>
    </w:p>
    <w:p>
      <w:pPr>
        <w:pStyle w:val="BodyText"/>
      </w:pPr>
      <w:r>
        <w:rPr>
          <w:rFonts w:ascii="Franklin Gothic Book" w:hAnsi="Franklin Gothic Book" w:cs="Franklin Gothic Book" w:eastAsia="Franklin Gothic Book"/>
          <w:b/>
          <w:bCs/>
        </w:rPr>
        <w:t xml:space="preserve">Two safety flags before any outreach:</w:t>
      </w:r>
    </w:p>
    <w:p>
      <w:pPr>
        <w:pStyle w:val="Compact"/>
        <w:numPr>
          <w:ilvl w:val="0"/>
          <w:numId w:val="1002"/>
        </w:numPr>
      </w:pPr>
      <w:r>
        <w:rPr>
          <w:rFonts w:ascii="Franklin Gothic Book" w:hAnsi="Franklin Gothic Book" w:cs="Franklin Gothic Book" w:eastAsia="Franklin Gothic Book"/>
        </w:rPr>
        <w:t xml:space="preserve">PM Hotel Group is surging on the same ZoomInfo topics KB&amp;Co’s live cadences use (Sales Intelligence, Revenue Intelligence, Sales Transformation). Five Noble contacts are already tagged Digital Marketing in Zoho (per Marcus, 10/5). The beta suppression list still is not built. Until it is, a beta partner could get pulled into a generic cadence before Jack ever reaches them.</w:t>
      </w:r>
    </w:p>
    <w:p>
      <w:pPr>
        <w:pStyle w:val="Compact"/>
        <w:numPr>
          <w:ilvl w:val="0"/>
          <w:numId w:val="1002"/>
        </w:numPr>
      </w:pPr>
      <w:r>
        <w:rPr>
          <w:rFonts w:ascii="Franklin Gothic Book" w:hAnsi="Franklin Gothic Book" w:cs="Franklin Gothic Book" w:eastAsia="Franklin Gothic Book"/>
        </w:rPr>
        <w:t xml:space="preserve">ZoomInfo context was checked first: the session is running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Kate Burda &amp; Company’s own account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(org 21509883, kate@kateburda.com, offerings include Ignite), not Flying Horse’s.</w:t>
      </w:r>
    </w:p>
    <w:p>
      <w:r>
        <w:rPr>
          <w:rFonts w:ascii="Franklin Gothic Book" w:hAnsi="Franklin Gothic Book" w:cs="Franklin Gothic Book" w:eastAsia="Franklin Gothic Book"/>
        </w:rPr>
        <w:pict>
          <v:rect style="width:0;height:1.5pt" o:hralign="center" o:hrstd="t" o:hr="t"/>
        </w:pict>
      </w:r>
    </w:p>
    <w:bookmarkEnd w:id="24"/>
    <w:bookmarkStart w:id="25" w:name="ranked-outreach-order"/>
    <w:p>
      <w:pPr>
        <w:pStyle w:val="Heading2"/>
      </w:pPr>
      <w:r>
        <w:rPr>
          <w:rFonts w:ascii="Franklin Gothic Book" w:hAnsi="Franklin Gothic Book" w:cs="Franklin Gothic Book" w:eastAsia="Franklin Gothic Book"/>
        </w:rPr>
        <w:t xml:space="preserve">Ranked outreach order</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320"/>
        <w:gridCol w:w="1320"/>
        <w:gridCol w:w="1320"/>
        <w:gridCol w:w="1320"/>
        <w:gridCol w:w="1320"/>
        <w:gridCol w:w="132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Rank</w:t>
            </w:r>
          </w:p>
        </w:tc>
        <w:tc>
          <w:tcPr>
            <w:shd w:val="clear" w:color="auto" w:fill="B52372"/>
          </w:tcPr>
          <w:p>
            <w:pPr>
              <w:pStyle w:val="Compact"/>
            </w:pPr>
            <w:r>
              <w:rPr>
                <w:rFonts w:ascii="Franklin Gothic Book" w:hAnsi="Franklin Gothic Book" w:cs="Franklin Gothic Book" w:eastAsia="Franklin Gothic Book"/>
                <w:b/>
                <w:color w:val="FFFFFF"/>
              </w:rPr>
              <w:t xml:space="preserve">Account</w:t>
            </w:r>
          </w:p>
        </w:tc>
        <w:tc>
          <w:tcPr>
            <w:shd w:val="clear" w:color="auto" w:fill="B52372"/>
          </w:tcPr>
          <w:p>
            <w:pPr>
              <w:pStyle w:val="Compact"/>
            </w:pPr>
            <w:r>
              <w:rPr>
                <w:rFonts w:ascii="Franklin Gothic Book" w:hAnsi="Franklin Gothic Book" w:cs="Franklin Gothic Book" w:eastAsia="Franklin Gothic Book"/>
                <w:b/>
                <w:color w:val="FFFFFF"/>
              </w:rPr>
              <w:t xml:space="preserve">Fit</w:t>
            </w:r>
          </w:p>
        </w:tc>
        <w:tc>
          <w:tcPr>
            <w:shd w:val="clear" w:color="auto" w:fill="B52372"/>
          </w:tcPr>
          <w:p>
            <w:pPr>
              <w:pStyle w:val="Compact"/>
            </w:pPr>
            <w:r>
              <w:rPr>
                <w:rFonts w:ascii="Franklin Gothic Book" w:hAnsi="Franklin Gothic Book" w:cs="Franklin Gothic Book" w:eastAsia="Franklin Gothic Book"/>
                <w:b/>
                <w:color w:val="FFFFFF"/>
              </w:rPr>
              <w:t xml:space="preserve">Lead contact</w:t>
            </w:r>
          </w:p>
        </w:tc>
        <w:tc>
          <w:tcPr>
            <w:shd w:val="clear" w:color="auto" w:fill="B52372"/>
          </w:tcPr>
          <w:p>
            <w:pPr>
              <w:pStyle w:val="Compact"/>
            </w:pPr>
            <w:r>
              <w:rPr>
                <w:rFonts w:ascii="Franklin Gothic Book" w:hAnsi="Franklin Gothic Book" w:cs="Franklin Gothic Book" w:eastAsia="Franklin Gothic Book"/>
                <w:b/>
                <w:color w:val="FFFFFF"/>
              </w:rPr>
              <w:t xml:space="preserve">Top why-now</w:t>
            </w:r>
          </w:p>
        </w:tc>
        <w:tc>
          <w:tcPr>
            <w:shd w:val="clear" w:color="auto" w:fill="B52372"/>
          </w:tcPr>
          <w:p>
            <w:pPr>
              <w:pStyle w:val="Compact"/>
            </w:pPr>
            <w:r>
              <w:rPr>
                <w:rFonts w:ascii="Franklin Gothic Book" w:hAnsi="Franklin Gothic Book" w:cs="Franklin Gothic Book" w:eastAsia="Franklin Gothic Book"/>
                <w:b/>
                <w:color w:val="FFFFFF"/>
              </w:rPr>
              <w:t xml:space="preserve">Wave</w:t>
            </w:r>
          </w:p>
        </w:tc>
      </w:tr>
      <w:tr>
        <w:tc>
          <w:tcPr/>
          <w:p>
            <w:pPr>
              <w:pStyle w:val="Compact"/>
            </w:pPr>
            <w:r>
              <w:rPr>
                <w:rFonts w:ascii="Franklin Gothic Book" w:hAnsi="Franklin Gothic Book" w:cs="Franklin Gothic Book" w:eastAsia="Franklin Gothic Book"/>
              </w:rPr>
              <w:t xml:space="preserve">1</w:t>
            </w:r>
          </w:p>
        </w:tc>
        <w:tc>
          <w:tcPr/>
          <w:p>
            <w:pPr>
              <w:pStyle w:val="Compact"/>
            </w:pPr>
            <w:r>
              <w:rPr>
                <w:rFonts w:ascii="Franklin Gothic Book" w:hAnsi="Franklin Gothic Book" w:cs="Franklin Gothic Book" w:eastAsia="Franklin Gothic Book"/>
              </w:rPr>
              <w:t xml:space="preserve">Noble Investment Group</w:t>
            </w:r>
          </w:p>
        </w:tc>
        <w:tc>
          <w:tcPr/>
          <w:p>
            <w:pPr>
              <w:pStyle w:val="Compact"/>
            </w:pPr>
            <w:r>
              <w:rPr>
                <w:rFonts w:ascii="Franklin Gothic Book" w:hAnsi="Franklin Gothic Book" w:cs="Franklin Gothic Book" w:eastAsia="Franklin Gothic Book"/>
              </w:rPr>
              <w:t xml:space="preserve">5</w:t>
            </w:r>
          </w:p>
        </w:tc>
        <w:tc>
          <w:tcPr/>
          <w:p>
            <w:pPr>
              <w:pStyle w:val="Compact"/>
            </w:pPr>
            <w:r>
              <w:rPr>
                <w:rFonts w:ascii="Franklin Gothic Book" w:hAnsi="Franklin Gothic Book" w:cs="Franklin Gothic Book" w:eastAsia="Franklin Gothic Book"/>
              </w:rPr>
              <w:t xml:space="preserve">Stephen Nicholas, Ben Brunt</w:t>
            </w:r>
          </w:p>
        </w:tc>
        <w:tc>
          <w:tcPr/>
          <w:p>
            <w:pPr>
              <w:pStyle w:val="Compact"/>
            </w:pPr>
            <w:r>
              <w:rPr>
                <w:rFonts w:ascii="Franklin Gothic Book" w:hAnsi="Franklin Gothic Book" w:cs="Franklin Gothic Book" w:eastAsia="Franklin Gothic Book"/>
              </w:rPr>
              <w:t xml:space="preserve">New Sr. Director of Data, Technology and Innovation (8/11), built to connect insights across 200+ hotels</w:t>
            </w:r>
          </w:p>
        </w:tc>
        <w:tc>
          <w:tcPr/>
          <w:p>
            <w:pPr>
              <w:pStyle w:val="Compact"/>
            </w:pPr>
            <w:r>
              <w:rPr>
                <w:rFonts w:ascii="Franklin Gothic Book" w:hAnsi="Franklin Gothic Book" w:cs="Franklin Gothic Book" w:eastAsia="Franklin Gothic Book"/>
              </w:rPr>
              <w:t xml:space="preserve">1</w:t>
            </w:r>
          </w:p>
        </w:tc>
      </w:tr>
      <w:tr>
        <w:tc>
          <w:tcPr/>
          <w:p>
            <w:pPr>
              <w:pStyle w:val="Compact"/>
            </w:pPr>
            <w:r>
              <w:rPr>
                <w:rFonts w:ascii="Franklin Gothic Book" w:hAnsi="Franklin Gothic Book" w:cs="Franklin Gothic Book" w:eastAsia="Franklin Gothic Book"/>
              </w:rPr>
              <w:t xml:space="preserve">2</w:t>
            </w:r>
          </w:p>
        </w:tc>
        <w:tc>
          <w:tcPr/>
          <w:p>
            <w:pPr>
              <w:pStyle w:val="Compact"/>
            </w:pPr>
            <w:r>
              <w:rPr>
                <w:rFonts w:ascii="Franklin Gothic Book" w:hAnsi="Franklin Gothic Book" w:cs="Franklin Gothic Book" w:eastAsia="Franklin Gothic Book"/>
              </w:rPr>
              <w:t xml:space="preserve">PM Hotel Group</w:t>
            </w:r>
          </w:p>
        </w:tc>
        <w:tc>
          <w:tcPr/>
          <w:p>
            <w:pPr>
              <w:pStyle w:val="Compact"/>
            </w:pPr>
            <w:r>
              <w:rPr>
                <w:rFonts w:ascii="Franklin Gothic Book" w:hAnsi="Franklin Gothic Book" w:cs="Franklin Gothic Book" w:eastAsia="Franklin Gothic Book"/>
              </w:rPr>
              <w:t xml:space="preserve">5</w:t>
            </w:r>
          </w:p>
        </w:tc>
        <w:tc>
          <w:tcPr/>
          <w:p>
            <w:pPr>
              <w:pStyle w:val="Compact"/>
            </w:pPr>
            <w:r>
              <w:rPr>
                <w:rFonts w:ascii="Franklin Gothic Book" w:hAnsi="Franklin Gothic Book" w:cs="Franklin Gothic Book" w:eastAsia="Franklin Gothic Book"/>
              </w:rPr>
              <w:t xml:space="preserve">Erica Lipscomb (new), Kirk Pederson</w:t>
            </w:r>
          </w:p>
        </w:tc>
        <w:tc>
          <w:tcPr/>
          <w:p>
            <w:pPr>
              <w:pStyle w:val="Compact"/>
            </w:pPr>
            <w:r>
              <w:rPr>
                <w:rFonts w:ascii="Franklin Gothic Book" w:hAnsi="Franklin Gothic Book" w:cs="Franklin Gothic Book" w:eastAsia="Franklin Gothic Book"/>
              </w:rPr>
              <w:t xml:space="preserve">New EVP Commercial Strategy (7/31) plus live intent surge on Revenue Intelligence and Sales Transformation</w:t>
            </w:r>
          </w:p>
        </w:tc>
        <w:tc>
          <w:tcPr/>
          <w:p>
            <w:pPr>
              <w:pStyle w:val="Compact"/>
            </w:pPr>
            <w:r>
              <w:rPr>
                <w:rFonts w:ascii="Franklin Gothic Book" w:hAnsi="Franklin Gothic Book" w:cs="Franklin Gothic Book" w:eastAsia="Franklin Gothic Book"/>
              </w:rPr>
              <w:t xml:space="preserve">1</w:t>
            </w:r>
          </w:p>
        </w:tc>
      </w:tr>
      <w:tr>
        <w:tc>
          <w:tcPr/>
          <w:p>
            <w:pPr>
              <w:pStyle w:val="Compact"/>
            </w:pPr>
            <w:r>
              <w:rPr>
                <w:rFonts w:ascii="Franklin Gothic Book" w:hAnsi="Franklin Gothic Book" w:cs="Franklin Gothic Book" w:eastAsia="Franklin Gothic Book"/>
              </w:rPr>
              <w:t xml:space="preserve">3</w:t>
            </w:r>
          </w:p>
        </w:tc>
        <w:tc>
          <w:tcPr/>
          <w:p>
            <w:pPr>
              <w:pStyle w:val="Compact"/>
            </w:pPr>
            <w:r>
              <w:rPr>
                <w:rFonts w:ascii="Franklin Gothic Book" w:hAnsi="Franklin Gothic Book" w:cs="Franklin Gothic Book" w:eastAsia="Franklin Gothic Book"/>
              </w:rPr>
              <w:t xml:space="preserve">Raines</w:t>
            </w:r>
          </w:p>
        </w:tc>
        <w:tc>
          <w:tcPr/>
          <w:p>
            <w:pPr>
              <w:pStyle w:val="Compact"/>
            </w:pPr>
            <w:r>
              <w:rPr>
                <w:rFonts w:ascii="Franklin Gothic Book" w:hAnsi="Franklin Gothic Book" w:cs="Franklin Gothic Book" w:eastAsia="Franklin Gothic Book"/>
              </w:rPr>
              <w:t xml:space="preserve">4</w:t>
            </w:r>
          </w:p>
        </w:tc>
        <w:tc>
          <w:tcPr/>
          <w:p>
            <w:pPr>
              <w:pStyle w:val="Compact"/>
            </w:pPr>
            <w:r>
              <w:rPr>
                <w:rFonts w:ascii="Franklin Gothic Book" w:hAnsi="Franklin Gothic Book" w:cs="Franklin Gothic Book" w:eastAsia="Franklin Gothic Book"/>
              </w:rPr>
              <w:t xml:space="preserve">Kerry Ranson</w:t>
            </w:r>
          </w:p>
        </w:tc>
        <w:tc>
          <w:tcPr/>
          <w:p>
            <w:pPr>
              <w:pStyle w:val="Compact"/>
            </w:pPr>
            <w:r>
              <w:rPr>
                <w:rFonts w:ascii="Franklin Gothic Book" w:hAnsi="Franklin Gothic Book" w:cs="Franklin Gothic Book" w:eastAsia="Franklin Gothic Book"/>
              </w:rPr>
              <w:t xml:space="preserve">Lodging Conference panel this week (Oct 5 to 8), 50 hotels, record sales hiring</w:t>
            </w:r>
          </w:p>
        </w:tc>
        <w:tc>
          <w:tcPr/>
          <w:p>
            <w:pPr>
              <w:pStyle w:val="Compact"/>
            </w:pPr>
            <w:r>
              <w:rPr>
                <w:rFonts w:ascii="Franklin Gothic Book" w:hAnsi="Franklin Gothic Book" w:cs="Franklin Gothic Book" w:eastAsia="Franklin Gothic Book"/>
              </w:rPr>
              <w:t xml:space="preserve">1</w:t>
            </w:r>
          </w:p>
        </w:tc>
      </w:tr>
      <w:tr>
        <w:tc>
          <w:tcPr/>
          <w:p>
            <w:pPr>
              <w:pStyle w:val="Compact"/>
            </w:pPr>
            <w:r>
              <w:rPr>
                <w:rFonts w:ascii="Franklin Gothic Book" w:hAnsi="Franklin Gothic Book" w:cs="Franklin Gothic Book" w:eastAsia="Franklin Gothic Book"/>
              </w:rPr>
              <w:t xml:space="preserve">4</w:t>
            </w:r>
          </w:p>
        </w:tc>
        <w:tc>
          <w:tcPr/>
          <w:p>
            <w:pPr>
              <w:pStyle w:val="Compact"/>
            </w:pPr>
            <w:r>
              <w:rPr>
                <w:rFonts w:ascii="Franklin Gothic Book" w:hAnsi="Franklin Gothic Book" w:cs="Franklin Gothic Book" w:eastAsia="Franklin Gothic Book"/>
              </w:rPr>
              <w:t xml:space="preserve">Crescent Hotels &amp; Resorts</w:t>
            </w:r>
          </w:p>
        </w:tc>
        <w:tc>
          <w:tcPr/>
          <w:p>
            <w:pPr>
              <w:pStyle w:val="Compact"/>
            </w:pPr>
            <w:r>
              <w:rPr>
                <w:rFonts w:ascii="Franklin Gothic Book" w:hAnsi="Franklin Gothic Book" w:cs="Franklin Gothic Book" w:eastAsia="Franklin Gothic Book"/>
              </w:rPr>
              <w:t xml:space="preserve">4</w:t>
            </w:r>
          </w:p>
        </w:tc>
        <w:tc>
          <w:tcPr/>
          <w:p>
            <w:pPr>
              <w:pStyle w:val="Compact"/>
            </w:pPr>
            <w:r>
              <w:rPr>
                <w:rFonts w:ascii="Franklin Gothic Book" w:hAnsi="Franklin Gothic Book" w:cs="Franklin Gothic Book" w:eastAsia="Franklin Gothic Book"/>
              </w:rPr>
              <w:t xml:space="preserve">Dawn Gallagher or Lilian Hu (new names)</w:t>
            </w:r>
          </w:p>
        </w:tc>
        <w:tc>
          <w:tcPr/>
          <w:p>
            <w:pPr>
              <w:pStyle w:val="Compact"/>
            </w:pPr>
            <w:r>
              <w:rPr>
                <w:rFonts w:ascii="Franklin Gothic Book" w:hAnsi="Franklin Gothic Book" w:cs="Franklin Gothic Book" w:eastAsia="Franklin Gothic Book"/>
              </w:rPr>
              <w:t xml:space="preserve">Three commercial SVP promotions in August, four hotels added since June</w:t>
            </w:r>
          </w:p>
        </w:tc>
        <w:tc>
          <w:tcPr/>
          <w:p>
            <w:pPr>
              <w:pStyle w:val="Compact"/>
            </w:pPr>
            <w:r>
              <w:rPr>
                <w:rFonts w:ascii="Franklin Gothic Book" w:hAnsi="Franklin Gothic Book" w:cs="Franklin Gothic Book" w:eastAsia="Franklin Gothic Book"/>
              </w:rPr>
              <w:t xml:space="preserve">2</w:t>
            </w:r>
          </w:p>
        </w:tc>
      </w:tr>
      <w:tr>
        <w:tc>
          <w:tcPr/>
          <w:p>
            <w:pPr>
              <w:pStyle w:val="Compact"/>
            </w:pPr>
            <w:r>
              <w:rPr>
                <w:rFonts w:ascii="Franklin Gothic Book" w:hAnsi="Franklin Gothic Book" w:cs="Franklin Gothic Book" w:eastAsia="Franklin Gothic Book"/>
              </w:rPr>
              <w:t xml:space="preserve">5</w:t>
            </w:r>
          </w:p>
        </w:tc>
        <w:tc>
          <w:tcPr/>
          <w:p>
            <w:pPr>
              <w:pStyle w:val="Compact"/>
            </w:pPr>
            <w:r>
              <w:rPr>
                <w:rFonts w:ascii="Franklin Gothic Book" w:hAnsi="Franklin Gothic Book" w:cs="Franklin Gothic Book" w:eastAsia="Franklin Gothic Book"/>
              </w:rPr>
              <w:t xml:space="preserve">Sandpiper Hospitality</w:t>
            </w:r>
          </w:p>
        </w:tc>
        <w:tc>
          <w:tcPr/>
          <w:p>
            <w:pPr>
              <w:pStyle w:val="Compact"/>
            </w:pPr>
            <w:r>
              <w:rPr>
                <w:rFonts w:ascii="Franklin Gothic Book" w:hAnsi="Franklin Gothic Book" w:cs="Franklin Gothic Book" w:eastAsia="Franklin Gothic Book"/>
              </w:rPr>
              <w:t xml:space="preserve">4</w:t>
            </w:r>
          </w:p>
        </w:tc>
        <w:tc>
          <w:tcPr/>
          <w:p>
            <w:pPr>
              <w:pStyle w:val="Compact"/>
            </w:pPr>
            <w:r>
              <w:rPr>
                <w:rFonts w:ascii="Franklin Gothic Book" w:hAnsi="Franklin Gothic Book" w:cs="Franklin Gothic Book" w:eastAsia="Franklin Gothic Book"/>
              </w:rPr>
              <w:t xml:space="preserve">John Barrar (new name)</w:t>
            </w:r>
          </w:p>
        </w:tc>
        <w:tc>
          <w:tcPr/>
          <w:p>
            <w:pPr>
              <w:pStyle w:val="Compact"/>
            </w:pPr>
            <w:r>
              <w:rPr>
                <w:rFonts w:ascii="Franklin Gothic Book" w:hAnsi="Franklin Gothic Book" w:cs="Franklin Gothic Book" w:eastAsia="Franklin Gothic Book"/>
              </w:rPr>
              <w:t xml:space="preserve">New SVP Technology Strategy and Innovation (April 2026)</w:t>
            </w:r>
          </w:p>
        </w:tc>
        <w:tc>
          <w:tcPr/>
          <w:p>
            <w:pPr>
              <w:pStyle w:val="Compact"/>
            </w:pPr>
            <w:r>
              <w:rPr>
                <w:rFonts w:ascii="Franklin Gothic Book" w:hAnsi="Franklin Gothic Book" w:cs="Franklin Gothic Book" w:eastAsia="Franklin Gothic Book"/>
              </w:rPr>
              <w:t xml:space="preserve">2</w:t>
            </w:r>
          </w:p>
        </w:tc>
      </w:tr>
      <w:tr>
        <w:tc>
          <w:tcPr/>
          <w:p>
            <w:pPr>
              <w:pStyle w:val="Compact"/>
            </w:pPr>
            <w:r>
              <w:rPr>
                <w:rFonts w:ascii="Franklin Gothic Book" w:hAnsi="Franklin Gothic Book" w:cs="Franklin Gothic Book" w:eastAsia="Franklin Gothic Book"/>
              </w:rPr>
              <w:t xml:space="preserve">6</w:t>
            </w:r>
          </w:p>
        </w:tc>
        <w:tc>
          <w:tcPr/>
          <w:p>
            <w:pPr>
              <w:pStyle w:val="Compact"/>
            </w:pPr>
            <w:r>
              <w:rPr>
                <w:rFonts w:ascii="Franklin Gothic Book" w:hAnsi="Franklin Gothic Book" w:cs="Franklin Gothic Book" w:eastAsia="Franklin Gothic Book"/>
              </w:rPr>
              <w:t xml:space="preserve">Midas Hospitality</w:t>
            </w:r>
          </w:p>
        </w:tc>
        <w:tc>
          <w:tcPr/>
          <w:p>
            <w:pPr>
              <w:pStyle w:val="Compact"/>
            </w:pPr>
            <w:r>
              <w:rPr>
                <w:rFonts w:ascii="Franklin Gothic Book" w:hAnsi="Franklin Gothic Book" w:cs="Franklin Gothic Book" w:eastAsia="Franklin Gothic Book"/>
              </w:rPr>
              <w:t xml:space="preserve">4</w:t>
            </w:r>
          </w:p>
        </w:tc>
        <w:tc>
          <w:tcPr/>
          <w:p>
            <w:pPr>
              <w:pStyle w:val="Compact"/>
            </w:pPr>
            <w:r>
              <w:rPr>
                <w:rFonts w:ascii="Franklin Gothic Book" w:hAnsi="Franklin Gothic Book" w:cs="Franklin Gothic Book" w:eastAsia="Franklin Gothic Book"/>
              </w:rPr>
              <w:t xml:space="preserve">Linda Eigelberger (new name, verify)</w:t>
            </w:r>
          </w:p>
        </w:tc>
        <w:tc>
          <w:tcPr/>
          <w:p>
            <w:pPr>
              <w:pStyle w:val="Compact"/>
            </w:pPr>
            <w:r>
              <w:rPr>
                <w:rFonts w:ascii="Franklin Gothic Book" w:hAnsi="Franklin Gothic Book" w:cs="Franklin Gothic Book" w:eastAsia="Franklin Gothic Book"/>
              </w:rPr>
              <w:t xml:space="preserve">First Chief Brand Officer (Aug 2026), three openings since July</w:t>
            </w:r>
          </w:p>
        </w:tc>
        <w:tc>
          <w:tcPr/>
          <w:p>
            <w:pPr>
              <w:pStyle w:val="Compact"/>
            </w:pPr>
            <w:r>
              <w:rPr>
                <w:rFonts w:ascii="Franklin Gothic Book" w:hAnsi="Franklin Gothic Book" w:cs="Franklin Gothic Book" w:eastAsia="Franklin Gothic Book"/>
              </w:rPr>
              <w:t xml:space="preserve">Backup 1</w:t>
            </w:r>
          </w:p>
        </w:tc>
      </w:tr>
      <w:tr>
        <w:tc>
          <w:tcPr/>
          <w:p>
            <w:pPr>
              <w:pStyle w:val="Compact"/>
            </w:pPr>
            <w:r>
              <w:rPr>
                <w:rFonts w:ascii="Franklin Gothic Book" w:hAnsi="Franklin Gothic Book" w:cs="Franklin Gothic Book" w:eastAsia="Franklin Gothic Book"/>
              </w:rPr>
              <w:t xml:space="preserve">7</w:t>
            </w:r>
          </w:p>
        </w:tc>
        <w:tc>
          <w:tcPr/>
          <w:p>
            <w:pPr>
              <w:pStyle w:val="Compact"/>
            </w:pPr>
            <w:r>
              <w:rPr>
                <w:rFonts w:ascii="Franklin Gothic Book" w:hAnsi="Franklin Gothic Book" w:cs="Franklin Gothic Book" w:eastAsia="Franklin Gothic Book"/>
              </w:rPr>
              <w:t xml:space="preserve">Hawkeye Hotels</w:t>
            </w:r>
          </w:p>
        </w:tc>
        <w:tc>
          <w:tcPr/>
          <w:p>
            <w:pPr>
              <w:pStyle w:val="Compact"/>
            </w:pPr>
            <w:r>
              <w:rPr>
                <w:rFonts w:ascii="Franklin Gothic Book" w:hAnsi="Franklin Gothic Book" w:cs="Franklin Gothic Book" w:eastAsia="Franklin Gothic Book"/>
              </w:rPr>
              <w:t xml:space="preserve">3</w:t>
            </w:r>
          </w:p>
        </w:tc>
        <w:tc>
          <w:tcPr/>
          <w:p>
            <w:pPr>
              <w:pStyle w:val="Compact"/>
            </w:pPr>
            <w:r>
              <w:rPr>
                <w:rFonts w:ascii="Franklin Gothic Book" w:hAnsi="Franklin Gothic Book" w:cs="Franklin Gothic Book" w:eastAsia="Franklin Gothic Book"/>
              </w:rPr>
              <w:t xml:space="preserve">Raj Patel (founder), Tony Cruz (COO)</w:t>
            </w:r>
          </w:p>
        </w:tc>
        <w:tc>
          <w:tcPr/>
          <w:p>
            <w:pPr>
              <w:pStyle w:val="Compact"/>
            </w:pPr>
            <w:r>
              <w:rPr>
                <w:rFonts w:ascii="Franklin Gothic Book" w:hAnsi="Franklin Gothic Book" w:cs="Franklin Gothic Book" w:eastAsia="Franklin Gothic Book"/>
              </w:rPr>
              <w:t xml:space="preserve">Le Meridien St. Louis reopened in September</w:t>
            </w:r>
          </w:p>
        </w:tc>
        <w:tc>
          <w:tcPr/>
          <w:p>
            <w:pPr>
              <w:pStyle w:val="Compact"/>
            </w:pPr>
            <w:r>
              <w:rPr>
                <w:rFonts w:ascii="Franklin Gothic Book" w:hAnsi="Franklin Gothic Book" w:cs="Franklin Gothic Book" w:eastAsia="Franklin Gothic Book"/>
              </w:rPr>
              <w:t xml:space="preserve">Backup 2</w:t>
            </w:r>
          </w:p>
        </w:tc>
      </w:tr>
      <w:tr>
        <w:tc>
          <w:tcPr/>
          <w:p>
            <w:pPr>
              <w:pStyle w:val="Compact"/>
            </w:pPr>
            <w:r>
              <w:rPr>
                <w:rFonts w:ascii="Franklin Gothic Book" w:hAnsi="Franklin Gothic Book" w:cs="Franklin Gothic Book" w:eastAsia="Franklin Gothic Book"/>
              </w:rPr>
              <w:t xml:space="preserve">8</w:t>
            </w:r>
          </w:p>
        </w:tc>
        <w:tc>
          <w:tcPr/>
          <w:p>
            <w:pPr>
              <w:pStyle w:val="Compact"/>
            </w:pPr>
            <w:r>
              <w:rPr>
                <w:rFonts w:ascii="Franklin Gothic Book" w:hAnsi="Franklin Gothic Book" w:cs="Franklin Gothic Book" w:eastAsia="Franklin Gothic Book"/>
              </w:rPr>
              <w:t xml:space="preserve">Valencia Group</w:t>
            </w:r>
          </w:p>
        </w:tc>
        <w:tc>
          <w:tcPr/>
          <w:p>
            <w:pPr>
              <w:pStyle w:val="Compact"/>
            </w:pPr>
            <w:r>
              <w:rPr>
                <w:rFonts w:ascii="Franklin Gothic Book" w:hAnsi="Franklin Gothic Book" w:cs="Franklin Gothic Book" w:eastAsia="Franklin Gothic Book"/>
              </w:rPr>
              <w:t xml:space="preserve">2</w:t>
            </w:r>
          </w:p>
        </w:tc>
        <w:tc>
          <w:tcPr/>
          <w:p>
            <w:pPr>
              <w:pStyle w:val="Compact"/>
            </w:pPr>
            <w:r>
              <w:rPr>
                <w:rFonts w:ascii="Franklin Gothic Book" w:hAnsi="Franklin Gothic Book" w:cs="Franklin Gothic Book" w:eastAsia="Franklin Gothic Book"/>
              </w:rPr>
              <w:t xml:space="preserve">Not researched</w:t>
            </w:r>
          </w:p>
        </w:tc>
        <w:tc>
          <w:tcPr/>
          <w:p>
            <w:pPr>
              <w:pStyle w:val="Compact"/>
            </w:pPr>
            <w:r>
              <w:rPr>
                <w:rFonts w:ascii="Franklin Gothic Book" w:hAnsi="Franklin Gothic Book" w:cs="Franklin Gothic Book" w:eastAsia="Franklin Gothic Book"/>
              </w:rPr>
              <w:t xml:space="preserve">Caravan Court opened June 2026</w:t>
            </w:r>
          </w:p>
        </w:tc>
        <w:tc>
          <w:tcPr/>
          <w:p>
            <w:pPr>
              <w:pStyle w:val="Compact"/>
            </w:pPr>
            <w:r>
              <w:rPr>
                <w:rFonts w:ascii="Franklin Gothic Book" w:hAnsi="Franklin Gothic Book" w:cs="Franklin Gothic Book" w:eastAsia="Franklin Gothic Book"/>
              </w:rPr>
              <w:t xml:space="preserve">Backup 3</w:t>
            </w:r>
          </w:p>
        </w:tc>
      </w:tr>
      <w:tr>
        <w:tc>
          <w:tcPr/>
          <w:p>
            <w:pPr>
              <w:pStyle w:val="Compact"/>
            </w:pPr>
            <w:r>
              <w:rPr>
                <w:rFonts w:ascii="Franklin Gothic Book" w:hAnsi="Franklin Gothic Book" w:cs="Franklin Gothic Book" w:eastAsia="Franklin Gothic Book"/>
              </w:rPr>
              <w:t xml:space="preserve">9</w:t>
            </w:r>
          </w:p>
        </w:tc>
        <w:tc>
          <w:tcPr/>
          <w:p>
            <w:pPr>
              <w:pStyle w:val="Compact"/>
            </w:pPr>
            <w:r>
              <w:rPr>
                <w:rFonts w:ascii="Franklin Gothic Book" w:hAnsi="Franklin Gothic Book" w:cs="Franklin Gothic Book" w:eastAsia="Franklin Gothic Book"/>
              </w:rPr>
              <w:t xml:space="preserve">National Hospitality Services</w:t>
            </w:r>
          </w:p>
        </w:tc>
        <w:tc>
          <w:tcPr/>
          <w:p>
            <w:pPr>
              <w:pStyle w:val="Compact"/>
            </w:pPr>
            <w:r>
              <w:rPr>
                <w:rFonts w:ascii="Franklin Gothic Book" w:hAnsi="Franklin Gothic Book" w:cs="Franklin Gothic Book" w:eastAsia="Franklin Gothic Book"/>
              </w:rPr>
              <w:t xml:space="preserve">2</w:t>
            </w:r>
          </w:p>
        </w:tc>
        <w:tc>
          <w:tcPr/>
          <w:p>
            <w:pPr>
              <w:pStyle w:val="Compact"/>
            </w:pPr>
            <w:r>
              <w:rPr>
                <w:rFonts w:ascii="Franklin Gothic Book" w:hAnsi="Franklin Gothic Book" w:cs="Franklin Gothic Book" w:eastAsia="Franklin Gothic Book"/>
              </w:rPr>
              <w:t xml:space="preserve">Not researched</w:t>
            </w:r>
          </w:p>
        </w:tc>
        <w:tc>
          <w:tcPr/>
          <w:p>
            <w:pPr>
              <w:pStyle w:val="Compact"/>
            </w:pPr>
            <w:r>
              <w:rPr>
                <w:rFonts w:ascii="Franklin Gothic Book" w:hAnsi="Franklin Gothic Book" w:cs="Franklin Gothic Book" w:eastAsia="Franklin Gothic Book"/>
              </w:rPr>
              <w:t xml:space="preserve">No news since 2023</w:t>
            </w:r>
          </w:p>
        </w:tc>
        <w:tc>
          <w:tcPr/>
          <w:p>
            <w:pPr>
              <w:pStyle w:val="Compact"/>
            </w:pPr>
            <w:r>
              <w:rPr>
                <w:rFonts w:ascii="Franklin Gothic Book" w:hAnsi="Franklin Gothic Book" w:cs="Franklin Gothic Book" w:eastAsia="Franklin Gothic Book"/>
              </w:rPr>
              <w:t xml:space="preserve">Drop or park</w:t>
            </w:r>
          </w:p>
        </w:tc>
      </w:tr>
    </w:tbl>
    <w:p>
      <w:pPr>
        <w:pStyle w:val="BodyText"/>
      </w:pPr>
      <w:r>
        <w:rPr>
          <w:rFonts w:ascii="Franklin Gothic Book" w:hAnsi="Franklin Gothic Book" w:cs="Franklin Gothic Book" w:eastAsia="Franklin Gothic Book"/>
          <w:b/>
          <w:bCs/>
        </w:rPr>
        <w:t xml:space="preserve">Why Noble edges PM for the top spot: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Noble is the anchor logo, both named contacts are confirmed, and its new hire is a strategic, slow-moving trigger that lines up word for word with Ignite’s pattern-engine thesis. PM has the hotter, faster-decaying signal. Run them in the same week so neither waits.</w:t>
      </w:r>
    </w:p>
    <w:p>
      <w:pPr>
        <w:pStyle w:val="BodyText"/>
      </w:pPr>
      <w:r>
        <w:rPr>
          <w:rFonts w:ascii="Franklin Gothic Book" w:hAnsi="Franklin Gothic Book" w:cs="Franklin Gothic Book" w:eastAsia="Franklin Gothic Book"/>
          <w:b/>
          <w:bCs/>
        </w:rPr>
        <w:t xml:space="preserve">Why Raines over Crescent: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Raines has a named buyer, a dated trigger this week, and a shorter path to a yes. Crescent is the better case study but the longer sale, and it has no named contact yet.</w:t>
      </w:r>
    </w:p>
    <w:p>
      <w:r>
        <w:rPr>
          <w:rFonts w:ascii="Franklin Gothic Book" w:hAnsi="Franklin Gothic Book" w:cs="Franklin Gothic Book" w:eastAsia="Franklin Gothic Book"/>
        </w:rPr>
        <w:pict>
          <v:rect style="width:0;height:1.5pt" o:hralign="center" o:hrstd="t" o:hr="t"/>
        </w:pict>
      </w:r>
    </w:p>
    <w:bookmarkEnd w:id="25"/>
    <w:bookmarkStart w:id="26" w:name="noble-investment-group"/>
    <w:p>
      <w:pPr>
        <w:pStyle w:val="Heading2"/>
      </w:pPr>
      <w:r>
        <w:rPr>
          <w:rFonts w:ascii="Franklin Gothic Book" w:hAnsi="Franklin Gothic Book" w:cs="Franklin Gothic Book" w:eastAsia="Franklin Gothic Book"/>
        </w:rPr>
        <w:t xml:space="preserve">1. Noble Investment Group</w:t>
      </w:r>
    </w:p>
    <w:p>
      <w:pPr>
        <w:pStyle w:val="FirstParagraph"/>
      </w:pPr>
      <w:r>
        <w:rPr>
          <w:rFonts w:ascii="Franklin Gothic Book" w:hAnsi="Franklin Gothic Book" w:cs="Franklin Gothic Book" w:eastAsia="Franklin Gothic Book"/>
          <w:b/>
          <w:bCs/>
        </w:rPr>
        <w:t xml:space="preserve">Fit: 5 of 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Atlanta. More than 200 hotels and more than $5B in assets under management. Vertically integrated, so Noble both owns and operates. That means one buyer controls the corporate layer and the property layer, which is exactly the gap Ignite closes.</w:t>
      </w:r>
    </w:p>
    <w:p>
      <w:pPr>
        <w:pStyle w:val="BodyText"/>
      </w:pPr>
      <w:r>
        <w:rPr>
          <w:rFonts w:ascii="Franklin Gothic Book" w:hAnsi="Franklin Gothic Book" w:cs="Franklin Gothic Book" w:eastAsia="Franklin Gothic Book"/>
          <w:b/>
          <w:bCs/>
        </w:rPr>
        <w:t xml:space="preserve">Last 6 months:</w:t>
      </w:r>
    </w:p>
    <w:p>
      <w:pPr>
        <w:pStyle w:val="Compact"/>
        <w:numPr>
          <w:ilvl w:val="0"/>
          <w:numId w:val="1003"/>
        </w:numPr>
      </w:pPr>
      <w:r>
        <w:rPr>
          <w:rFonts w:ascii="Franklin Gothic Book" w:hAnsi="Franklin Gothic Book" w:cs="Franklin Gothic Book" w:eastAsia="Franklin Gothic Book"/>
          <w:b/>
          <w:bCs/>
        </w:rPr>
        <w:t xml:space="preserve">Aug 11: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Created a new role, Senior Director of Data, Technology and Innovation (Stephen Paul), to build enterprise data and AI standards that connect information across the investment lifecycle. Mit Shah’s framing: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strongest investment platforms compound what they learn.”</w:t>
      </w:r>
    </w:p>
    <w:p>
      <w:pPr>
        <w:pStyle w:val="Compact"/>
        <w:numPr>
          <w:ilvl w:val="0"/>
          <w:numId w:val="1003"/>
        </w:numPr>
      </w:pPr>
      <w:r>
        <w:rPr>
          <w:rFonts w:ascii="Franklin Gothic Book" w:hAnsi="Franklin Gothic Book" w:cs="Franklin Gothic Book" w:eastAsia="Franklin Gothic Book"/>
          <w:b/>
          <w:bCs/>
        </w:rPr>
        <w:t xml:space="preserve">Sept 24: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Nehali Patel joins as Director of Asset Management, leading asset performance across the 200+ hotel portfolio.</w:t>
      </w:r>
    </w:p>
    <w:p>
      <w:pPr>
        <w:pStyle w:val="Compact"/>
        <w:numPr>
          <w:ilvl w:val="0"/>
          <w:numId w:val="1003"/>
        </w:numPr>
      </w:pPr>
      <w:r>
        <w:rPr>
          <w:rFonts w:ascii="Franklin Gothic Book" w:hAnsi="Franklin Gothic Book" w:cs="Franklin Gothic Book" w:eastAsia="Franklin Gothic Book"/>
          <w:b/>
          <w:bCs/>
        </w:rPr>
        <w:t xml:space="preserve">Aug 25: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Matt Noland joins as Director, Capital Markets.</w:t>
      </w:r>
    </w:p>
    <w:p>
      <w:pPr>
        <w:pStyle w:val="Compact"/>
        <w:numPr>
          <w:ilvl w:val="0"/>
          <w:numId w:val="1003"/>
        </w:numPr>
      </w:pPr>
      <w:r>
        <w:rPr>
          <w:rFonts w:ascii="Franklin Gothic Book" w:hAnsi="Franklin Gothic Book" w:cs="Franklin Gothic Book" w:eastAsia="Franklin Gothic Book"/>
          <w:b/>
          <w:bCs/>
        </w:rPr>
        <w:t xml:space="preserve">Apr 28: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Acquired a 10-hotel upscale select-service and extended-stay portfolio (Marriott, Hilton, IHG), all newer builds, below replacement cost, run on Noble’s own operating platform.</w:t>
      </w:r>
    </w:p>
    <w:p>
      <w:pPr>
        <w:pStyle w:val="Compact"/>
        <w:numPr>
          <w:ilvl w:val="0"/>
          <w:numId w:val="1003"/>
        </w:numPr>
      </w:pPr>
      <w:r>
        <w:rPr>
          <w:rFonts w:ascii="Franklin Gothic Book" w:hAnsi="Franklin Gothic Book" w:cs="Franklin Gothic Book" w:eastAsia="Franklin Gothic Book"/>
          <w:b/>
          <w:bCs/>
        </w:rPr>
        <w:t xml:space="preserve">Apr 21: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Opened Tempo by Hilton Savannah.</w:t>
      </w:r>
    </w:p>
    <w:p>
      <w:pPr>
        <w:pStyle w:val="Compact"/>
        <w:numPr>
          <w:ilvl w:val="0"/>
          <w:numId w:val="1003"/>
        </w:numPr>
      </w:pPr>
      <w:r>
        <w:rPr>
          <w:rFonts w:ascii="Franklin Gothic Book" w:hAnsi="Franklin Gothic Book" w:cs="Franklin Gothic Book" w:eastAsia="Franklin Gothic Book"/>
          <w:b/>
          <w:bCs/>
        </w:rPr>
        <w:t xml:space="preserve">Apr 7 and Mar 31: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New Director of Tax, six promotions across asset management, capital markets and client solutions.</w:t>
      </w:r>
    </w:p>
    <w:p>
      <w:pPr>
        <w:pStyle w:val="Compact"/>
        <w:numPr>
          <w:ilvl w:val="0"/>
          <w:numId w:val="1003"/>
        </w:numPr>
      </w:pPr>
      <w:r>
        <w:rPr>
          <w:rFonts w:ascii="Franklin Gothic Book" w:hAnsi="Franklin Gothic Book" w:cs="Franklin Gothic Book" w:eastAsia="Franklin Gothic Book"/>
          <w:b/>
          <w:bCs/>
        </w:rPr>
        <w:t xml:space="preserve">Mar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Acquired the Renaissance Reno Downtown Hotel and Spa.</w:t>
      </w:r>
    </w:p>
    <w:p>
      <w:pPr>
        <w:pStyle w:val="FirstParagraph"/>
      </w:pPr>
      <w:r>
        <w:rPr>
          <w:rFonts w:ascii="Franklin Gothic Book" w:hAnsi="Franklin Gothic Book" w:cs="Franklin Gothic Book" w:eastAsia="Franklin Gothic Book"/>
          <w:b/>
          <w:bCs/>
        </w:rPr>
        <w:t xml:space="preserve">Intent signals: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None in ZoomInfo for Noble in the last 30 days. Expected for a firm this size registered as a 50-person corporate entity. The signal here is the news, not the intent.</w:t>
      </w:r>
    </w:p>
    <w:p>
      <w:pPr>
        <w:pStyle w:val="BodyText"/>
      </w:pPr>
      <w:r>
        <w:rPr>
          <w:rFonts w:ascii="Franklin Gothic Book" w:hAnsi="Franklin Gothic Book" w:cs="Franklin Gothic Book" w:eastAsia="Franklin Gothic Book"/>
          <w:b/>
          <w:bCs/>
        </w:rPr>
        <w:t xml:space="preserve">Contacts:</w:t>
      </w:r>
    </w:p>
    <w:p>
      <w:pPr>
        <w:pStyle w:val="Compact"/>
        <w:numPr>
          <w:ilvl w:val="0"/>
          <w:numId w:val="1004"/>
        </w:numPr>
      </w:pPr>
      <w:r>
        <w:rPr>
          <w:rFonts w:ascii="Franklin Gothic Book" w:hAnsi="Franklin Gothic Book" w:cs="Franklin Gothic Book" w:eastAsia="Franklin Gothic Book"/>
          <w:b/>
          <w:bCs/>
        </w:rPr>
        <w:t xml:space="preserve">Stephen Nicholas, Managing Principal: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still in role (ZoomInfo record updated 8/29/2026; last hard validation 3/24/2026, so slightly older).</w:t>
      </w:r>
    </w:p>
    <w:p>
      <w:pPr>
        <w:pStyle w:val="Compact"/>
        <w:numPr>
          <w:ilvl w:val="0"/>
          <w:numId w:val="1004"/>
        </w:numPr>
      </w:pPr>
      <w:r>
        <w:rPr>
          <w:rFonts w:ascii="Franklin Gothic Book" w:hAnsi="Franklin Gothic Book" w:cs="Franklin Gothic Book" w:eastAsia="Franklin Gothic Book"/>
          <w:b/>
          <w:bCs/>
        </w:rPr>
        <w:t xml:space="preserve">Ben Brunt, Principal and Chief Investment Officer: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still in role (validated 7/1/2026, accuracy 99).</w:t>
      </w:r>
    </w:p>
    <w:p>
      <w:pPr>
        <w:pStyle w:val="Compact"/>
        <w:numPr>
          <w:ilvl w:val="0"/>
          <w:numId w:val="1004"/>
        </w:numPr>
      </w:pPr>
      <w:r>
        <w:rPr>
          <w:rFonts w:ascii="Franklin Gothic Book" w:hAnsi="Franklin Gothic Book" w:cs="Franklin Gothic Book" w:eastAsia="Franklin Gothic Book"/>
          <w:b/>
          <w:bCs/>
        </w:rPr>
        <w:t xml:space="preserve">New names worth knowing: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Stephen Paul (new data and AI role; an influencer, not the buyer, and likely the person who will be asked to vet Ignite), Nehali Patel (new Director of Asset Management; the asset-manager pitch applies), John Jimenez (VP, eCommerce and Revenue), Dustin Fisher (Principal, head of acquisitions, quoted on the 10-hotel deal).</w:t>
      </w:r>
    </w:p>
    <w:p>
      <w:pPr>
        <w:pStyle w:val="FirstParagraph"/>
      </w:pPr>
      <w:r>
        <w:rPr>
          <w:rFonts w:ascii="Franklin Gothic Book" w:hAnsi="Franklin Gothic Book" w:cs="Franklin Gothic Book" w:eastAsia="Franklin Gothic Book"/>
          <w:b/>
          <w:bCs/>
        </w:rPr>
        <w:t xml:space="preserve">Why now (Jack’s opener):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Noble just hired someone to make the platform learn faster across 200+ hotels. Ignite is the system that does that for the commercial side: it shows which actions produced a revenue lift, then tests whether a win at one hotel travels to comparable hotels. Ten new hotels from April are a clean test set.</w:t>
      </w:r>
    </w:p>
    <w:p>
      <w:pPr>
        <w:pStyle w:val="BodyText"/>
      </w:pPr>
      <w:r>
        <w:rPr>
          <w:rFonts w:ascii="Franklin Gothic Book" w:hAnsi="Franklin Gothic Book" w:cs="Franklin Gothic Book" w:eastAsia="Franklin Gothic Book"/>
          <w:b/>
          <w:bCs/>
        </w:rPr>
        <w:t xml:space="preserve">Watch-outs: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Institutional procurement and IT review will be real, and the security posture is not written yet. Stephen Paul will likely be pulled in to evaluate, so the attribution claim needs its final wording before the first meeting (correlation across a portfolio, not single-task causation). Five Noble contacts are already tagged Digital Marketing in Zoho.</w:t>
      </w:r>
    </w:p>
    <w:p>
      <w:r>
        <w:rPr>
          <w:rFonts w:ascii="Franklin Gothic Book" w:hAnsi="Franklin Gothic Book" w:cs="Franklin Gothic Book" w:eastAsia="Franklin Gothic Book"/>
        </w:rPr>
        <w:pict>
          <v:rect style="width:0;height:1.5pt" o:hralign="center" o:hrstd="t" o:hr="t"/>
        </w:pict>
      </w:r>
    </w:p>
    <w:bookmarkEnd w:id="26"/>
    <w:bookmarkStart w:id="27" w:name="pm-hotel-group"/>
    <w:p>
      <w:pPr>
        <w:pStyle w:val="Heading2"/>
      </w:pPr>
      <w:r>
        <w:rPr>
          <w:rFonts w:ascii="Franklin Gothic Book" w:hAnsi="Franklin Gothic Book" w:cs="Franklin Gothic Book" w:eastAsia="Franklin Gothic Book"/>
        </w:rPr>
        <w:t xml:space="preserve">2. PM Hotel Group</w:t>
      </w:r>
    </w:p>
    <w:p>
      <w:pPr>
        <w:pStyle w:val="FirstParagraph"/>
      </w:pPr>
      <w:r>
        <w:rPr>
          <w:rFonts w:ascii="Franklin Gothic Book" w:hAnsi="Franklin Gothic Book" w:cs="Franklin Gothic Book" w:eastAsia="Franklin Gothic Book"/>
          <w:b/>
          <w:bCs/>
        </w:rPr>
        <w:t xml:space="preserve">Fit: 5 of 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Chevy Chase, MD. Top-15 third-party manager, 80+ hotels in 20 states after June, about $198M revenue (ZoomInfo estimate). Branded plus a lifestyle division (Modus). Growing fast through takeovers, which means new hotels need the commercial playbook installed quickly.</w:t>
      </w:r>
    </w:p>
    <w:p>
      <w:pPr>
        <w:pStyle w:val="BodyText"/>
      </w:pPr>
      <w:r>
        <w:rPr>
          <w:rFonts w:ascii="Franklin Gothic Book" w:hAnsi="Franklin Gothic Book" w:cs="Franklin Gothic Book" w:eastAsia="Franklin Gothic Book"/>
          <w:b/>
          <w:bCs/>
        </w:rPr>
        <w:t xml:space="preserve">Last 6 months:</w:t>
      </w:r>
    </w:p>
    <w:p>
      <w:pPr>
        <w:pStyle w:val="Compact"/>
        <w:numPr>
          <w:ilvl w:val="0"/>
          <w:numId w:val="1005"/>
        </w:numPr>
      </w:pPr>
      <w:r>
        <w:rPr>
          <w:rFonts w:ascii="Franklin Gothic Book" w:hAnsi="Franklin Gothic Book" w:cs="Franklin Gothic Book" w:eastAsia="Franklin Gothic Book"/>
          <w:b/>
          <w:bCs/>
        </w:rPr>
        <w:t xml:space="preserve">Sept 11: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New SVP of Development to source management deals as PM expands into Florida, New York, Hawaii, California, Oregon and the Mountain States.</w:t>
      </w:r>
    </w:p>
    <w:p>
      <w:pPr>
        <w:pStyle w:val="Compact"/>
        <w:numPr>
          <w:ilvl w:val="0"/>
          <w:numId w:val="1005"/>
        </w:numPr>
      </w:pPr>
      <w:r>
        <w:rPr>
          <w:rFonts w:ascii="Franklin Gothic Book" w:hAnsi="Franklin Gothic Book" w:cs="Franklin Gothic Book" w:eastAsia="Franklin Gothic Book"/>
          <w:b/>
          <w:bCs/>
        </w:rPr>
        <w:t xml:space="preserve">Aug 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Took over The Quoin in Wilmington, DE.</w:t>
      </w:r>
    </w:p>
    <w:p>
      <w:pPr>
        <w:pStyle w:val="Compact"/>
        <w:numPr>
          <w:ilvl w:val="0"/>
          <w:numId w:val="1005"/>
        </w:numPr>
      </w:pPr>
      <w:r>
        <w:rPr>
          <w:rFonts w:ascii="Franklin Gothic Book" w:hAnsi="Franklin Gothic Book" w:cs="Franklin Gothic Book" w:eastAsia="Franklin Gothic Book"/>
          <w:b/>
          <w:bCs/>
        </w:rPr>
        <w:t xml:space="preserve">July 31: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Erica Lipscomb named EVP, Commercial Strategy</w:t>
      </w:r>
      <w:r>
        <w:rPr>
          <w:rFonts w:ascii="Franklin Gothic Book" w:hAnsi="Franklin Gothic Book" w:cs="Franklin Gothic Book" w:eastAsia="Franklin Gothic Book"/>
        </w:rPr>
        <w:t xml:space="preserve">, leading sales, revenue management, marketing and distribution across the portfolio. She reports to COO Kirk Pederson. The announcement frames her job as advancing the commercial platform through strategy, technology, data and execution to accelerate top-line growth. She came from Crescent, Kimpton and Marriott, and sat on the Lighthouse advisory board.</w:t>
      </w:r>
    </w:p>
    <w:p>
      <w:pPr>
        <w:pStyle w:val="Compact"/>
        <w:numPr>
          <w:ilvl w:val="0"/>
          <w:numId w:val="1005"/>
        </w:numPr>
      </w:pPr>
      <w:r>
        <w:rPr>
          <w:rFonts w:ascii="Franklin Gothic Book" w:hAnsi="Franklin Gothic Book" w:cs="Franklin Gothic Book" w:eastAsia="Franklin Gothic Book"/>
          <w:b/>
          <w:bCs/>
        </w:rPr>
        <w:t xml:space="preserve">June 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Assumed management of a 12-hotel, 1,533-room Nashville portfolio for Pinnacle Hospitality Partners.</w:t>
      </w:r>
    </w:p>
    <w:p>
      <w:pPr>
        <w:pStyle w:val="Compact"/>
        <w:numPr>
          <w:ilvl w:val="0"/>
          <w:numId w:val="1005"/>
        </w:numPr>
      </w:pPr>
      <w:r>
        <w:rPr>
          <w:rFonts w:ascii="Franklin Gothic Book" w:hAnsi="Franklin Gothic Book" w:cs="Franklin Gothic Book" w:eastAsia="Franklin Gothic Book"/>
          <w:b/>
          <w:bCs/>
        </w:rPr>
        <w:t xml:space="preserve">Mar 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Kirk Pederson named COO (formerly president of Sightline Hospitality, which merged into PM in late 2024).</w:t>
      </w:r>
    </w:p>
    <w:p>
      <w:pPr>
        <w:pStyle w:val="FirstParagraph"/>
      </w:pPr>
      <w:r>
        <w:rPr>
          <w:rFonts w:ascii="Franklin Gothic Book" w:hAnsi="Franklin Gothic Book" w:cs="Franklin Gothic Book" w:eastAsia="Franklin Gothic Book"/>
          <w:b/>
          <w:bCs/>
        </w:rPr>
        <w:t xml:space="preserve">Intent signals (ZoomInfo, KB&amp;Co account):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strongest on the list.</w:t>
      </w:r>
    </w:p>
    <w:p>
      <w:pPr>
        <w:pStyle w:val="Compact"/>
        <w:numPr>
          <w:ilvl w:val="0"/>
          <w:numId w:val="1006"/>
        </w:numPr>
      </w:pPr>
      <w:r>
        <w:rPr>
          <w:rFonts w:ascii="Franklin Gothic Book" w:hAnsi="Franklin Gothic Book" w:cs="Franklin Gothic Book" w:eastAsia="Franklin Gothic Book"/>
        </w:rPr>
        <w:t xml:space="preserve">Sales Transformation: score 99 (Sept 5)</w:t>
      </w:r>
    </w:p>
    <w:p>
      <w:pPr>
        <w:pStyle w:val="Compact"/>
        <w:numPr>
          <w:ilvl w:val="0"/>
          <w:numId w:val="1006"/>
        </w:numPr>
      </w:pPr>
      <w:r>
        <w:rPr>
          <w:rFonts w:ascii="Franklin Gothic Book" w:hAnsi="Franklin Gothic Book" w:cs="Franklin Gothic Book" w:eastAsia="Franklin Gothic Book"/>
        </w:rPr>
        <w:t xml:space="preserve">Revenue Intelligence: score 94, audience strength A, two spikes (Sept 26)</w:t>
      </w:r>
    </w:p>
    <w:p>
      <w:pPr>
        <w:pStyle w:val="Compact"/>
        <w:numPr>
          <w:ilvl w:val="0"/>
          <w:numId w:val="1006"/>
        </w:numPr>
      </w:pPr>
      <w:r>
        <w:rPr>
          <w:rFonts w:ascii="Franklin Gothic Book" w:hAnsi="Franklin Gothic Book" w:cs="Franklin Gothic Book" w:eastAsia="Franklin Gothic Book"/>
        </w:rPr>
        <w:t xml:space="preserve">Revenue Management: 77, audience B (Oct 3)</w:t>
      </w:r>
    </w:p>
    <w:p>
      <w:pPr>
        <w:pStyle w:val="Compact"/>
        <w:numPr>
          <w:ilvl w:val="0"/>
          <w:numId w:val="1006"/>
        </w:numPr>
      </w:pPr>
      <w:r>
        <w:rPr>
          <w:rFonts w:ascii="Franklin Gothic Book" w:hAnsi="Franklin Gothic Book" w:cs="Franklin Gothic Book" w:eastAsia="Franklin Gothic Book"/>
        </w:rPr>
        <w:t xml:space="preserve">Sales Intelligence: 77, audience C (Oct 3)</w:t>
      </w:r>
    </w:p>
    <w:p>
      <w:pPr>
        <w:pStyle w:val="Compact"/>
        <w:numPr>
          <w:ilvl w:val="0"/>
          <w:numId w:val="1006"/>
        </w:numPr>
      </w:pPr>
      <w:r>
        <w:rPr>
          <w:rFonts w:ascii="Franklin Gothic Book" w:hAnsi="Franklin Gothic Book" w:cs="Franklin Gothic Book" w:eastAsia="Franklin Gothic Book"/>
        </w:rPr>
        <w:t xml:space="preserve">B2B Marketing: 77, audience B (Oct 3)</w:t>
      </w:r>
    </w:p>
    <w:p>
      <w:pPr>
        <w:pStyle w:val="FirstParagraph"/>
      </w:pPr>
      <w:r>
        <w:rPr>
          <w:rFonts w:ascii="Franklin Gothic Book" w:hAnsi="Franklin Gothic Book" w:cs="Franklin Gothic Book" w:eastAsia="Franklin Gothic Book"/>
        </w:rPr>
        <w:t xml:space="preserve">A new commercial leader plus a surge across five commercial topics in the same eight weeks reads like an active stack review.</w:t>
      </w:r>
    </w:p>
    <w:p>
      <w:pPr>
        <w:pStyle w:val="BodyText"/>
      </w:pPr>
      <w:r>
        <w:rPr>
          <w:rFonts w:ascii="Franklin Gothic Book" w:hAnsi="Franklin Gothic Book" w:cs="Franklin Gothic Book" w:eastAsia="Franklin Gothic Book"/>
          <w:b/>
          <w:bCs/>
        </w:rPr>
        <w:t xml:space="preserve">Contacts: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named contact on the original list. Recommended:</w:t>
      </w:r>
    </w:p>
    <w:p>
      <w:pPr>
        <w:pStyle w:val="Compact"/>
        <w:numPr>
          <w:ilvl w:val="0"/>
          <w:numId w:val="1007"/>
        </w:numPr>
      </w:pPr>
      <w:r>
        <w:rPr>
          <w:rFonts w:ascii="Franklin Gothic Book" w:hAnsi="Franklin Gothic Book" w:cs="Franklin Gothic Book" w:eastAsia="Franklin Gothic Book"/>
          <w:b/>
          <w:bCs/>
        </w:rPr>
        <w:t xml:space="preserve">Erica Lipscomb, EVP Commercial Strategy: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economic buyer in Ignite’s buyer map. New in seat, with a mandate that matches Ignite.</w:t>
      </w:r>
    </w:p>
    <w:p>
      <w:pPr>
        <w:pStyle w:val="Compact"/>
        <w:numPr>
          <w:ilvl w:val="0"/>
          <w:numId w:val="1007"/>
        </w:numPr>
      </w:pPr>
      <w:r>
        <w:rPr>
          <w:rFonts w:ascii="Franklin Gothic Book" w:hAnsi="Franklin Gothic Book" w:cs="Franklin Gothic Book" w:eastAsia="Franklin Gothic Book"/>
          <w:b/>
          <w:bCs/>
        </w:rPr>
        <w:t xml:space="preserve">Kirk Pederson, COO: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her boss and the co-buyer.</w:t>
      </w:r>
    </w:p>
    <w:p>
      <w:pPr>
        <w:pStyle w:val="Compact"/>
        <w:numPr>
          <w:ilvl w:val="0"/>
          <w:numId w:val="1007"/>
        </w:numPr>
      </w:pPr>
      <w:r>
        <w:rPr>
          <w:rFonts w:ascii="Franklin Gothic Book" w:hAnsi="Franklin Gothic Book" w:cs="Franklin Gothic Book" w:eastAsia="Franklin Gothic Book"/>
          <w:b/>
          <w:bCs/>
        </w:rPr>
        <w:t xml:space="preserve">Joseph Bojanowski, President: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executive sponsor.</w:t>
      </w:r>
    </w:p>
    <w:p>
      <w:pPr>
        <w:pStyle w:val="Compact"/>
        <w:numPr>
          <w:ilvl w:val="0"/>
          <w:numId w:val="1007"/>
        </w:numPr>
      </w:pPr>
      <w:r>
        <w:rPr>
          <w:rFonts w:ascii="Franklin Gothic Book" w:hAnsi="Franklin Gothic Book" w:cs="Franklin Gothic Book" w:eastAsia="Franklin Gothic Book"/>
        </w:rPr>
        <w:t xml:space="preserve">Influencers: Tina Meredith (SVP Revenue Optimization), Neville Newman (VP Portfolio Revenue Strategies).</w:t>
      </w:r>
    </w:p>
    <w:p>
      <w:pPr>
        <w:pStyle w:val="Compact"/>
        <w:numPr>
          <w:ilvl w:val="0"/>
          <w:numId w:val="1007"/>
        </w:numPr>
      </w:pPr>
      <w:r>
        <w:rPr>
          <w:rFonts w:ascii="Franklin Gothic Book" w:hAnsi="Franklin Gothic Book" w:cs="Franklin Gothic Book" w:eastAsia="Franklin Gothic Book"/>
        </w:rPr>
        <w:t xml:space="preserve">Data note: ZoomInfo lists a CEO named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“Adamyaya Yaya”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a stale record. Treat it as bad data. Bojanowski is quoted as President in June.</w:t>
      </w:r>
    </w:p>
    <w:p>
      <w:pPr>
        <w:pStyle w:val="Compact"/>
        <w:numPr>
          <w:ilvl w:val="0"/>
          <w:numId w:val="1007"/>
        </w:numPr>
      </w:pPr>
      <w:r>
        <w:rPr>
          <w:rFonts w:ascii="Franklin Gothic Book" w:hAnsi="Franklin Gothic Book" w:cs="Franklin Gothic Book" w:eastAsia="Franklin Gothic Book"/>
        </w:rPr>
        <w:t xml:space="preserve">Name conflict: the development SVP appears 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“Sarah Herzberg”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one ZoomInfo scoop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“Elizabeth Herzberg”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the contact record. Not a buyer, but verify before using.</w:t>
      </w:r>
    </w:p>
    <w:p>
      <w:pPr>
        <w:pStyle w:val="FirstParagraph"/>
      </w:pPr>
      <w:r>
        <w:rPr>
          <w:rFonts w:ascii="Franklin Gothic Book" w:hAnsi="Franklin Gothic Book" w:cs="Franklin Gothic Book" w:eastAsia="Franklin Gothic Book"/>
          <w:b/>
          <w:bCs/>
        </w:rPr>
        <w:t xml:space="preserve">Why now (Jack’s opener):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Erica is 60 days into building PM’s commercial platform while integrating 12 Nashville hotels and expanding into six new regions. Ignite gives her one playbook that every new hotel inherits on day one, and shows her which commercial moves are working across 80+ hotels before 2027 plans are locked.</w:t>
      </w:r>
    </w:p>
    <w:p>
      <w:pPr>
        <w:pStyle w:val="BodyText"/>
      </w:pPr>
      <w:r>
        <w:rPr>
          <w:rFonts w:ascii="Franklin Gothic Book" w:hAnsi="Franklin Gothic Book" w:cs="Franklin Gothic Book" w:eastAsia="Franklin Gothic Book"/>
          <w:b/>
          <w:bCs/>
        </w:rPr>
        <w:t xml:space="preserve">Watch-outs: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PM is researching Revenue Management alongside Revenue Intelligence, so the RMS-confusion risk is highest here. Lead with the placing line: revenue management decides what to charge tonight; the Revenue Growth System decides where next year’s growth comes from. Lipscomb is ex-Crescent, so how the Crescent outreach is handled may reach her too.</w:t>
      </w:r>
    </w:p>
    <w:p>
      <w:r>
        <w:rPr>
          <w:rFonts w:ascii="Franklin Gothic Book" w:hAnsi="Franklin Gothic Book" w:cs="Franklin Gothic Book" w:eastAsia="Franklin Gothic Book"/>
        </w:rPr>
        <w:pict>
          <v:rect style="width:0;height:1.5pt" o:hralign="center" o:hrstd="t" o:hr="t"/>
        </w:pict>
      </w:r>
    </w:p>
    <w:bookmarkEnd w:id="27"/>
    <w:bookmarkStart w:id="28" w:name="raines"/>
    <w:p>
      <w:pPr>
        <w:pStyle w:val="Heading2"/>
      </w:pPr>
      <w:r>
        <w:rPr>
          <w:rFonts w:ascii="Franklin Gothic Book" w:hAnsi="Franklin Gothic Book" w:cs="Franklin Gothic Book" w:eastAsia="Franklin Gothic Book"/>
        </w:rPr>
        <w:t xml:space="preserve">3. Raines</w:t>
      </w:r>
    </w:p>
    <w:p>
      <w:pPr>
        <w:pStyle w:val="FirstParagraph"/>
      </w:pPr>
      <w:r>
        <w:rPr>
          <w:rFonts w:ascii="Franklin Gothic Book" w:hAnsi="Franklin Gothic Book" w:cs="Franklin Gothic Book" w:eastAsia="Franklin Gothic Book"/>
          <w:b/>
          <w:bCs/>
        </w:rPr>
        <w:t xml:space="preserve">Fit: 4 of 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Florence, SC. Management, development and investment company. 50 hotels and 5,393 keys as of August. Owner-operator DNA, which matches Kate’s preferred profile. The one question is capital: ZoomInfo puts corporate revenue around $37M. That figure undercounts a manager’s hotel-level revenue, but the $15K to $25K buy-in should be raised early, not late.</w:t>
      </w:r>
    </w:p>
    <w:p>
      <w:pPr>
        <w:pStyle w:val="BodyText"/>
      </w:pPr>
      <w:r>
        <w:rPr>
          <w:rFonts w:ascii="Franklin Gothic Book" w:hAnsi="Franklin Gothic Book" w:cs="Franklin Gothic Book" w:eastAsia="Franklin Gothic Book"/>
          <w:b/>
          <w:bCs/>
        </w:rPr>
        <w:t xml:space="preserve">Last 6 months:</w:t>
      </w:r>
    </w:p>
    <w:p>
      <w:pPr>
        <w:pStyle w:val="Compact"/>
        <w:numPr>
          <w:ilvl w:val="0"/>
          <w:numId w:val="1008"/>
        </w:numPr>
      </w:pPr>
      <w:r>
        <w:rPr>
          <w:rFonts w:ascii="Franklin Gothic Book" w:hAnsi="Franklin Gothic Book" w:cs="Franklin Gothic Book" w:eastAsia="Franklin Gothic Book"/>
          <w:b/>
          <w:bCs/>
        </w:rPr>
        <w:t xml:space="preserve">Sept 16 (scoop):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Kerry Ranson confirmed as a panelist 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The Lodging Conference, Oct 5 to 8, Phoenix</w:t>
      </w:r>
      <w:r>
        <w:rPr>
          <w:rFonts w:ascii="Franklin Gothic Book" w:hAnsi="Franklin Gothic Book" w:cs="Franklin Gothic Book" w:eastAsia="Franklin Gothic Book"/>
        </w:rPr>
        <w:t xml:space="preserve">, on commercial-to-hotel adaptive reuse.</w:t>
      </w:r>
    </w:p>
    <w:p>
      <w:pPr>
        <w:pStyle w:val="Compact"/>
        <w:numPr>
          <w:ilvl w:val="0"/>
          <w:numId w:val="1008"/>
        </w:numPr>
      </w:pPr>
      <w:r>
        <w:rPr>
          <w:rFonts w:ascii="Franklin Gothic Book" w:hAnsi="Franklin Gothic Book" w:cs="Franklin Gothic Book" w:eastAsia="Franklin Gothic Book"/>
          <w:b/>
          <w:bCs/>
        </w:rPr>
        <w:t xml:space="preserve">Sept 22 (scoop):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Raines has more open sales roles than at any time in the past 12 months.</w:t>
      </w:r>
    </w:p>
    <w:p>
      <w:pPr>
        <w:pStyle w:val="Compact"/>
        <w:numPr>
          <w:ilvl w:val="0"/>
          <w:numId w:val="1008"/>
        </w:numPr>
      </w:pPr>
      <w:r>
        <w:rPr>
          <w:rFonts w:ascii="Franklin Gothic Book" w:hAnsi="Franklin Gothic Book" w:cs="Franklin Gothic Book" w:eastAsia="Franklin Gothic Book"/>
          <w:b/>
          <w:bCs/>
        </w:rPr>
        <w:t xml:space="preserve">Sept 13 (scoop):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Engineering and technical hiring at a 6-month high.</w:t>
      </w:r>
    </w:p>
    <w:p>
      <w:pPr>
        <w:pStyle w:val="Compact"/>
        <w:numPr>
          <w:ilvl w:val="0"/>
          <w:numId w:val="1008"/>
        </w:numPr>
      </w:pPr>
      <w:r>
        <w:rPr>
          <w:rFonts w:ascii="Franklin Gothic Book" w:hAnsi="Franklin Gothic Book" w:cs="Franklin Gothic Book" w:eastAsia="Franklin Gothic Book"/>
          <w:b/>
          <w:bCs/>
        </w:rPr>
        <w:t xml:space="preserve">Sept 18 to 24: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Hiring a GM in Cartersville, GA and AGMs in Little Rock and Florence.</w:t>
      </w:r>
    </w:p>
    <w:p>
      <w:pPr>
        <w:pStyle w:val="Compact"/>
        <w:numPr>
          <w:ilvl w:val="0"/>
          <w:numId w:val="1008"/>
        </w:numPr>
      </w:pPr>
      <w:r>
        <w:rPr>
          <w:rFonts w:ascii="Franklin Gothic Book" w:hAnsi="Franklin Gothic Book" w:cs="Franklin Gothic Book" w:eastAsia="Franklin Gothic Book"/>
          <w:b/>
          <w:bCs/>
        </w:rPr>
        <w:t xml:space="preserve">Aug 28: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Selected to manage the 114-room AC Hotel downtown Little Rock, bringing the portfolio to 50 properties.</w:t>
      </w:r>
    </w:p>
    <w:p>
      <w:pPr>
        <w:pStyle w:val="Compact"/>
        <w:numPr>
          <w:ilvl w:val="0"/>
          <w:numId w:val="1008"/>
        </w:numPr>
      </w:pPr>
      <w:r>
        <w:rPr>
          <w:rFonts w:ascii="Franklin Gothic Book" w:hAnsi="Franklin Gothic Book" w:cs="Franklin Gothic Book" w:eastAsia="Franklin Gothic Book"/>
        </w:rPr>
        <w:t xml:space="preserve">Earlier context: three DoubleTree openings in SC in 2025, The Lantern Hotel Columbia, and the HP Hotels acquisition in 2023.</w:t>
      </w:r>
    </w:p>
    <w:p>
      <w:pPr>
        <w:pStyle w:val="FirstParagraph"/>
      </w:pPr>
      <w:r>
        <w:rPr>
          <w:rFonts w:ascii="Franklin Gothic Book" w:hAnsi="Franklin Gothic Book" w:cs="Franklin Gothic Book" w:eastAsia="Franklin Gothic Book"/>
          <w:b/>
          <w:bCs/>
        </w:rPr>
        <w:t xml:space="preserve">Intent signals: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none in ZoomInfo in the last 30 days.</w:t>
      </w:r>
    </w:p>
    <w:p>
      <w:pPr>
        <w:pStyle w:val="BodyText"/>
      </w:pPr>
      <w:r>
        <w:rPr>
          <w:rFonts w:ascii="Franklin Gothic Book" w:hAnsi="Franklin Gothic Book" w:cs="Franklin Gothic Book" w:eastAsia="Franklin Gothic Book"/>
          <w:b/>
          <w:bCs/>
        </w:rPr>
        <w:t xml:space="preserve">Contacts:</w:t>
      </w:r>
    </w:p>
    <w:p>
      <w:pPr>
        <w:pStyle w:val="Compact"/>
        <w:numPr>
          <w:ilvl w:val="0"/>
          <w:numId w:val="1009"/>
        </w:numPr>
      </w:pPr>
      <w:r>
        <w:rPr>
          <w:rFonts w:ascii="Franklin Gothic Book" w:hAnsi="Franklin Gothic Book" w:cs="Franklin Gothic Book" w:eastAsia="Franklin Gothic Book"/>
          <w:b/>
          <w:bCs/>
        </w:rPr>
        <w:t xml:space="preserve">Kerry V. Ranson, President, Operations and Partner: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still in role (validated 9/5/2026, accuracy 94).</w:t>
      </w:r>
    </w:p>
    <w:p>
      <w:pPr>
        <w:pStyle w:val="Compact"/>
        <w:numPr>
          <w:ilvl w:val="0"/>
          <w:numId w:val="1009"/>
        </w:numPr>
      </w:pPr>
      <w:r>
        <w:rPr>
          <w:rFonts w:ascii="Franklin Gothic Book" w:hAnsi="Franklin Gothic Book" w:cs="Franklin Gothic Book" w:eastAsia="Franklin Gothic Book"/>
          <w:b/>
          <w:bCs/>
        </w:rPr>
        <w:t xml:space="preserve">New name: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Mike Hines,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“President, Partnerships.”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Freshly added to ZoomInfo (9/30) at a lower accuracy score (76). Possibly a new hire or new title. Verify before using.</w:t>
      </w:r>
    </w:p>
    <w:p>
      <w:pPr>
        <w:pStyle w:val="Compact"/>
        <w:numPr>
          <w:ilvl w:val="0"/>
          <w:numId w:val="1009"/>
        </w:numPr>
      </w:pPr>
      <w:r>
        <w:rPr>
          <w:rFonts w:ascii="Franklin Gothic Book" w:hAnsi="Franklin Gothic Book" w:cs="Franklin Gothic Book" w:eastAsia="Franklin Gothic Book"/>
        </w:rPr>
        <w:t xml:space="preserve">Chrisie Raines, Owner and EVP of Accounting, is the family-owner influence on spend.</w:t>
      </w:r>
    </w:p>
    <w:p>
      <w:pPr>
        <w:pStyle w:val="FirstParagraph"/>
      </w:pPr>
      <w:r>
        <w:rPr>
          <w:rFonts w:ascii="Franklin Gothic Book" w:hAnsi="Franklin Gothic Book" w:cs="Franklin Gothic Book" w:eastAsia="Franklin Gothic Book"/>
          <w:b/>
          <w:bCs/>
        </w:rPr>
        <w:t xml:space="preserve">Why now (Jack’s opener):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Raines is adding hotels and hiring more salespeople than at any point this year. New sellers in new hotels are where the three-month lag between a market shift and a team’s behavior costs the most. Ignite hands them the playbook on day one. Secondary hook: a follow-up to Kerry’s Lodging Conference panel, sent the week of Oct 12.</w:t>
      </w:r>
    </w:p>
    <w:p>
      <w:pPr>
        <w:pStyle w:val="BodyText"/>
      </w:pPr>
      <w:r>
        <w:rPr>
          <w:rFonts w:ascii="Franklin Gothic Book" w:hAnsi="Franklin Gothic Book" w:cs="Franklin Gothic Book" w:eastAsia="Franklin Gothic Book"/>
          <w:b/>
          <w:bCs/>
        </w:rPr>
        <w:t xml:space="preserve">Watch-outs: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Smaller corporate team, so expect a faster but more price-sensitive conversation. Lead with efficiency and effectiveness together, which is how the buyer map says Kerry buys.</w:t>
      </w:r>
    </w:p>
    <w:p>
      <w:r>
        <w:rPr>
          <w:rFonts w:ascii="Franklin Gothic Book" w:hAnsi="Franklin Gothic Book" w:cs="Franklin Gothic Book" w:eastAsia="Franklin Gothic Book"/>
        </w:rPr>
        <w:pict>
          <v:rect style="width:0;height:1.5pt" o:hralign="center" o:hrstd="t" o:hr="t"/>
        </w:pict>
      </w:r>
    </w:p>
    <w:bookmarkEnd w:id="28"/>
    <w:bookmarkStart w:id="29" w:name="crescent-hotels-resorts"/>
    <w:p>
      <w:pPr>
        <w:pStyle w:val="Heading2"/>
      </w:pPr>
      <w:r>
        <w:rPr>
          <w:rFonts w:ascii="Franklin Gothic Book" w:hAnsi="Franklin Gothic Book" w:cs="Franklin Gothic Book" w:eastAsia="Franklin Gothic Book"/>
        </w:rPr>
        <w:t xml:space="preserve">4. Crescent Hotels &amp; Resorts</w:t>
      </w:r>
    </w:p>
    <w:p>
      <w:pPr>
        <w:pStyle w:val="FirstParagraph"/>
      </w:pPr>
      <w:r>
        <w:rPr>
          <w:rFonts w:ascii="Franklin Gothic Book" w:hAnsi="Franklin Gothic Book" w:cs="Franklin Gothic Book" w:eastAsia="Franklin Gothic Book"/>
          <w:b/>
          <w:bCs/>
        </w:rPr>
        <w:t xml:space="preserve">Fit: 4 of 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Fairfax, VA. 120+ hotels, about $729M revenue, about 5,600 employees. The positioning doc’s archetype: data-driven at corporate, Excel at the property. It scores 4, not 5, because of size. Crescent’s procurement, legal and IT review will be the heaviest of the four, and the pilot terms, security posture and post-beta terms are not ready. It is also the account where overclaiming would cost the most.</w:t>
      </w:r>
    </w:p>
    <w:p>
      <w:pPr>
        <w:pStyle w:val="BodyText"/>
      </w:pPr>
      <w:r>
        <w:rPr>
          <w:rFonts w:ascii="Franklin Gothic Book" w:hAnsi="Franklin Gothic Book" w:cs="Franklin Gothic Book" w:eastAsia="Franklin Gothic Book"/>
          <w:b/>
          <w:bCs/>
        </w:rPr>
        <w:t xml:space="preserve">Last 6 months:</w:t>
      </w:r>
    </w:p>
    <w:p>
      <w:pPr>
        <w:pStyle w:val="Compact"/>
        <w:numPr>
          <w:ilvl w:val="0"/>
          <w:numId w:val="1010"/>
        </w:numPr>
      </w:pPr>
      <w:r>
        <w:rPr>
          <w:rFonts w:ascii="Franklin Gothic Book" w:hAnsi="Franklin Gothic Book" w:cs="Franklin Gothic Book" w:eastAsia="Franklin Gothic Book"/>
          <w:b/>
          <w:bCs/>
        </w:rPr>
        <w:t xml:space="preserve">Aug 27: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Kristi Kastrounis promoted to SVP, Digital Marketing. Crescent’s own release calls the commercial team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“one of hospitality’s leading commercial organizations.”</w:t>
      </w:r>
    </w:p>
    <w:p>
      <w:pPr>
        <w:pStyle w:val="Compact"/>
        <w:numPr>
          <w:ilvl w:val="0"/>
          <w:numId w:val="1010"/>
        </w:numPr>
      </w:pPr>
      <w:r>
        <w:rPr>
          <w:rFonts w:ascii="Franklin Gothic Book" w:hAnsi="Franklin Gothic Book" w:cs="Franklin Gothic Book" w:eastAsia="Franklin Gothic Book"/>
          <w:b/>
          <w:bCs/>
        </w:rPr>
        <w:t xml:space="preserve">Aug 13: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Shameka Urquhart promoted to SVP, Revenue Integrations and New Builds, and Adam Nemirow to SVP, Revenue Strategy (pricing, distribution and portfolio optimization across 120+ properties).</w:t>
      </w:r>
    </w:p>
    <w:p>
      <w:pPr>
        <w:pStyle w:val="Compact"/>
        <w:numPr>
          <w:ilvl w:val="0"/>
          <w:numId w:val="1010"/>
        </w:numPr>
      </w:pPr>
      <w:r>
        <w:rPr>
          <w:rFonts w:ascii="Franklin Gothic Book" w:hAnsi="Franklin Gothic Book" w:cs="Franklin Gothic Book" w:eastAsia="Franklin Gothic Book"/>
          <w:b/>
          <w:bCs/>
        </w:rPr>
        <w:t xml:space="preserve">Aug 25: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$10M racquet sports expansion at Horseshoe Bay Resort.</w:t>
      </w:r>
    </w:p>
    <w:p>
      <w:pPr>
        <w:pStyle w:val="Compact"/>
        <w:numPr>
          <w:ilvl w:val="0"/>
          <w:numId w:val="1010"/>
        </w:numPr>
      </w:pPr>
      <w:r>
        <w:rPr>
          <w:rFonts w:ascii="Franklin Gothic Book" w:hAnsi="Franklin Gothic Book" w:cs="Franklin Gothic Book" w:eastAsia="Franklin Gothic Book"/>
          <w:b/>
          <w:bCs/>
        </w:rPr>
        <w:t xml:space="preserve">July 23: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Added Hilton Short Hills (NJ).</w:t>
      </w:r>
    </w:p>
    <w:p>
      <w:pPr>
        <w:pStyle w:val="Compact"/>
        <w:numPr>
          <w:ilvl w:val="0"/>
          <w:numId w:val="1010"/>
        </w:numPr>
      </w:pPr>
      <w:r>
        <w:rPr>
          <w:rFonts w:ascii="Franklin Gothic Book" w:hAnsi="Franklin Gothic Book" w:cs="Franklin Gothic Book" w:eastAsia="Franklin Gothic Book"/>
          <w:b/>
          <w:bCs/>
        </w:rPr>
        <w:t xml:space="preserve">July 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Added Populus Denver.</w:t>
      </w:r>
    </w:p>
    <w:p>
      <w:pPr>
        <w:pStyle w:val="Compact"/>
        <w:numPr>
          <w:ilvl w:val="0"/>
          <w:numId w:val="1010"/>
        </w:numPr>
      </w:pPr>
      <w:r>
        <w:rPr>
          <w:rFonts w:ascii="Franklin Gothic Book" w:hAnsi="Franklin Gothic Book" w:cs="Franklin Gothic Book" w:eastAsia="Franklin Gothic Book"/>
          <w:b/>
          <w:bCs/>
        </w:rPr>
        <w:t xml:space="preserve">June 17: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Added Kimpton Hotel Monaco Baltimore Inner Harbor.</w:t>
      </w:r>
    </w:p>
    <w:p>
      <w:pPr>
        <w:pStyle w:val="Compact"/>
        <w:numPr>
          <w:ilvl w:val="0"/>
          <w:numId w:val="1010"/>
        </w:numPr>
      </w:pPr>
      <w:r>
        <w:rPr>
          <w:rFonts w:ascii="Franklin Gothic Book" w:hAnsi="Franklin Gothic Book" w:cs="Franklin Gothic Book" w:eastAsia="Franklin Gothic Book"/>
          <w:b/>
          <w:bCs/>
        </w:rPr>
        <w:t xml:space="preserve">May 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Luce, St. Pete Beach (Tribute Portfolio) soft-opened June 11.</w:t>
      </w:r>
    </w:p>
    <w:p>
      <w:pPr>
        <w:pStyle w:val="Compact"/>
        <w:numPr>
          <w:ilvl w:val="0"/>
          <w:numId w:val="1010"/>
        </w:numPr>
      </w:pPr>
      <w:r>
        <w:rPr>
          <w:rFonts w:ascii="Franklin Gothic Book" w:hAnsi="Franklin Gothic Book" w:cs="Franklin Gothic Book" w:eastAsia="Franklin Gothic Book"/>
          <w:b/>
          <w:bCs/>
        </w:rPr>
        <w:t xml:space="preserve">September scoops: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Finance hiring at a 9-month high (Director of Finance openings in Burbank and Newark); operations hiring at a 12-month high.</w:t>
      </w:r>
    </w:p>
    <w:p>
      <w:pPr>
        <w:pStyle w:val="Compact"/>
        <w:numPr>
          <w:ilvl w:val="0"/>
          <w:numId w:val="1010"/>
        </w:numPr>
      </w:pPr>
      <w:r>
        <w:rPr>
          <w:rFonts w:ascii="Franklin Gothic Book" w:hAnsi="Franklin Gothic Book" w:cs="Franklin Gothic Book" w:eastAsia="Franklin Gothic Book"/>
        </w:rPr>
        <w:t xml:space="preserve">2026 is Crescent’s 25th anniversary. Michael George remains Founder, Chairman and CEO.</w:t>
      </w:r>
    </w:p>
    <w:p>
      <w:pPr>
        <w:pStyle w:val="FirstParagraph"/>
      </w:pPr>
      <w:r>
        <w:rPr>
          <w:rFonts w:ascii="Franklin Gothic Book" w:hAnsi="Franklin Gothic Book" w:cs="Franklin Gothic Book" w:eastAsia="Franklin Gothic Book"/>
          <w:b/>
          <w:bCs/>
        </w:rPr>
        <w:t xml:space="preserve">Intent signals: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none in ZoomInfo in the last 30 days.</w:t>
      </w:r>
    </w:p>
    <w:p>
      <w:pPr>
        <w:pStyle w:val="BodyText"/>
      </w:pPr>
      <w:r>
        <w:rPr>
          <w:rFonts w:ascii="Franklin Gothic Book" w:hAnsi="Franklin Gothic Book" w:cs="Franklin Gothic Book" w:eastAsia="Franklin Gothic Book"/>
          <w:b/>
          <w:bCs/>
        </w:rPr>
        <w:t xml:space="preserve">Contacts: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named contact on the original list. Recommended:</w:t>
      </w:r>
    </w:p>
    <w:p>
      <w:pPr>
        <w:pStyle w:val="Compact"/>
        <w:numPr>
          <w:ilvl w:val="0"/>
          <w:numId w:val="1011"/>
        </w:numPr>
      </w:pPr>
      <w:r>
        <w:rPr>
          <w:rFonts w:ascii="Franklin Gothic Book" w:hAnsi="Franklin Gothic Book" w:cs="Franklin Gothic Book" w:eastAsia="Franklin Gothic Book"/>
          <w:b/>
          <w:bCs/>
        </w:rPr>
        <w:t xml:space="preserve">Dawn Gallagher, President, Hospitality: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quoted on the commercial promotions, so the senior owner of the commercial organization.</w:t>
      </w:r>
    </w:p>
    <w:p>
      <w:pPr>
        <w:pStyle w:val="Compact"/>
        <w:numPr>
          <w:ilvl w:val="0"/>
          <w:numId w:val="1011"/>
        </w:numPr>
      </w:pPr>
      <w:r>
        <w:rPr>
          <w:rFonts w:ascii="Franklin Gothic Book" w:hAnsi="Franklin Gothic Book" w:cs="Franklin Gothic Book" w:eastAsia="Franklin Gothic Book"/>
          <w:b/>
          <w:bCs/>
        </w:rPr>
        <w:t xml:space="preserve">Lilian Hu, EVP, Business Strategy: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right altitude for a cross-functional purchase.</w:t>
      </w:r>
    </w:p>
    <w:p>
      <w:pPr>
        <w:pStyle w:val="Compact"/>
        <w:numPr>
          <w:ilvl w:val="0"/>
          <w:numId w:val="1011"/>
        </w:numPr>
      </w:pPr>
      <w:r>
        <w:rPr>
          <w:rFonts w:ascii="Franklin Gothic Book" w:hAnsi="Franklin Gothic Book" w:cs="Franklin Gothic Book" w:eastAsia="Franklin Gothic Book"/>
        </w:rPr>
        <w:t xml:space="preserve">Influencers: Shameka Urquhart (the new-builds integration problem is Ignite’s problem), Shauna Gingras (SVP Portfolio Technology; will be pulled into the IT review), Andrew Jones (VP Investment and Revenue Analysis).</w:t>
      </w:r>
    </w:p>
    <w:p>
      <w:pPr>
        <w:pStyle w:val="Compact"/>
        <w:numPr>
          <w:ilvl w:val="0"/>
          <w:numId w:val="1011"/>
        </w:numPr>
      </w:pPr>
      <w:r>
        <w:rPr>
          <w:rFonts w:ascii="Franklin Gothic Book" w:hAnsi="Franklin Gothic Book" w:cs="Franklin Gothic Book" w:eastAsia="Franklin Gothic Book"/>
          <w:b/>
          <w:bCs/>
        </w:rPr>
        <w:t xml:space="preserve">Avoid leading with Adam Nemirow.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His remit is pricing and distribution, which is RMS territory. Entering there invites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already have that”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conclusion the positioning doc warns about.</w:t>
      </w:r>
    </w:p>
    <w:p>
      <w:pPr>
        <w:pStyle w:val="FirstParagraph"/>
      </w:pPr>
      <w:r>
        <w:rPr>
          <w:rFonts w:ascii="Franklin Gothic Book" w:hAnsi="Franklin Gothic Book" w:cs="Franklin Gothic Book" w:eastAsia="Franklin Gothic Book"/>
          <w:b/>
          <w:bCs/>
        </w:rPr>
        <w:t xml:space="preserve">Why now (Jack’s opener):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Crescent just built a dedicated function for integrating new hotels into its revenue platform, and it has added four hotels since June. Every new hotel restarts the corporate-to-property translation problem. Ignite turns the corporate plan into a playbook the property team can act on, and shows which actions moved revenue.</w:t>
      </w:r>
    </w:p>
    <w:p>
      <w:pPr>
        <w:pStyle w:val="BodyText"/>
      </w:pPr>
      <w:r>
        <w:rPr>
          <w:rFonts w:ascii="Franklin Gothic Book" w:hAnsi="Franklin Gothic Book" w:cs="Franklin Gothic Book" w:eastAsia="Franklin Gothic Book"/>
          <w:b/>
          <w:bCs/>
        </w:rPr>
        <w:t xml:space="preserve">Watch-outs: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 not go in until the pilot agreement framework and the security summary exist. Crescent is the most likely to ask for both in the first meeting.</w:t>
      </w:r>
    </w:p>
    <w:p>
      <w:r>
        <w:rPr>
          <w:rFonts w:ascii="Franklin Gothic Book" w:hAnsi="Franklin Gothic Book" w:cs="Franklin Gothic Book" w:eastAsia="Franklin Gothic Book"/>
        </w:rPr>
        <w:pict>
          <v:rect style="width:0;height:1.5pt" o:hralign="center" o:hrstd="t" o:hr="t"/>
        </w:pict>
      </w:r>
    </w:p>
    <w:bookmarkEnd w:id="29"/>
    <w:bookmarkStart w:id="30" w:name="backups"/>
    <w:p>
      <w:pPr>
        <w:pStyle w:val="Heading2"/>
      </w:pPr>
      <w:r>
        <w:rPr>
          <w:rFonts w:ascii="Franklin Gothic Book" w:hAnsi="Franklin Gothic Book" w:cs="Franklin Gothic Book" w:eastAsia="Franklin Gothic Book"/>
        </w:rPr>
        <w:t xml:space="preserve">Backups</w:t>
      </w:r>
    </w:p>
    <w:p>
      <w:pPr>
        <w:pStyle w:val="FirstParagraph"/>
      </w:pPr>
      <w:r>
        <w:rPr>
          <w:rFonts w:ascii="Franklin Gothic Book" w:hAnsi="Franklin Gothic Book" w:cs="Franklin Gothic Book" w:eastAsia="Franklin Gothic Book"/>
          <w:b/>
          <w:bCs/>
        </w:rPr>
        <w:t xml:space="preserve">5. Sandpiper Hospitality (fit 4, recommended fifth partner).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Richmond, VA. 65 to 75+ hotels open or under contract. Owns hotels through Sandpiper Lodging Trust and manages for third parties, so it is an owner-operator. Extended-stay specialist.</w:t>
      </w:r>
    </w:p>
    <w:p>
      <w:pPr>
        <w:pStyle w:val="Compact"/>
        <w:numPr>
          <w:ilvl w:val="0"/>
          <w:numId w:val="1012"/>
        </w:numPr>
      </w:pPr>
      <w:r>
        <w:rPr>
          <w:rFonts w:ascii="Franklin Gothic Book" w:hAnsi="Franklin Gothic Book" w:cs="Franklin Gothic Book" w:eastAsia="Franklin Gothic Book"/>
          <w:b/>
          <w:bCs/>
        </w:rPr>
        <w:t xml:space="preserve">April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John Barrar named SVP of Technology Strategy and Innovation.</w:t>
      </w:r>
    </w:p>
    <w:p>
      <w:pPr>
        <w:pStyle w:val="Compact"/>
        <w:numPr>
          <w:ilvl w:val="0"/>
          <w:numId w:val="1012"/>
        </w:numPr>
      </w:pPr>
      <w:r>
        <w:rPr>
          <w:rFonts w:ascii="Franklin Gothic Book" w:hAnsi="Franklin Gothic Book" w:cs="Franklin Gothic Book" w:eastAsia="Franklin Gothic Book"/>
          <w:b/>
          <w:bCs/>
        </w:rPr>
        <w:t xml:space="preserve">April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Opened ESA Premier Suites at Denver International Airport.</w:t>
      </w:r>
    </w:p>
    <w:p>
      <w:pPr>
        <w:pStyle w:val="Compact"/>
        <w:numPr>
          <w:ilvl w:val="0"/>
          <w:numId w:val="1012"/>
        </w:numPr>
      </w:pPr>
      <w:r>
        <w:rPr>
          <w:rFonts w:ascii="Franklin Gothic Book" w:hAnsi="Franklin Gothic Book" w:cs="Franklin Gothic Book" w:eastAsia="Franklin Gothic Book"/>
          <w:b/>
          <w:bCs/>
        </w:rPr>
        <w:t xml:space="preserve">Sept 27 (scoop):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Hiring a Senior Regional Operations Manager.</w:t>
      </w:r>
    </w:p>
    <w:p>
      <w:pPr>
        <w:pStyle w:val="Compact"/>
        <w:numPr>
          <w:ilvl w:val="0"/>
          <w:numId w:val="1012"/>
        </w:numPr>
      </w:pPr>
      <w:r>
        <w:rPr>
          <w:rFonts w:ascii="Franklin Gothic Book" w:hAnsi="Franklin Gothic Book" w:cs="Franklin Gothic Book" w:eastAsia="Franklin Gothic Book"/>
        </w:rPr>
        <w:t xml:space="preserve">Already runs ProfitSword BI. That is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“stitched stack”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Ignite sits on top of.</w:t>
      </w:r>
    </w:p>
    <w:p>
      <w:pPr>
        <w:pStyle w:val="Compact"/>
        <w:numPr>
          <w:ilvl w:val="0"/>
          <w:numId w:val="1012"/>
        </w:numPr>
      </w:pPr>
      <w:r>
        <w:rPr>
          <w:rFonts w:ascii="Franklin Gothic Book" w:hAnsi="Franklin Gothic Book" w:cs="Franklin Gothic Book" w:eastAsia="Franklin Gothic Book"/>
          <w:b/>
          <w:bCs/>
        </w:rPr>
        <w:t xml:space="preserve">Why now: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new technology-strategy mandate, and a BI layer that reports but does not orchestrate.</w:t>
      </w:r>
    </w:p>
    <w:p>
      <w:pPr>
        <w:pStyle w:val="FirstParagraph"/>
      </w:pPr>
      <w:r>
        <w:rPr>
          <w:rFonts w:ascii="Franklin Gothic Book" w:hAnsi="Franklin Gothic Book" w:cs="Franklin Gothic Book" w:eastAsia="Franklin Gothic Book"/>
          <w:b/>
          <w:bCs/>
        </w:rPr>
        <w:t xml:space="preserve">6. Midas Hospitality (fit 4, first backup).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 Louis. About $163M revenue. Develops, owns and manages.</w:t>
      </w:r>
    </w:p>
    <w:p>
      <w:pPr>
        <w:pStyle w:val="Compact"/>
        <w:numPr>
          <w:ilvl w:val="0"/>
          <w:numId w:val="1013"/>
        </w:numPr>
      </w:pPr>
      <w:r>
        <w:rPr>
          <w:rFonts w:ascii="Franklin Gothic Book" w:hAnsi="Franklin Gothic Book" w:cs="Franklin Gothic Book" w:eastAsia="Franklin Gothic Book"/>
          <w:b/>
          <w:bCs/>
        </w:rPr>
        <w:t xml:space="preserve">Sept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Opened a dual-branded AC Hotel and Residence Inn at Lenexa City Center.</w:t>
      </w:r>
    </w:p>
    <w:p>
      <w:pPr>
        <w:pStyle w:val="Compact"/>
        <w:numPr>
          <w:ilvl w:val="0"/>
          <w:numId w:val="1013"/>
        </w:numPr>
      </w:pPr>
      <w:r>
        <w:rPr>
          <w:rFonts w:ascii="Franklin Gothic Book" w:hAnsi="Franklin Gothic Book" w:cs="Franklin Gothic Book" w:eastAsia="Franklin Gothic Book"/>
          <w:b/>
          <w:bCs/>
        </w:rPr>
        <w:t xml:space="preserve">July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Opened The Livingston in Brooklyn with ACRES Capital.</w:t>
      </w:r>
    </w:p>
    <w:p>
      <w:pPr>
        <w:pStyle w:val="Compact"/>
        <w:numPr>
          <w:ilvl w:val="0"/>
          <w:numId w:val="1013"/>
        </w:numPr>
      </w:pPr>
      <w:r>
        <w:rPr>
          <w:rFonts w:ascii="Franklin Gothic Book" w:hAnsi="Franklin Gothic Book" w:cs="Franklin Gothic Book" w:eastAsia="Franklin Gothic Book"/>
          <w:b/>
          <w:bCs/>
        </w:rPr>
        <w:t xml:space="preserve">Aug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Added three Missouri hotels and named Linda Eigelberger its first Chief Brand Officer.</w:t>
      </w:r>
    </w:p>
    <w:p>
      <w:pPr>
        <w:pStyle w:val="Compact"/>
        <w:numPr>
          <w:ilvl w:val="0"/>
          <w:numId w:val="1013"/>
        </w:numPr>
      </w:pPr>
      <w:r>
        <w:rPr>
          <w:rFonts w:ascii="Franklin Gothic Book" w:hAnsi="Franklin Gothic Book" w:cs="Franklin Gothic Book" w:eastAsia="Franklin Gothic Book"/>
        </w:rPr>
        <w:t xml:space="preserve">$81M Sheraton St. Louis conversion underway for fall 2027.</w:t>
      </w:r>
    </w:p>
    <w:p>
      <w:pPr>
        <w:pStyle w:val="Compact"/>
        <w:numPr>
          <w:ilvl w:val="0"/>
          <w:numId w:val="1013"/>
        </w:numPr>
      </w:pPr>
      <w:r>
        <w:rPr>
          <w:rFonts w:ascii="Franklin Gothic Book" w:hAnsi="Franklin Gothic Book" w:cs="Franklin Gothic Book" w:eastAsia="Franklin Gothic Book"/>
        </w:rPr>
        <w:t xml:space="preserve">These items come from the Midas newsroom via search summary. Confirm them on the page before Jack uses them.</w:t>
      </w:r>
    </w:p>
    <w:p>
      <w:pPr>
        <w:pStyle w:val="Compact"/>
        <w:numPr>
          <w:ilvl w:val="0"/>
          <w:numId w:val="1013"/>
        </w:numPr>
      </w:pPr>
      <w:r>
        <w:rPr>
          <w:rFonts w:ascii="Franklin Gothic Book" w:hAnsi="Franklin Gothic Book" w:cs="Franklin Gothic Book" w:eastAsia="Franklin Gothic Book"/>
          <w:b/>
          <w:bCs/>
        </w:rPr>
        <w:t xml:space="preserve">Why now: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first-ever brand chief and a wave of openings mean the commercial model is being rebuilt anyway.</w:t>
      </w:r>
    </w:p>
    <w:p>
      <w:pPr>
        <w:pStyle w:val="FirstParagraph"/>
      </w:pPr>
      <w:r>
        <w:rPr>
          <w:rFonts w:ascii="Franklin Gothic Book" w:hAnsi="Franklin Gothic Book" w:cs="Franklin Gothic Book" w:eastAsia="Franklin Gothic Book"/>
          <w:b/>
          <w:bCs/>
        </w:rPr>
        <w:t xml:space="preserve">7. Hawkeye Hotels (fit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Coralville, IA. About $166M revenue, owner-operator.</w:t>
      </w:r>
    </w:p>
    <w:p>
      <w:pPr>
        <w:pStyle w:val="Compact"/>
        <w:numPr>
          <w:ilvl w:val="0"/>
          <w:numId w:val="1014"/>
        </w:numPr>
      </w:pPr>
      <w:r>
        <w:rPr>
          <w:rFonts w:ascii="Franklin Gothic Book" w:hAnsi="Franklin Gothic Book" w:cs="Franklin Gothic Book" w:eastAsia="Franklin Gothic Book"/>
          <w:b/>
          <w:bCs/>
        </w:rPr>
        <w:t xml:space="preserve">September: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Reopened Le Meridien St. Louis Downtown after a restoration.</w:t>
      </w:r>
    </w:p>
    <w:p>
      <w:pPr>
        <w:pStyle w:val="Compact"/>
        <w:numPr>
          <w:ilvl w:val="0"/>
          <w:numId w:val="1014"/>
        </w:numPr>
      </w:pPr>
      <w:r>
        <w:rPr>
          <w:rFonts w:ascii="Franklin Gothic Book" w:hAnsi="Franklin Gothic Book" w:cs="Franklin Gothic Book" w:eastAsia="Franklin Gothic Book"/>
          <w:b/>
          <w:bCs/>
        </w:rPr>
        <w:t xml:space="preserve">Sept 15: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Founder Raj Patel received the Pappajohn Alumni Entrepreneur of the Year award.</w:t>
      </w:r>
    </w:p>
    <w:p>
      <w:pPr>
        <w:pStyle w:val="Compact"/>
        <w:numPr>
          <w:ilvl w:val="0"/>
          <w:numId w:val="1014"/>
        </w:numPr>
      </w:pPr>
      <w:r>
        <w:rPr>
          <w:rFonts w:ascii="Franklin Gothic Book" w:hAnsi="Franklin Gothic Book" w:cs="Franklin Gothic Book" w:eastAsia="Franklin Gothic Book"/>
        </w:rPr>
        <w:t xml:space="preserve">No commercial or technology signal in the last 6 months. A good company but no trigger.</w:t>
      </w:r>
    </w:p>
    <w:p>
      <w:pPr>
        <w:pStyle w:val="FirstParagraph"/>
      </w:pPr>
      <w:r>
        <w:rPr>
          <w:rFonts w:ascii="Franklin Gothic Book" w:hAnsi="Franklin Gothic Book" w:cs="Franklin Gothic Book" w:eastAsia="Franklin Gothic Book"/>
          <w:b/>
          <w:bCs/>
        </w:rPr>
        <w:t xml:space="preserve">8. Valencia Group (fit 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Houston. Independent lifestyle collection of about 8 hotels. Opened Caravan Court in Arlington on June 1, 2026. Too few properties for the cross-portfolio pattern engine to work, which is the honest reason a beta partner needs several assets.</w:t>
      </w:r>
    </w:p>
    <w:p>
      <w:pPr>
        <w:pStyle w:val="BodyText"/>
      </w:pPr>
      <w:r>
        <w:rPr>
          <w:rFonts w:ascii="Franklin Gothic Book" w:hAnsi="Franklin Gothic Book" w:cs="Franklin Gothic Book" w:eastAsia="Franklin Gothic Book"/>
          <w:b/>
          <w:bCs/>
        </w:rPr>
        <w:t xml:space="preserve">9. National Hospitality Services (fit 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Fargo, ND. About 41 hotels, affiliated with Hotel Equities. No news since 2023 and no intent. Park it.</w:t>
      </w:r>
    </w:p>
    <w:p>
      <w:r>
        <w:rPr>
          <w:rFonts w:ascii="Franklin Gothic Book" w:hAnsi="Franklin Gothic Book" w:cs="Franklin Gothic Book" w:eastAsia="Franklin Gothic Book"/>
        </w:rPr>
        <w:pict>
          <v:rect style="width:0;height:1.5pt" o:hralign="center" o:hrstd="t" o:hr="t"/>
        </w:pict>
      </w:r>
    </w:p>
    <w:bookmarkEnd w:id="30"/>
    <w:bookmarkStart w:id="31" w:name="contact-changes-at-a-glance"/>
    <w:p>
      <w:pPr>
        <w:pStyle w:val="Heading2"/>
      </w:pPr>
      <w:r>
        <w:rPr>
          <w:rFonts w:ascii="Franklin Gothic Book" w:hAnsi="Franklin Gothic Book" w:cs="Franklin Gothic Book" w:eastAsia="Franklin Gothic Book"/>
        </w:rPr>
        <w:t xml:space="preserve">Contact changes at a glance</w:t>
      </w:r>
    </w:p>
    <w:p>
      <w:pPr>
        <w:pStyle w:val="Compact"/>
        <w:numPr>
          <w:ilvl w:val="0"/>
          <w:numId w:val="1015"/>
        </w:numPr>
      </w:pPr>
      <w:r>
        <w:rPr>
          <w:rFonts w:ascii="Franklin Gothic Book" w:hAnsi="Franklin Gothic Book" w:cs="Franklin Gothic Book" w:eastAsia="Franklin Gothic Book"/>
          <w:b/>
          <w:bCs/>
        </w:rPr>
        <w:t xml:space="preserve">No losses.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Stephen Nicholas, Ben Brunt and Kerry Ranson are all still in role.</w:t>
      </w:r>
    </w:p>
    <w:p>
      <w:pPr>
        <w:pStyle w:val="Compact"/>
        <w:numPr>
          <w:ilvl w:val="0"/>
          <w:numId w:val="1015"/>
        </w:numPr>
      </w:pPr>
      <w:r>
        <w:rPr>
          <w:rFonts w:ascii="Franklin Gothic Book" w:hAnsi="Franklin Gothic Book" w:cs="Franklin Gothic Book" w:eastAsia="Franklin Gothic Book"/>
          <w:b/>
          <w:bCs/>
        </w:rPr>
        <w:t xml:space="preserve">Gaps filled: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PM Hotel Group (Erica Lipscomb, Kirk Pederson, Joseph Bojanowski) and Crescent (Dawn Gallagher, Lilian Hu) now have named entry points.</w:t>
      </w:r>
    </w:p>
    <w:p>
      <w:pPr>
        <w:pStyle w:val="Compact"/>
        <w:numPr>
          <w:ilvl w:val="0"/>
          <w:numId w:val="1015"/>
        </w:numPr>
      </w:pPr>
      <w:r>
        <w:rPr>
          <w:rFonts w:ascii="Franklin Gothic Book" w:hAnsi="Franklin Gothic Book" w:cs="Franklin Gothic Book" w:eastAsia="Franklin Gothic Book"/>
          <w:b/>
          <w:bCs/>
        </w:rPr>
        <w:t xml:space="preserve">New people to know at Noble: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Stephen Paul (data and AI), Nehali Patel (asset management).</w:t>
      </w:r>
    </w:p>
    <w:p>
      <w:pPr>
        <w:pStyle w:val="Compact"/>
        <w:numPr>
          <w:ilvl w:val="0"/>
          <w:numId w:val="1015"/>
        </w:numPr>
      </w:pPr>
      <w:r>
        <w:rPr>
          <w:rFonts w:ascii="Franklin Gothic Book" w:hAnsi="Franklin Gothic Book" w:cs="Franklin Gothic Book" w:eastAsia="Franklin Gothic Book"/>
          <w:b/>
          <w:bCs/>
        </w:rPr>
        <w:t xml:space="preserve">To verify: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Mike Hines at Raines (new, low accuracy score), the Herzberg first name at PM, and Linda Eigelberger at Midas.</w:t>
      </w:r>
    </w:p>
    <w:p>
      <w:r>
        <w:rPr>
          <w:rFonts w:ascii="Franklin Gothic Book" w:hAnsi="Franklin Gothic Book" w:cs="Franklin Gothic Book" w:eastAsia="Franklin Gothic Book"/>
        </w:rPr>
        <w:pict>
          <v:rect style="width:0;height:1.5pt" o:hralign="center" o:hrstd="t" o:hr="t"/>
        </w:pict>
      </w:r>
    </w:p>
    <w:bookmarkEnd w:id="31"/>
    <w:bookmarkStart w:id="32" w:name="angles-for-maxell-maya-and-steph"/>
    <w:p>
      <w:pPr>
        <w:pStyle w:val="Heading2"/>
      </w:pPr>
      <w:r>
        <w:rPr>
          <w:rFonts w:ascii="Franklin Gothic Book" w:hAnsi="Franklin Gothic Book" w:cs="Franklin Gothic Book" w:eastAsia="Franklin Gothic Book"/>
        </w:rPr>
        <w:t xml:space="preserve">Angles for Maxell, Maya and Steph</w:t>
      </w:r>
    </w:p>
    <w:p>
      <w:pPr>
        <w:pStyle w:val="Compact"/>
        <w:numPr>
          <w:ilvl w:val="0"/>
          <w:numId w:val="1016"/>
        </w:numPr>
      </w:pPr>
      <w:r>
        <w:rPr>
          <w:rFonts w:ascii="Franklin Gothic Book" w:hAnsi="Franklin Gothic Book" w:cs="Franklin Gothic Book" w:eastAsia="Franklin Gothic Book"/>
          <w:b/>
          <w:bCs/>
        </w:rPr>
        <w:t xml:space="preserve">“Budget season is the problem.”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Owners are writing 2027 plans right now, in a spreadsheet, and the plan will be stale by March. A Revenue Growth System replaces the annual plan with one that keeps listening. Timely through November.</w:t>
      </w:r>
    </w:p>
    <w:p>
      <w:pPr>
        <w:pStyle w:val="Compact"/>
        <w:numPr>
          <w:ilvl w:val="0"/>
          <w:numId w:val="1016"/>
        </w:numPr>
      </w:pPr>
      <w:r>
        <w:rPr>
          <w:rFonts w:ascii="Franklin Gothic Book" w:hAnsi="Franklin Gothic Book" w:cs="Franklin Gothic Book" w:eastAsia="Franklin Gothic Book"/>
          <w:b/>
          <w:bCs/>
        </w:rPr>
        <w:t xml:space="preserve">“Your platform should compound what it learns.”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Noble said it out loud this summer. Use the idea, not the attribution, in public content: when a win at one hotel stays at that hotel, the portfolio is leaving money on the table. This is the cross-portfolio pattern engine in plain words.</w:t>
      </w:r>
    </w:p>
    <w:p>
      <w:pPr>
        <w:pStyle w:val="Compact"/>
        <w:numPr>
          <w:ilvl w:val="0"/>
          <w:numId w:val="1016"/>
        </w:numPr>
      </w:pPr>
      <w:r>
        <w:rPr>
          <w:rFonts w:ascii="Franklin Gothic Book" w:hAnsi="Franklin Gothic Book" w:cs="Franklin Gothic Book" w:eastAsia="Franklin Gothic Book"/>
          <w:b/>
          <w:bCs/>
        </w:rPr>
        <w:t xml:space="preserve">“Every new hotel restarts the clock.”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Crescent, PM, Raines, Midas and Sandpiper all added hotels this year. Each takeover or opening is a new team learning the commercial plan from scratch. That lag is where the $1.3M to $2M per asset goes.</w:t>
      </w:r>
    </w:p>
    <w:p>
      <w:r>
        <w:rPr>
          <w:rFonts w:ascii="Franklin Gothic Book" w:hAnsi="Franklin Gothic Book" w:cs="Franklin Gothic Book" w:eastAsia="Franklin Gothic Book"/>
        </w:rPr>
        <w:pict>
          <v:rect style="width:0;height:1.5pt" o:hralign="center" o:hrstd="t" o:hr="t"/>
        </w:pict>
      </w:r>
    </w:p>
    <w:bookmarkEnd w:id="32"/>
    <w:bookmarkStart w:id="33" w:name="X8aab8c3c8a486cbc1ccde371b537b47bfa95977"/>
    <w:p>
      <w:pPr>
        <w:pStyle w:val="Heading2"/>
      </w:pPr>
      <w:r>
        <w:rPr>
          <w:rFonts w:ascii="Franklin Gothic Book" w:hAnsi="Franklin Gothic Book" w:cs="Franklin Gothic Book" w:eastAsia="Franklin Gothic Book"/>
        </w:rPr>
        <w:t xml:space="preserve">Next intent cadence to build: topic scores</w:t>
      </w:r>
    </w:p>
    <w:p>
      <w:pPr>
        <w:pStyle w:val="FirstParagraph"/>
      </w:pPr>
      <w:r>
        <w:rPr>
          <w:rFonts w:ascii="Franklin Gothic Book" w:hAnsi="Franklin Gothic Book" w:cs="Franklin Gothic Book" w:eastAsia="Franklin Gothic Book"/>
        </w:rPr>
        <w:t xml:space="preserve">Added 2026.10.05 at Kate’s request. She is restarting the ZoomInfo intent cadence builds at one to two sessions a day. Jack will combine this read with the pipeline view into the final order.</w:t>
      </w:r>
    </w:p>
    <w:p>
      <w:pPr>
        <w:pStyle w:val="BodyText"/>
      </w:pPr>
      <w:r>
        <w:rPr>
          <w:rFonts w:ascii="Franklin Gothic Book" w:hAnsi="Franklin Gothic Book" w:cs="Franklin Gothic Book" w:eastAsia="Franklin Gothic Book"/>
          <w:b/>
          <w:bCs/>
        </w:rPr>
        <w:t xml:space="preserve">How this was measured: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ZoomInfo intent search inside KB&amp;Co’s own account (read only). Two cuts, both covering the last 30 days (Sept 5 to Oct 5, 2026):</w:t>
      </w:r>
    </w:p>
    <w:p>
      <w:pPr>
        <w:pStyle w:val="Compact"/>
        <w:numPr>
          <w:ilvl w:val="0"/>
          <w:numId w:val="1017"/>
        </w:numPr>
      </w:pPr>
      <w:r>
        <w:rPr>
          <w:rFonts w:ascii="Franklin Gothic Book" w:hAnsi="Franklin Gothic Book" w:cs="Franklin Gothic Book" w:eastAsia="Franklin Gothic Book"/>
          <w:b/>
          <w:bCs/>
        </w:rPr>
        <w:t xml:space="preserve">Hotel market: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US companies in Lodging and Resorts with $25M+ revenue, all signal scores.</w:t>
      </w:r>
    </w:p>
    <w:p>
      <w:pPr>
        <w:pStyle w:val="Compact"/>
        <w:numPr>
          <w:ilvl w:val="0"/>
          <w:numId w:val="1017"/>
        </w:numPr>
      </w:pPr>
      <w:r>
        <w:rPr>
          <w:rFonts w:ascii="Franklin Gothic Book" w:hAnsi="Franklin Gothic Book" w:cs="Franklin Gothic Book" w:eastAsia="Franklin Gothic Book"/>
          <w:b/>
          <w:bCs/>
        </w:rPr>
        <w:t xml:space="preserve">Broad market: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US companies of any industry with $25M+ revenue, signal score 80+. Thoughtware is not hospitality-only, and Kate ruled out an industry filter on the workflow.</w:t>
      </w:r>
    </w:p>
    <w:p>
      <w:pPr>
        <w:pStyle w:val="FirstParagraph"/>
      </w:pPr>
      <w:r>
        <w:rPr>
          <w:rFonts w:ascii="Franklin Gothic Book" w:hAnsi="Franklin Gothic Book" w:cs="Franklin Gothic Book" w:eastAsia="Franklin Gothic Book"/>
        </w:rPr>
        <w:t xml:space="preserve">The counts are signal records (company by week), not unique contacts. They show market heat, not the size of each cadence’s actual enrollment pool, which lives in the ZoomInfo workflow and Zoho and was not opened.</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584"/>
        <w:gridCol w:w="1584"/>
        <w:gridCol w:w="1584"/>
        <w:gridCol w:w="1584"/>
        <w:gridCol w:w="1584"/>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Topic</w:t>
            </w:r>
          </w:p>
        </w:tc>
        <w:tc>
          <w:tcPr>
            <w:shd w:val="clear" w:color="auto" w:fill="B52372"/>
          </w:tcPr>
          <w:p>
            <w:pPr>
              <w:pStyle w:val="Compact"/>
            </w:pPr>
            <w:r>
              <w:rPr>
                <w:rFonts w:ascii="Franklin Gothic Book" w:hAnsi="Franklin Gothic Book" w:cs="Franklin Gothic Book" w:eastAsia="Franklin Gothic Book"/>
                <w:b/>
                <w:color w:val="FFFFFF"/>
              </w:rPr>
              <w:t xml:space="preserve">Hotel market (30 days)</w:t>
            </w:r>
          </w:p>
        </w:tc>
        <w:tc>
          <w:tcPr>
            <w:shd w:val="clear" w:color="auto" w:fill="B52372"/>
          </w:tcPr>
          <w:p>
            <w:pPr>
              <w:pStyle w:val="Compact"/>
            </w:pPr>
            <w:r>
              <w:rPr>
                <w:rFonts w:ascii="Franklin Gothic Book" w:hAnsi="Franklin Gothic Book" w:cs="Franklin Gothic Book" w:eastAsia="Franklin Gothic Book"/>
                <w:b/>
                <w:color w:val="FFFFFF"/>
              </w:rPr>
              <w:t xml:space="preserve">Broad market (30 days, 80+)</w:t>
            </w:r>
          </w:p>
        </w:tc>
        <w:tc>
          <w:tcPr>
            <w:shd w:val="clear" w:color="auto" w:fill="B52372"/>
          </w:tcPr>
          <w:p>
            <w:pPr>
              <w:pStyle w:val="Compact"/>
            </w:pPr>
            <w:r>
              <w:rPr>
                <w:rFonts w:ascii="Franklin Gothic Book" w:hAnsi="Franklin Gothic Book" w:cs="Franklin Gothic Book" w:eastAsia="Franklin Gothic Book"/>
                <w:b/>
                <w:color w:val="FFFFFF"/>
              </w:rPr>
              <w:t xml:space="preserve">Build next score</w:t>
            </w:r>
          </w:p>
        </w:tc>
        <w:tc>
          <w:tcPr>
            <w:shd w:val="clear" w:color="auto" w:fill="B52372"/>
          </w:tcPr>
          <w:p>
            <w:pPr>
              <w:pStyle w:val="Compact"/>
            </w:pPr>
            <w:r>
              <w:rPr>
                <w:rFonts w:ascii="Franklin Gothic Book" w:hAnsi="Franklin Gothic Book" w:cs="Franklin Gothic Book" w:eastAsia="Franklin Gothic Book"/>
                <w:b/>
                <w:color w:val="FFFFFF"/>
              </w:rPr>
              <w:t xml:space="preserve">One-line reason</w:t>
            </w:r>
          </w:p>
        </w:tc>
      </w:tr>
      <w:tr>
        <w:tc>
          <w:tcPr/>
          <w:p>
            <w:pPr>
              <w:pStyle w:val="Compact"/>
            </w:pPr>
            <w:r>
              <w:rPr>
                <w:rFonts w:ascii="Franklin Gothic Book" w:hAnsi="Franklin Gothic Book" w:cs="Franklin Gothic Book" w:eastAsia="Franklin Gothic Book"/>
              </w:rPr>
              <w:t xml:space="preserve">Revenue Intelligence</w:t>
            </w:r>
          </w:p>
        </w:tc>
        <w:tc>
          <w:tcPr/>
          <w:p>
            <w:pPr>
              <w:pStyle w:val="Compact"/>
            </w:pPr>
            <w:r>
              <w:rPr>
                <w:rFonts w:ascii="Franklin Gothic Book" w:hAnsi="Franklin Gothic Book" w:cs="Franklin Gothic Book" w:eastAsia="Franklin Gothic Book"/>
              </w:rPr>
              <w:t xml:space="preserve">42</w:t>
            </w:r>
          </w:p>
        </w:tc>
        <w:tc>
          <w:tcPr/>
          <w:p>
            <w:pPr>
              <w:pStyle w:val="Compact"/>
            </w:pPr>
            <w:r>
              <w:rPr>
                <w:rFonts w:ascii="Franklin Gothic Book" w:hAnsi="Franklin Gothic Book" w:cs="Franklin Gothic Book" w:eastAsia="Franklin Gothic Book"/>
              </w:rPr>
              <w:t xml:space="preserve">2,277</w:t>
            </w:r>
          </w:p>
        </w:tc>
        <w:tc>
          <w:tcPr/>
          <w:p>
            <w:pPr>
              <w:pStyle w:val="Compact"/>
            </w:pPr>
            <w:r>
              <w:rPr>
                <w:rFonts w:ascii="Franklin Gothic Book" w:hAnsi="Franklin Gothic Book" w:cs="Franklin Gothic Book" w:eastAsia="Franklin Gothic Book"/>
                <w:b/>
                <w:bCs/>
              </w:rPr>
              <w:t xml:space="preserve">5</w:t>
            </w:r>
          </w:p>
        </w:tc>
        <w:tc>
          <w:tcPr/>
          <w:p>
            <w:pPr>
              <w:pStyle w:val="Compact"/>
            </w:pPr>
            <w:r>
              <w:rPr>
                <w:rFonts w:ascii="Franklin Gothic Book" w:hAnsi="Franklin Gothic Book" w:cs="Franklin Gothic Book" w:eastAsia="Franklin Gothic Book"/>
              </w:rPr>
              <w:t xml:space="preserve">Second-hottest broad topic, Kate-confirmed Ignite play, PM Hotel Group at 94/A, plus Wyndham, Kimpton, Holiday Inn. Forecasting season is now and the pool is small, so it is cheap to build.</w:t>
            </w:r>
          </w:p>
        </w:tc>
      </w:tr>
      <w:tr>
        <w:tc>
          <w:tcPr/>
          <w:p>
            <w:pPr>
              <w:pStyle w:val="Compact"/>
            </w:pPr>
            <w:r>
              <w:rPr>
                <w:rFonts w:ascii="Franklin Gothic Book" w:hAnsi="Franklin Gothic Book" w:cs="Franklin Gothic Book" w:eastAsia="Franklin Gothic Book"/>
              </w:rPr>
              <w:t xml:space="preserve">Market Expansion</w:t>
            </w:r>
          </w:p>
        </w:tc>
        <w:tc>
          <w:tcPr/>
          <w:p>
            <w:pPr>
              <w:pStyle w:val="Compact"/>
            </w:pPr>
            <w:r>
              <w:rPr>
                <w:rFonts w:ascii="Franklin Gothic Book" w:hAnsi="Franklin Gothic Book" w:cs="Franklin Gothic Book" w:eastAsia="Franklin Gothic Book"/>
              </w:rPr>
              <w:t xml:space="preserve">34</w:t>
            </w:r>
          </w:p>
        </w:tc>
        <w:tc>
          <w:tcPr/>
          <w:p>
            <w:pPr>
              <w:pStyle w:val="Compact"/>
            </w:pPr>
            <w:r>
              <w:rPr>
                <w:rFonts w:ascii="Franklin Gothic Book" w:hAnsi="Franklin Gothic Book" w:cs="Franklin Gothic Book" w:eastAsia="Franklin Gothic Book"/>
              </w:rPr>
              <w:t xml:space="preserve">1,335</w:t>
            </w:r>
          </w:p>
        </w:tc>
        <w:tc>
          <w:tcPr/>
          <w:p>
            <w:pPr>
              <w:pStyle w:val="Compact"/>
            </w:pPr>
            <w:r>
              <w:rPr>
                <w:rFonts w:ascii="Franklin Gothic Book" w:hAnsi="Franklin Gothic Book" w:cs="Franklin Gothic Book" w:eastAsia="Franklin Gothic Book"/>
                <w:b/>
                <w:bCs/>
              </w:rPr>
              <w:t xml:space="preserve">4</w:t>
            </w:r>
          </w:p>
        </w:tc>
        <w:tc>
          <w:tcPr/>
          <w:p>
            <w:pPr>
              <w:pStyle w:val="Compact"/>
            </w:pPr>
            <w:r>
              <w:rPr>
                <w:rFonts w:ascii="Franklin Gothic Book" w:hAnsi="Franklin Gothic Book" w:cs="Franklin Gothic Book" w:eastAsia="Franklin Gothic Book"/>
              </w:rPr>
              <w:t xml:space="preserve">Hilton, Hyatt and HGV are surging, and it is already on the calendar. Touch 2 is set for Wed 10/7 but Build and Touch 1 are not done, so finish it before Wednesday or move the date.</w:t>
            </w:r>
          </w:p>
        </w:tc>
      </w:tr>
      <w:tr>
        <w:tc>
          <w:tcPr/>
          <w:p>
            <w:pPr>
              <w:pStyle w:val="Compact"/>
            </w:pPr>
            <w:r>
              <w:rPr>
                <w:rFonts w:ascii="Franklin Gothic Book" w:hAnsi="Franklin Gothic Book" w:cs="Franklin Gothic Book" w:eastAsia="Franklin Gothic Book"/>
              </w:rPr>
              <w:t xml:space="preserve">Sales Transformation</w:t>
            </w:r>
          </w:p>
        </w:tc>
        <w:tc>
          <w:tcPr/>
          <w:p>
            <w:pPr>
              <w:pStyle w:val="Compact"/>
            </w:pPr>
            <w:r>
              <w:rPr>
                <w:rFonts w:ascii="Franklin Gothic Book" w:hAnsi="Franklin Gothic Book" w:cs="Franklin Gothic Book" w:eastAsia="Franklin Gothic Book"/>
              </w:rPr>
              <w:t xml:space="preserve">38</w:t>
            </w:r>
          </w:p>
        </w:tc>
        <w:tc>
          <w:tcPr/>
          <w:p>
            <w:pPr>
              <w:pStyle w:val="Compact"/>
            </w:pPr>
            <w:r>
              <w:rPr>
                <w:rFonts w:ascii="Franklin Gothic Book" w:hAnsi="Franklin Gothic Book" w:cs="Franklin Gothic Book" w:eastAsia="Franklin Gothic Book"/>
              </w:rPr>
              <w:t xml:space="preserve">1,312</w:t>
            </w:r>
          </w:p>
        </w:tc>
        <w:tc>
          <w:tcPr/>
          <w:p>
            <w:pPr>
              <w:pStyle w:val="Compact"/>
            </w:pPr>
            <w:r>
              <w:rPr>
                <w:rFonts w:ascii="Franklin Gothic Book" w:hAnsi="Franklin Gothic Book" w:cs="Franklin Gothic Book" w:eastAsia="Franklin Gothic Book"/>
                <w:b/>
                <w:bCs/>
              </w:rPr>
              <w:t xml:space="preserve">4</w:t>
            </w:r>
          </w:p>
        </w:tc>
        <w:tc>
          <w:tcPr/>
          <w:p>
            <w:pPr>
              <w:pStyle w:val="Compact"/>
            </w:pPr>
            <w:r>
              <w:rPr>
                <w:rFonts w:ascii="Franklin Gothic Book" w:hAnsi="Franklin Gothic Book" w:cs="Franklin Gothic Book" w:eastAsia="Franklin Gothic Book"/>
              </w:rPr>
              <w:t xml:space="preserve">Core Thoughtware fit. PM at 99 and Hyatt at 99. Land it before January sales kickoffs. Note: Highgate shows up here, and Kate excluded them.</w:t>
            </w:r>
          </w:p>
        </w:tc>
      </w:tr>
      <w:tr>
        <w:tc>
          <w:tcPr/>
          <w:p>
            <w:pPr>
              <w:pStyle w:val="Compact"/>
            </w:pPr>
            <w:r>
              <w:rPr>
                <w:rFonts w:ascii="Franklin Gothic Book" w:hAnsi="Franklin Gothic Book" w:cs="Franklin Gothic Book" w:eastAsia="Franklin Gothic Book"/>
              </w:rPr>
              <w:t xml:space="preserve">Revenue Management</w:t>
            </w:r>
          </w:p>
        </w:tc>
        <w:tc>
          <w:tcPr/>
          <w:p>
            <w:pPr>
              <w:pStyle w:val="Compact"/>
            </w:pPr>
            <w:r>
              <w:rPr>
                <w:rFonts w:ascii="Franklin Gothic Book" w:hAnsi="Franklin Gothic Book" w:cs="Franklin Gothic Book" w:eastAsia="Franklin Gothic Book"/>
              </w:rPr>
              <w:t xml:space="preserve">56</w:t>
            </w:r>
          </w:p>
        </w:tc>
        <w:tc>
          <w:tcPr/>
          <w:p>
            <w:pPr>
              <w:pStyle w:val="Compact"/>
            </w:pPr>
            <w:r>
              <w:rPr>
                <w:rFonts w:ascii="Franklin Gothic Book" w:hAnsi="Franklin Gothic Book" w:cs="Franklin Gothic Book" w:eastAsia="Franklin Gothic Book"/>
              </w:rPr>
              <w:t xml:space="preserve">1,797</w:t>
            </w:r>
          </w:p>
        </w:tc>
        <w:tc>
          <w:tcPr/>
          <w:p>
            <w:pPr>
              <w:pStyle w:val="Compact"/>
            </w:pPr>
            <w:r>
              <w:rPr>
                <w:rFonts w:ascii="Franklin Gothic Book" w:hAnsi="Franklin Gothic Book" w:cs="Franklin Gothic Book" w:eastAsia="Franklin Gothic Book"/>
                <w:b/>
                <w:bCs/>
              </w:rPr>
              <w:t xml:space="preserve">4</w:t>
            </w:r>
          </w:p>
        </w:tc>
        <w:tc>
          <w:tcPr/>
          <w:p>
            <w:pPr>
              <w:pStyle w:val="Compact"/>
            </w:pPr>
            <w:r>
              <w:rPr>
                <w:rFonts w:ascii="Franklin Gothic Book" w:hAnsi="Franklin Gothic Book" w:cs="Franklin Gothic Book" w:eastAsia="Franklin Gothic Book"/>
              </w:rPr>
              <w:t xml:space="preserve">Most hotel-specific volume of any focused topic (White Lodging, Omni, Ritz-Carlton). Copy must open with the placing line, or Ignite gets filed as another RMS. Move it up from last.</w:t>
            </w:r>
          </w:p>
        </w:tc>
      </w:tr>
      <w:tr>
        <w:tc>
          <w:tcPr/>
          <w:p>
            <w:pPr>
              <w:pStyle w:val="Compact"/>
            </w:pPr>
            <w:r>
              <w:rPr>
                <w:rFonts w:ascii="Franklin Gothic Book" w:hAnsi="Franklin Gothic Book" w:cs="Franklin Gothic Book" w:eastAsia="Franklin Gothic Book"/>
              </w:rPr>
              <w:t xml:space="preserve">Sales Performance Management</w:t>
            </w:r>
          </w:p>
        </w:tc>
        <w:tc>
          <w:tcPr/>
          <w:p>
            <w:pPr>
              <w:pStyle w:val="Compact"/>
            </w:pPr>
            <w:r>
              <w:rPr>
                <w:rFonts w:ascii="Franklin Gothic Book" w:hAnsi="Franklin Gothic Book" w:cs="Franklin Gothic Book" w:eastAsia="Franklin Gothic Book"/>
              </w:rPr>
              <w:t xml:space="preserve">33</w:t>
            </w:r>
          </w:p>
        </w:tc>
        <w:tc>
          <w:tcPr/>
          <w:p>
            <w:pPr>
              <w:pStyle w:val="Compact"/>
            </w:pPr>
            <w:r>
              <w:rPr>
                <w:rFonts w:ascii="Franklin Gothic Book" w:hAnsi="Franklin Gothic Book" w:cs="Franklin Gothic Book" w:eastAsia="Franklin Gothic Book"/>
              </w:rPr>
              <w:t xml:space="preserve">1,213</w:t>
            </w:r>
          </w:p>
        </w:tc>
        <w:tc>
          <w:tcPr/>
          <w:p>
            <w:pPr>
              <w:pStyle w:val="Compact"/>
            </w:pPr>
            <w:r>
              <w:rPr>
                <w:rFonts w:ascii="Franklin Gothic Book" w:hAnsi="Franklin Gothic Book" w:cs="Franklin Gothic Book" w:eastAsia="Franklin Gothic Book"/>
                <w:b/>
                <w:bCs/>
              </w:rPr>
              <w:t xml:space="preserve">3</w:t>
            </w:r>
          </w:p>
        </w:tc>
        <w:tc>
          <w:tcPr/>
          <w:p>
            <w:pPr>
              <w:pStyle w:val="Compact"/>
            </w:pPr>
            <w:r>
              <w:rPr>
                <w:rFonts w:ascii="Franklin Gothic Book" w:hAnsi="Franklin Gothic Book" w:cs="Franklin Gothic Book" w:eastAsia="Franklin Gothic Book"/>
              </w:rPr>
              <w:t xml:space="preserve">Maps to Ignite Talent, and Drury, Migis and Oxford Suites are active. Comp and quota plans get set in December, so build it in November.</w:t>
            </w:r>
          </w:p>
        </w:tc>
      </w:tr>
      <w:tr>
        <w:tc>
          <w:tcPr/>
          <w:p>
            <w:pPr>
              <w:pStyle w:val="Compact"/>
            </w:pPr>
            <w:r>
              <w:rPr>
                <w:rFonts w:ascii="Franklin Gothic Book" w:hAnsi="Franklin Gothic Book" w:cs="Franklin Gothic Book" w:eastAsia="Franklin Gothic Book"/>
              </w:rPr>
              <w:t xml:space="preserve">B2B Marketing</w:t>
            </w:r>
          </w:p>
        </w:tc>
        <w:tc>
          <w:tcPr/>
          <w:p>
            <w:pPr>
              <w:pStyle w:val="Compact"/>
            </w:pPr>
            <w:r>
              <w:rPr>
                <w:rFonts w:ascii="Franklin Gothic Book" w:hAnsi="Franklin Gothic Book" w:cs="Franklin Gothic Book" w:eastAsia="Franklin Gothic Book"/>
              </w:rPr>
              <w:t xml:space="preserve">49</w:t>
            </w:r>
          </w:p>
        </w:tc>
        <w:tc>
          <w:tcPr/>
          <w:p>
            <w:pPr>
              <w:pStyle w:val="Compact"/>
            </w:pPr>
            <w:r>
              <w:rPr>
                <w:rFonts w:ascii="Franklin Gothic Book" w:hAnsi="Franklin Gothic Book" w:cs="Franklin Gothic Book" w:eastAsia="Franklin Gothic Book"/>
              </w:rPr>
              <w:t xml:space="preserve">1,703</w:t>
            </w:r>
          </w:p>
        </w:tc>
        <w:tc>
          <w:tcPr/>
          <w:p>
            <w:pPr>
              <w:pStyle w:val="Compact"/>
            </w:pPr>
            <w:r>
              <w:rPr>
                <w:rFonts w:ascii="Franklin Gothic Book" w:hAnsi="Franklin Gothic Book" w:cs="Franklin Gothic Book" w:eastAsia="Franklin Gothic Book"/>
                <w:b/>
                <w:bCs/>
              </w:rPr>
              <w:t xml:space="preserve">3</w:t>
            </w:r>
          </w:p>
        </w:tc>
        <w:tc>
          <w:tcPr/>
          <w:p>
            <w:pPr>
              <w:pStyle w:val="Compact"/>
            </w:pPr>
            <w:r>
              <w:rPr>
                <w:rFonts w:ascii="Franklin Gothic Book" w:hAnsi="Franklin Gothic Book" w:cs="Franklin Gothic Book" w:eastAsia="Franklin Gothic Book"/>
              </w:rPr>
              <w:t xml:space="preserve">Real hotel volume (Holiday Inn, Wyndham, Drury), but the group-sales angle is indirect. Build it after the commercial topics.</w:t>
            </w:r>
          </w:p>
        </w:tc>
      </w:tr>
      <w:tr>
        <w:tc>
          <w:tcPr/>
          <w:p>
            <w:pPr>
              <w:pStyle w:val="Compact"/>
            </w:pPr>
            <w:r>
              <w:rPr>
                <w:rFonts w:ascii="Franklin Gothic Book" w:hAnsi="Franklin Gothic Book" w:cs="Franklin Gothic Book" w:eastAsia="Franklin Gothic Book"/>
              </w:rPr>
              <w:t xml:space="preserve">Business Development</w:t>
            </w:r>
          </w:p>
        </w:tc>
        <w:tc>
          <w:tcPr/>
          <w:p>
            <w:pPr>
              <w:pStyle w:val="Compact"/>
            </w:pPr>
            <w:r>
              <w:rPr>
                <w:rFonts w:ascii="Franklin Gothic Book" w:hAnsi="Franklin Gothic Book" w:cs="Franklin Gothic Book" w:eastAsia="Franklin Gothic Book"/>
              </w:rPr>
              <w:t xml:space="preserve">38</w:t>
            </w:r>
          </w:p>
        </w:tc>
        <w:tc>
          <w:tcPr/>
          <w:p>
            <w:pPr>
              <w:pStyle w:val="Compact"/>
            </w:pPr>
            <w:r>
              <w:rPr>
                <w:rFonts w:ascii="Franklin Gothic Book" w:hAnsi="Franklin Gothic Book" w:cs="Franklin Gothic Book" w:eastAsia="Franklin Gothic Book"/>
              </w:rPr>
              <w:t xml:space="preserve">1,293</w:t>
            </w:r>
          </w:p>
        </w:tc>
        <w:tc>
          <w:tcPr/>
          <w:p>
            <w:pPr>
              <w:pStyle w:val="Compact"/>
            </w:pPr>
            <w:r>
              <w:rPr>
                <w:rFonts w:ascii="Franklin Gothic Book" w:hAnsi="Franklin Gothic Book" w:cs="Franklin Gothic Book" w:eastAsia="Franklin Gothic Book"/>
                <w:b/>
                <w:bCs/>
              </w:rPr>
              <w:t xml:space="preserve">2</w:t>
            </w:r>
          </w:p>
        </w:tc>
        <w:tc>
          <w:tcPr/>
          <w:p>
            <w:pPr>
              <w:pStyle w:val="Compact"/>
            </w:pPr>
            <w:r>
              <w:rPr>
                <w:rFonts w:ascii="Franklin Gothic Book" w:hAnsi="Franklin Gothic Book" w:cs="Franklin Gothic Book" w:eastAsia="Franklin Gothic Book"/>
              </w:rPr>
              <w:t xml:space="preserve">In hotels this usually means development deals and acquisitions, not commercial teams, so the volume overstates the fit.</w:t>
            </w:r>
          </w:p>
        </w:tc>
      </w:tr>
      <w:tr>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rPr>
              <w:t xml:space="preserve">100</w:t>
            </w:r>
          </w:p>
        </w:tc>
        <w:tc>
          <w:tcPr/>
          <w:p>
            <w:pPr>
              <w:pStyle w:val="Compact"/>
            </w:pPr>
            <w:r>
              <w:rPr>
                <w:rFonts w:ascii="Franklin Gothic Book" w:hAnsi="Franklin Gothic Book" w:cs="Franklin Gothic Book" w:eastAsia="Franklin Gothic Book"/>
              </w:rPr>
              <w:t xml:space="preserve">4,128</w:t>
            </w:r>
          </w:p>
        </w:tc>
        <w:tc>
          <w:tcPr/>
          <w:p>
            <w:pPr>
              <w:pStyle w:val="Compact"/>
            </w:pPr>
            <w:r>
              <w:rPr>
                <w:rFonts w:ascii="Franklin Gothic Book" w:hAnsi="Franklin Gothic Book" w:cs="Franklin Gothic Book" w:eastAsia="Franklin Gothic Book"/>
                <w:b/>
                <w:bCs/>
              </w:rPr>
              <w:t xml:space="preserve">2</w:t>
            </w:r>
          </w:p>
        </w:tc>
        <w:tc>
          <w:tcPr/>
          <w:p>
            <w:pPr>
              <w:pStyle w:val="Compact"/>
            </w:pPr>
            <w:r>
              <w:rPr>
                <w:rFonts w:ascii="Franklin Gothic Book" w:hAnsi="Franklin Gothic Book" w:cs="Franklin Gothic Book" w:eastAsia="Franklin Gothic Book"/>
              </w:rPr>
              <w:t xml:space="preserve">The biggest pool and the least specific. Five Noble contacts are already tagged here, so it must not switch on before the beta suppression list exists.</w:t>
            </w:r>
          </w:p>
        </w:tc>
      </w:tr>
    </w:tbl>
    <w:p>
      <w:pPr>
        <w:pStyle w:val="BodyText"/>
      </w:pPr>
      <w:r>
        <w:rPr>
          <w:rFonts w:ascii="Franklin Gothic Book" w:hAnsi="Franklin Gothic Book" w:cs="Franklin Gothic Book" w:eastAsia="Franklin Gothic Book"/>
          <w:b/>
          <w:bCs/>
        </w:rPr>
        <w:t xml:space="preserve">Suggested order: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Intelligence and Market Expansion this week, run as rounds rather than one after the other. Then Sales Transformation, Revenue Management, Sales Performance Management, B2B Marketing, Business Development, and Digital Marketing last.</w:t>
      </w:r>
    </w:p>
    <w:p>
      <w:pPr>
        <w:pStyle w:val="BodyText"/>
      </w:pPr>
      <w:r>
        <w:rPr>
          <w:rFonts w:ascii="Franklin Gothic Book" w:hAnsi="Franklin Gothic Book" w:cs="Franklin Gothic Book" w:eastAsia="Franklin Gothic Book"/>
          <w:b/>
          <w:bCs/>
        </w:rPr>
        <w:t xml:space="preserve">Already built (not scored):</w:t>
      </w:r>
    </w:p>
    <w:p>
      <w:pPr>
        <w:pStyle w:val="Compact"/>
        <w:numPr>
          <w:ilvl w:val="0"/>
          <w:numId w:val="1018"/>
        </w:numPr>
      </w:pPr>
      <w:r>
        <w:rPr>
          <w:rFonts w:ascii="Franklin Gothic Book" w:hAnsi="Franklin Gothic Book" w:cs="Franklin Gothic Book" w:eastAsia="Franklin Gothic Book"/>
          <w:b/>
          <w:bCs/>
        </w:rPr>
        <w:t xml:space="preserve">Business Transformation: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only 6 hotel-market signals in 30 days. There is no market reason to rush Touches 3 to 5. Keep the current pace.</w:t>
      </w:r>
    </w:p>
    <w:p>
      <w:pPr>
        <w:pStyle w:val="Compact"/>
        <w:numPr>
          <w:ilvl w:val="0"/>
          <w:numId w:val="1018"/>
        </w:numPr>
      </w:pPr>
      <w:r>
        <w:rPr>
          <w:rFonts w:ascii="Franklin Gothic Book" w:hAnsi="Franklin Gothic Book" w:cs="Franklin Gothic Book" w:eastAsia="Franklin Gothic Book"/>
          <w:b/>
          <w:bCs/>
        </w:rPr>
        <w:t xml:space="preserve">Sales Intelligence: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24 hotel-market signals, and PM Hotel Group is active on it. That is a reason to keep Touches 3 to 5 on time, not to speed them up. Run the two checks Marcus flagged before Touch 2 goes out Thursday.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This is also the cadence most likely to pull a beta partner in by accident.</w:t>
      </w:r>
    </w:p>
    <w:p>
      <w:pPr>
        <w:pStyle w:val="Compact"/>
        <w:numPr>
          <w:ilvl w:val="0"/>
          <w:numId w:val="1018"/>
        </w:numPr>
      </w:pPr>
      <w:r>
        <w:rPr>
          <w:rFonts w:ascii="Franklin Gothic Book" w:hAnsi="Franklin Gothic Book" w:cs="Franklin Gothic Book" w:eastAsia="Franklin Gothic Book"/>
          <w:b/>
          <w:bCs/>
        </w:rPr>
        <w:t xml:space="preserve">ABM and Site Visit Targeting: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done. No comment.</w:t>
      </w:r>
    </w:p>
    <w:p>
      <w:pPr>
        <w:pStyle w:val="FirstParagraph"/>
      </w:pPr>
      <w:r>
        <w:rPr>
          <w:rFonts w:ascii="Franklin Gothic Book" w:hAnsi="Franklin Gothic Book" w:cs="Franklin Gothic Book" w:eastAsia="Franklin Gothic Book"/>
          <w:b/>
          <w:bCs/>
        </w:rPr>
        <w:t xml:space="preserve">The one gate that matters more than the order: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build the beta suppression list (Noble, Raines, Crescent, PM Hotel Group, plus whichever backups are chosen) before any new topic switches on. PM is live on four of these topics today.</w:t>
      </w:r>
    </w:p>
    <w:p>
      <w:r>
        <w:rPr>
          <w:rFonts w:ascii="Franklin Gothic Book" w:hAnsi="Franklin Gothic Book" w:cs="Franklin Gothic Book" w:eastAsia="Franklin Gothic Book"/>
        </w:rPr>
        <w:pict>
          <v:rect style="width:0;height:1.5pt" o:hralign="center" o:hrstd="t" o:hr="t"/>
        </w:pict>
      </w:r>
    </w:p>
    <w:bookmarkEnd w:id="33"/>
    <w:bookmarkStart w:id="65" w:name="sources"/>
    <w:p>
      <w:pPr>
        <w:pStyle w:val="Heading2"/>
      </w:pPr>
      <w:r>
        <w:rPr>
          <w:rFonts w:ascii="Franklin Gothic Book" w:hAnsi="Franklin Gothic Book" w:cs="Franklin Gothic Book" w:eastAsia="Franklin Gothic Book"/>
        </w:rPr>
        <w:t xml:space="preserve">Sources</w:t>
      </w:r>
    </w:p>
    <w:p>
      <w:pPr>
        <w:pStyle w:val="FirstParagraph"/>
      </w:pPr>
      <w:r>
        <w:rPr>
          <w:rFonts w:ascii="Franklin Gothic Book" w:hAnsi="Franklin Gothic Book" w:cs="Franklin Gothic Book" w:eastAsia="Franklin Gothic Book"/>
          <w:b/>
          <w:bCs/>
        </w:rPr>
        <w:t xml:space="preserve">Noble Investment Group</w:t>
      </w:r>
    </w:p>
    <w:p>
      <w:pPr>
        <w:pStyle w:val="Compact"/>
        <w:numPr>
          <w:ilvl w:val="0"/>
          <w:numId w:val="1019"/>
        </w:numPr>
      </w:pPr>
      <w:hyperlink r:id="rId34">
        <w:r>
          <w:rPr>
            <w:rFonts w:ascii="Franklin Gothic Book" w:hAnsi="Franklin Gothic Book" w:cs="Franklin Gothic Book" w:eastAsia="Franklin Gothic Book"/>
            <w:rStyle w:val="Hyperlink"/>
          </w:rPr>
          <w:t xml:space="preserve">Noble appoints Stephen Paul, Senior Director of Data, Technology and Innovation (PR Newswire, 2026.08.11)</w:t>
        </w:r>
      </w:hyperlink>
    </w:p>
    <w:p>
      <w:pPr>
        <w:pStyle w:val="Compact"/>
        <w:numPr>
          <w:ilvl w:val="0"/>
          <w:numId w:val="1019"/>
        </w:numPr>
      </w:pPr>
      <w:hyperlink r:id="rId35">
        <w:r>
          <w:rPr>
            <w:rFonts w:ascii="Franklin Gothic Book" w:hAnsi="Franklin Gothic Book" w:cs="Franklin Gothic Book" w:eastAsia="Franklin Gothic Book"/>
            <w:rStyle w:val="Hyperlink"/>
          </w:rPr>
          <w:t xml:space="preserve">Noble appoints Nehali Patel, Director of Asset Management (PR Newswire, 2026.09.24)</w:t>
        </w:r>
      </w:hyperlink>
    </w:p>
    <w:p>
      <w:pPr>
        <w:pStyle w:val="Compact"/>
        <w:numPr>
          <w:ilvl w:val="0"/>
          <w:numId w:val="1019"/>
        </w:numPr>
      </w:pPr>
      <w:hyperlink r:id="rId36">
        <w:r>
          <w:rPr>
            <w:rFonts w:ascii="Franklin Gothic Book" w:hAnsi="Franklin Gothic Book" w:cs="Franklin Gothic Book" w:eastAsia="Franklin Gothic Book"/>
            <w:rStyle w:val="Hyperlink"/>
          </w:rPr>
          <w:t xml:space="preserve">Noble appoints Matt Noland, Director, Capital Markets (PR Newswire, 2026.08.25)</w:t>
        </w:r>
      </w:hyperlink>
    </w:p>
    <w:p>
      <w:pPr>
        <w:pStyle w:val="Compact"/>
        <w:numPr>
          <w:ilvl w:val="0"/>
          <w:numId w:val="1019"/>
        </w:numPr>
      </w:pPr>
      <w:hyperlink r:id="rId37">
        <w:r>
          <w:rPr>
            <w:rFonts w:ascii="Franklin Gothic Book" w:hAnsi="Franklin Gothic Book" w:cs="Franklin Gothic Book" w:eastAsia="Franklin Gothic Book"/>
            <w:rStyle w:val="Hyperlink"/>
          </w:rPr>
          <w:t xml:space="preserve">Noble acquires ten-hotel portfolio (PR Newswire, 2026.04.28)</w:t>
        </w:r>
      </w:hyperlink>
    </w:p>
    <w:p>
      <w:pPr>
        <w:pStyle w:val="Compact"/>
        <w:numPr>
          <w:ilvl w:val="0"/>
          <w:numId w:val="1019"/>
        </w:numPr>
      </w:pPr>
      <w:hyperlink r:id="rId38">
        <w:r>
          <w:rPr>
            <w:rFonts w:ascii="Franklin Gothic Book" w:hAnsi="Franklin Gothic Book" w:cs="Franklin Gothic Book" w:eastAsia="Franklin Gothic Book"/>
            <w:rStyle w:val="Hyperlink"/>
          </w:rPr>
          <w:t xml:space="preserve">Tempo by Hilton Savannah opens (PR Newswire, 2026.04.21)</w:t>
        </w:r>
      </w:hyperlink>
    </w:p>
    <w:p>
      <w:pPr>
        <w:pStyle w:val="Compact"/>
        <w:numPr>
          <w:ilvl w:val="0"/>
          <w:numId w:val="1019"/>
        </w:numPr>
      </w:pPr>
      <w:hyperlink r:id="rId39">
        <w:r>
          <w:rPr>
            <w:rFonts w:ascii="Franklin Gothic Book" w:hAnsi="Franklin Gothic Book" w:cs="Franklin Gothic Book" w:eastAsia="Franklin Gothic Book"/>
            <w:rStyle w:val="Hyperlink"/>
          </w:rPr>
          <w:t xml:space="preserve">Noble acquires Renaissance Reno (PR Newswire, 2026.03.03)</w:t>
        </w:r>
      </w:hyperlink>
    </w:p>
    <w:p>
      <w:pPr>
        <w:pStyle w:val="Compact"/>
        <w:numPr>
          <w:ilvl w:val="0"/>
          <w:numId w:val="1019"/>
        </w:numPr>
      </w:pPr>
      <w:hyperlink r:id="rId40">
        <w:r>
          <w:rPr>
            <w:rFonts w:ascii="Franklin Gothic Book" w:hAnsi="Franklin Gothic Book" w:cs="Franklin Gothic Book" w:eastAsia="Franklin Gothic Book"/>
            <w:rStyle w:val="Hyperlink"/>
          </w:rPr>
          <w:t xml:space="preserve">Noble promotes six (PR Newswire, 2026.03.31)</w:t>
        </w:r>
      </w:hyperlink>
    </w:p>
    <w:p>
      <w:pPr>
        <w:pStyle w:val="FirstParagraph"/>
      </w:pPr>
      <w:r>
        <w:rPr>
          <w:rFonts w:ascii="Franklin Gothic Book" w:hAnsi="Franklin Gothic Book" w:cs="Franklin Gothic Book" w:eastAsia="Franklin Gothic Book"/>
          <w:b/>
          <w:bCs/>
        </w:rPr>
        <w:t xml:space="preserve">PM Hotel Group</w:t>
      </w:r>
    </w:p>
    <w:p>
      <w:pPr>
        <w:pStyle w:val="Compact"/>
        <w:numPr>
          <w:ilvl w:val="0"/>
          <w:numId w:val="1020"/>
        </w:numPr>
      </w:pPr>
      <w:hyperlink r:id="rId41">
        <w:r>
          <w:rPr>
            <w:rFonts w:ascii="Franklin Gothic Book" w:hAnsi="Franklin Gothic Book" w:cs="Franklin Gothic Book" w:eastAsia="Franklin Gothic Book"/>
            <w:rStyle w:val="Hyperlink"/>
          </w:rPr>
          <w:t xml:space="preserve">PM Hotel Group names Erica Lipscomb EVP Commercial Strategy (Hotel Business, 2026.07.31)</w:t>
        </w:r>
      </w:hyperlink>
    </w:p>
    <w:p>
      <w:pPr>
        <w:pStyle w:val="Compact"/>
        <w:numPr>
          <w:ilvl w:val="0"/>
          <w:numId w:val="1020"/>
        </w:numPr>
      </w:pPr>
      <w:hyperlink r:id="rId42">
        <w:r>
          <w:rPr>
            <w:rFonts w:ascii="Franklin Gothic Book" w:hAnsi="Franklin Gothic Book" w:cs="Franklin Gothic Book" w:eastAsia="Franklin Gothic Book"/>
            <w:rStyle w:val="Hyperlink"/>
          </w:rPr>
          <w:t xml:space="preserve">PM Hotel Group assumes 12-hotel Nashville portfolio (PRWeb, 2026.06.08)</w:t>
        </w:r>
      </w:hyperlink>
    </w:p>
    <w:p>
      <w:pPr>
        <w:pStyle w:val="Compact"/>
        <w:numPr>
          <w:ilvl w:val="0"/>
          <w:numId w:val="1020"/>
        </w:numPr>
      </w:pPr>
      <w:hyperlink r:id="rId43">
        <w:r>
          <w:rPr>
            <w:rFonts w:ascii="Franklin Gothic Book" w:hAnsi="Franklin Gothic Book" w:cs="Franklin Gothic Book" w:eastAsia="Franklin Gothic Book"/>
            <w:rStyle w:val="Hyperlink"/>
          </w:rPr>
          <w:t xml:space="preserve">Kirk Pederson named COO (Lodging Magazine, 2026.03.06)</w:t>
        </w:r>
      </w:hyperlink>
    </w:p>
    <w:p>
      <w:pPr>
        <w:pStyle w:val="Compact"/>
        <w:numPr>
          <w:ilvl w:val="0"/>
          <w:numId w:val="1020"/>
        </w:numPr>
      </w:pPr>
      <w:hyperlink r:id="rId44">
        <w:r>
          <w:rPr>
            <w:rFonts w:ascii="Franklin Gothic Book" w:hAnsi="Franklin Gothic Book" w:cs="Franklin Gothic Book" w:eastAsia="Franklin Gothic Book"/>
            <w:rStyle w:val="Hyperlink"/>
          </w:rPr>
          <w:t xml:space="preserve">PM Hotel Group adds The Quoin (Hospitality Net, 2026.08.07)</w:t>
        </w:r>
      </w:hyperlink>
    </w:p>
    <w:p>
      <w:pPr>
        <w:pStyle w:val="Compact"/>
        <w:numPr>
          <w:ilvl w:val="0"/>
          <w:numId w:val="1020"/>
        </w:numPr>
      </w:pPr>
      <w:hyperlink r:id="rId45">
        <w:r>
          <w:rPr>
            <w:rFonts w:ascii="Franklin Gothic Book" w:hAnsi="Franklin Gothic Book" w:cs="Franklin Gothic Book" w:eastAsia="Franklin Gothic Book"/>
            <w:rStyle w:val="Hyperlink"/>
          </w:rPr>
          <w:t xml:space="preserve">Development SVP and expansion markets (Yahoo Travel, Lodging Lowdown, Sept 2026)</w:t>
        </w:r>
      </w:hyperlink>
    </w:p>
    <w:p>
      <w:pPr>
        <w:pStyle w:val="FirstParagraph"/>
      </w:pPr>
      <w:r>
        <w:rPr>
          <w:rFonts w:ascii="Franklin Gothic Book" w:hAnsi="Franklin Gothic Book" w:cs="Franklin Gothic Book" w:eastAsia="Franklin Gothic Book"/>
          <w:b/>
          <w:bCs/>
        </w:rPr>
        <w:t xml:space="preserve">Raines</w:t>
      </w:r>
    </w:p>
    <w:p>
      <w:pPr>
        <w:pStyle w:val="Compact"/>
        <w:numPr>
          <w:ilvl w:val="0"/>
          <w:numId w:val="1021"/>
        </w:numPr>
      </w:pPr>
      <w:hyperlink r:id="rId46">
        <w:r>
          <w:rPr>
            <w:rFonts w:ascii="Franklin Gothic Book" w:hAnsi="Franklin Gothic Book" w:cs="Franklin Gothic Book" w:eastAsia="Franklin Gothic Book"/>
            <w:rStyle w:val="Hyperlink"/>
          </w:rPr>
          <w:t xml:space="preserve">Raines selected to manage AC Hotel Little Rock, 50 properties (Hospitality Net, 2026.08.28)</w:t>
        </w:r>
      </w:hyperlink>
    </w:p>
    <w:p>
      <w:pPr>
        <w:pStyle w:val="Compact"/>
        <w:numPr>
          <w:ilvl w:val="0"/>
          <w:numId w:val="1021"/>
        </w:numPr>
      </w:pPr>
      <w:hyperlink r:id="rId47">
        <w:r>
          <w:rPr>
            <w:rFonts w:ascii="Franklin Gothic Book" w:hAnsi="Franklin Gothic Book" w:cs="Franklin Gothic Book" w:eastAsia="Franklin Gothic Book"/>
            <w:rStyle w:val="Hyperlink"/>
          </w:rPr>
          <w:t xml:space="preserve">The Lodging Conference 2026 speakers</w:t>
        </w:r>
      </w:hyperlink>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hyperlink r:id="rId48">
        <w:r>
          <w:rPr>
            <w:rFonts w:ascii="Franklin Gothic Book" w:hAnsi="Franklin Gothic Book" w:cs="Franklin Gothic Book" w:eastAsia="Franklin Gothic Book"/>
            <w:rStyle w:val="Hyperlink"/>
          </w:rPr>
          <w:t xml:space="preserve">Fall conference preview (Green Lodging News)</w:t>
        </w:r>
      </w:hyperlink>
    </w:p>
    <w:p>
      <w:pPr>
        <w:pStyle w:val="Compact"/>
        <w:numPr>
          <w:ilvl w:val="0"/>
          <w:numId w:val="1021"/>
        </w:numPr>
      </w:pPr>
      <w:hyperlink r:id="rId49">
        <w:r>
          <w:rPr>
            <w:rFonts w:ascii="Franklin Gothic Book" w:hAnsi="Franklin Gothic Book" w:cs="Franklin Gothic Book" w:eastAsia="Franklin Gothic Book"/>
            <w:rStyle w:val="Hyperlink"/>
          </w:rPr>
          <w:t xml:space="preserve">Raines DoubleTree Charleston opening (Hospitality Net, 2025.11)</w:t>
        </w:r>
      </w:hyperlink>
    </w:p>
    <w:p>
      <w:pPr>
        <w:pStyle w:val="FirstParagraph"/>
      </w:pPr>
      <w:r>
        <w:rPr>
          <w:rFonts w:ascii="Franklin Gothic Book" w:hAnsi="Franklin Gothic Book" w:cs="Franklin Gothic Book" w:eastAsia="Franklin Gothic Book"/>
          <w:b/>
          <w:bCs/>
        </w:rPr>
        <w:t xml:space="preserve">Crescent Hotels &amp; Resorts</w:t>
      </w:r>
    </w:p>
    <w:p>
      <w:pPr>
        <w:pStyle w:val="Compact"/>
        <w:numPr>
          <w:ilvl w:val="0"/>
          <w:numId w:val="1022"/>
        </w:numPr>
      </w:pPr>
      <w:hyperlink r:id="rId50">
        <w:r>
          <w:rPr>
            <w:rFonts w:ascii="Franklin Gothic Book" w:hAnsi="Franklin Gothic Book" w:cs="Franklin Gothic Book" w:eastAsia="Franklin Gothic Book"/>
            <w:rStyle w:val="Hyperlink"/>
          </w:rPr>
          <w:t xml:space="preserve">Two SVP promotions, Urquhart and Nemirow (PR Newswire, 2026.08.13)</w:t>
        </w:r>
      </w:hyperlink>
    </w:p>
    <w:p>
      <w:pPr>
        <w:pStyle w:val="Compact"/>
        <w:numPr>
          <w:ilvl w:val="0"/>
          <w:numId w:val="1022"/>
        </w:numPr>
      </w:pPr>
      <w:hyperlink r:id="rId51">
        <w:r>
          <w:rPr>
            <w:rFonts w:ascii="Franklin Gothic Book" w:hAnsi="Franklin Gothic Book" w:cs="Franklin Gothic Book" w:eastAsia="Franklin Gothic Book"/>
            <w:rStyle w:val="Hyperlink"/>
          </w:rPr>
          <w:t xml:space="preserve">Kristi Kastrounis promoted to SVP Digital Marketing (PR Newswire, 2026.08.27)</w:t>
        </w:r>
      </w:hyperlink>
    </w:p>
    <w:p>
      <w:pPr>
        <w:pStyle w:val="Compact"/>
        <w:numPr>
          <w:ilvl w:val="0"/>
          <w:numId w:val="1022"/>
        </w:numPr>
      </w:pPr>
      <w:hyperlink r:id="rId52">
        <w:r>
          <w:rPr>
            <w:rFonts w:ascii="Franklin Gothic Book" w:hAnsi="Franklin Gothic Book" w:cs="Franklin Gothic Book" w:eastAsia="Franklin Gothic Book"/>
            <w:rStyle w:val="Hyperlink"/>
          </w:rPr>
          <w:t xml:space="preserve">Hilton Short Hills joins portfolio (PR Newswire, 2026.07.23)</w:t>
        </w:r>
      </w:hyperlink>
    </w:p>
    <w:p>
      <w:pPr>
        <w:pStyle w:val="Compact"/>
        <w:numPr>
          <w:ilvl w:val="0"/>
          <w:numId w:val="1022"/>
        </w:numPr>
      </w:pPr>
      <w:hyperlink r:id="rId53">
        <w:r>
          <w:rPr>
            <w:rFonts w:ascii="Franklin Gothic Book" w:hAnsi="Franklin Gothic Book" w:cs="Franklin Gothic Book" w:eastAsia="Franklin Gothic Book"/>
            <w:rStyle w:val="Hyperlink"/>
          </w:rPr>
          <w:t xml:space="preserve">Populus Denver joins portfolio (PR Newswire, 2026.07.09)</w:t>
        </w:r>
      </w:hyperlink>
    </w:p>
    <w:p>
      <w:pPr>
        <w:pStyle w:val="Compact"/>
        <w:numPr>
          <w:ilvl w:val="0"/>
          <w:numId w:val="1022"/>
        </w:numPr>
      </w:pPr>
      <w:hyperlink r:id="rId54">
        <w:r>
          <w:rPr>
            <w:rFonts w:ascii="Franklin Gothic Book" w:hAnsi="Franklin Gothic Book" w:cs="Franklin Gothic Book" w:eastAsia="Franklin Gothic Book"/>
            <w:rStyle w:val="Hyperlink"/>
          </w:rPr>
          <w:t xml:space="preserve">Kimpton Monaco Baltimore joins portfolio (PR Newswire, 2026.06.17)</w:t>
        </w:r>
      </w:hyperlink>
    </w:p>
    <w:p>
      <w:pPr>
        <w:pStyle w:val="Compact"/>
        <w:numPr>
          <w:ilvl w:val="0"/>
          <w:numId w:val="1022"/>
        </w:numPr>
      </w:pPr>
      <w:hyperlink r:id="rId55">
        <w:r>
          <w:rPr>
            <w:rFonts w:ascii="Franklin Gothic Book" w:hAnsi="Franklin Gothic Book" w:cs="Franklin Gothic Book" w:eastAsia="Franklin Gothic Book"/>
            <w:rStyle w:val="Hyperlink"/>
          </w:rPr>
          <w:t xml:space="preserve">Horseshoe Bay $10M racquet expansion (PR Newswire, 2026.08.25)</w:t>
        </w:r>
      </w:hyperlink>
    </w:p>
    <w:p>
      <w:pPr>
        <w:pStyle w:val="Compact"/>
        <w:numPr>
          <w:ilvl w:val="0"/>
          <w:numId w:val="1022"/>
        </w:numPr>
      </w:pPr>
      <w:hyperlink r:id="rId56">
        <w:r>
          <w:rPr>
            <w:rFonts w:ascii="Franklin Gothic Book" w:hAnsi="Franklin Gothic Book" w:cs="Franklin Gothic Book" w:eastAsia="Franklin Gothic Book"/>
            <w:rStyle w:val="Hyperlink"/>
          </w:rPr>
          <w:t xml:space="preserve">Crescent celebrates 25 years (Lodging Magazine)</w:t>
        </w:r>
      </w:hyperlink>
    </w:p>
    <w:p>
      <w:pPr>
        <w:pStyle w:val="FirstParagraph"/>
      </w:pPr>
      <w:r>
        <w:rPr>
          <w:rFonts w:ascii="Franklin Gothic Book" w:hAnsi="Franklin Gothic Book" w:cs="Franklin Gothic Book" w:eastAsia="Franklin Gothic Book"/>
          <w:b/>
          <w:bCs/>
        </w:rPr>
        <w:t xml:space="preserve">Backups</w:t>
      </w:r>
    </w:p>
    <w:p>
      <w:pPr>
        <w:pStyle w:val="Compact"/>
        <w:numPr>
          <w:ilvl w:val="0"/>
          <w:numId w:val="1023"/>
        </w:numPr>
      </w:pPr>
      <w:hyperlink r:id="rId57">
        <w:r>
          <w:rPr>
            <w:rFonts w:ascii="Franklin Gothic Book" w:hAnsi="Franklin Gothic Book" w:cs="Franklin Gothic Book" w:eastAsia="Franklin Gothic Book"/>
            <w:rStyle w:val="Hyperlink"/>
          </w:rPr>
          <w:t xml:space="preserve">Sandpiper names John Barrar SVP Technology Strategy and Innovation (PRWeb, 2026.04.06)</w:t>
        </w:r>
      </w:hyperlink>
    </w:p>
    <w:p>
      <w:pPr>
        <w:pStyle w:val="Compact"/>
        <w:numPr>
          <w:ilvl w:val="0"/>
          <w:numId w:val="1023"/>
        </w:numPr>
      </w:pPr>
      <w:hyperlink r:id="rId58">
        <w:r>
          <w:rPr>
            <w:rFonts w:ascii="Franklin Gothic Book" w:hAnsi="Franklin Gothic Book" w:cs="Franklin Gothic Book" w:eastAsia="Franklin Gothic Book"/>
            <w:rStyle w:val="Hyperlink"/>
          </w:rPr>
          <w:t xml:space="preserve">Sandpiper opens ESA Premier Suites Denver Airport (PRWeb, 2026.04.01)</w:t>
        </w:r>
      </w:hyperlink>
    </w:p>
    <w:p>
      <w:pPr>
        <w:pStyle w:val="Compact"/>
        <w:numPr>
          <w:ilvl w:val="0"/>
          <w:numId w:val="1023"/>
        </w:numPr>
      </w:pPr>
      <w:hyperlink r:id="rId59">
        <w:r>
          <w:rPr>
            <w:rFonts w:ascii="Franklin Gothic Book" w:hAnsi="Franklin Gothic Book" w:cs="Franklin Gothic Book" w:eastAsia="Franklin Gothic Book"/>
            <w:rStyle w:val="Hyperlink"/>
          </w:rPr>
          <w:t xml:space="preserve">Sandpiper partners with ProfitSword (PRWeb, 2022)</w:t>
        </w:r>
      </w:hyperlink>
    </w:p>
    <w:p>
      <w:pPr>
        <w:pStyle w:val="Compact"/>
        <w:numPr>
          <w:ilvl w:val="0"/>
          <w:numId w:val="1023"/>
        </w:numPr>
      </w:pPr>
      <w:hyperlink r:id="rId60">
        <w:r>
          <w:rPr>
            <w:rFonts w:ascii="Franklin Gothic Book" w:hAnsi="Franklin Gothic Book" w:cs="Franklin Gothic Book" w:eastAsia="Franklin Gothic Book"/>
            <w:rStyle w:val="Hyperlink"/>
          </w:rPr>
          <w:t xml:space="preserve">Midas Hospitality newsroom</w:t>
        </w:r>
      </w:hyperlink>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hyperlink r:id="rId61">
        <w:r>
          <w:rPr>
            <w:rFonts w:ascii="Franklin Gothic Book" w:hAnsi="Franklin Gothic Book" w:cs="Franklin Gothic Book" w:eastAsia="Franklin Gothic Book"/>
            <w:rStyle w:val="Hyperlink"/>
          </w:rPr>
          <w:t xml:space="preserve">Edison Brothers Building renovation (Hotel Management)</w:t>
        </w:r>
      </w:hyperlink>
    </w:p>
    <w:p>
      <w:pPr>
        <w:pStyle w:val="Compact"/>
        <w:numPr>
          <w:ilvl w:val="0"/>
          <w:numId w:val="1023"/>
        </w:numPr>
      </w:pPr>
      <w:hyperlink r:id="rId62">
        <w:r>
          <w:rPr>
            <w:rFonts w:ascii="Franklin Gothic Book" w:hAnsi="Franklin Gothic Book" w:cs="Franklin Gothic Book" w:eastAsia="Franklin Gothic Book"/>
            <w:rStyle w:val="Hyperlink"/>
          </w:rPr>
          <w:t xml:space="preserve">Le Meridien St. Louis reopens (Sauce Magazine, Sept 2026)</w:t>
        </w:r>
      </w:hyperlink>
    </w:p>
    <w:p>
      <w:pPr>
        <w:pStyle w:val="Compact"/>
        <w:numPr>
          <w:ilvl w:val="0"/>
          <w:numId w:val="1023"/>
        </w:numPr>
      </w:pPr>
      <w:hyperlink r:id="rId63">
        <w:r>
          <w:rPr>
            <w:rFonts w:ascii="Franklin Gothic Book" w:hAnsi="Franklin Gothic Book" w:cs="Franklin Gothic Book" w:eastAsia="Franklin Gothic Book"/>
            <w:rStyle w:val="Hyperlink"/>
          </w:rPr>
          <w:t xml:space="preserve">Valencia opens Caravan Court (Hospitality Net)</w:t>
        </w:r>
      </w:hyperlink>
    </w:p>
    <w:p>
      <w:pPr>
        <w:pStyle w:val="Compact"/>
        <w:numPr>
          <w:ilvl w:val="0"/>
          <w:numId w:val="1023"/>
        </w:numPr>
      </w:pPr>
      <w:hyperlink r:id="rId64">
        <w:r>
          <w:rPr>
            <w:rFonts w:ascii="Franklin Gothic Book" w:hAnsi="Franklin Gothic Book" w:cs="Franklin Gothic Book" w:eastAsia="Franklin Gothic Book"/>
            <w:rStyle w:val="Hyperlink"/>
          </w:rPr>
          <w:t xml:space="preserve">NHS reaches 40 managed hotels (Lodging Magazine, 2023)</w:t>
        </w:r>
      </w:hyperlink>
    </w:p>
    <w:p>
      <w:pPr>
        <w:pStyle w:val="FirstParagraph"/>
      </w:pPr>
      <w:r>
        <w:rPr>
          <w:rFonts w:ascii="Franklin Gothic Book" w:hAnsi="Franklin Gothic Book" w:cs="Franklin Gothic Book" w:eastAsia="Franklin Gothic Book"/>
          <w:b/>
          <w:bCs/>
        </w:rPr>
        <w:t xml:space="preserve">ZoomInfo (KB&amp;Co account, read only, pulled 2026.10.05):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company signals (news, scoops, intent) for all nine accounts; contact searches for Noble, Raines, Crescent and PM Hotel Group; intent searches by topic. Scoops cite job postings and trade coverage. Job-posting scoops (open GM, AGM and Director of Finance roles) are ZoomInfo-reported and were not checked on the employer career sites.</w:t>
      </w:r>
    </w:p>
    <w:bookmarkEnd w:id="65"/>
    <w:bookmarkEnd w:id="66"/>
    <w:sectPr w:rsidR="00FF4446" w:rsidRPr="00C30E1C" w:rsidSect="003B04F7">
      <w:headerReference r:id="rId10" w:type="even"/>
      <w:headerReference r:id="rId11" w:type="default"/>
      <w:footerReference r:id="rId12" w:type="even"/>
      <w:footerReference r:id="rId13" w:type="default"/>
      <w:headerReference r:id="rId14" w:type="first"/>
      <w:footerReference r:id="rId15" w:type="first"/>
      <w:pgSz w:h="15840" w:w="12240"/>
      <w:pgMar w:bottom="2304" w:footer="432" w:gutter="0" w:header="576"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mo">
    <w:altName w:val="Calibri"/>
    <w:panose1 w:val="020B0604020202020204"/>
    <w:charset w:val="00"/>
    <w:family w:val="swiss"/>
    <w:pitch w:val="variable"/>
    <w:sig w:usb0="E0000AFF" w:usb1="500078FF" w:usb2="00000021" w:usb3="00000000" w:csb0="000001BF" w:csb1="00000000"/>
  </w:font>
  <w:font w:name="Times">
    <w:altName w:val="Sylfae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2859" w14:textId="77777777" w:rsidR="00901336" w:rsidRDefault="00901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1914" w14:textId="77777777" w:rsidR="00901336" w:rsidRDefault="00901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6B64" w14:textId="77777777" w:rsidR="00901336" w:rsidRDefault="0090133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8069" w14:textId="77777777" w:rsidR="00901336" w:rsidRDefault="009013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2290" w14:textId="77777777" w:rsidR="00901336" w:rsidRDefault="009013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4D7D" w14:textId="6FC88F1B" w:rsidR="00133CAE" w:rsidRDefault="000600ED">
    <w:pPr>
      <w:pStyle w:val="Header"/>
    </w:pPr>
    <w:r>
      <w:rPr>
        <w:noProof/>
      </w:rPr>
      <w:drawing>
        <wp:anchor distT="0" distB="0" distL="114300" distR="114300" simplePos="0" relativeHeight="251658240" behindDoc="1" locked="0" layoutInCell="1" allowOverlap="1" wp14:anchorId="639039DD" wp14:editId="3E68B603">
          <wp:simplePos x="0" y="0"/>
          <wp:positionH relativeFrom="column">
            <wp:posOffset>-1134110</wp:posOffset>
          </wp:positionH>
          <wp:positionV relativeFrom="paragraph">
            <wp:posOffset>-893581</wp:posOffset>
          </wp:positionV>
          <wp:extent cx="8001388" cy="10289540"/>
          <wp:effectExtent l="0" t="0" r="0" b="0"/>
          <wp:wrapNone/>
          <wp:docPr id="1" name="Picture 1"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8001388" cy="10289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926719"/>
    <w:multiLevelType w:val="multilevel"/>
    <w:tmpl w:val="D4A698A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1A426BC"/>
    <w:multiLevelType w:val="hybridMultilevel"/>
    <w:tmpl w:val="56A2034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7E780E"/>
    <w:multiLevelType w:val="multilevel"/>
    <w:tmpl w:val="212C1EC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
    <w:nsid w:val="055C4395"/>
    <w:multiLevelType w:val="hybridMultilevel"/>
    <w:tmpl w:val="CBD68E3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4">
    <w:nsid w:val="093A38D2"/>
    <w:multiLevelType w:val="hybridMultilevel"/>
    <w:tmpl w:val="1A92B2F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5">
    <w:nsid w:val="0EE22674"/>
    <w:multiLevelType w:val="hybridMultilevel"/>
    <w:tmpl w:val="CDB2D32A"/>
    <w:lvl w:ilvl="0" w:tplc="04090001">
      <w:start w:val="1"/>
      <w:numFmt w:val="bullet"/>
      <w:lvlText w:val="•"/>
      <w:lvlJc w:val="left"/>
      <w:pPr>
        <w:ind w:hanging="360" w:left="36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08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180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52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24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396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468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40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120"/>
      </w:pPr>
      <w:rPr>
        <w:rFonts w:ascii="Franklin Gothic Book" w:hAnsi="Franklin Gothic Book" w:cs="Franklin Gothic Book" w:eastAsia="Franklin Gothic Book" w:hint="default"/>
        <w:color w:val="D51067"/>
      </w:rPr>
    </w:lvl>
  </w:abstractNum>
  <w:abstractNum w15:restartNumberingAfterBreak="0" w:abstractNumId="6">
    <w:nsid w:val="13264A85"/>
    <w:multiLevelType w:val="hybridMultilevel"/>
    <w:tmpl w:val="2FF6599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7">
    <w:nsid w:val="20675849"/>
    <w:multiLevelType w:val="hybridMultilevel"/>
    <w:tmpl w:val="756087FA"/>
    <w:lvl w:ilvl="0" w:tplc="28A6B668">
      <w:start w:val="1"/>
      <w:numFmt w:val="bullet"/>
      <w:lvlText w:val="•"/>
      <w:lvlJc w:val="left"/>
      <w:pPr>
        <w:ind w:hanging="360" w:left="360"/>
      </w:pPr>
      <w:rPr>
        <w:rFonts w:ascii="Franklin Gothic Book" w:hAnsi="Franklin Gothic Book" w:cs="Franklin Gothic Book" w:eastAsia="Franklin Gothic Book" w:hint="default"/>
        <w:color w:val="D51067"/>
      </w:rPr>
    </w:lvl>
    <w:lvl w:ilvl="1" w:tplc="61AC6C40">
      <w:start w:val="1"/>
      <w:numFmt w:val="bullet"/>
      <w:lvlText w:val="–"/>
      <w:lvlJc w:val="left"/>
      <w:pPr>
        <w:ind w:hanging="360" w:left="720"/>
      </w:pPr>
      <w:rPr>
        <w:rFonts w:ascii="Franklin Gothic Book" w:hAnsi="Franklin Gothic Book" w:cs="Franklin Gothic Book" w:eastAsia="Franklin Gothic Book" w:hint="default"/>
        <w:color w:val="D51067"/>
      </w:rPr>
    </w:lvl>
    <w:lvl w:ilvl="2" w:tplc="75AA71CE">
      <w:start w:val="1"/>
      <w:numFmt w:val="bullet"/>
      <w:lvlText w:val="◦"/>
      <w:lvlJc w:val="left"/>
      <w:pPr>
        <w:ind w:hanging="360" w:left="1080"/>
      </w:pPr>
      <w:rPr>
        <w:rFonts w:ascii="Franklin Gothic Book" w:hAnsi="Franklin Gothic Book" w:cs="Franklin Gothic Book" w:eastAsia="Franklin Gothic Book" w:hint="default"/>
        <w:color w:val="D51067"/>
      </w:rPr>
    </w:lvl>
    <w:lvl w:ilvl="3" w:tplc="87CC02F6">
      <w:start w:val="1"/>
      <w:numFmt w:val="bullet"/>
      <w:lvlText w:val="•"/>
      <w:lvlJc w:val="left"/>
      <w:pPr>
        <w:ind w:hanging="360" w:left="1440"/>
      </w:pPr>
      <w:rPr>
        <w:rFonts w:ascii="Franklin Gothic Book" w:hAnsi="Franklin Gothic Book" w:cs="Franklin Gothic Book" w:eastAsia="Franklin Gothic Book" w:hint="default"/>
        <w:color w:val="D51067"/>
      </w:rPr>
    </w:lvl>
    <w:lvl w:ilvl="4" w:tplc="D7F448D0">
      <w:start w:val="1"/>
      <w:numFmt w:val="bullet"/>
      <w:lvlText w:val="–"/>
      <w:lvlJc w:val="left"/>
      <w:pPr>
        <w:ind w:hanging="360" w:left="1800"/>
      </w:pPr>
      <w:rPr>
        <w:rFonts w:ascii="Franklin Gothic Book" w:hAnsi="Franklin Gothic Book" w:cs="Franklin Gothic Book" w:eastAsia="Franklin Gothic Book" w:hint="default"/>
        <w:color w:val="D51067"/>
      </w:rPr>
    </w:lvl>
    <w:lvl w:ilvl="5" w:tplc="CD70CA70">
      <w:start w:val="1"/>
      <w:numFmt w:val="bullet"/>
      <w:lvlText w:val="◦"/>
      <w:lvlJc w:val="left"/>
      <w:pPr>
        <w:ind w:hanging="360" w:left="2160"/>
      </w:pPr>
      <w:rPr>
        <w:rFonts w:ascii="Franklin Gothic Book" w:hAnsi="Franklin Gothic Book" w:cs="Franklin Gothic Book" w:eastAsia="Franklin Gothic Book" w:hint="default"/>
        <w:color w:val="D51067"/>
      </w:rPr>
    </w:lvl>
    <w:lvl w:ilvl="6" w:tplc="AD0E98C8">
      <w:start w:val="1"/>
      <w:numFmt w:val="bullet"/>
      <w:lvlText w:val="•"/>
      <w:lvlJc w:val="left"/>
      <w:pPr>
        <w:ind w:hanging="360" w:left="2520"/>
      </w:pPr>
      <w:rPr>
        <w:rFonts w:ascii="Franklin Gothic Book" w:hAnsi="Franklin Gothic Book" w:cs="Franklin Gothic Book" w:eastAsia="Franklin Gothic Book" w:hint="default"/>
        <w:color w:val="D51067"/>
      </w:rPr>
    </w:lvl>
    <w:lvl w:ilvl="7" w:tplc="ACD88C98">
      <w:start w:val="1"/>
      <w:numFmt w:val="bullet"/>
      <w:lvlText w:val="–"/>
      <w:lvlJc w:val="left"/>
      <w:pPr>
        <w:ind w:hanging="360" w:left="2880"/>
      </w:pPr>
      <w:rPr>
        <w:rFonts w:ascii="Franklin Gothic Book" w:hAnsi="Franklin Gothic Book" w:cs="Franklin Gothic Book" w:eastAsia="Franklin Gothic Book" w:hint="default"/>
        <w:color w:val="D51067"/>
      </w:rPr>
    </w:lvl>
    <w:lvl w:ilvl="8" w:tplc="0CA20B6C">
      <w:start w:val="1"/>
      <w:numFmt w:val="bullet"/>
      <w:lvlText w:val="◦"/>
      <w:lvlJc w:val="left"/>
      <w:pPr>
        <w:ind w:hanging="360" w:left="3240"/>
      </w:pPr>
      <w:rPr>
        <w:rFonts w:ascii="Franklin Gothic Book" w:hAnsi="Franklin Gothic Book" w:cs="Franklin Gothic Book" w:eastAsia="Franklin Gothic Book" w:hint="default"/>
        <w:color w:val="D51067"/>
      </w:rPr>
    </w:lvl>
  </w:abstractNum>
  <w:abstractNum w15:restartNumberingAfterBreak="0" w:abstractNumId="8">
    <w:nsid w:val="231635D9"/>
    <w:multiLevelType w:val="multilevel"/>
    <w:tmpl w:val="08B0820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32627D3"/>
    <w:multiLevelType w:val="multilevel"/>
    <w:tmpl w:val="EE6073F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0">
    <w:nsid w:val="27E41970"/>
    <w:multiLevelType w:val="hybridMultilevel"/>
    <w:tmpl w:val="1B9C7B4E"/>
    <w:lvl w:ilvl="0" w:tplc="C25E1D3E">
      <w:start w:val="1"/>
      <w:numFmt w:val="decimal"/>
      <w:lvlText w:val="%1."/>
      <w:lvlJc w:val="left"/>
      <w:pPr>
        <w:ind w:hanging="360" w:left="360"/>
      </w:pPr>
    </w:lvl>
    <w:lvl w:ilvl="1" w:tplc="530699E0">
      <w:start w:val="1"/>
      <w:numFmt w:val="decimal"/>
      <w:lvlText w:val="%2."/>
      <w:lvlJc w:val="left"/>
      <w:pPr>
        <w:ind w:hanging="360" w:left="720"/>
      </w:pPr>
    </w:lvl>
    <w:lvl w:ilvl="2" w:tplc="B7ACEAFA">
      <w:start w:val="1"/>
      <w:numFmt w:val="decimal"/>
      <w:lvlText w:val="%3."/>
      <w:lvlJc w:val="left"/>
      <w:pPr>
        <w:ind w:hanging="360" w:left="1080"/>
      </w:pPr>
    </w:lvl>
    <w:lvl w:ilvl="3" w:tplc="1FFA28FC">
      <w:start w:val="1"/>
      <w:numFmt w:val="decimal"/>
      <w:lvlText w:val="%4."/>
      <w:lvlJc w:val="left"/>
      <w:pPr>
        <w:ind w:hanging="360" w:left="1440"/>
      </w:pPr>
    </w:lvl>
    <w:lvl w:ilvl="4" w:tplc="91166FFA">
      <w:start w:val="1"/>
      <w:numFmt w:val="decimal"/>
      <w:lvlText w:val="%5."/>
      <w:lvlJc w:val="left"/>
      <w:pPr>
        <w:ind w:hanging="360" w:left="1800"/>
      </w:pPr>
    </w:lvl>
    <w:lvl w:ilvl="5" w:tplc="2354A43C">
      <w:start w:val="1"/>
      <w:numFmt w:val="decimal"/>
      <w:lvlText w:val="%6."/>
      <w:lvlJc w:val="left"/>
      <w:pPr>
        <w:ind w:hanging="360" w:left="2160"/>
      </w:pPr>
    </w:lvl>
    <w:lvl w:ilvl="6" w:tplc="2B1C5BB4">
      <w:start w:val="1"/>
      <w:numFmt w:val="decimal"/>
      <w:lvlText w:val="%7."/>
      <w:lvlJc w:val="left"/>
      <w:pPr>
        <w:ind w:hanging="360" w:left="2520"/>
      </w:pPr>
    </w:lvl>
    <w:lvl w:ilvl="7" w:tplc="7232740E">
      <w:start w:val="1"/>
      <w:numFmt w:val="decimal"/>
      <w:lvlText w:val="%8."/>
      <w:lvlJc w:val="left"/>
      <w:pPr>
        <w:ind w:hanging="360" w:left="2880"/>
      </w:pPr>
    </w:lvl>
    <w:lvl w:ilvl="8" w:tplc="CD027D4C">
      <w:start w:val="1"/>
      <w:numFmt w:val="decimal"/>
      <w:lvlText w:val="%9."/>
      <w:lvlJc w:val="left"/>
      <w:pPr>
        <w:ind w:hanging="360" w:left="3240"/>
      </w:pPr>
    </w:lvl>
  </w:abstractNum>
  <w:abstractNum w15:restartNumberingAfterBreak="0" w:abstractNumId="11">
    <w:nsid w:val="2BA63797"/>
    <w:multiLevelType w:val="multilevel"/>
    <w:tmpl w:val="A9AA819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2">
    <w:nsid w:val="2CF2745B"/>
    <w:multiLevelType w:val="multilevel"/>
    <w:tmpl w:val="49C0C51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3">
    <w:nsid w:val="3E8C45A7"/>
    <w:multiLevelType w:val="multilevel"/>
    <w:tmpl w:val="B79670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4F1A560A"/>
    <w:multiLevelType w:val="hybridMultilevel"/>
    <w:tmpl w:val="2D74320E"/>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55C35701"/>
    <w:multiLevelType w:val="multilevel"/>
    <w:tmpl w:val="FFE4658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58697224"/>
    <w:multiLevelType w:val="hybridMultilevel"/>
    <w:tmpl w:val="B4E2E3F4"/>
    <w:lvl w:ilvl="0" w:tplc="9D6CA7E6">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7">
    <w:nsid w:val="5A3B6552"/>
    <w:multiLevelType w:val="multilevel"/>
    <w:tmpl w:val="6E8E9CF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5B826640"/>
    <w:multiLevelType w:val="multilevel"/>
    <w:tmpl w:val="D48A3E1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9">
    <w:nsid w:val="67D400A7"/>
    <w:multiLevelType w:val="multilevel"/>
    <w:tmpl w:val="72D618D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76EE4C2A"/>
    <w:multiLevelType w:val="multilevel"/>
    <w:tmpl w:val="6E56433C"/>
    <w:lvl w:ilvl="0">
      <w:start w:val="1"/>
      <w:numFmt w:val="bullet"/>
      <w:lvlText w:val="•"/>
      <w:lvlJc w:val="left"/>
      <w:pPr>
        <w:tabs>
          <w:tab w:pos="720" w:val="num"/>
        </w:tabs>
        <w:ind w:hanging="720" w:left="720"/>
      </w:pPr>
      <w:rPr>
        <w:rFonts w:ascii="Franklin Gothic Book" w:hAnsi="Franklin Gothic Book" w:cs="Franklin Gothic Book" w:eastAsia="Franklin Gothic Book" w:hint="default"/>
        <w:b/>
        <w:color w:val="D51067"/>
      </w:rPr>
    </w:lvl>
    <w:lvl w:ilvl="1">
      <w:start w:val="1"/>
      <w:numFmt w:val="bullet"/>
      <w:lvlText w:val="–"/>
      <w:lvlJc w:val="left"/>
      <w:pPr>
        <w:tabs>
          <w:tab w:pos="1080" w:val="num"/>
        </w:tabs>
        <w:ind w:hanging="360" w:left="1080"/>
      </w:pPr>
      <w:rPr>
        <w:rFonts w:ascii="Franklin Gothic Book" w:hAnsi="Franklin Gothic Book" w:cs="Franklin Gothic Book" w:eastAsia="Franklin Gothic Book" w:hint="default"/>
        <w:color w:val="D51067"/>
      </w:rPr>
    </w:lvl>
    <w:lvl w:ilvl="2">
      <w:start w:val="1"/>
      <w:numFmt w:val="lowerLetter"/>
      <w:lvlText w:val="(%3)"/>
      <w:lvlJc w:val="left"/>
      <w:pPr>
        <w:tabs>
          <w:tab w:pos="1980" w:val="num"/>
        </w:tabs>
        <w:ind w:hanging="360" w:left="1980"/>
      </w:pPr>
      <w:rPr>
        <w:rFonts w:hint="default"/>
      </w:rPr>
    </w:lvl>
    <w:lvl w:ilvl="3">
      <w:start w:val="1"/>
      <w:numFmt w:val="upperLetter"/>
      <w:lvlText w:val="%4."/>
      <w:lvlJc w:val="left"/>
      <w:pPr>
        <w:tabs>
          <w:tab w:pos="2520" w:val="num"/>
        </w:tabs>
        <w:ind w:hanging="360" w:left="2520"/>
      </w:pPr>
      <w:rPr>
        <w:rFonts w:hint="default"/>
      </w:rPr>
    </w:lvl>
    <w:lvl w:ilvl="4">
      <w:start w:val="1"/>
      <w:numFmt w:val="lowerLetter"/>
      <w:lvlText w:val="%5."/>
      <w:lvlJc w:val="left"/>
      <w:pPr>
        <w:tabs>
          <w:tab w:pos="3240" w:val="num"/>
        </w:tabs>
        <w:ind w:hanging="360" w:left="3240"/>
      </w:pPr>
    </w:lvl>
    <w:lvl w:ilvl="5" w:tentative="1">
      <w:start w:val="1"/>
      <w:numFmt w:val="lowerRoman"/>
      <w:lvlText w:val="%6."/>
      <w:lvlJc w:val="right"/>
      <w:pPr>
        <w:tabs>
          <w:tab w:pos="3960" w:val="num"/>
        </w:tabs>
        <w:ind w:hanging="180" w:left="3960"/>
      </w:pPr>
    </w:lvl>
    <w:lvl w:ilvl="6" w:tentative="1">
      <w:start w:val="1"/>
      <w:numFmt w:val="decimal"/>
      <w:lvlText w:val="%7."/>
      <w:lvlJc w:val="left"/>
      <w:pPr>
        <w:tabs>
          <w:tab w:pos="4680" w:val="num"/>
        </w:tabs>
        <w:ind w:hanging="360" w:left="4680"/>
      </w:pPr>
    </w:lvl>
    <w:lvl w:ilvl="7" w:tentative="1">
      <w:start w:val="1"/>
      <w:numFmt w:val="lowerLetter"/>
      <w:lvlText w:val="%8."/>
      <w:lvlJc w:val="left"/>
      <w:pPr>
        <w:tabs>
          <w:tab w:pos="5400" w:val="num"/>
        </w:tabs>
        <w:ind w:hanging="360" w:left="5400"/>
      </w:pPr>
    </w:lvl>
    <w:lvl w:ilvl="8" w:tentative="1">
      <w:start w:val="1"/>
      <w:numFmt w:val="lowerRoman"/>
      <w:lvlText w:val="%9."/>
      <w:lvlJc w:val="right"/>
      <w:pPr>
        <w:tabs>
          <w:tab w:pos="6120" w:val="num"/>
        </w:tabs>
        <w:ind w:hanging="180" w:left="6120"/>
      </w:pPr>
    </w:lvl>
  </w:abstractNum>
  <w:abstractNum w15:restartNumberingAfterBreak="0" w:abstractNumId="21">
    <w:nsid w:val="7C6C0E8B"/>
    <w:multiLevelType w:val="multilevel"/>
    <w:tmpl w:val="1A5450B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2">
    <w:nsid w:val="7D515527"/>
    <w:multiLevelType w:val="multilevel"/>
    <w:tmpl w:val="1552622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866985471" w:numId="1">
    <w:abstractNumId w:val="3"/>
  </w:num>
  <w:num w16cid:durableId="912932244" w:numId="2">
    <w:abstractNumId w:val="5"/>
  </w:num>
  <w:num w16cid:durableId="264658874" w:numId="3">
    <w:abstractNumId w:val="20"/>
  </w:num>
  <w:num w16cid:durableId="401871823" w:numId="4">
    <w:abstractNumId w:val="1"/>
  </w:num>
  <w:num w16cid:durableId="367530841" w:numId="5">
    <w:abstractNumId w:val="14"/>
  </w:num>
  <w:num w16cid:durableId="1316254763" w:numId="6">
    <w:abstractNumId w:val="4"/>
  </w:num>
  <w:num w16cid:durableId="1921211396" w:numId="7">
    <w:abstractNumId w:val="16"/>
  </w:num>
  <w:num w16cid:durableId="33312409" w:numId="8">
    <w:abstractNumId w:val="6"/>
  </w:num>
  <w:num w16cid:durableId="6255757" w:numId="9">
    <w:abstractNumId w:val="13"/>
  </w:num>
  <w:num w16cid:durableId="1246764712" w:numId="10">
    <w:abstractNumId w:val="8"/>
  </w:num>
  <w:num w16cid:durableId="932006305" w:numId="11">
    <w:abstractNumId w:val="17"/>
  </w:num>
  <w:num w16cid:durableId="1668442900" w:numId="12">
    <w:abstractNumId w:val="21"/>
  </w:num>
  <w:num w16cid:durableId="315258881" w:numId="13">
    <w:abstractNumId w:val="12"/>
  </w:num>
  <w:num w16cid:durableId="1868834267" w:numId="14">
    <w:abstractNumId w:val="9"/>
  </w:num>
  <w:num w16cid:durableId="1432159788" w:numId="15">
    <w:abstractNumId w:val="0"/>
  </w:num>
  <w:num w16cid:durableId="2127002719" w:numId="16">
    <w:abstractNumId w:val="19"/>
  </w:num>
  <w:num w16cid:durableId="611671255" w:numId="17">
    <w:abstractNumId w:val="11"/>
  </w:num>
  <w:num w16cid:durableId="573705084" w:numId="18">
    <w:abstractNumId w:val="22"/>
  </w:num>
  <w:num w16cid:durableId="134563991" w:numId="19">
    <w:abstractNumId w:val="15"/>
  </w:num>
  <w:num w16cid:durableId="2073429347" w:numId="20">
    <w:abstractNumId w:val="2"/>
  </w:num>
  <w:num w16cid:durableId="872772341" w:numId="21">
    <w:abstractNumId w:val="18"/>
  </w:num>
  <w:num w16cid:durableId="869144347" w:numId="22">
    <w:abstractNumId w:val="10"/>
    <w:lvlOverride w:ilvl="0">
      <w:startOverride w:val="1"/>
    </w:lvlOverride>
  </w:num>
  <w:num w16cid:durableId="838930623" w:numId="23">
    <w:abstractNumId w:val="7"/>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10"/>
  <w:embedSystemFonts/>
  <w:proofState w:grammar="clean" w:spelling="clean"/>
  <w:stylePaneFormatFilter w:val="0004"/>
  <w:doNotTrackMoves/>
  <w:defaultTabStop w:val="720"/>
  <w:drawingGridHorizontalSpacing w:val="110"/>
  <w:drawingGridVerticalSpacing w:val="299"/>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2E0D"/>
    <w:rsid w:val="00023958"/>
    <w:rsid w:val="00034C02"/>
    <w:rsid w:val="00043DE6"/>
    <w:rsid w:val="000600ED"/>
    <w:rsid w:val="000616C2"/>
    <w:rsid w:val="000638B7"/>
    <w:rsid w:val="00063E84"/>
    <w:rsid w:val="00084069"/>
    <w:rsid w:val="00085DF6"/>
    <w:rsid w:val="00092097"/>
    <w:rsid w:val="000B181D"/>
    <w:rsid w:val="000B4E5D"/>
    <w:rsid w:val="000C0629"/>
    <w:rsid w:val="000C1DAC"/>
    <w:rsid w:val="000C44EA"/>
    <w:rsid w:val="000F02CD"/>
    <w:rsid w:val="000F12A1"/>
    <w:rsid w:val="000F6EEE"/>
    <w:rsid w:val="00115990"/>
    <w:rsid w:val="00133CAE"/>
    <w:rsid w:val="00134183"/>
    <w:rsid w:val="00142376"/>
    <w:rsid w:val="00144B1B"/>
    <w:rsid w:val="00162510"/>
    <w:rsid w:val="00170F59"/>
    <w:rsid w:val="0017191C"/>
    <w:rsid w:val="001759FC"/>
    <w:rsid w:val="00184729"/>
    <w:rsid w:val="00190CCA"/>
    <w:rsid w:val="001A711E"/>
    <w:rsid w:val="001B30E7"/>
    <w:rsid w:val="001B63C9"/>
    <w:rsid w:val="001D0581"/>
    <w:rsid w:val="001D5B6E"/>
    <w:rsid w:val="001F7364"/>
    <w:rsid w:val="00201B85"/>
    <w:rsid w:val="00207BF4"/>
    <w:rsid w:val="00211156"/>
    <w:rsid w:val="00221FFA"/>
    <w:rsid w:val="00222DAF"/>
    <w:rsid w:val="002269D8"/>
    <w:rsid w:val="00227647"/>
    <w:rsid w:val="00245027"/>
    <w:rsid w:val="00260A8A"/>
    <w:rsid w:val="00264B02"/>
    <w:rsid w:val="00274F69"/>
    <w:rsid w:val="002871EC"/>
    <w:rsid w:val="002958DD"/>
    <w:rsid w:val="002A603D"/>
    <w:rsid w:val="002C5232"/>
    <w:rsid w:val="002D57D7"/>
    <w:rsid w:val="002D7CF9"/>
    <w:rsid w:val="002F3B29"/>
    <w:rsid w:val="0030388E"/>
    <w:rsid w:val="00315FA7"/>
    <w:rsid w:val="0031667B"/>
    <w:rsid w:val="00324592"/>
    <w:rsid w:val="00342288"/>
    <w:rsid w:val="00350B0C"/>
    <w:rsid w:val="003833F7"/>
    <w:rsid w:val="003A5F20"/>
    <w:rsid w:val="003B04F7"/>
    <w:rsid w:val="003B0518"/>
    <w:rsid w:val="003D3638"/>
    <w:rsid w:val="003D66AD"/>
    <w:rsid w:val="003E1EED"/>
    <w:rsid w:val="003E2F0F"/>
    <w:rsid w:val="003E395B"/>
    <w:rsid w:val="003E59D0"/>
    <w:rsid w:val="003F4CE6"/>
    <w:rsid w:val="0040406F"/>
    <w:rsid w:val="004050DC"/>
    <w:rsid w:val="00405A9A"/>
    <w:rsid w:val="004104F1"/>
    <w:rsid w:val="00412460"/>
    <w:rsid w:val="00421578"/>
    <w:rsid w:val="0042727F"/>
    <w:rsid w:val="00431628"/>
    <w:rsid w:val="00437468"/>
    <w:rsid w:val="004453C7"/>
    <w:rsid w:val="0045470D"/>
    <w:rsid w:val="004563DB"/>
    <w:rsid w:val="00460B6B"/>
    <w:rsid w:val="00466751"/>
    <w:rsid w:val="00471CFB"/>
    <w:rsid w:val="00483962"/>
    <w:rsid w:val="00486091"/>
    <w:rsid w:val="00486DDF"/>
    <w:rsid w:val="0049215D"/>
    <w:rsid w:val="00494960"/>
    <w:rsid w:val="004A03E3"/>
    <w:rsid w:val="004A396B"/>
    <w:rsid w:val="004B784F"/>
    <w:rsid w:val="004C6756"/>
    <w:rsid w:val="004D0593"/>
    <w:rsid w:val="004D561E"/>
    <w:rsid w:val="004E3831"/>
    <w:rsid w:val="004E5B0B"/>
    <w:rsid w:val="00502D7B"/>
    <w:rsid w:val="0051101A"/>
    <w:rsid w:val="00522731"/>
    <w:rsid w:val="005231D6"/>
    <w:rsid w:val="0052344E"/>
    <w:rsid w:val="00552B8F"/>
    <w:rsid w:val="005538F8"/>
    <w:rsid w:val="0055686A"/>
    <w:rsid w:val="00561B8F"/>
    <w:rsid w:val="0056522D"/>
    <w:rsid w:val="00567645"/>
    <w:rsid w:val="00572E25"/>
    <w:rsid w:val="00582AA3"/>
    <w:rsid w:val="0058739F"/>
    <w:rsid w:val="00596847"/>
    <w:rsid w:val="005A6154"/>
    <w:rsid w:val="005C14D3"/>
    <w:rsid w:val="005C3E23"/>
    <w:rsid w:val="005D1901"/>
    <w:rsid w:val="005E5BC2"/>
    <w:rsid w:val="005F779F"/>
    <w:rsid w:val="0060008A"/>
    <w:rsid w:val="00617B69"/>
    <w:rsid w:val="00624E72"/>
    <w:rsid w:val="00641CE0"/>
    <w:rsid w:val="00663625"/>
    <w:rsid w:val="00673A0D"/>
    <w:rsid w:val="00687F9E"/>
    <w:rsid w:val="006948D7"/>
    <w:rsid w:val="00696841"/>
    <w:rsid w:val="00697A29"/>
    <w:rsid w:val="006A0A51"/>
    <w:rsid w:val="006A32A0"/>
    <w:rsid w:val="006A5BA8"/>
    <w:rsid w:val="006A7F32"/>
    <w:rsid w:val="006E3DEA"/>
    <w:rsid w:val="006F4956"/>
    <w:rsid w:val="006F52F3"/>
    <w:rsid w:val="006F728F"/>
    <w:rsid w:val="007003F8"/>
    <w:rsid w:val="007040A2"/>
    <w:rsid w:val="0071772F"/>
    <w:rsid w:val="00721ADB"/>
    <w:rsid w:val="00722BEF"/>
    <w:rsid w:val="00742870"/>
    <w:rsid w:val="00752930"/>
    <w:rsid w:val="007736E5"/>
    <w:rsid w:val="007A0AF3"/>
    <w:rsid w:val="007A0E0C"/>
    <w:rsid w:val="007A13C8"/>
    <w:rsid w:val="007A3522"/>
    <w:rsid w:val="007A5676"/>
    <w:rsid w:val="00802E0B"/>
    <w:rsid w:val="00810438"/>
    <w:rsid w:val="008306AF"/>
    <w:rsid w:val="00836D15"/>
    <w:rsid w:val="0084323D"/>
    <w:rsid w:val="0085758F"/>
    <w:rsid w:val="008613C2"/>
    <w:rsid w:val="00863CDA"/>
    <w:rsid w:val="00867BC6"/>
    <w:rsid w:val="0087283F"/>
    <w:rsid w:val="008744FD"/>
    <w:rsid w:val="00874E67"/>
    <w:rsid w:val="00886DDB"/>
    <w:rsid w:val="008873B6"/>
    <w:rsid w:val="008A3C54"/>
    <w:rsid w:val="008A4439"/>
    <w:rsid w:val="008A4B7C"/>
    <w:rsid w:val="008B1620"/>
    <w:rsid w:val="008C634C"/>
    <w:rsid w:val="008D6934"/>
    <w:rsid w:val="008D7313"/>
    <w:rsid w:val="008D735F"/>
    <w:rsid w:val="008E159F"/>
    <w:rsid w:val="008F2CA1"/>
    <w:rsid w:val="00901336"/>
    <w:rsid w:val="0090431B"/>
    <w:rsid w:val="009063BC"/>
    <w:rsid w:val="00916764"/>
    <w:rsid w:val="00916ECF"/>
    <w:rsid w:val="00916F73"/>
    <w:rsid w:val="00944096"/>
    <w:rsid w:val="00944786"/>
    <w:rsid w:val="0094754F"/>
    <w:rsid w:val="0095069B"/>
    <w:rsid w:val="00952C83"/>
    <w:rsid w:val="009605E0"/>
    <w:rsid w:val="0096281C"/>
    <w:rsid w:val="00975C96"/>
    <w:rsid w:val="00982589"/>
    <w:rsid w:val="00983361"/>
    <w:rsid w:val="00984527"/>
    <w:rsid w:val="009A223E"/>
    <w:rsid w:val="009A2981"/>
    <w:rsid w:val="009A2BF2"/>
    <w:rsid w:val="009B512B"/>
    <w:rsid w:val="009C387B"/>
    <w:rsid w:val="009C4926"/>
    <w:rsid w:val="009C6F00"/>
    <w:rsid w:val="009D22D5"/>
    <w:rsid w:val="009D3E5C"/>
    <w:rsid w:val="009E0BB8"/>
    <w:rsid w:val="009E1376"/>
    <w:rsid w:val="009F691A"/>
    <w:rsid w:val="00A03EC7"/>
    <w:rsid w:val="00A077C9"/>
    <w:rsid w:val="00A10F1F"/>
    <w:rsid w:val="00A2240B"/>
    <w:rsid w:val="00A231BF"/>
    <w:rsid w:val="00A30814"/>
    <w:rsid w:val="00A412D5"/>
    <w:rsid w:val="00A44B43"/>
    <w:rsid w:val="00A45A7A"/>
    <w:rsid w:val="00A55E13"/>
    <w:rsid w:val="00A62557"/>
    <w:rsid w:val="00A7053B"/>
    <w:rsid w:val="00A709F0"/>
    <w:rsid w:val="00A82201"/>
    <w:rsid w:val="00A860F5"/>
    <w:rsid w:val="00AA1650"/>
    <w:rsid w:val="00AB0541"/>
    <w:rsid w:val="00AB15C7"/>
    <w:rsid w:val="00AB6A5F"/>
    <w:rsid w:val="00AC1C23"/>
    <w:rsid w:val="00AC259F"/>
    <w:rsid w:val="00AC54E0"/>
    <w:rsid w:val="00AC6970"/>
    <w:rsid w:val="00AD18E4"/>
    <w:rsid w:val="00AD6A3D"/>
    <w:rsid w:val="00AE78EE"/>
    <w:rsid w:val="00AF2514"/>
    <w:rsid w:val="00AF4FD5"/>
    <w:rsid w:val="00B00B5B"/>
    <w:rsid w:val="00B01E2B"/>
    <w:rsid w:val="00B059B4"/>
    <w:rsid w:val="00B14D8D"/>
    <w:rsid w:val="00B365AC"/>
    <w:rsid w:val="00B36C34"/>
    <w:rsid w:val="00B3748A"/>
    <w:rsid w:val="00B43C0C"/>
    <w:rsid w:val="00B46AEF"/>
    <w:rsid w:val="00B472DD"/>
    <w:rsid w:val="00B527C3"/>
    <w:rsid w:val="00B678E5"/>
    <w:rsid w:val="00B82712"/>
    <w:rsid w:val="00BA27DE"/>
    <w:rsid w:val="00BA4E0A"/>
    <w:rsid w:val="00BB2121"/>
    <w:rsid w:val="00BC31A3"/>
    <w:rsid w:val="00BC5EE6"/>
    <w:rsid w:val="00BE182B"/>
    <w:rsid w:val="00BE59AC"/>
    <w:rsid w:val="00BE7406"/>
    <w:rsid w:val="00BF47A3"/>
    <w:rsid w:val="00C070C3"/>
    <w:rsid w:val="00C14BD1"/>
    <w:rsid w:val="00C1575D"/>
    <w:rsid w:val="00C22459"/>
    <w:rsid w:val="00C30E1C"/>
    <w:rsid w:val="00C3421A"/>
    <w:rsid w:val="00C4045F"/>
    <w:rsid w:val="00C506C3"/>
    <w:rsid w:val="00C52F15"/>
    <w:rsid w:val="00C53E04"/>
    <w:rsid w:val="00C55912"/>
    <w:rsid w:val="00C624C4"/>
    <w:rsid w:val="00C73A94"/>
    <w:rsid w:val="00C76882"/>
    <w:rsid w:val="00C956A7"/>
    <w:rsid w:val="00CA0488"/>
    <w:rsid w:val="00CA74C9"/>
    <w:rsid w:val="00CC3116"/>
    <w:rsid w:val="00CD3A54"/>
    <w:rsid w:val="00D11D59"/>
    <w:rsid w:val="00D16E05"/>
    <w:rsid w:val="00D1713D"/>
    <w:rsid w:val="00D176B4"/>
    <w:rsid w:val="00D47BDE"/>
    <w:rsid w:val="00D5036A"/>
    <w:rsid w:val="00D55596"/>
    <w:rsid w:val="00D572B4"/>
    <w:rsid w:val="00D81A19"/>
    <w:rsid w:val="00D84DA6"/>
    <w:rsid w:val="00D90368"/>
    <w:rsid w:val="00D920AE"/>
    <w:rsid w:val="00D94AC4"/>
    <w:rsid w:val="00DA1AC0"/>
    <w:rsid w:val="00DB1B3A"/>
    <w:rsid w:val="00DC2507"/>
    <w:rsid w:val="00DC3FBE"/>
    <w:rsid w:val="00DC4D1A"/>
    <w:rsid w:val="00DC645E"/>
    <w:rsid w:val="00DC7CE4"/>
    <w:rsid w:val="00DD1FC4"/>
    <w:rsid w:val="00DD46C2"/>
    <w:rsid w:val="00DD53B0"/>
    <w:rsid w:val="00DF6727"/>
    <w:rsid w:val="00E01EF7"/>
    <w:rsid w:val="00E175C9"/>
    <w:rsid w:val="00E227DF"/>
    <w:rsid w:val="00E269FB"/>
    <w:rsid w:val="00E45F8B"/>
    <w:rsid w:val="00E50910"/>
    <w:rsid w:val="00E63DD0"/>
    <w:rsid w:val="00E64967"/>
    <w:rsid w:val="00E713A3"/>
    <w:rsid w:val="00E755B6"/>
    <w:rsid w:val="00E91778"/>
    <w:rsid w:val="00E96AB4"/>
    <w:rsid w:val="00E97B19"/>
    <w:rsid w:val="00E97B49"/>
    <w:rsid w:val="00EA2279"/>
    <w:rsid w:val="00EC46DD"/>
    <w:rsid w:val="00ED16B5"/>
    <w:rsid w:val="00EF071C"/>
    <w:rsid w:val="00EF0A26"/>
    <w:rsid w:val="00EF2943"/>
    <w:rsid w:val="00EF3E93"/>
    <w:rsid w:val="00F24745"/>
    <w:rsid w:val="00F47872"/>
    <w:rsid w:val="00F518C6"/>
    <w:rsid w:val="00F65B96"/>
    <w:rsid w:val="00F67F54"/>
    <w:rsid w:val="00F7215A"/>
    <w:rsid w:val="00F8096A"/>
    <w:rsid w:val="00F80D2B"/>
    <w:rsid w:val="00FA1E89"/>
    <w:rsid w:val="00FB38B9"/>
    <w:rsid w:val="00FB4160"/>
    <w:rsid w:val="00FB7AE3"/>
    <w:rsid w:val="00FC4C76"/>
    <w:rsid w:val="00FD3938"/>
    <w:rsid w:val="00FE4F16"/>
    <w:rsid w:val="00FF4446"/>
  </w:rsids>
  <w:themeFontLang w:bidi="ar-SA"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E64967"/>
    <w:pPr>
      <w:spacing w:after="120" w:before="240"/>
      <w:outlineLvl w:val="0"/>
    </w:pPr>
    <w:rPr>
      <w:rFonts w:ascii="Franklin Gothic Book" w:hAnsi="Franklin Gothic Book" w:cs="Franklin Gothic Book" w:eastAsia="Franklin Gothic Book"/>
      <w:caps w:val="0"/>
      <w:color w:val="B52372"/>
      <w:spacing w:val="15"/>
      <w:sz w:val="44"/>
      <w:szCs w:val="22"/>
      <w:lang w:eastAsia="ja-JP"/>
    </w:rPr>
  </w:style>
  <w:style w:styleId="Heading2" w:type="paragraph">
    <w:name w:val="heading 2"/>
    <w:basedOn w:val="Normal"/>
    <w:next w:val="Normal"/>
    <w:link w:val="Heading2Char"/>
    <w:uiPriority w:val="9"/>
    <w:unhideWhenUsed/>
    <w:qFormat/>
    <w:rsid w:val="00E97B19"/>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120" w:before="240"/>
      <w:outlineLvl w:val="1"/>
    </w:pPr>
    <w:rPr>
      <w:rFonts w:ascii="Franklin Gothic Book" w:hAnsi="Franklin Gothic Book" w:cs="Franklin Gothic Book" w:eastAsia="Franklin Gothic Book"/>
      <w:caps/>
      <w:color w:val="D51067"/>
      <w:spacing w:val="15"/>
      <w:sz w:val="20"/>
      <w:szCs w:val="20"/>
      <w:lang w:eastAsia="ja-JP"/>
    </w:rPr>
  </w:style>
  <w:style w:styleId="Heading3" w:type="paragraph">
    <w:name w:val="heading 3"/>
    <w:basedOn w:val="Normal"/>
    <w:next w:val="Normal"/>
    <w:link w:val="Heading3Char"/>
    <w:uiPriority w:val="9"/>
    <w:semiHidden/>
    <w:unhideWhenUsed/>
    <w:qFormat/>
    <w:rsid w:val="00C22459"/>
    <w:pPr>
      <w:keepNext/>
      <w:keepLines/>
      <w:spacing w:before="40"/>
      <w:outlineLvl w:val="2"/>
    </w:pPr>
    <w:rPr>
      <w:rFonts w:cstheme="majorBidi" w:ascii="Franklin Gothic Book" w:hAnsi="Franklin Gothic Book" w:cs="Franklin Gothic Book" w:eastAsia="Franklin Gothic Book"/>
      <w:color w:val="D51067"/>
      <w:sz w:val="24"/>
    </w:rPr>
  </w:style>
  <w:style w:styleId="Heading4" w:type="paragraph">
    <w:name w:val="heading 4"/>
    <w:basedOn w:val="Normal"/>
    <w:next w:val="Normal"/>
    <w:link w:val="Heading4Char"/>
    <w:uiPriority w:val="9"/>
    <w:semiHidden/>
    <w:unhideWhenUsed/>
    <w:qFormat/>
    <w:rsid w:val="00B36C34"/>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E64967"/>
    <w:rPr>
      <w:rFonts w:ascii="Franklin Gothic Book" w:hAnsi="Franklin Gothic Book" w:cs="Franklin Gothic Book" w:eastAsia="Franklin Gothic Book"/>
      <w:caps/>
      <w:color w:themeColor="background1" w:val="FFFFFF"/>
      <w:spacing w:val="15"/>
      <w:sz w:val="22"/>
      <w:szCs w:val="22"/>
      <w:shd w:color="auto" w:fill="B52372" w:val="clear"/>
      <w:lang w:eastAsia="ja-JP"/>
    </w:rPr>
  </w:style>
  <w:style w:customStyle="1" w:styleId="Heading2Char" w:type="character">
    <w:name w:val="Heading 2 Char"/>
    <w:basedOn w:val="DefaultParagraphFont"/>
    <w:link w:val="Heading2"/>
    <w:uiPriority w:val="9"/>
    <w:rsid w:val="00E97B19"/>
    <w:rPr>
      <w:rFonts w:ascii="Franklin Gothic Book" w:hAnsi="Franklin Gothic Book" w:cs="Franklin Gothic Book" w:eastAsia="Franklin Gothic Book"/>
      <w:caps/>
      <w:spacing w:val="15"/>
      <w:sz w:val="20"/>
      <w:szCs w:val="20"/>
      <w:shd w:color="auto" w:fill="DBE5F1" w:themeFill="accent1" w:themeFillTint="33" w:val="clear"/>
      <w:lang w:eastAsia="ja-JP"/>
    </w:rPr>
  </w:style>
  <w:style w:customStyle="1" w:styleId="10sp05" w:type="paragraph">
    <w:name w:val="_1.0sp 0.5&quot;"/>
    <w:basedOn w:val="Normal"/>
    <w:rsid w:val="00E97B19"/>
    <w:pPr>
      <w:suppressAutoHyphens/>
      <w:spacing w:after="240"/>
      <w:ind w:firstLine="720"/>
      <w:jc w:val="both"/>
    </w:pPr>
    <w:rPr>
      <w:rFonts w:ascii="Franklin Gothic Book" w:hAnsi="Franklin Gothic Book" w:cs="Franklin Gothic Book" w:eastAsia="Franklin Gothic Book"/>
      <w:sz w:val="20"/>
      <w:szCs w:val="20"/>
      <w:lang w:eastAsia="ja-JP"/>
    </w:rPr>
  </w:style>
  <w:style w:styleId="ListParagraph" w:type="paragraph">
    <w:name w:val="List Paragraph"/>
    <w:basedOn w:val="Normal"/>
    <w:uiPriority w:val="34"/>
    <w:qFormat/>
    <w:rsid w:val="00E97B19"/>
    <w:pPr>
      <w:ind w:left="720"/>
      <w:contextualSpacing/>
    </w:pPr>
    <w:rPr>
      <w:rFonts w:ascii="Franklin Gothic Book" w:hAnsi="Franklin Gothic Book" w:cs="Franklin Gothic Book" w:eastAsia="Franklin Gothic Book"/>
      <w:sz w:val="20"/>
      <w:szCs w:val="20"/>
      <w:lang w:eastAsia="ja-JP"/>
    </w:rPr>
  </w:style>
  <w:style w:styleId="Subtitle" w:type="paragraph">
    <w:name w:val="Subtitle"/>
    <w:basedOn w:val="Normal"/>
    <w:next w:val="Normal"/>
    <w:link w:val="SubtitleChar"/>
    <w:uiPriority w:val="11"/>
    <w:qFormat/>
    <w:rsid w:val="00E97B19"/>
    <w:pPr>
      <w:spacing w:after="500"/>
    </w:pPr>
    <w:rPr>
      <w:rFonts w:ascii="Franklin Gothic Book" w:hAnsi="Franklin Gothic Book" w:cs="Franklin Gothic Book" w:eastAsia="Franklin Gothic Book"/>
      <w:caps/>
      <w:color w:themeColor="text1" w:themeTint="A6" w:val="595959"/>
      <w:spacing w:val="10"/>
      <w:sz w:val="21"/>
      <w:szCs w:val="21"/>
      <w:lang w:eastAsia="ja-JP"/>
    </w:rPr>
  </w:style>
  <w:style w:customStyle="1" w:styleId="SubtitleChar" w:type="character">
    <w:name w:val="Subtitle Char"/>
    <w:basedOn w:val="DefaultParagraphFont"/>
    <w:link w:val="Subtitle"/>
    <w:uiPriority w:val="11"/>
    <w:rsid w:val="00E97B19"/>
    <w:rPr>
      <w:rFonts w:ascii="Franklin Gothic Book" w:hAnsi="Franklin Gothic Book" w:cs="Franklin Gothic Book" w:eastAsia="Franklin Gothic Book"/>
      <w:caps/>
      <w:color w:themeColor="text1" w:themeTint="A6" w:val="595959"/>
      <w:spacing w:val="10"/>
      <w:sz w:val="21"/>
      <w:szCs w:val="21"/>
      <w:lang w:eastAsia="ja-JP"/>
    </w:rPr>
  </w:style>
  <w:style w:styleId="Title" w:type="paragraph">
    <w:name w:val="Title"/>
    <w:basedOn w:val="Normal"/>
    <w:next w:val="Normal"/>
    <w:link w:val="TitleChar"/>
    <w:uiPriority w:val="10"/>
    <w:qFormat/>
    <w:rsid w:val="00E97B19"/>
    <w:rPr>
      <w:rFonts w:cstheme="majorBidi" w:ascii="Franklin Gothic Book" w:hAnsi="Franklin Gothic Book" w:cs="Franklin Gothic Book" w:eastAsia="Franklin Gothic Book"/>
      <w:caps/>
      <w:color w:val="B52372"/>
      <w:spacing w:val="10"/>
      <w:sz w:val="52"/>
      <w:szCs w:val="52"/>
      <w:lang w:eastAsia="ja-JP"/>
    </w:rPr>
  </w:style>
  <w:style w:customStyle="1" w:styleId="TitleChar" w:type="character">
    <w:name w:val="Title Char"/>
    <w:basedOn w:val="DefaultParagraphFont"/>
    <w:link w:val="Title"/>
    <w:uiPriority w:val="10"/>
    <w:rsid w:val="00E97B19"/>
    <w:rPr>
      <w:rFonts w:cstheme="majorBidi" w:ascii="Franklin Gothic Book" w:hAnsi="Franklin Gothic Book" w:cs="Franklin Gothic Book" w:eastAsia="Franklin Gothic Book"/>
      <w:caps/>
      <w:color w:themeColor="accent1" w:val="4F81BD"/>
      <w:spacing w:val="10"/>
      <w:sz w:val="52"/>
      <w:szCs w:val="52"/>
      <w:lang w:eastAsia="ja-JP"/>
    </w:rPr>
  </w:style>
  <w:style w:styleId="NoSpacing" w:type="paragraph">
    <w:name w:val="No Spacing"/>
    <w:uiPriority w:val="1"/>
    <w:qFormat/>
    <w:rsid w:val="00E97B19"/>
    <w:rPr>
      <w:rFonts w:ascii="Franklin Gothic Book" w:hAnsi="Franklin Gothic Book" w:cs="Franklin Gothic Book" w:eastAsia="Franklin Gothic Book"/>
      <w:sz w:val="20"/>
      <w:szCs w:val="20"/>
      <w:lang w:eastAsia="ja-JP"/>
    </w:rPr>
  </w:style>
  <w:style w:styleId="IntenseEmphasis" w:type="character">
    <w:name w:val="Intense Emphasis"/>
    <w:uiPriority w:val="21"/>
    <w:qFormat/>
    <w:rsid w:val="00E97B19"/>
    <w:rPr>
      <w:b/>
      <w:bCs/>
      <w:caps/>
      <w:color w:themeColor="accent1" w:themeShade="7F" w:val="243F60"/>
      <w:spacing w:val="10"/>
      <w:rFonts w:ascii="Franklin Gothic Book" w:hAnsi="Franklin Gothic Book" w:cs="Franklin Gothic Book" w:eastAsia="Franklin Gothic Book"/>
    </w:rPr>
  </w:style>
  <w:style w:styleId="PlainTable3" w:type="table">
    <w:name w:val="Plain Table 3"/>
    <w:basedOn w:val="TableNormal"/>
    <w:uiPriority w:val="43"/>
    <w:rsid w:val="00E97B19"/>
    <w:rPr>
      <w:rFonts w:ascii="Franklin Gothic Book" w:cs="Franklin Gothic Book" w:eastAsia="Franklin Gothic Book" w:hAnsi="Franklin Gothic Book"/>
      <w:sz w:val="20"/>
      <w:szCs w:val="20"/>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ListTable1Light" w:type="table">
    <w:name w:val="List Table 1 Light"/>
    <w:basedOn w:val="TableNormal"/>
    <w:uiPriority w:val="46"/>
    <w:rsid w:val="00E97B19"/>
    <w:pPr>
      <w:spacing w:before="100"/>
    </w:pPr>
    <w:rPr>
      <w:rFonts w:ascii="Franklin Gothic Book" w:hAnsi="Franklin Gothic Book" w:cs="Franklin Gothic Book" w:eastAsia="Franklin Gothic Book"/>
      <w:sz w:val="20"/>
      <w:szCs w:val="20"/>
      <w:lang w:eastAsia="ja-JP"/>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 w:type="table">
    <w:name w:val="List Table 6 Colorful"/>
    <w:basedOn w:val="TableNormal"/>
    <w:uiPriority w:val="51"/>
    <w:rsid w:val="00E97B19"/>
    <w:pPr>
      <w:spacing w:before="100"/>
    </w:pPr>
    <w:rPr>
      <w:rFonts w:ascii="Franklin Gothic Book" w:hAnsi="Franklin Gothic Book" w:cs="Franklin Gothic Book" w:eastAsia="Franklin Gothic Book"/>
      <w:color w:themeColor="text1" w:val="000000"/>
      <w:sz w:val="20"/>
      <w:szCs w:val="20"/>
      <w:lang w:eastAsia="ja-JP"/>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TableGrid1" w:type="table">
    <w:name w:val="Table Grid1"/>
    <w:basedOn w:val="TableNormal"/>
    <w:next w:val="TableGrid"/>
    <w:rsid w:val="00E97B19"/>
    <w:pPr>
      <w:spacing w:after="60" w:before="60"/>
      <w:jc w:val="both"/>
    </w:pPr>
    <w:rPr>
      <w:rFonts w:ascii="Franklin Gothic Book" w:cs="Franklin Gothic Book" w:eastAsia="Franklin Gothic Book" w:hAnsi="Franklin Gothic Book"/>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Grid" w:type="table">
    <w:name w:val="Table Grid"/>
    <w:basedOn w:val="TableNormal"/>
    <w:uiPriority w:val="59"/>
    <w:rsid w:val="00E97B1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yperlink" w:type="character">
    <w:name w:val="Hyperlink"/>
    <w:basedOn w:val="DefaultParagraphFont"/>
    <w:uiPriority w:val="99"/>
    <w:unhideWhenUsed/>
    <w:rsid w:val="00BB2121"/>
    <w:rPr>
      <w:color w:themeColor="hyperlink" w:val="0000FF"/>
      <w:u w:val="single"/>
      <w:rFonts w:ascii="Franklin Gothic Book" w:hAnsi="Franklin Gothic Book" w:cs="Franklin Gothic Book" w:eastAsia="Franklin Gothic Book"/>
    </w:rPr>
  </w:style>
  <w:style w:styleId="UnresolvedMention" w:type="character">
    <w:name w:val="Unresolved Mention"/>
    <w:basedOn w:val="DefaultParagraphFont"/>
    <w:uiPriority w:val="99"/>
    <w:rsid w:val="00BB2121"/>
    <w:rPr>
      <w:color w:val="605E5C"/>
      <w:shd w:color="auto" w:fill="E1DFDD" w:val="clear"/>
      <w:rFonts w:ascii="Franklin Gothic Book" w:hAnsi="Franklin Gothic Book" w:cs="Franklin Gothic Book" w:eastAsia="Franklin Gothic Book"/>
    </w:rPr>
  </w:style>
  <w:style w:customStyle="1" w:styleId="Heading3Char" w:type="character">
    <w:name w:val="Heading 3 Char"/>
    <w:basedOn w:val="DefaultParagraphFont"/>
    <w:link w:val="Heading3"/>
    <w:uiPriority w:val="9"/>
    <w:semiHidden/>
    <w:rsid w:val="00C22459"/>
    <w:rPr>
      <w:rFonts w:cstheme="majorBidi" w:ascii="Franklin Gothic Book" w:hAnsi="Franklin Gothic Book" w:cs="Franklin Gothic Book" w:eastAsia="Franklin Gothic Book"/>
      <w:color w:themeColor="accent1" w:themeShade="7F" w:val="243F60"/>
    </w:rPr>
  </w:style>
  <w:style w:styleId="IntenseQuote" w:type="paragraph">
    <w:name w:val="Intense Quote"/>
    <w:basedOn w:val="Normal"/>
    <w:next w:val="Normal"/>
    <w:link w:val="IntenseQuoteChar"/>
    <w:uiPriority w:val="30"/>
    <w:qFormat/>
    <w:rsid w:val="00C30E1C"/>
    <w:pPr>
      <w:pBdr>
        <w:top w:color="B52372" w:space="10" w:sz="4" w:val="single"/>
        <w:bottom w:color="B52372" w:space="10" w:sz="4" w:val="single"/>
      </w:pBdr>
      <w:spacing w:after="360" w:before="360"/>
      <w:ind w:left="864" w:right="864"/>
      <w:jc w:val="center"/>
    </w:pPr>
    <w:rPr>
      <w:i/>
      <w:iCs/>
      <w:color w:val="B52372"/>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C30E1C"/>
    <w:rPr>
      <w:rFonts w:ascii="Franklin Gothic Book" w:hAnsi="Franklin Gothic Book" w:cs="Franklin Gothic Book" w:eastAsia="Franklin Gothic Book"/>
      <w:i/>
      <w:iCs/>
      <w:color w:val="B52372"/>
      <w:sz w:val="22"/>
    </w:rPr>
  </w:style>
  <w:style w:customStyle="1" w:styleId="Heading4Char" w:type="character">
    <w:name w:val="Heading 4 Char"/>
    <w:basedOn w:val="DefaultParagraphFont"/>
    <w:link w:val="Heading4"/>
    <w:uiPriority w:val="9"/>
    <w:semiHidden/>
    <w:rsid w:val="00B36C34"/>
    <w:rPr>
      <w:rFonts w:cstheme="majorBidi" w:ascii="Franklin Gothic Book" w:hAnsi="Franklin Gothic Book" w:cs="Franklin Gothic Book" w:eastAsia="Franklin Gothic Book"/>
      <w:i/>
      <w:iCs/>
      <w:color w:themeColor="accent1" w:themeShade="BF" w:val="365F91"/>
      <w:sz w:val="22"/>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845982">
      <w:bodyDiv w:val="1"/>
      <w:marLeft w:val="0"/>
      <w:marRight w:val="0"/>
      <w:marTop w:val="0"/>
      <w:marBottom w:val="0"/>
      <w:divBdr>
        <w:top w:val="none" w:sz="0" w:space="0" w:color="auto"/>
        <w:left w:val="none" w:sz="0" w:space="0" w:color="auto"/>
        <w:bottom w:val="none" w:sz="0" w:space="0" w:color="auto"/>
        <w:right w:val="none" w:sz="0" w:space="0" w:color="auto"/>
      </w:divBdr>
    </w:div>
    <w:div w:id="17121471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3" Type="http://schemas.openxmlformats.org/officeDocument/2006/relationships/numbering" Target="numbering.xml"/><Relationship Id="rId22" Type="http://schemas.openxmlformats.org/officeDocument/2006/relationships/styles" Target="styles.xml"/><Relationship Id="rId21" Type="http://schemas.openxmlformats.org/officeDocument/2006/relationships/settings" Target="settings.xml"/><Relationship Id="rId20" Type="http://schemas.openxmlformats.org/officeDocument/2006/relationships/webSettings" Target="webSettings.xml"/><Relationship Id="rId19" Type="http://schemas.openxmlformats.org/officeDocument/2006/relationships/fontTable" Target="fontTable.xml"/><Relationship Id="rId18" Type="http://schemas.openxmlformats.org/officeDocument/2006/relationships/theme" Target="theme/theme1.xml"/><Relationship Id="rId17" Type="http://schemas.openxmlformats.org/officeDocument/2006/relationships/footnotes" Target="footnotes.xml"/><Relationship Id="rId16" Type="http://schemas.openxmlformats.org/officeDocument/2006/relationships/comments" Target="comments.xml"/><Relationship Id="rId13" Type="http://schemas.openxmlformats.org/officeDocument/2006/relationships/footer" Target="footer2.xml"/><Relationship Id="rId12" Type="http://schemas.openxmlformats.org/officeDocument/2006/relationships/footer" Target="footer1.xml"/><Relationship Id="rId11" Type="http://schemas.openxmlformats.org/officeDocument/2006/relationships/header" Target="header2.xml"/><Relationship Id="rId15" Type="http://schemas.openxmlformats.org/officeDocument/2006/relationships/footer" Target="footer3.xml"/><Relationship Id="rId10" Type="http://schemas.openxmlformats.org/officeDocument/2006/relationships/header" Target="header1.xml"/><Relationship Id="rId14" Type="http://schemas.openxmlformats.org/officeDocument/2006/relationships/header" Target="header3.xml"/><Relationship Id="rId41" Type="http://schemas.openxmlformats.org/officeDocument/2006/relationships/hyperlink" Target="https://hotelbusiness.com/pm-hotel-group-names-erica-lipscomb-evp-commercial-strategy/" TargetMode="External"/><Relationship Id="rId47" Type="http://schemas.openxmlformats.org/officeDocument/2006/relationships/hyperlink" Target="https://lodgingconference.com/speakers/" TargetMode="External"/><Relationship Id="rId56" Type="http://schemas.openxmlformats.org/officeDocument/2006/relationships/hyperlink" Target="https://lodgingmagazine.com/crescent-hotels-resorts-celebrates-25-years-of-owner-aligned-growth/" TargetMode="External"/><Relationship Id="rId64" Type="http://schemas.openxmlformats.org/officeDocument/2006/relationships/hyperlink" Target="https://lodgingmagazine.com/national-hospitality-services-reaches-40-managed-hotels/" TargetMode="External"/><Relationship Id="rId43" Type="http://schemas.openxmlformats.org/officeDocument/2006/relationships/hyperlink" Target="https://lodgingmagazine.com/pm-hotel-group-announces-appointment-of-kirk-pederson-as-chief-operating-officer/" TargetMode="External"/><Relationship Id="rId60" Type="http://schemas.openxmlformats.org/officeDocument/2006/relationships/hyperlink" Target="https://midashospitality.com/whats-new/" TargetMode="External"/><Relationship Id="rId45" Type="http://schemas.openxmlformats.org/officeDocument/2006/relationships/hyperlink" Target="https://travel.yahoo.com/hotels/articles/lodging-lowdown-aimbridge-brings-3-101644347.html" TargetMode="External"/><Relationship Id="rId48" Type="http://schemas.openxmlformats.org/officeDocument/2006/relationships/hyperlink" Target="https://www.greenlodgingnews.com/fall-conference-preview-events-with-a-sustainability-component/" TargetMode="External"/><Relationship Id="rId49" Type="http://schemas.openxmlformats.org/officeDocument/2006/relationships/hyperlink" Target="https://www.hospitalitynet.org/announcement/41013672.html" TargetMode="External"/><Relationship Id="rId63" Type="http://schemas.openxmlformats.org/officeDocument/2006/relationships/hyperlink" Target="https://www.hospitalitynet.org/announcement/41014530/mid-century-elegance-returns-to-arlington-valencia-hotel-group-opens-the-doors-to-caravan-court-june-1-2026" TargetMode="External"/><Relationship Id="rId44" Type="http://schemas.openxmlformats.org/officeDocument/2006/relationships/hyperlink" Target="https://www.hospitalitynet.org/news/4133862/pm-hotel-group-adds-the-quoin-hotel-restaurant-to-its-management-portfolio" TargetMode="External"/><Relationship Id="rId46" Type="http://schemas.openxmlformats.org/officeDocument/2006/relationships/hyperlink" Target="https://www.hospitalitynet.org/news/4134133/raines-selected-to-manage-114-room-ac-hotel-downtown-little-rock" TargetMode="External"/><Relationship Id="rId61" Type="http://schemas.openxmlformats.org/officeDocument/2006/relationships/hyperlink" Target="https://www.hotelmanagement.net/conversions/midas-hospitality-begins-renovation-edison-brothers-building-st-louis" TargetMode="External"/><Relationship Id="rId54" Type="http://schemas.openxmlformats.org/officeDocument/2006/relationships/hyperlink" Target="https://www.prnewswire.com/news-releases/crescent-hotels--resorts-adds-kimpton-hotel-monaco-baltimore-inner-harbor-to-its-portfolio-302802504.html" TargetMode="External"/><Relationship Id="rId51" Type="http://schemas.openxmlformats.org/officeDocument/2006/relationships/hyperlink" Target="https://www.prnewswire.com/news-releases/crescent-hotels--resorts-promotes-kristi-kastrounis-to-senior-vice-president-digital-marketing-302861114.html" TargetMode="External"/><Relationship Id="rId50" Type="http://schemas.openxmlformats.org/officeDocument/2006/relationships/hyperlink" Target="https://www.prnewswire.com/news-releases/crescent-hotels--resorts-strengthens-one-of-hospitalitys-leading-commercial-organizations-with-two-internal-senior-vice-president-promotions-302850224.html" TargetMode="External"/><Relationship Id="rId52" Type="http://schemas.openxmlformats.org/officeDocument/2006/relationships/hyperlink" Target="https://www.prnewswire.com/news-releases/crescent-hotels--resorts-welcomes-hilton-short-hills-to-its-portfolio-302832257.html" TargetMode="External"/><Relationship Id="rId53" Type="http://schemas.openxmlformats.org/officeDocument/2006/relationships/hyperlink" Target="https://www.prnewswire.com/news-releases/crescent-hotels--resorts-welcomes-populus-denver-to-its-portfolio-302820187.html" TargetMode="External"/><Relationship Id="rId55" Type="http://schemas.openxmlformats.org/officeDocument/2006/relationships/hyperlink" Target="https://www.prnewswire.com/news-releases/horseshoe-bay-resort-breaks-ground-on-10-million-racquet-sports-expansion-302858941.html" TargetMode="External"/><Relationship Id="rId39" Type="http://schemas.openxmlformats.org/officeDocument/2006/relationships/hyperlink" Target="https://www.prnewswire.com/news-releases/noble-acquires-renaissance-reno-downtown-hotel--spa-302701414.html" TargetMode="External"/><Relationship Id="rId37" Type="http://schemas.openxmlformats.org/officeDocument/2006/relationships/hyperlink" Target="https://www.prnewswire.com/news-releases/noble-acquires-ten-hotel-upscale-select-service-and-upscale-extended-stay-portfolio-302755624.html" TargetMode="External"/><Relationship Id="rId36" Type="http://schemas.openxmlformats.org/officeDocument/2006/relationships/hyperlink" Target="https://www.prnewswire.com/news-releases/noble-appoints-matt-noland-director-capital-markets-302858523.html" TargetMode="External"/><Relationship Id="rId35" Type="http://schemas.openxmlformats.org/officeDocument/2006/relationships/hyperlink" Target="https://www.prnewswire.com/news-releases/noble-appoints-nehali-patel-director-of-asset-management-302887376.html" TargetMode="External"/><Relationship Id="rId40" Type="http://schemas.openxmlformats.org/officeDocument/2006/relationships/hyperlink" Target="https://www.prnewswire.com/news-releases/noble-promotes-six-across-its-platform-302729902.html" TargetMode="External"/><Relationship Id="rId34" Type="http://schemas.openxmlformats.org/officeDocument/2006/relationships/hyperlink" Target="https://www.prnewswire.com/news-releases/noble-strengthens-institutional-investment-platform-with-appointment-of-stephen-paul-as-senior-director-of-data-technology-and-innovation-302847316.html" TargetMode="External"/><Relationship Id="rId38" Type="http://schemas.openxmlformats.org/officeDocument/2006/relationships/hyperlink" Target="https://www.prnewswire.com/news-releases/tempo-by-hilton-savannah-opens-in-the-heart-of-the-historic-district-302748206.html" TargetMode="External"/><Relationship Id="rId59" Type="http://schemas.openxmlformats.org/officeDocument/2006/relationships/hyperlink" Target="https://www.prweb.com/releases/2022/12/prweb19079998.htm" TargetMode="External"/><Relationship Id="rId42" Type="http://schemas.openxmlformats.org/officeDocument/2006/relationships/hyperlink" Target="https://www.prweb.com/releases/pm-hotel-group-assumes-management-of-12-hotel-nashville-portfolio-for-pinnacle-hospitality-partners-302792341.html" TargetMode="External"/><Relationship Id="rId57" Type="http://schemas.openxmlformats.org/officeDocument/2006/relationships/hyperlink" Target="https://www.prweb.com/releases/sandpiper-hospitality-announces-john-barrar-as-senior-vice-president-of-technology-strategy-and-innovation-302734365.html" TargetMode="External"/><Relationship Id="rId58" Type="http://schemas.openxmlformats.org/officeDocument/2006/relationships/hyperlink" Target="https://www.prweb.com/releases/sandpiper-hospitality-announces-opening-of-extended-stay-america-premier-suites--denver-international-airport-302731787.html" TargetMode="External"/><Relationship Id="rId62" Type="http://schemas.openxmlformats.org/officeDocument/2006/relationships/hyperlink" Target="https://www.saucemagazine.com/places-2/le-meridien-st-louis-downtown-reopens-after-restoration/" TargetMode="External"/></Relationships>
</file>

<file path=word/_rels/footnotes.xml.rels><?xml version='1.0' encoding='UTF-8' standalone='yes'?>
<Relationships xmlns="http://schemas.openxmlformats.org/package/2006/relationships"><Relationship Id="rId41" Type="http://schemas.openxmlformats.org/officeDocument/2006/relationships/hyperlink" Target="https://hotelbusiness.com/pm-hotel-group-names-erica-lipscomb-evp-commercial-strategy/" TargetMode="External"/><Relationship Id="rId47" Type="http://schemas.openxmlformats.org/officeDocument/2006/relationships/hyperlink" Target="https://lodgingconference.com/speakers/" TargetMode="External"/><Relationship Id="rId56" Type="http://schemas.openxmlformats.org/officeDocument/2006/relationships/hyperlink" Target="https://lodgingmagazine.com/crescent-hotels-resorts-celebrates-25-years-of-owner-aligned-growth/" TargetMode="External"/><Relationship Id="rId64" Type="http://schemas.openxmlformats.org/officeDocument/2006/relationships/hyperlink" Target="https://lodgingmagazine.com/national-hospitality-services-reaches-40-managed-hotels/" TargetMode="External"/><Relationship Id="rId43" Type="http://schemas.openxmlformats.org/officeDocument/2006/relationships/hyperlink" Target="https://lodgingmagazine.com/pm-hotel-group-announces-appointment-of-kirk-pederson-as-chief-operating-officer/" TargetMode="External"/><Relationship Id="rId60" Type="http://schemas.openxmlformats.org/officeDocument/2006/relationships/hyperlink" Target="https://midashospitality.com/whats-new/" TargetMode="External"/><Relationship Id="rId45" Type="http://schemas.openxmlformats.org/officeDocument/2006/relationships/hyperlink" Target="https://travel.yahoo.com/hotels/articles/lodging-lowdown-aimbridge-brings-3-101644347.html" TargetMode="External"/><Relationship Id="rId48" Type="http://schemas.openxmlformats.org/officeDocument/2006/relationships/hyperlink" Target="https://www.greenlodgingnews.com/fall-conference-preview-events-with-a-sustainability-component/" TargetMode="External"/><Relationship Id="rId49" Type="http://schemas.openxmlformats.org/officeDocument/2006/relationships/hyperlink" Target="https://www.hospitalitynet.org/announcement/41013672.html" TargetMode="External"/><Relationship Id="rId63" Type="http://schemas.openxmlformats.org/officeDocument/2006/relationships/hyperlink" Target="https://www.hospitalitynet.org/announcement/41014530/mid-century-elegance-returns-to-arlington-valencia-hotel-group-opens-the-doors-to-caravan-court-june-1-2026" TargetMode="External"/><Relationship Id="rId44" Type="http://schemas.openxmlformats.org/officeDocument/2006/relationships/hyperlink" Target="https://www.hospitalitynet.org/news/4133862/pm-hotel-group-adds-the-quoin-hotel-restaurant-to-its-management-portfolio" TargetMode="External"/><Relationship Id="rId46" Type="http://schemas.openxmlformats.org/officeDocument/2006/relationships/hyperlink" Target="https://www.hospitalitynet.org/news/4134133/raines-selected-to-manage-114-room-ac-hotel-downtown-little-rock" TargetMode="External"/><Relationship Id="rId61" Type="http://schemas.openxmlformats.org/officeDocument/2006/relationships/hyperlink" Target="https://www.hotelmanagement.net/conversions/midas-hospitality-begins-renovation-edison-brothers-building-st-louis" TargetMode="External"/><Relationship Id="rId54" Type="http://schemas.openxmlformats.org/officeDocument/2006/relationships/hyperlink" Target="https://www.prnewswire.com/news-releases/crescent-hotels--resorts-adds-kimpton-hotel-monaco-baltimore-inner-harbor-to-its-portfolio-302802504.html" TargetMode="External"/><Relationship Id="rId51" Type="http://schemas.openxmlformats.org/officeDocument/2006/relationships/hyperlink" Target="https://www.prnewswire.com/news-releases/crescent-hotels--resorts-promotes-kristi-kastrounis-to-senior-vice-president-digital-marketing-302861114.html" TargetMode="External"/><Relationship Id="rId50" Type="http://schemas.openxmlformats.org/officeDocument/2006/relationships/hyperlink" Target="https://www.prnewswire.com/news-releases/crescent-hotels--resorts-strengthens-one-of-hospitalitys-leading-commercial-organizations-with-two-internal-senior-vice-president-promotions-302850224.html" TargetMode="External"/><Relationship Id="rId52" Type="http://schemas.openxmlformats.org/officeDocument/2006/relationships/hyperlink" Target="https://www.prnewswire.com/news-releases/crescent-hotels--resorts-welcomes-hilton-short-hills-to-its-portfolio-302832257.html" TargetMode="External"/><Relationship Id="rId53" Type="http://schemas.openxmlformats.org/officeDocument/2006/relationships/hyperlink" Target="https://www.prnewswire.com/news-releases/crescent-hotels--resorts-welcomes-populus-denver-to-its-portfolio-302820187.html" TargetMode="External"/><Relationship Id="rId55" Type="http://schemas.openxmlformats.org/officeDocument/2006/relationships/hyperlink" Target="https://www.prnewswire.com/news-releases/horseshoe-bay-resort-breaks-ground-on-10-million-racquet-sports-expansion-302858941.html" TargetMode="External"/><Relationship Id="rId39" Type="http://schemas.openxmlformats.org/officeDocument/2006/relationships/hyperlink" Target="https://www.prnewswire.com/news-releases/noble-acquires-renaissance-reno-downtown-hotel--spa-302701414.html" TargetMode="External"/><Relationship Id="rId37" Type="http://schemas.openxmlformats.org/officeDocument/2006/relationships/hyperlink" Target="https://www.prnewswire.com/news-releases/noble-acquires-ten-hotel-upscale-select-service-and-upscale-extended-stay-portfolio-302755624.html" TargetMode="External"/><Relationship Id="rId36" Type="http://schemas.openxmlformats.org/officeDocument/2006/relationships/hyperlink" Target="https://www.prnewswire.com/news-releases/noble-appoints-matt-noland-director-capital-markets-302858523.html" TargetMode="External"/><Relationship Id="rId35" Type="http://schemas.openxmlformats.org/officeDocument/2006/relationships/hyperlink" Target="https://www.prnewswire.com/news-releases/noble-appoints-nehali-patel-director-of-asset-management-302887376.html" TargetMode="External"/><Relationship Id="rId40" Type="http://schemas.openxmlformats.org/officeDocument/2006/relationships/hyperlink" Target="https://www.prnewswire.com/news-releases/noble-promotes-six-across-its-platform-302729902.html" TargetMode="External"/><Relationship Id="rId34" Type="http://schemas.openxmlformats.org/officeDocument/2006/relationships/hyperlink" Target="https://www.prnewswire.com/news-releases/noble-strengthens-institutional-investment-platform-with-appointment-of-stephen-paul-as-senior-director-of-data-technology-and-innovation-302847316.html" TargetMode="External"/><Relationship Id="rId38" Type="http://schemas.openxmlformats.org/officeDocument/2006/relationships/hyperlink" Target="https://www.prnewswire.com/news-releases/tempo-by-hilton-savannah-opens-in-the-heart-of-the-historic-district-302748206.html" TargetMode="External"/><Relationship Id="rId59" Type="http://schemas.openxmlformats.org/officeDocument/2006/relationships/hyperlink" Target="https://www.prweb.com/releases/2022/12/prweb19079998.htm" TargetMode="External"/><Relationship Id="rId42" Type="http://schemas.openxmlformats.org/officeDocument/2006/relationships/hyperlink" Target="https://www.prweb.com/releases/pm-hotel-group-assumes-management-of-12-hotel-nashville-portfolio-for-pinnacle-hospitality-partners-302792341.html" TargetMode="External"/><Relationship Id="rId57" Type="http://schemas.openxmlformats.org/officeDocument/2006/relationships/hyperlink" Target="https://www.prweb.com/releases/sandpiper-hospitality-announces-john-barrar-as-senior-vice-president-of-technology-strategy-and-innovation-302734365.html" TargetMode="External"/><Relationship Id="rId58" Type="http://schemas.openxmlformats.org/officeDocument/2006/relationships/hyperlink" Target="https://www.prweb.com/releases/sandpiper-hospitality-announces-opening-of-extended-stay-america-premier-suites--denver-international-airport-302731787.html" TargetMode="External"/><Relationship Id="rId62" Type="http://schemas.openxmlformats.org/officeDocument/2006/relationships/hyperlink" Target="https://www.saucemagazine.com/places-2/le-meridien-st-louis-downtown-reopens-after-restoration/"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Turning Point Consulting</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2026-10-05T15:28:24Z</dcterms:created>
  <dcterms:modified xsi:type="dcterms:W3CDTF">2026-10-05T15:28:24Z</dcterms:modified>
</cp:coreProperties>
</file>

<file path=docProps/custom.xml><?xml version="1.0" encoding="utf-8"?>
<Properties xmlns="http://schemas.openxmlformats.org/officeDocument/2006/custom-properties" xmlns:vt="http://schemas.openxmlformats.org/officeDocument/2006/docPropsVTypes"/>
</file>