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db3edd116f62b9a0dfb8f0e2bbf9125e080d71"/>
    <w:p>
      <w:pPr>
        <w:pStyle w:val="Heading1"/>
        <w:spacing w:before="3600"/>
      </w:pPr>
      <w:r>
        <w:rPr>
          <w:rFonts w:ascii="Franklin Gothic Book" w:hAnsi="Franklin Gothic Book" w:cs="Franklin Gothic Book" w:eastAsia="Franklin Gothic Book"/>
          <w:sz w:val="56"/>
        </w:rPr>
        <w:t xml:space="preserve">Morning Brief: Wednesday, September 30, 2026</w:t>
      </w:r>
    </w:p>
    <w:p>
      <w:pPr>
        <w:pStyle w:val="FirstParagraph"/>
      </w:pPr>
      <w:r>
        <w:rPr>
          <w:rFonts w:ascii="Franklin Gothic Book" w:hAnsi="Franklin Gothic Book" w:cs="Franklin Gothic Book" w:eastAsia="Franklin Gothic Book"/>
          <w:b/>
          <w:bCs/>
        </w:rPr>
        <w:t xml:space="preserve">Outlook draft saving is not available in this run, so drafts are in the brief below to paste. The Microsoft 365 connector’s draft permission needs re-granting.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is the second day running. Reading mail and the calendar works fine, so only the draft tool is missing. Reconnecting the Microsoft 365 connector in the Claude app should bring it back.</w:t>
      </w:r>
    </w:p>
    <w:p>
      <w:pPr>
        <w:pStyle w:val="BodyText"/>
      </w:pPr>
      <w:r>
        <w:rPr>
          <w:rFonts w:ascii="Franklin Gothic Book" w:hAnsi="Franklin Gothic Book" w:cs="Franklin Gothic Book" w:eastAsia="Franklin Gothic Book"/>
        </w:rPr>
        <w:t xml:space="preserve">Times are Mountain (MDT). You’re in Colorado Springs. Brief run at 7:15.</w:t>
      </w:r>
    </w:p>
    <w:p>
      <w:r>
        <w:rPr>
          <w:rFonts w:ascii="Franklin Gothic Book" w:hAnsi="Franklin Gothic Book" w:cs="Franklin Gothic Book" w:eastAsia="Franklin Gothic Book"/>
        </w:rPr>
        <w:pict>
          <v:rect style="width:0;height:1.5pt" o:hralign="center" o:hrstd="t" o:hr="t"/>
        </w:pict>
      </w:r>
    </w:p>
    <w:bookmarkStart w:id="21" w:name="top-3"/>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Top 3</w:t>
      </w:r>
    </w:p>
    <w:p>
      <w:pPr>
        <w:pStyle w:val="Compact"/>
        <w:numPr>
          <w:ilvl w:val="0"/>
          <w:numId w:val="1001"/>
        </w:numPr>
      </w:pPr>
      <w:r>
        <w:rPr>
          <w:rFonts w:ascii="Franklin Gothic Book" w:hAnsi="Franklin Gothic Book" w:cs="Franklin Gothic Book" w:eastAsia="Franklin Gothic Book"/>
          <w:b/>
          <w:bCs/>
        </w:rPr>
        <w:t xml:space="preserve">Invoice 2249 ($450, FEI) is still open, and the money has landed.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Intuit says the $450 deposit is on its way (dated 9/29). Nothing has gone back to Miguel or feibills yet, so a second $450 could still come through. Your call on what to tell them (details under Inbox).</w:t>
      </w:r>
    </w:p>
    <w:p>
      <w:pPr>
        <w:pStyle w:val="Compact"/>
        <w:numPr>
          <w:ilvl w:val="0"/>
          <w:numId w:val="1001"/>
        </w:numPr>
      </w:pPr>
      <w:r>
        <w:rPr>
          <w:rFonts w:ascii="Franklin Gothic Book" w:hAnsi="Franklin Gothic Book" w:cs="Franklin Gothic Book" w:eastAsia="Franklin Gothic Book"/>
          <w:b/>
          <w:bCs/>
        </w:rPr>
        <w:t xml:space="preserve">Flying Horse Weekly Revenue Strategy, 10:30 to 11:00 (Teams).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Alexandre sent the agenda and says MAX reporting is updated. Quick skim before the call. Emily Wagner’s 2027 budget question (draft below) is a good one to raise with Kim while you’re both on.</w:t>
      </w:r>
    </w:p>
    <w:p>
      <w:pPr>
        <w:pStyle w:val="Compact"/>
        <w:numPr>
          <w:ilvl w:val="0"/>
          <w:numId w:val="1001"/>
        </w:numPr>
      </w:pPr>
      <w:r>
        <w:rPr>
          <w:rFonts w:ascii="Franklin Gothic Book" w:hAnsi="Franklin Gothic Book" w:cs="Franklin Gothic Book" w:eastAsia="Franklin Gothic Book"/>
          <w:b/>
          <w:bCs/>
        </w:rPr>
        <w:t xml:space="preserve">Thursday 9:00 is still double-booked.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Hair 9:00 to 12:00 and SearchAtlas: Day One 9:00 to 10:00. The Zoho Market Expansion block is gone, so it’s down to those two. Move SearchAtlas Day One, or do it after 12:00.</w:t>
      </w:r>
    </w:p>
    <w:p>
      <w:r>
        <w:rPr>
          <w:rFonts w:ascii="Franklin Gothic Book" w:hAnsi="Franklin Gothic Book" w:cs="Franklin Gothic Book" w:eastAsia="Franklin Gothic Book"/>
        </w:rPr>
        <w:pict>
          <v:rect style="width:0;height:1.5pt" o:hralign="center" o:hrstd="t" o:hr="t"/>
        </w:pict>
      </w:r>
    </w:p>
    <w:bookmarkEnd w:id="21"/>
    <w:bookmarkStart w:id="22" w:name="todays-calendar"/>
    <w:p>
      <w:pPr>
        <w:pStyle w:val="Heading2"/>
      </w:pPr>
      <w:r>
        <w:rPr>
          <w:rFonts w:ascii="Franklin Gothic Book" w:hAnsi="Franklin Gothic Book" w:cs="Franklin Gothic Book" w:eastAsia="Franklin Gothic Book"/>
        </w:rPr>
        <w:t xml:space="preserve">Today’s calendar</w:t>
      </w:r>
    </w:p>
    <w:p>
      <w:pPr>
        <w:pStyle w:val="Compact"/>
        <w:numPr>
          <w:ilvl w:val="0"/>
          <w:numId w:val="1002"/>
        </w:numPr>
      </w:pPr>
      <w:r>
        <w:rPr>
          <w:rFonts w:ascii="Franklin Gothic Book" w:hAnsi="Franklin Gothic Book" w:cs="Franklin Gothic Book" w:eastAsia="Franklin Gothic Book"/>
        </w:rPr>
        <w:t xml:space="preserve">5:30 to 6:30: Walk with Wendy McHenry</w:t>
      </w:r>
    </w:p>
    <w:p>
      <w:pPr>
        <w:pStyle w:val="Compact"/>
        <w:numPr>
          <w:ilvl w:val="0"/>
          <w:numId w:val="1002"/>
        </w:numPr>
      </w:pPr>
      <w:r>
        <w:rPr>
          <w:rFonts w:ascii="Franklin Gothic Book" w:hAnsi="Franklin Gothic Book" w:cs="Franklin Gothic Book" w:eastAsia="Franklin Gothic Book"/>
        </w:rPr>
        <w:t xml:space="preserve">6:30 to 7:30: Daily Laws, Meditate, Headspace, Plan Day</w:t>
      </w:r>
    </w:p>
    <w:p>
      <w:pPr>
        <w:pStyle w:val="Compact"/>
        <w:numPr>
          <w:ilvl w:val="0"/>
          <w:numId w:val="1002"/>
        </w:numPr>
      </w:pPr>
      <w:r>
        <w:rPr>
          <w:rFonts w:ascii="Franklin Gothic Book" w:hAnsi="Franklin Gothic Book" w:cs="Franklin Gothic Book" w:eastAsia="Franklin Gothic Book"/>
        </w:rPr>
        <w:t xml:space="preserve">9:00 to 10:00: Exec Meeting</w:t>
      </w:r>
    </w:p>
    <w:p>
      <w:pPr>
        <w:pStyle w:val="Compact"/>
        <w:numPr>
          <w:ilvl w:val="0"/>
          <w:numId w:val="1002"/>
        </w:numPr>
      </w:pPr>
      <w:r>
        <w:rPr>
          <w:rFonts w:ascii="Franklin Gothic Book" w:hAnsi="Franklin Gothic Book" w:cs="Franklin Gothic Book" w:eastAsia="Franklin Gothic Book"/>
        </w:rPr>
        <w:t xml:space="preserve">10:30 to 11:00: Lodge at Flying Horse Weekly Revenue Strategy (Teams, link in invite)</w:t>
      </w:r>
    </w:p>
    <w:p>
      <w:pPr>
        <w:pStyle w:val="Compact"/>
        <w:numPr>
          <w:ilvl w:val="0"/>
          <w:numId w:val="1002"/>
        </w:numPr>
      </w:pPr>
      <w:r>
        <w:rPr>
          <w:rFonts w:ascii="Franklin Gothic Book" w:hAnsi="Franklin Gothic Book" w:cs="Franklin Gothic Book" w:eastAsia="Franklin Gothic Book"/>
        </w:rPr>
        <w:t xml:space="preserve">11:15 to 12:15: Wylie: Monthly Report</w:t>
      </w:r>
    </w:p>
    <w:p>
      <w:pPr>
        <w:pStyle w:val="Compact"/>
        <w:numPr>
          <w:ilvl w:val="0"/>
          <w:numId w:val="1002"/>
        </w:numPr>
      </w:pPr>
      <w:r>
        <w:rPr>
          <w:rFonts w:ascii="Franklin Gothic Book" w:hAnsi="Franklin Gothic Book" w:cs="Franklin Gothic Book" w:eastAsia="Franklin Gothic Book"/>
        </w:rPr>
        <w:t xml:space="preserve">1:00 to 2:00: SearchAtlas: Day Two</w:t>
      </w:r>
    </w:p>
    <w:p>
      <w:pPr>
        <w:pStyle w:val="Compact"/>
        <w:numPr>
          <w:ilvl w:val="0"/>
          <w:numId w:val="1002"/>
        </w:numPr>
      </w:pPr>
      <w:r>
        <w:rPr>
          <w:rFonts w:ascii="Franklin Gothic Book" w:hAnsi="Franklin Gothic Book" w:cs="Franklin Gothic Book" w:eastAsia="Franklin Gothic Book"/>
        </w:rPr>
        <w:t xml:space="preserve">4:00 to 4:15: Reflection</w:t>
      </w:r>
    </w:p>
    <w:p>
      <w:pPr>
        <w:pStyle w:val="Compact"/>
        <w:numPr>
          <w:ilvl w:val="0"/>
          <w:numId w:val="1002"/>
        </w:numPr>
      </w:pPr>
      <w:r>
        <w:rPr>
          <w:rFonts w:ascii="Franklin Gothic Book" w:hAnsi="Franklin Gothic Book" w:cs="Franklin Gothic Book" w:eastAsia="Franklin Gothic Book"/>
        </w:rPr>
        <w:t xml:space="preserve">5:30 to 6:15: Strength, Legs A</w:t>
      </w:r>
    </w:p>
    <w:p>
      <w:pPr>
        <w:pStyle w:val="FirstParagraph"/>
      </w:pPr>
      <w:r>
        <w:rPr>
          <w:rFonts w:ascii="Franklin Gothic Book" w:hAnsi="Franklin Gothic Book" w:cs="Franklin Gothic Book" w:eastAsia="Franklin Gothic Book"/>
        </w:rPr>
        <w:t xml:space="preserve">Also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“Colorado”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all-day, through Thursday.</w:t>
      </w:r>
    </w:p>
    <w:p>
      <w:pPr>
        <w:pStyle w:val="BodyText"/>
      </w:pPr>
      <w:r>
        <w:rPr>
          <w:rFonts w:ascii="Franklin Gothic Book" w:hAnsi="Franklin Gothic Book" w:cs="Franklin Gothic Book" w:eastAsia="Franklin Gothic Book"/>
          <w:b/>
          <w:bCs/>
        </w:rPr>
        <w:t xml:space="preserve">Tomorrow morning (Thu 10/1):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Daily Laws at 6:30, then the 9:00 clash above (Hair and SearchAtlas Day One). Nothing earlier to catch you out.</w:t>
      </w:r>
    </w:p>
    <w:p>
      <w:pPr>
        <w:pStyle w:val="BodyText"/>
      </w:pPr>
      <w:r>
        <w:rPr>
          <w:rFonts w:ascii="Franklin Gothic Book" w:hAnsi="Franklin Gothic Book" w:cs="Franklin Gothic Book" w:eastAsia="Franklin Gothic Book"/>
          <w:b/>
          <w:bCs/>
        </w:rPr>
        <w:t xml:space="preserve">Friday heads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Neel Shah / Hotel Evolution agreement call is now on the calendar, 8:30 to 9:30 (Zoom, Jawaria invited). That closes yesterday’s loose end. It lands mid-drive, right after your pricing think-out-loud block, so plan a stop.</w:t>
      </w:r>
    </w:p>
    <w:p>
      <w:r>
        <w:rPr>
          <w:rFonts w:ascii="Franklin Gothic Book" w:hAnsi="Franklin Gothic Book" w:cs="Franklin Gothic Book" w:eastAsia="Franklin Gothic Book"/>
        </w:rPr>
        <w:pict>
          <v:rect style="width:0;height:1.5pt" o:hralign="center" o:hrstd="t" o:hr="t"/>
        </w:pict>
      </w:r>
    </w:p>
    <w:bookmarkEnd w:id="22"/>
    <w:bookmarkStart w:id="27" w:name="inbox"/>
    <w:p>
      <w:pPr>
        <w:pStyle w:val="Heading2"/>
      </w:pPr>
      <w:r>
        <w:rPr>
          <w:rFonts w:ascii="Franklin Gothic Book" w:hAnsi="Franklin Gothic Book" w:cs="Franklin Gothic Book" w:eastAsia="Franklin Gothic Book"/>
        </w:rPr>
        <w:t xml:space="preserve">Inbox</w:t>
      </w:r>
    </w:p>
    <w:p>
      <w:pPr>
        <w:pStyle w:val="FirstParagraph"/>
      </w:pPr>
      <w:r>
        <w:rPr>
          <w:rFonts w:ascii="Franklin Gothic Book" w:hAnsi="Franklin Gothic Book" w:cs="Franklin Gothic Book" w:eastAsia="Franklin Gothic Book"/>
        </w:rPr>
        <w:t xml:space="preserve">34 emails since yesterday’s brief. I read every one.</w:t>
      </w:r>
    </w:p>
    <w:p>
      <w:pPr>
        <w:pStyle w:val="BodyText"/>
      </w:pPr>
      <w:r>
        <w:rPr>
          <w:rFonts w:ascii="Franklin Gothic Book" w:hAnsi="Franklin Gothic Book" w:cs="Franklin Gothic Book" w:eastAsia="Franklin Gothic Book"/>
          <w:b/>
          <w:bCs/>
        </w:rPr>
        <w:t xml:space="preserve">Drafts 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drafts saved to Outlook, 4 shown below because the save tool isn’t available.</w:t>
      </w:r>
    </w:p>
    <w:bookmarkStart w:id="23" w:name="waiting-on-you-5"/>
    <w:p>
      <w:pPr>
        <w:pStyle w:val="Heading3"/>
      </w:pPr>
      <w:r>
        <w:rPr>
          <w:rFonts w:ascii="Franklin Gothic Book" w:hAnsi="Franklin Gothic Book" w:cs="Franklin Gothic Book" w:eastAsia="Franklin Gothic Book"/>
        </w:rPr>
        <w:t xml:space="preserve">Waiting on you (5)</w:t>
      </w:r>
    </w:p>
    <w:p>
      <w:pPr>
        <w:pStyle w:val="FirstParagraph"/>
      </w:pPr>
      <w:r>
        <w:rPr>
          <w:rFonts w:ascii="Franklin Gothic Book" w:hAnsi="Franklin Gothic Book" w:cs="Franklin Gothic Book" w:eastAsia="Franklin Gothic Book"/>
          <w:b/>
          <w:bCs/>
        </w:rPr>
        <w:t xml:space="preserve">1. Emily Wagner (O’Rourke Hospitality), 2027 Budget.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She wants to know when Flying Horse does its yearly budget, so O’Rourke can get their recommendations in on time. It went to you and Kim. I don’t know Flying Horse’s budget calendar, so the draft hands the timing to Kim instead of guessing. Reply-all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“2027 Budget”</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Emily-</w:t>
      </w:r>
    </w:p>
    <w:p>
      <w:pPr>
        <w:pStyle w:val="BlockText"/>
      </w:pPr>
      <w:r>
        <w:rPr>
          <w:rFonts w:ascii="Franklin Gothic Book" w:hAnsi="Franklin Gothic Book" w:cs="Franklin Gothic Book" w:eastAsia="Franklin Gothic Book"/>
        </w:rPr>
        <w:t xml:space="preserve">Good timing on this. Kim, when does Flying Horse kick off 2027 budgets? I’d like Emily’s recommendations in hand before anything gets locked.</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2. SearchAtlas support (Mike), the question you asked at yesterday’s Town Hall.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His shift ended before he answered, and he’s offering to pass it to a teammate. Day Two is on your calendar at 1:00, so worth getting the answer first.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I was on the town hall today…”</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Yes, please pass it along. I’d still like the answer.</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3. David Garza (COMPASS ARC), diagnostic tool.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Carried over from yesterday, no reply has gone out. He’s waiting on your edits and input.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“COMPASS ARC Client Customer Relationship Diagnostic Tool”</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David-</w:t>
      </w:r>
    </w:p>
    <w:p>
      <w:pPr>
        <w:pStyle w:val="BlockText"/>
      </w:pPr>
      <w:r>
        <w:rPr>
          <w:rFonts w:ascii="Franklin Gothic Book" w:hAnsi="Franklin Gothic Book" w:cs="Franklin Gothic Book" w:eastAsia="Franklin Gothic Book"/>
        </w:rPr>
        <w:t xml:space="preserve">Glad it helped. Got the diagnostic, I’ll dig in and send you my thoughts.</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4. Jackie Dunn (FEI), Jeff McKissack’s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“Other”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subscription.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Carried over from yesterday, no reply yet.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Please confirm your subscription to Other”</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Got it, thanks. We’ll sort how the contact form tags in ActiveCampaign so these land in the right place instead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“Other.”</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5. Miguel Molina (FEI CFO), Invoice 2249. Needs your call, no draft.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QuickBooks: $450.00 paid 9/28 by FEI (Jackie, FEI debit card).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Intuit: $450 deposit on its way, dated 9/29. That’s the one payment. No second payment has shown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Miguel separately sent the invoice to feibills@brightbal.com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“process as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asked everyone to watch for a duplicate.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Your call: tell Miguel and feibills it’s paid in full so they stop the second run? And if a second $450 lands, refund it or hold it as a credit?</w:t>
      </w:r>
    </w:p>
    <w:bookmarkEnd w:id="23"/>
    <w:bookmarkStart w:id="24" w:name="already-handled-by-you"/>
    <w:p>
      <w:pPr>
        <w:pStyle w:val="Heading3"/>
      </w:pPr>
      <w:r>
        <w:rPr>
          <w:rFonts w:ascii="Franklin Gothic Book" w:hAnsi="Franklin Gothic Book" w:cs="Franklin Gothic Book" w:eastAsia="Franklin Gothic Book"/>
        </w:rPr>
        <w:t xml:space="preserve">Already handled by you</w:t>
      </w:r>
    </w:p>
    <w:p>
      <w:pPr>
        <w:pStyle w:val="Compact"/>
        <w:numPr>
          <w:ilvl w:val="0"/>
          <w:numId w:val="1003"/>
        </w:numPr>
      </w:pPr>
      <w:r>
        <w:rPr>
          <w:rFonts w:ascii="Franklin Gothic Book" w:hAnsi="Franklin Gothic Book" w:cs="Franklin Gothic Book" w:eastAsia="Franklin Gothic Book"/>
          <w:b/>
          <w:bCs/>
        </w:rPr>
        <w:t xml:space="preserve">FEI onboarding (Nancy, Jackie, Ryan).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Ryan said he’s open Friday afternoon. You replied last night asking whether next week could work, since Friday’s the drive. Waiting on them now.</w:t>
      </w:r>
    </w:p>
    <w:p>
      <w:pPr>
        <w:pStyle w:val="Compact"/>
        <w:numPr>
          <w:ilvl w:val="0"/>
          <w:numId w:val="1003"/>
        </w:numPr>
      </w:pPr>
      <w:r>
        <w:rPr>
          <w:rFonts w:ascii="Franklin Gothic Book" w:hAnsi="Franklin Gothic Book" w:cs="Franklin Gothic Book" w:eastAsia="Franklin Gothic Book"/>
          <w:b/>
          <w:bCs/>
        </w:rPr>
        <w:t xml:space="preserve">Craig Sullivan (CLIC), Clips link.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thanked him.</w:t>
      </w:r>
    </w:p>
    <w:p>
      <w:pPr>
        <w:pStyle w:val="Compact"/>
        <w:numPr>
          <w:ilvl w:val="0"/>
          <w:numId w:val="1003"/>
        </w:numPr>
      </w:pPr>
      <w:r>
        <w:rPr>
          <w:rFonts w:ascii="Franklin Gothic Book" w:hAnsi="Franklin Gothic Book" w:cs="Franklin Gothic Book" w:eastAsia="Franklin Gothic Book"/>
          <w:b/>
          <w:bCs/>
        </w:rPr>
        <w:t xml:space="preserve">Justine Mesina (Google).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replied after the call. See Worth a look for her follow-up.</w:t>
      </w:r>
    </w:p>
    <w:bookmarkEnd w:id="24"/>
    <w:bookmarkStart w:id="25" w:name="worth-a-look-7"/>
    <w:p>
      <w:pPr>
        <w:pStyle w:val="Heading3"/>
      </w:pPr>
      <w:r>
        <w:rPr>
          <w:rFonts w:ascii="Franklin Gothic Book" w:hAnsi="Franklin Gothic Book" w:cs="Franklin Gothic Book" w:eastAsia="Franklin Gothic Book"/>
        </w:rPr>
        <w:t xml:space="preserve">Worth a look (7)</w:t>
      </w:r>
    </w:p>
    <w:p>
      <w:pPr>
        <w:pStyle w:val="Compact"/>
        <w:numPr>
          <w:ilvl w:val="0"/>
          <w:numId w:val="1004"/>
        </w:numPr>
      </w:pPr>
      <w:r>
        <w:rPr>
          <w:rFonts w:ascii="Franklin Gothic Book" w:hAnsi="Franklin Gothic Book" w:cs="Franklin Gothic Book" w:eastAsia="Franklin Gothic Book"/>
          <w:b/>
          <w:bCs/>
        </w:rPr>
        <w:t xml:space="preserve">Justine Mesina, Google Ads changes confirmed.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Under the blanket approval you signed yesterday, she’s making: budget optimization, AI Max, bidding optimization, expanded Performance Max, and enhanced conversions on account 430-964-9401. If you disagree with any of them, you have to go into the account and undo it. Her email doesn’t mention the Contact Us conversion tagging issue you raised. Q4 check-in is on the calendar, Fri 10/16, 12:00 to 12:30.</w:t>
      </w:r>
    </w:p>
    <w:p>
      <w:pPr>
        <w:pStyle w:val="Compact"/>
        <w:numPr>
          <w:ilvl w:val="0"/>
          <w:numId w:val="1004"/>
        </w:numPr>
      </w:pPr>
      <w:r>
        <w:rPr>
          <w:rFonts w:ascii="Franklin Gothic Book" w:hAnsi="Franklin Gothic Book" w:cs="Franklin Gothic Book" w:eastAsia="Franklin Gothic Book"/>
          <w:b/>
          <w:bCs/>
        </w:rPr>
        <w:t xml:space="preserve">Craig Sullivan,</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“Collaboration Link”</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(marked high importance).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This is the YouTube Studio link to accept the channel collaboration, so the episode shows on your channel too. It needs you to click accept in YouTube Studio. He also mentioned you in a LinkedIn post this morning.</w:t>
      </w:r>
    </w:p>
    <w:p>
      <w:pPr>
        <w:pStyle w:val="Compact"/>
        <w:numPr>
          <w:ilvl w:val="0"/>
          <w:numId w:val="1004"/>
        </w:numPr>
      </w:pPr>
      <w:r>
        <w:rPr>
          <w:rFonts w:ascii="Franklin Gothic Book" w:hAnsi="Franklin Gothic Book" w:cs="Franklin Gothic Book" w:eastAsia="Franklin Gothic Book"/>
          <w:b/>
          <w:bCs/>
        </w:rPr>
        <w:t xml:space="preserve">Alexandre Sinclair, Flying Horse agenda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today’s 10:30 (attachment, MAX reports updated).</w:t>
      </w:r>
    </w:p>
    <w:p>
      <w:pPr>
        <w:pStyle w:val="Compact"/>
        <w:numPr>
          <w:ilvl w:val="0"/>
          <w:numId w:val="1004"/>
        </w:numPr>
      </w:pPr>
      <w:r>
        <w:rPr>
          <w:rFonts w:ascii="Franklin Gothic Book" w:hAnsi="Franklin Gothic Book" w:cs="Franklin Gothic Book" w:eastAsia="Franklin Gothic Book"/>
          <w:b/>
          <w:bCs/>
        </w:rPr>
        <w:t xml:space="preserve">Intuit,</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“Money on the way!”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$450 deposit, 9/29 (Invoice 2249).</w:t>
      </w:r>
    </w:p>
    <w:p>
      <w:pPr>
        <w:pStyle w:val="Compact"/>
        <w:numPr>
          <w:ilvl w:val="0"/>
          <w:numId w:val="1004"/>
        </w:numPr>
      </w:pPr>
      <w:r>
        <w:rPr>
          <w:rFonts w:ascii="Franklin Gothic Book" w:hAnsi="Franklin Gothic Book" w:cs="Franklin Gothic Book" w:eastAsia="Franklin Gothic Book"/>
          <w:b/>
          <w:bCs/>
        </w:rPr>
        <w:t xml:space="preserve">Wylie Inn, new Expedia review.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10/10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“Excellent”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JINKYEONG (in Korean): spotless, beautifully kept, close to the water, lovely gardens, would stay again. Worth a thank-you reply from the property, and a nice line for today’s Wylie Monthly Report.</w:t>
      </w:r>
    </w:p>
    <w:p>
      <w:pPr>
        <w:pStyle w:val="Compact"/>
        <w:numPr>
          <w:ilvl w:val="0"/>
          <w:numId w:val="1004"/>
        </w:numPr>
      </w:pPr>
      <w:r>
        <w:rPr>
          <w:rFonts w:ascii="Franklin Gothic Book" w:hAnsi="Franklin Gothic Book" w:cs="Franklin Gothic Book" w:eastAsia="Franklin Gothic Book"/>
          <w:b/>
          <w:bCs/>
        </w:rPr>
        <w:t xml:space="preserve">Lighthouse, Wylie rate shop.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Thursday has 3 comp-set rate changes, including Sonesta Select Boston Danvers at $392. Useful for the monthly report.</w:t>
      </w:r>
    </w:p>
    <w:p>
      <w:pPr>
        <w:pStyle w:val="Compact"/>
        <w:numPr>
          <w:ilvl w:val="0"/>
          <w:numId w:val="1004"/>
        </w:numPr>
      </w:pPr>
      <w:r>
        <w:rPr>
          <w:rFonts w:ascii="Franklin Gothic Book" w:hAnsi="Franklin Gothic Book" w:cs="Franklin Gothic Book" w:eastAsia="Franklin Gothic Book"/>
          <w:b/>
          <w:bCs/>
        </w:rPr>
        <w:t xml:space="preserve">Roberto Fernandez (Marriott Marquis Chicago), GRR Report 9/29.</w:t>
      </w:r>
    </w:p>
    <w:bookmarkEnd w:id="25"/>
    <w:bookmarkStart w:id="26" w:name="noise-19"/>
    <w:p>
      <w:pPr>
        <w:pStyle w:val="Heading3"/>
      </w:pPr>
      <w:r>
        <w:rPr>
          <w:rFonts w:ascii="Franklin Gothic Book" w:hAnsi="Franklin Gothic Book" w:cs="Franklin Gothic Book" w:eastAsia="Franklin Gothic Book"/>
        </w:rPr>
        <w:t xml:space="preserve">Noise (19)</w:t>
      </w:r>
    </w:p>
    <w:p>
      <w:pPr>
        <w:pStyle w:val="FirstParagraph"/>
      </w:pPr>
      <w:r>
        <w:rPr>
          <w:rFonts w:ascii="Franklin Gothic Book" w:hAnsi="Franklin Gothic Book" w:cs="Franklin Gothic Book" w:eastAsia="Franklin Gothic Book"/>
        </w:rPr>
        <w:t xml:space="preserve">Office Depot, AmericInn investment offering, RFPMart, Boise State survey, USPS Informed Delivery, 2 Instagram recaps, Adobe, Medium, Skift, PitchBook, Simon Sinek, George newsletter, LinkedIn profile views, 4 LinkedIn job alerts, 2 McKinsey, ZoomInfo weekly intent (ABM), ZoomInfo saved search. Want me to list them?</w:t>
      </w:r>
    </w:p>
    <w:p>
      <w:r>
        <w:rPr>
          <w:rFonts w:ascii="Franklin Gothic Book" w:hAnsi="Franklin Gothic Book" w:cs="Franklin Gothic Book" w:eastAsia="Franklin Gothic Book"/>
        </w:rPr>
        <w:pict>
          <v:rect style="width:0;height:1.5pt" o:hralign="center" o:hrstd="t" o:hr="t"/>
        </w:pict>
      </w:r>
    </w:p>
    <w:bookmarkEnd w:id="26"/>
    <w:bookmarkEnd w:id="27"/>
    <w:bookmarkStart w:id="28" w:name="zoominfo-cadence-replies"/>
    <w:p>
      <w:pPr>
        <w:pStyle w:val="Heading2"/>
      </w:pPr>
      <w:r>
        <w:rPr>
          <w:rFonts w:ascii="Franklin Gothic Book" w:hAnsi="Franklin Gothic Book" w:cs="Franklin Gothic Book" w:eastAsia="Franklin Gothic Book"/>
        </w:rPr>
        <w:t xml:space="preserve">ZoomInfo cadence replies</w:t>
      </w:r>
    </w:p>
    <w:p>
      <w:pPr>
        <w:pStyle w:val="FirstParagraph"/>
      </w:pPr>
      <w:r>
        <w:rPr>
          <w:rFonts w:ascii="Franklin Gothic Book" w:hAnsi="Franklin Gothic Book" w:cs="Franklin Gothic Book" w:eastAsia="Franklin Gothic Book"/>
        </w:rPr>
        <w:t xml:space="preserve">No ZoomInfo cadence replies today. ABM is the only live cadence. I pulled all 70 tagged contacts from Zoho and checked them against every real sender in the inbox. There were no matches. (Craig Sullivan is in Zoho but isn’t on any cadence.)</w:t>
      </w:r>
    </w:p>
    <w:p>
      <w:pPr>
        <w:pStyle w:val="BodyText"/>
      </w:pPr>
      <w:r>
        <w:rPr>
          <w:rFonts w:ascii="Franklin Gothic Book" w:hAnsi="Franklin Gothic Book" w:cs="Franklin Gothic Book" w:eastAsia="Franklin Gothic Book"/>
          <w:b/>
          <w:bCs/>
        </w:rPr>
        <w:t xml:space="preserve">Added later this morning: ABM may not actually be sending.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 checked the email history of 6 of the 70 ABM contacts in Zoho (Piper Sandler, Marriott, Salesforce, Black &amp; Veatch, Jacobs, Gannett). None has a single email logged, and the only activity since 9/24 is the mass update that tagged them. The same lookup on Mr. Testy shows all of last night’s test sends, so the lookup itself works. Next step: open the ABM cadence in Zoho and check its status and enrolled count. It may have flipped to Draft when follow-up steps were added on 9/16, or it was published with Skip Existing Records. Nothing gets turned on without Kate.</w:t>
      </w:r>
    </w:p>
    <w:p>
      <w:pPr>
        <w:pStyle w:val="BodyText"/>
      </w:pPr>
      <w:r>
        <w:rPr>
          <w:rFonts w:ascii="Franklin Gothic Book" w:hAnsi="Franklin Gothic Book" w:cs="Franklin Gothic Book" w:eastAsia="Franklin Gothic Book"/>
        </w:rPr>
        <w:t xml:space="preserve">One note for whoever maintains the morning-brief instructions: ABM contacts are in the same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ZI_Intent_Topic</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field as the others, tagged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“Account-Based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There’s no separate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ZI Workflow 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field (Zoho rejects that name). That query returned exactly 70.</w:t>
      </w:r>
    </w:p>
    <w:p>
      <w:r>
        <w:rPr>
          <w:rFonts w:ascii="Franklin Gothic Book" w:hAnsi="Franklin Gothic Book" w:cs="Franklin Gothic Book" w:eastAsia="Franklin Gothic Book"/>
        </w:rPr>
        <w:pict>
          <v:rect style="width:0;height:1.5pt" o:hralign="center" o:hrstd="t" o:hr="t"/>
        </w:pict>
      </w:r>
    </w:p>
    <w:bookmarkEnd w:id="28"/>
    <w:bookmarkStart w:id="29" w:name="loose-ends"/>
    <w:p>
      <w:pPr>
        <w:pStyle w:val="Heading2"/>
      </w:pPr>
      <w:r>
        <w:rPr>
          <w:rFonts w:ascii="Franklin Gothic Book" w:hAnsi="Franklin Gothic Book" w:cs="Franklin Gothic Book" w:eastAsia="Franklin Gothic Book"/>
        </w:rPr>
        <w:t xml:space="preserve">Loose ends</w:t>
      </w:r>
    </w:p>
    <w:p>
      <w:pPr>
        <w:pStyle w:val="Compact"/>
        <w:numPr>
          <w:ilvl w:val="0"/>
          <w:numId w:val="1005"/>
        </w:numPr>
      </w:pPr>
      <w:r>
        <w:rPr>
          <w:rFonts w:ascii="Franklin Gothic Book" w:hAnsi="Franklin Gothic Book" w:cs="Franklin Gothic Book" w:eastAsia="Franklin Gothic Book"/>
          <w:b/>
          <w:bCs/>
        </w:rPr>
        <w:t xml:space="preserve">Cadence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ABM is still the only one on.</w:t>
      </w:r>
    </w:p>
    <w:p>
      <w:pPr>
        <w:pStyle w:val="Compact"/>
        <w:numPr>
          <w:ilvl w:val="1"/>
          <w:numId w:val="1006"/>
        </w:numPr>
      </w:pPr>
      <w:r>
        <w:rPr>
          <w:rFonts w:ascii="Franklin Gothic Book" w:hAnsi="Franklin Gothic Book" w:cs="Franklin Gothic Book" w:eastAsia="Franklin Gothic Book"/>
          <w:b/>
          <w:bCs/>
        </w:rPr>
        <w:t xml:space="preserve">Business Transformation (target Tue 10/6):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items open on the switch-on checklist. On track.</w:t>
      </w:r>
    </w:p>
    <w:p>
      <w:pPr>
        <w:pStyle w:val="Compact"/>
        <w:numPr>
          <w:ilvl w:val="1"/>
          <w:numId w:val="1006"/>
        </w:numPr>
      </w:pPr>
      <w:r>
        <w:rPr>
          <w:rFonts w:ascii="Franklin Gothic Book" w:hAnsi="Franklin Gothic Book" w:cs="Franklin Gothic Book" w:eastAsia="Franklin Gothic Book"/>
          <w:b/>
          <w:bCs/>
        </w:rPr>
        <w:t xml:space="preserve">Sales Intelligence (target Thu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 items still open. On track for now, and I’ll name them from Monday.</w:t>
      </w:r>
    </w:p>
    <w:p>
      <w:pPr>
        <w:pStyle w:val="Compact"/>
        <w:numPr>
          <w:ilvl w:val="1"/>
          <w:numId w:val="1006"/>
        </w:numPr>
      </w:pPr>
      <w:r>
        <w:rPr>
          <w:rFonts w:ascii="Franklin Gothic Book" w:hAnsi="Franklin Gothic Book" w:cs="Franklin Gothic Book" w:eastAsia="Franklin Gothic Book"/>
          <w:b/>
          <w:bCs/>
        </w:rPr>
        <w:t xml:space="preserve">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tracker has Touch 1 dated today, but there’s no build block on today’s calendar. Earliest safe is 10/13, so there’s no pressure yet. Just decide where the build goes.</w:t>
      </w:r>
    </w:p>
    <w:p>
      <w:pPr>
        <w:pStyle w:val="Compact"/>
        <w:numPr>
          <w:ilvl w:val="1"/>
          <w:numId w:val="1006"/>
        </w:numPr>
      </w:pPr>
      <w:r>
        <w:rPr>
          <w:rFonts w:ascii="Franklin Gothic Book" w:hAnsi="Franklin Gothic Book" w:cs="Franklin Gothic Book" w:eastAsia="Franklin Gothic Book"/>
          <w:b/>
          <w:bCs/>
        </w:rPr>
        <w:t xml:space="preserve">Site Visit Targeting: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tracker has its build tomorrow (10/1), and it isn’t on Thursday’s calendar either. Thursday is already tight with hair.</w:t>
      </w:r>
    </w:p>
    <w:p>
      <w:pPr>
        <w:pStyle w:val="Compact"/>
        <w:numPr>
          <w:ilvl w:val="1"/>
          <w:numId w:val="1006"/>
        </w:numPr>
      </w:pPr>
      <w:r>
        <w:rPr>
          <w:rFonts w:ascii="Franklin Gothic Book" w:hAnsi="Franklin Gothic Book" w:cs="Franklin Gothic Book" w:eastAsia="Franklin Gothic Book"/>
        </w:rPr>
        <w:t xml:space="preserve">I didn’t re-check the Weekly Compass for pace this morning. The tracker dates above are as written 9/29 at 8:13pm.</w:t>
      </w:r>
    </w:p>
    <w:p>
      <w:pPr>
        <w:pStyle w:val="Compact"/>
        <w:numPr>
          <w:ilvl w:val="0"/>
          <w:numId w:val="1005"/>
        </w:numPr>
      </w:pPr>
      <w:r>
        <w:rPr>
          <w:rFonts w:ascii="Franklin Gothic Book" w:hAnsi="Franklin Gothic Book" w:cs="Franklin Gothic Book" w:eastAsia="Franklin Gothic Book"/>
          <w:b/>
          <w:bCs/>
        </w:rPr>
        <w:t xml:space="preserve">Booking catch: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Calendly or Zoho Bookings confirmations came in, so there’s nobody to pull from a cadence.</w:t>
      </w:r>
    </w:p>
    <w:p>
      <w:pPr>
        <w:pStyle w:val="Compact"/>
        <w:numPr>
          <w:ilvl w:val="0"/>
          <w:numId w:val="1005"/>
        </w:numPr>
      </w:pPr>
      <w:r>
        <w:rPr>
          <w:rFonts w:ascii="Franklin Gothic Book" w:hAnsi="Franklin Gothic Book" w:cs="Franklin Gothic Book" w:eastAsia="Franklin Gothic Book"/>
          <w:b/>
          <w:bCs/>
        </w:rPr>
        <w:t xml:space="preserve">Wylie Performance Review, Wed 10/7, 10:30 to 12:00.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Still tentative from last week. Next move: accept it once you’ve cleared the time.</w:t>
      </w:r>
    </w:p>
    <w:p>
      <w:pPr>
        <w:pStyle w:val="Compact"/>
        <w:numPr>
          <w:ilvl w:val="0"/>
          <w:numId w:val="1005"/>
        </w:numPr>
      </w:pPr>
      <w:r>
        <w:rPr>
          <w:rFonts w:ascii="Franklin Gothic Book" w:hAnsi="Franklin Gothic Book" w:cs="Franklin Gothic Book" w:eastAsia="Franklin Gothic Book"/>
          <w:b/>
          <w:bCs/>
        </w:rPr>
        <w:t xml:space="preserve">Wylie RM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“RM- Wylie”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tomorrow’s calendar, so there’s no report prep.</w:t>
      </w:r>
    </w:p>
    <w:p>
      <w:pPr>
        <w:pStyle w:val="Compact"/>
        <w:numPr>
          <w:ilvl w:val="0"/>
          <w:numId w:val="1005"/>
        </w:numPr>
      </w:pPr>
      <w:r>
        <w:rPr>
          <w:rFonts w:ascii="Franklin Gothic Book" w:hAnsi="Franklin Gothic Book" w:cs="Franklin Gothic Book" w:eastAsia="Franklin Gothic Book"/>
          <w:b/>
          <w:bCs/>
        </w:rPr>
        <w:t xml:space="preserve">Flagged priorities: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flagged for today.</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rPr>
        <w:t xml:space="preserve">Draft saving failed for all 4 (Emily Wagner, SearchAtlas, David Garza, Jackie re Jeff). The full text is above to paste. What do you want to tackle first?</w:t>
      </w:r>
    </w:p>
    <w:bookmarkEnd w:id="29"/>
    <w:bookmarkEnd w:id="30"/>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2026-09-30T13:25:15Z</dcterms:created>
  <dcterms:modified xsi:type="dcterms:W3CDTF">2026-09-30T13:25:15Z</dcterms:modified>
</cp:coreProperties>
</file>

<file path=docProps/custom.xml><?xml version="1.0" encoding="utf-8"?>
<Properties xmlns="http://schemas.openxmlformats.org/officeDocument/2006/custom-properties" xmlns:vt="http://schemas.openxmlformats.org/officeDocument/2006/docPropsVTypes"/>
</file>