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D51067"/>
          <w:sz w:val="40"/>
        </w:rPr>
        <w:t>Sales Intelligence: Buyer Journey Grid</w:t>
      </w:r>
    </w:p>
    <w:p>
      <w:r>
        <w:rPr>
          <w:color w:val="55575A"/>
          <w:sz w:val="18"/>
        </w:rPr>
        <w:t>Draft for Kate, updated 2026.10.07. Stage 1 confirmed 9/27. Stage 2 confirmed 9/29 (rebuilt from the Touchpoint 2 Plan). Stage 3 confirmed 10/7, row by row. Stages 4 and 5 are reworked from the 9/27 six-stage drafts into the five-stage structure and are not confirmed. Thesis: what data should we build next year's budget and plan on. Addressee: the CEO or President, with the whole leadership team watching. Audience: the 50 Sales Intelligence contacts in Zoho.</w:t>
      </w:r>
    </w:p>
    <w:tbl>
      <w:tblPr>
        <w:tblStyle w:val="TableGrid"/>
        <w:tblW w:type="auto" w:w="0"/>
        <w:tblLayout w:type="fixed"/>
        <w:tblLook w:firstColumn="1" w:firstRow="1" w:lastColumn="0" w:lastRow="0" w:noHBand="0" w:noVBand="1" w:val="04A0"/>
      </w:tblPr>
      <w:tblGrid>
        <w:gridCol w:w="3888"/>
        <w:gridCol w:w="3888"/>
        <w:gridCol w:w="3888"/>
        <w:gridCol w:w="3888"/>
        <w:gridCol w:w="3888"/>
        <w:gridCol w:w="3888"/>
      </w:tblGrid>
      <w:tr>
        <w:trPr>
          <w:tblHeader w:val="true"/>
        </w:trPr>
        <w:tc>
          <w:tcPr>
            <w:tcW w:type="dxa" w:w="1728"/>
            <w:shd w:val="clear" w:color="auto" w:fill="B52372"/>
          </w:tcPr>
          <w:p/>
        </w:tc>
        <w:tc>
          <w:tcPr>
            <w:tcW w:type="dxa" w:w="4349"/>
            <w:shd w:val="clear" w:color="auto" w:fill="B52372"/>
          </w:tcPr>
          <w:p>
            <w:r/>
            <w:r>
              <w:rPr>
                <w:b/>
                <w:color w:val="FFFFFF"/>
                <w:sz w:val="18"/>
              </w:rPr>
              <w:t>1. Point of inspiration (confirmed 9/27)</w:t>
            </w:r>
          </w:p>
        </w:tc>
        <w:tc>
          <w:tcPr>
            <w:tcW w:type="dxa" w:w="4349"/>
            <w:shd w:val="clear" w:color="auto" w:fill="B52372"/>
          </w:tcPr>
          <w:p>
            <w:r/>
            <w:r>
              <w:rPr>
                <w:b/>
                <w:color w:val="FFFFFF"/>
                <w:sz w:val="18"/>
              </w:rPr>
              <w:t>2. Informed (confirmed 9/29)</w:t>
            </w:r>
          </w:p>
        </w:tc>
        <w:tc>
          <w:tcPr>
            <w:tcW w:type="dxa" w:w="4349"/>
            <w:shd w:val="clear" w:color="auto" w:fill="B52372"/>
          </w:tcPr>
          <w:p>
            <w:r>
              <w:t>3. Explore (confirmed 10/7)</w:t>
            </w:r>
          </w:p>
        </w:tc>
        <w:tc>
          <w:tcPr>
            <w:tcW w:type="dxa" w:w="4349"/>
            <w:shd w:val="clear" w:color="auto" w:fill="B52372"/>
          </w:tcPr>
          <w:p>
            <w:r/>
            <w:r>
              <w:rPr>
                <w:b/>
                <w:color w:val="FFFFFF"/>
                <w:sz w:val="18"/>
              </w:rPr>
              <w:t>4. Aware of product (draft)</w:t>
            </w:r>
          </w:p>
        </w:tc>
        <w:tc>
          <w:tcPr>
            <w:tcW w:type="dxa" w:w="4349"/>
            <w:shd w:val="clear" w:color="auto" w:fill="B52372"/>
          </w:tcPr>
          <w:p>
            <w:r/>
            <w:r>
              <w:rPr>
                <w:b/>
                <w:color w:val="FFFFFF"/>
                <w:sz w:val="18"/>
              </w:rPr>
              <w:t>5. Validate (draft)</w:t>
            </w:r>
          </w:p>
        </w:tc>
      </w:tr>
      <w:tr>
        <w:tc>
          <w:tcPr>
            <w:tcW w:type="dxa" w:w="1728"/>
            <w:shd w:val="clear" w:color="auto" w:fill="F2E6EE"/>
          </w:tcPr>
          <w:p>
            <w:r/>
            <w:r>
              <w:rPr>
                <w:b/>
                <w:color w:val="B52372"/>
                <w:sz w:val="18"/>
              </w:rPr>
              <w:t>Thinking and feeling</w:t>
            </w:r>
          </w:p>
        </w:tc>
        <w:tc>
          <w:tcPr>
            <w:tcW w:type="dxa" w:w="4349"/>
          </w:tcPr>
          <w:p>
            <w:pPr>
              <w:spacing w:after="20"/>
            </w:pPr>
            <w:r>
              <w:rPr>
                <w:b/>
              </w:rPr>
              <w:t xml:space="preserve">What changed:</w:t>
            </w:r>
            <w:r>
              <w:t xml:space="preserve"> planning season started. Nothing decided, but they're about to commit a plan and a budget.</w:t>
            </w:r>
          </w:p>
          <w:p>
            <w:pPr>
              <w:spacing w:after="20"/>
            </w:pPr>
          </w:p>
          <w:p>
            <w:pPr>
              <w:spacing w:after="20"/>
            </w:pPr>
            <w:r>
              <w:t xml:space="preserve">CEO: "We're about to lock next year's plan. What's it built on?" "Last year we took last year's number and added a percentage. Did anyone ask where that growth comes from?" "Are we funding what drives growth, or just what we funded last year?"</w:t>
            </w:r>
          </w:p>
          <w:p>
            <w:pPr>
              <w:spacing w:after="20"/>
            </w:pPr>
          </w:p>
          <w:p>
            <w:pPr>
              <w:spacing w:after="20"/>
            </w:pPr>
            <w:r>
              <w:t xml:space="preserve">Feeling: uneasy. About to put a number in front of the board they can't fully back up. Suspects the plan is a spreadsheet exercise wearing a strategy's clothes.</w:t>
            </w:r>
          </w:p>
          <w:p>
            <w:pPr>
              <w:spacing w:after="20"/>
            </w:pPr>
          </w:p>
          <w:p>
            <w:pPr>
              <w:spacing w:after="20"/>
            </w:pPr>
            <w:r>
              <w:t xml:space="preserve">Committee: CFO budgeting on inputs they don't fully trust. Sales wants more tools and people to hit a bigger number. Marketing defending spend it can't tie to revenue. CTO has three AI sales platforms to evaluate before year end.</w:t>
            </w:r>
          </w:p>
        </w:tc>
        <w:tc>
          <w:tcPr>
            <w:tcW w:type="dxa" w:w="4349"/>
          </w:tcPr>
          <w:p>
            <w:pPr>
              <w:spacing w:after="20"/>
            </w:pPr>
            <w:r>
              <w:rPr>
                <w:b/>
              </w:rPr>
              <w:t xml:space="preserve">What changed:</w:t>
            </w:r>
            <w:r>
              <w:t xml:space="preserve"> they invested in sales intelligence. Activity is up.</w:t>
            </w:r>
          </w:p>
          <w:p>
            <w:pPr>
              <w:spacing w:after="20"/>
            </w:pPr>
          </w:p>
          <w:p>
            <w:pPr>
              <w:spacing w:after="20"/>
            </w:pPr>
            <w:r>
              <w:t xml:space="preserve">Head of sales: "My team is working harder than ever. I want to know that effort is going where it pays off."</w:t>
            </w:r>
          </w:p>
          <w:p>
            <w:pPr>
              <w:spacing w:after="20"/>
            </w:pPr>
          </w:p>
          <w:p>
            <w:pPr>
              <w:spacing w:after="20"/>
            </w:pPr>
            <w:r>
              <w:t xml:space="preserve">CEO: "We've put real money into knowing our market. So why is next year's growth still last year plus a percentage?"</w:t>
            </w:r>
          </w:p>
          <w:p>
            <w:pPr>
              <w:spacing w:after="20"/>
            </w:pPr>
          </w:p>
          <w:p>
            <w:pPr>
              <w:spacing w:after="20"/>
            </w:pPr>
            <w:r>
              <w:t xml:space="preserve">Feeling: proud of the effort, quietly unsure it's aimed right. The gap sits in the plan, not the people.</w:t>
            </w:r>
          </w:p>
        </w:tc>
        <w:tc>
          <w:tcPr>
            <w:tcW w:type="dxa" w:w="4349"/>
          </w:tcPr>
          <w:p>
            <w:pPr>
              <w:spacing w:after="20"/>
            </w:pPr>
            <w:r>
              <w:rPr>
                <w:b/>
              </w:rPr>
              <w:t xml:space="preserve">What changed: </w:t>
            </w:r>
            <w:r>
              <w:t>they've taken the Touch 2 question seriously. They see the plan, not the tools, is what needs fixing, and they're gathering information, not choosing anyone yet.</w:t>
            </w:r>
          </w:p>
          <w:p/>
          <w:p>
            <w:r>
              <w:rPr>
                <w:b/>
              </w:rPr>
              <w:t xml:space="preserve">CEO: </w:t>
            </w:r>
            <w:r>
              <w:t>"We can't fund everything. Which accounts and segments earn their place?" "If we could only bet on three things next year, which three?" "How do I show the board this plan closes the gap and doesn't just hope to?" "Can my team take this on in planning season, and will they actually change how they work, or does it fade by February?"</w:t>
            </w:r>
          </w:p>
          <w:p/>
          <w:p>
            <w:r>
              <w:rPr>
                <w:b/>
              </w:rPr>
              <w:t xml:space="preserve">Feeling: </w:t>
            </w:r>
            <w:r>
              <w:t>surer about what has to happen, anxious about how and how fast. The clock is the board meeting, and the team is already stretched.</w:t>
            </w:r>
          </w:p>
          <w:p/>
          <w:p>
            <w:r>
              <w:rPr>
                <w:b/>
              </w:rPr>
              <w:t xml:space="preserve">Head of sales: </w:t>
            </w:r>
            <w:r>
              <w:t>"Another integration. We already have the data tools, the intent feeds and the sequencing platform, and my team is tired of one more login." "How do we know what gives us the best results to put the whole team behind?" "Can it be executed across teams and regions without a six-month rollout?" Open, wanting a real answer, wary of one more thing, protective of the team's hours.</w:t>
            </w:r>
          </w:p>
          <w:p/>
          <w:p>
            <w:r>
              <w:rPr>
                <w:b/>
              </w:rPr>
              <w:t xml:space="preserve">The rest of the team, all on the same side: </w:t>
            </w:r>
            <w:r>
              <w:t>the CFO wants the gap in dollars. The CMO wants to cut what isn't working without losing what is. The COO and HR worry about the change load on people who are already full. The CTO sees that the AI platform on the shortlist finds contacts, not priorities. They aren't resisting. They're at capacity.</w:t>
            </w:r>
          </w:p>
        </w:tc>
        <w:tc>
          <w:tcPr>
            <w:tcW w:type="dxa" w:w="4349"/>
          </w:tcPr>
          <w:p>
            <w:pPr>
              <w:spacing w:after="20"/>
            </w:pPr>
            <w:r>
              <w:rPr>
                <w:b/>
              </w:rPr>
              <w:t xml:space="preserve">What changed:</w:t>
            </w:r>
            <w:r>
              <w:t xml:space="preserve"> they've found Kate Burda &amp; Co and Ignite. They're comparing: the platform sales wants, a big consultancy, their own FP&amp;A and RevOps, or us.</w:t>
            </w:r>
          </w:p>
          <w:p>
            <w:pPr>
              <w:spacing w:after="20"/>
            </w:pPr>
          </w:p>
          <w:p>
            <w:pPr>
              <w:spacing w:after="20"/>
            </w:pPr>
            <w:r>
              <w:t xml:space="preserve">CEO: "Can this answer the question before our board meeting, or after?" "What does it take from a team already buried in planning?" "Why not just buy the platform sales is asking for?" "And before we commit, were last year's results right, or lucky?"</w:t>
            </w:r>
          </w:p>
          <w:p>
            <w:pPr>
              <w:spacing w:after="20"/>
            </w:pPr>
          </w:p>
          <w:p>
            <w:pPr>
              <w:spacing w:after="20"/>
            </w:pPr>
            <w:r>
              <w:t xml:space="preserve">Feeling: interested but cautious, protective of the team's time, wants a reason not a pitch.</w:t>
            </w:r>
          </w:p>
          <w:p>
            <w:pPr>
              <w:spacing w:after="20"/>
            </w:pPr>
          </w:p>
          <w:p>
            <w:pPr>
              <w:spacing w:after="20"/>
            </w:pPr>
            <w:r>
              <w:t xml:space="preserve">Committee: CTO asks about data access, security and another integration. CFO asks what it costs and what it replaces. Sales and marketing ask how many hours it takes.</w:t>
            </w:r>
          </w:p>
        </w:tc>
        <w:tc>
          <w:tcPr>
            <w:tcW w:type="dxa" w:w="4349"/>
          </w:tcPr>
          <w:p>
            <w:pPr>
              <w:spacing w:after="20"/>
            </w:pPr>
            <w:r>
              <w:rPr>
                <w:b/>
              </w:rPr>
              <w:t xml:space="preserve">What changed:</w:t>
            </w:r>
            <w:r>
              <w:t xml:space="preserve"> they're close to yes and have to defend it: to the board, to the CFO, and to themselves if it doesn't hold.</w:t>
            </w:r>
          </w:p>
          <w:p>
            <w:pPr>
              <w:spacing w:after="20"/>
            </w:pPr>
          </w:p>
          <w:p>
            <w:pPr>
              <w:spacing w:after="20"/>
            </w:pPr>
            <w:r>
              <w:t xml:space="preserve">CEO: "If I take this to the board, will it hold up?" "What if we're wrong?" "Is this a one-time answer, or will we know every quarter?"</w:t>
            </w:r>
          </w:p>
          <w:p>
            <w:pPr>
              <w:spacing w:after="20"/>
            </w:pPr>
          </w:p>
          <w:p>
            <w:pPr>
              <w:spacing w:after="20"/>
            </w:pPr>
            <w:r>
              <w:t xml:space="preserve">Feeling: nearly convinced, needs cover. Their name is on the plan.</w:t>
            </w:r>
          </w:p>
          <w:p>
            <w:pPr>
              <w:spacing w:after="20"/>
            </w:pPr>
          </w:p>
          <w:p>
            <w:pPr>
              <w:spacing w:after="20"/>
            </w:pPr>
            <w:r>
              <w:t xml:space="preserve">Committee: CFO needs ROI math that survives scrutiny. Everyone else needs proof it repeats, not a one-off.</w:t>
            </w:r>
          </w:p>
        </w:tc>
      </w:tr>
      <w:tr>
        <w:tc>
          <w:tcPr>
            <w:tcW w:type="dxa" w:w="1728"/>
            <w:shd w:val="clear" w:color="auto" w:fill="F2E6EE"/>
          </w:tcPr>
          <w:p>
            <w:r/>
            <w:r>
              <w:rPr>
                <w:b/>
                <w:color w:val="B52372"/>
                <w:sz w:val="18"/>
              </w:rPr>
              <w:t>Focus</w:t>
            </w:r>
          </w:p>
        </w:tc>
        <w:tc>
          <w:tcPr>
            <w:tcW w:type="dxa" w:w="4349"/>
          </w:tcPr>
          <w:p>
            <w:pPr>
              <w:spacing w:after="20"/>
            </w:pPr>
            <w:r>
              <w:t xml:space="preserve">Knowing where next year's growth comes from before they commit the number.</w:t>
            </w:r>
          </w:p>
          <w:p>
            <w:pPr>
              <w:spacing w:after="20"/>
            </w:pPr>
            <w:r>
              <w:t xml:space="preserve">Funding what drives revenue, not rolling forward last year's line items.</w:t>
            </w:r>
          </w:p>
          <w:p>
            <w:pPr>
              <w:spacing w:after="20"/>
            </w:pPr>
            <w:r>
              <w:t xml:space="preserve">Getting it right before the budget locks. The window is weeks.</w:t>
            </w:r>
          </w:p>
          <w:p>
            <w:pPr>
              <w:spacing w:after="20"/>
            </w:pPr>
            <w:r>
              <w:t xml:space="preserve">A plan they can defend, built on more than last year plus a percentage.</w:t>
            </w:r>
          </w:p>
        </w:tc>
        <w:tc>
          <w:tcPr>
            <w:tcW w:type="dxa" w:w="4349"/>
          </w:tcPr>
          <w:p>
            <w:pPr>
              <w:spacing w:after="20"/>
            </w:pPr>
            <w:r>
              <w:t xml:space="preserve">Which customers and segments drive next year's growth, before the plan locks.</w:t>
            </w:r>
          </w:p>
          <w:p>
            <w:pPr>
              <w:spacing w:after="20"/>
            </w:pPr>
            <w:r>
              <w:t xml:space="preserve">Knowing the effort is aimed where it pays off.</w:t>
            </w:r>
          </w:p>
          <w:p>
            <w:pPr>
              <w:spacing w:after="20"/>
            </w:pPr>
            <w:r>
              <w:t xml:space="preserve">Seeing where last year's revenue really came from: by segment, by account, by what it cost to win.</w:t>
            </w:r>
          </w:p>
        </w:tc>
        <w:tc>
          <w:tcPr>
            <w:tcW w:type="dxa" w:w="4349"/>
          </w:tcPr>
          <w:p>
            <w:pPr>
              <w:spacing w:after="20"/>
            </w:pPr>
            <w:r>
              <w:rPr>
                <w:b/>
              </w:rPr>
              <w:t xml:space="preserve">Shared: </w:t>
            </w:r>
            <w:r>
              <w:t>choosing the few bets that close the gap. Where money and people earn the best return. Performance and ROI: which investments are paying back and which aren't. A board-ready story that ties actions to dollars. The answer before the budget locks. Protecting the team's time in planning season, and change that sticks.</w:t>
            </w:r>
          </w:p>
          <w:p/>
          <w:p>
            <w:r>
              <w:rPr>
                <w:b/>
              </w:rPr>
              <w:t xml:space="preserve">By role: </w:t>
            </w:r>
            <w:r>
              <w:t>CFO, the gap in dollars and the ROI on what's spent. Head of sales, what really gives the best results when everyone has the same tools and lists, the performance and ROI of sales effort, and a plan every team and region can run. CMO, the ROI of marketing spend and what to cut and keep. COO and HR, the return on the change and the pace people can absorb. CTO, the performance and ROI of the technology stack, and keeping it simple.</w:t>
            </w:r>
          </w:p>
        </w:tc>
        <w:tc>
          <w:tcPr>
            <w:tcW w:type="dxa" w:w="4349"/>
          </w:tcPr>
          <w:p>
            <w:pPr>
              <w:spacing w:after="20"/>
            </w:pPr>
            <w:r>
              <w:t xml:space="preserve">A contained first step with a defined deliverable.</w:t>
            </w:r>
          </w:p>
          <w:p>
            <w:pPr>
              <w:spacing w:after="20"/>
            </w:pPr>
            <w:r>
              <w:t xml:space="preserve">Fast enough to shape this budget. Low lift on a stretched team.</w:t>
            </w:r>
          </w:p>
          <w:p>
            <w:pPr>
              <w:spacing w:after="20"/>
            </w:pPr>
            <w:r>
              <w:t xml:space="preserve">Not another platform rollout.</w:t>
            </w:r>
          </w:p>
          <w:p>
            <w:pPr>
              <w:spacing w:after="20"/>
            </w:pPr>
            <w:r>
              <w:t xml:space="preserve">A filter, not another feed.</w:t>
            </w:r>
          </w:p>
          <w:p>
            <w:pPr>
              <w:spacing w:after="20"/>
            </w:pPr>
            <w:r>
              <w:t xml:space="preserve">Senior people doing the work, working with the tools they already have.</w:t>
            </w:r>
          </w:p>
        </w:tc>
        <w:tc>
          <w:tcPr>
            <w:tcW w:type="dxa" w:w="4349"/>
          </w:tcPr>
          <w:p>
            <w:pPr>
              <w:spacing w:after="20"/>
            </w:pPr>
            <w:r>
              <w:t xml:space="preserve">Evidence the answer is right.</w:t>
            </w:r>
          </w:p>
          <w:p>
            <w:pPr>
              <w:spacing w:after="20"/>
            </w:pPr>
            <w:r>
              <w:t xml:space="preserve">Lower risk.</w:t>
            </w:r>
          </w:p>
          <w:p>
            <w:pPr>
              <w:spacing w:after="20"/>
            </w:pPr>
            <w:r>
              <w:t xml:space="preserve">Results that hold after the budget is approved and the quarter starts.</w:t>
            </w:r>
          </w:p>
          <w:p>
            <w:pPr>
              <w:spacing w:after="20"/>
            </w:pPr>
            <w:r>
              <w:t xml:space="preserve">Repeatability: knowing every quarter, not once.</w:t>
            </w:r>
          </w:p>
        </w:tc>
      </w:tr>
      <w:tr>
        <w:tc>
          <w:tcPr>
            <w:tcW w:type="dxa" w:w="1728"/>
            <w:shd w:val="clear" w:color="auto" w:fill="F2E6EE"/>
          </w:tcPr>
          <w:p>
            <w:r/>
            <w:r>
              <w:rPr>
                <w:b/>
                <w:color w:val="B52372"/>
                <w:sz w:val="18"/>
              </w:rPr>
              <w:t>What we have</w:t>
            </w:r>
          </w:p>
        </w:tc>
        <w:tc>
          <w:tcPr>
            <w:tcW w:type="dxa" w:w="4349"/>
          </w:tcPr>
          <w:p>
            <w:pPr>
              <w:spacing w:after="20"/>
            </w:pPr>
            <w:r>
              <w:t xml:space="preserve">The gap math behind Ignite: current vs. target vs. gap. Built by hand in Excel because nothing else did it, routinely finding millions between the plan and the actions.</w:t>
            </w:r>
          </w:p>
          <w:p>
            <w:pPr>
              <w:spacing w:after="20"/>
            </w:pPr>
          </w:p>
          <w:p>
            <w:pPr>
              <w:spacing w:after="20"/>
            </w:pPr>
            <w:r>
              <w:t xml:space="preserve">The Ignition Score: ranks segments and accounts by revenue and profitability together, so "our most valuable segment" stops being an opinion.</w:t>
            </w:r>
          </w:p>
          <w:p>
            <w:pPr>
              <w:spacing w:after="20"/>
            </w:pPr>
          </w:p>
          <w:p>
            <w:pPr>
              <w:spacing w:after="20"/>
            </w:pPr>
            <w:r>
              <w:t xml:space="preserve">Outside-In Thinking: plan from the customer's customer, not last year's spreadsheet.</w:t>
            </w:r>
          </w:p>
          <w:p>
            <w:pPr>
              <w:spacing w:after="20"/>
            </w:pPr>
          </w:p>
          <w:p>
            <w:pPr>
              <w:spacing w:after="20"/>
            </w:pPr>
            <w:r>
              <w:t xml:space="preserve">28 years of watching "random acts of activity" get approved as a plan.</w:t>
            </w:r>
          </w:p>
        </w:tc>
        <w:tc>
          <w:tcPr>
            <w:tcW w:type="dxa" w:w="4349"/>
          </w:tcPr>
          <w:p>
            <w:pPr>
              <w:spacing w:after="20"/>
            </w:pPr>
            <w:r>
              <w:t xml:space="preserve">The Ignition Score, presented as how Kate Burda &amp; Co ranks customers, never as software to buy. This buyer has just bought tools.</w:t>
            </w:r>
          </w:p>
          <w:p>
            <w:pPr>
              <w:spacing w:after="20"/>
            </w:pPr>
          </w:p>
          <w:p>
            <w:pPr>
              <w:spacing w:after="20"/>
            </w:pPr>
            <w:r>
              <w:t xml:space="preserve">Outside-In Thinking.</w:t>
            </w:r>
          </w:p>
          <w:p>
            <w:pPr>
              <w:spacing w:after="20"/>
            </w:pPr>
          </w:p>
          <w:p>
            <w:pPr>
              <w:spacing w:after="20"/>
            </w:pPr>
            <w:r>
              <w:t xml:space="preserve">Kate's own data: only 5% of initiatives were aimed at the most valuable customers, and 90% of tactics weren't aligned to strategy.</w:t>
            </w:r>
          </w:p>
          <w:p>
            <w:pPr>
              <w:spacing w:after="20"/>
            </w:pPr>
          </w:p>
          <w:p>
            <w:pPr>
              <w:spacing w:after="20"/>
            </w:pPr>
            <w:r>
              <w:t xml:space="preserve">The 16:1 story (an asset manager overseeing many hotels).</w:t>
            </w:r>
          </w:p>
        </w:tc>
        <w:tc>
          <w:tcPr>
            <w:tcW w:type="dxa" w:w="4349"/>
          </w:tcPr>
          <w:p>
            <w:pPr>
              <w:spacing w:after="20"/>
            </w:pPr>
            <w:r>
              <w:t>Ranking customers and segments by revenue and profit together (the Ignition Score, presented as our method). Gap math: target, current and the gap in dollars. Strategy written as a formula: goal, then segment strategy, then tactics. Straight Shot strategies and owned actions, "Do less. Make it mean more."</w:t>
            </w:r>
          </w:p>
          <w:p/>
          <w:p>
            <w:r>
              <w:t>Ignite: revenue roadmap and scenario modeling; strategy turned into owned actions for every team; priority accounts with coordinated sales and marketing moves; agentic SaaS for revenue strategy that keeps the plan current. At Explore it sits behind the insight, never the lead.</w:t>
            </w:r>
          </w:p>
          <w:p/>
          <w:p>
            <w:r>
              <w:t>The Vision-to-Value Roadmap, sized to the team's capacity. Outside-In Thinking and 28 years of budget reviews. Our own data: 5% of initiatives aimed at the most valuable customers, 90% of tactics not aligned to strategy, 15.5 hours per unit on a marketing plan nobody used. The paper and the check.</w:t>
            </w:r>
          </w:p>
          <w:p/>
          <w:p>
            <w:r>
              <w:t>Held back: Ignite is in beta and not ready for customers' day-to-day use, realized lift isn't proven, and the cross-region layer is still being built.</w:t>
            </w:r>
          </w:p>
        </w:tc>
        <w:tc>
          <w:tcPr>
            <w:tcW w:type="dxa" w:w="4349"/>
          </w:tcPr>
          <w:p>
            <w:pPr>
              <w:spacing w:after="20"/>
            </w:pPr>
            <w:r>
              <w:t xml:space="preserve">The Revenue Reveal: senior-led, project-based, opens with "right, or just lucky?" and delivers the Insight Intelligence Report. Ignite is the engine inside it.</w:t>
            </w:r>
          </w:p>
          <w:p>
            <w:pPr>
              <w:spacing w:after="20"/>
            </w:pPr>
          </w:p>
          <w:p>
            <w:pPr>
              <w:spacing w:after="20"/>
            </w:pPr>
            <w:r>
              <w:t xml:space="preserve">Project first, retainer only once results are running.</w:t>
            </w:r>
          </w:p>
          <w:p>
            <w:pPr>
              <w:spacing w:after="20"/>
            </w:pPr>
          </w:p>
          <w:p>
            <w:pPr>
              <w:spacing w:after="20"/>
            </w:pPr>
            <w:r>
              <w:t xml:space="preserve">Works on top of the tools they have. Keeps the CRM and the data feeds, adds the judgment.</w:t>
            </w:r>
          </w:p>
          <w:p>
            <w:pPr>
              <w:spacing w:after="20"/>
            </w:pPr>
          </w:p>
          <w:p>
            <w:pPr>
              <w:spacing w:after="20"/>
            </w:pPr>
            <w:r>
              <w:t xml:space="preserve">The 90-second Ignite video, re-cut without the "19 to 25%" line (no source for it).</w:t>
            </w:r>
          </w:p>
        </w:tc>
        <w:tc>
          <w:tcPr>
            <w:tcW w:type="dxa" w:w="4349"/>
          </w:tcPr>
          <w:p>
            <w:pPr>
              <w:spacing w:after="20"/>
            </w:pPr>
            <w:r>
              <w:t xml:space="preserve">The 16:1 story: an asset manager overseeing many hotels called a 16:1 return a win. Aimed at their least valuable customers it needed 22:1 to break even. The same spend on a more valuable customer clears the bar at 8:1.</w:t>
            </w:r>
          </w:p>
          <w:p>
            <w:pPr>
              <w:spacing w:after="20"/>
            </w:pPr>
          </w:p>
          <w:p>
            <w:pPr>
              <w:spacing w:after="20"/>
            </w:pPr>
            <w:r>
              <w:t xml:space="preserve">Flying Horse Resort &amp; Club: 11.79% revenue growth year over year (named, willing to be named).</w:t>
            </w:r>
          </w:p>
          <w:p>
            <w:pPr>
              <w:spacing w:after="20"/>
            </w:pPr>
          </w:p>
          <w:p>
            <w:pPr>
              <w:spacing w:after="20"/>
            </w:pPr>
            <w:r>
              <w:t xml:space="preserve">Drive, Coach &amp; Sustain. Measure &amp; Equip (benchmark scorecard, KPIs). Ignite runs continuously, not once a year.</w:t>
            </w:r>
          </w:p>
        </w:tc>
      </w:tr>
      <w:tr>
        <w:tc>
          <w:tcPr>
            <w:tcW w:type="dxa" w:w="1728"/>
            <w:shd w:val="clear" w:color="auto" w:fill="F2E6EE"/>
          </w:tcPr>
          <w:p>
            <w:r/>
            <w:r>
              <w:rPr>
                <w:b/>
                <w:color w:val="B52372"/>
                <w:sz w:val="18"/>
              </w:rPr>
              <w:t>Impact</w:t>
            </w:r>
          </w:p>
        </w:tc>
        <w:tc>
          <w:tcPr>
            <w:tcW w:type="dxa" w:w="4349"/>
          </w:tcPr>
          <w:p>
            <w:pPr>
              <w:spacing w:after="20"/>
            </w:pPr>
            <w:r>
              <w:t xml:space="preserve">Turns "last year plus a percentage" into a plan built on where growth really comes from. Shows the size of the gap before the budget locks, so the money follows what drives revenue.</w:t>
            </w:r>
          </w:p>
        </w:tc>
        <w:tc>
          <w:tcPr>
            <w:tcW w:type="dxa" w:w="4349"/>
          </w:tcPr>
          <w:p>
            <w:pPr>
              <w:spacing w:after="20"/>
            </w:pPr>
            <w:r>
              <w:t xml:space="preserve">Effort and budget aimed at the customers worth winning. Every number has a reason.</w:t>
            </w:r>
          </w:p>
        </w:tc>
        <w:tc>
          <w:tcPr>
            <w:tcW w:type="dxa" w:w="4349"/>
          </w:tcPr>
          <w:p>
            <w:pPr>
              <w:spacing w:after="20"/>
            </w:pPr>
            <w:r>
              <w:t>Faster through the interstitial spaces, from signal to response, then to result. Each handoff is where time leaks, and nobody owns the gaps.</w:t>
            </w:r>
          </w:p>
          <w:p/>
          <w:p>
            <w:r>
              <w:t>From arriving when everyone else does, to arriving first. Same data, same tools. The advantage is the time from signal to result.</w:t>
            </w:r>
          </w:p>
          <w:p/>
          <w:p>
            <w:r>
              <w:t>A ranked answer to "which three?" One plan every team and region runs, with owners and dollars. Capacity made by doing less. Math at the board meeting, with ROI on each bet.</w:t>
            </w:r>
          </w:p>
        </w:tc>
        <w:tc>
          <w:tcPr>
            <w:tcW w:type="dxa" w:w="4349"/>
          </w:tcPr>
          <w:p>
            <w:pPr>
              <w:spacing w:after="20"/>
            </w:pPr>
            <w:r>
              <w:t xml:space="preserve">One contained step that answers "right, or lucky?" and sizes the gap in time for this budget, with no platform rollout and a light lift on the team. They keep the tools and add the system and the judgment.</w:t>
            </w:r>
          </w:p>
        </w:tc>
        <w:tc>
          <w:tcPr>
            <w:tcW w:type="dxa" w:w="4349"/>
          </w:tcPr>
          <w:p>
            <w:pPr>
              <w:spacing w:after="20"/>
            </w:pPr>
            <w:r>
              <w:t xml:space="preserve">Results they can explain, repeat and defend: measured against the right customer, checked every quarter, not a one-time insight.</w:t>
            </w:r>
          </w:p>
        </w:tc>
      </w:tr>
      <w:tr>
        <w:tc>
          <w:tcPr>
            <w:tcW w:type="dxa" w:w="1728"/>
            <w:shd w:val="clear" w:color="auto" w:fill="F2E6EE"/>
          </w:tcPr>
          <w:p>
            <w:r/>
            <w:r>
              <w:rPr>
                <w:b/>
                <w:color w:val="B52372"/>
                <w:sz w:val="18"/>
              </w:rPr>
              <w:t>Value proposition</w:t>
            </w:r>
          </w:p>
        </w:tc>
        <w:tc>
          <w:tcPr>
            <w:tcW w:type="dxa" w:w="4349"/>
          </w:tcPr>
          <w:p>
            <w:pPr>
              <w:spacing w:after="20"/>
            </w:pPr>
            <w:r>
              <w:t xml:space="preserve">Because you're about to commit next year's number, we show you where the growth really comes from and how big the gap is before the budget locks, so you fund what drives revenue instead of what you funded last year.</w:t>
            </w:r>
          </w:p>
          <w:p>
            <w:pPr>
              <w:spacing w:after="20"/>
            </w:pPr>
          </w:p>
          <w:p>
            <w:pPr>
              <w:spacing w:after="20"/>
            </w:pPr>
            <w:r>
              <w:rPr>
                <w:b/>
              </w:rPr>
              <w:t xml:space="preserve">Short:</w:t>
            </w:r>
            <w:r>
              <w:t xml:space="preserve"> Know where next year's growth comes from before you commit the number.</w:t>
            </w:r>
          </w:p>
        </w:tc>
        <w:tc>
          <w:tcPr>
            <w:tcW w:type="dxa" w:w="4349"/>
          </w:tcPr>
          <w:p>
            <w:pPr>
              <w:spacing w:after="20"/>
            </w:pPr>
            <w:r>
              <w:t xml:space="preserve">Because you've invested in knowing your market and the plan still starts from last year plus a percentage, we show you which customers are worth winning before the plan locks, so effort and budget follow the ones that drive profitable growth.</w:t>
            </w:r>
          </w:p>
          <w:p>
            <w:pPr>
              <w:spacing w:after="20"/>
            </w:pPr>
          </w:p>
          <w:p>
            <w:pPr>
              <w:spacing w:after="20"/>
            </w:pPr>
            <w:r>
              <w:rPr>
                <w:b/>
              </w:rPr>
              <w:t xml:space="preserve">Short:</w:t>
            </w:r>
            <w:r>
              <w:t xml:space="preserve"> Know which customers are worth winning before the plan locks.</w:t>
            </w:r>
          </w:p>
          <w:p>
            <w:pPr>
              <w:spacing w:after="20"/>
            </w:pPr>
          </w:p>
          <w:p>
            <w:pPr>
              <w:spacing w:after="20"/>
            </w:pPr>
            <w:r>
              <w:rPr>
                <w:i/>
              </w:rPr>
              <w:t xml:space="preserve">Derived from the Touchpoint 2 Plan. The plan has no written value proposition row. Confirm.</w:t>
            </w:r>
          </w:p>
        </w:tc>
        <w:tc>
          <w:tcPr>
            <w:tcW w:type="dxa" w:w="4349"/>
          </w:tcPr>
          <w:p>
            <w:pPr>
              <w:spacing w:after="20"/>
            </w:pPr>
            <w:r>
              <w:t>Because you're focused on choosing the few bets that earn the best return, and you can't afford the months it takes for a signal to become a result, we close the spaces between signal, response and result. We rank where your growth really comes from, turn it into one plan with owners and dollars that every team and region can run, and size the change to the capacity you have, so you get there before everyone else does.</w:t>
            </w:r>
          </w:p>
          <w:p/>
          <w:p>
            <w:r>
              <w:rPr>
                <w:b/>
              </w:rPr>
              <w:t xml:space="preserve">Short: </w:t>
            </w:r>
            <w:r>
              <w:t>Same data as everyone. Get to the result first.</w:t>
            </w:r>
          </w:p>
        </w:tc>
        <w:tc>
          <w:tcPr>
            <w:tcW w:type="dxa" w:w="4349"/>
          </w:tcPr>
          <w:p>
            <w:pPr>
              <w:spacing w:after="20"/>
            </w:pPr>
            <w:r>
              <w:t xml:space="preserve">Because you want an answer before the budget locks, not another platform to implement, we start with the Revenue Reveal: senior-led, a defined deliverable, powered by Ignite, working on top of the tools you already have.</w:t>
            </w:r>
          </w:p>
          <w:p>
            <w:pPr>
              <w:spacing w:after="20"/>
            </w:pPr>
          </w:p>
          <w:p>
            <w:pPr>
              <w:spacing w:after="20"/>
            </w:pPr>
            <w:r>
              <w:rPr>
                <w:b/>
              </w:rPr>
              <w:t xml:space="preserve">Short:</w:t>
            </w:r>
            <w:r>
              <w:t xml:space="preserve"> One question, answered before the budget locks. A filter, not another feed.</w:t>
            </w:r>
          </w:p>
        </w:tc>
        <w:tc>
          <w:tcPr>
            <w:tcW w:type="dxa" w:w="4349"/>
          </w:tcPr>
          <w:p>
            <w:pPr>
              <w:spacing w:after="20"/>
            </w:pPr>
            <w:r>
              <w:t xml:space="preserve">Because your name is on this plan, we make "right, not lucky" something you can prove every quarter: measured against the right customer and tracked continuously, so the result holds when the board asks.</w:t>
            </w:r>
          </w:p>
          <w:p>
            <w:pPr>
              <w:spacing w:after="20"/>
            </w:pPr>
          </w:p>
          <w:p>
            <w:pPr>
              <w:spacing w:after="20"/>
            </w:pPr>
            <w:r>
              <w:rPr>
                <w:b/>
              </w:rPr>
              <w:t xml:space="preserve">Short:</w:t>
            </w:r>
            <w:r>
              <w:t xml:space="preserve"> Right once is luck. Right every quarter is a system.</w:t>
            </w:r>
          </w:p>
        </w:tc>
      </w:tr>
      <w:tr>
        <w:tc>
          <w:tcPr>
            <w:tcW w:type="dxa" w:w="1728"/>
            <w:shd w:val="clear" w:color="auto" w:fill="F2E6EE"/>
          </w:tcPr>
          <w:p>
            <w:r/>
            <w:r>
              <w:rPr>
                <w:b/>
                <w:color w:val="B52372"/>
                <w:sz w:val="18"/>
              </w:rPr>
              <w:t>Message</w:t>
            </w:r>
          </w:p>
        </w:tc>
        <w:tc>
          <w:tcPr>
            <w:tcW w:type="dxa" w:w="4349"/>
          </w:tcPr>
          <w:p>
            <w:pPr>
              <w:spacing w:after="20"/>
            </w:pPr>
            <w:r>
              <w:rPr>
                <w:b/>
              </w:rPr>
              <w:t xml:space="preserve">"Right, or just lucky?"</w:t>
            </w:r>
          </w:p>
          <w:p>
            <w:pPr>
              <w:spacing w:after="20"/>
            </w:pPr>
          </w:p>
          <w:p>
            <w:pPr>
              <w:spacing w:after="20"/>
            </w:pPr>
            <w:r>
              <w:t xml:space="preserve">Line: "You're about to build next year's plan on last year's results. Which ones were right, and which were just lucky?"</w:t>
            </w:r>
          </w:p>
          <w:p>
            <w:pPr>
              <w:spacing w:after="20"/>
            </w:pPr>
          </w:p>
          <w:p>
            <w:pPr>
              <w:spacing w:after="20"/>
            </w:pPr>
            <w:r>
              <w:t xml:space="preserve">Visual: a coin mid-flip over a budget spreadsheet.</w:t>
            </w:r>
          </w:p>
        </w:tc>
        <w:tc>
          <w:tcPr>
            <w:tcW w:type="dxa" w:w="4349"/>
          </w:tcPr>
          <w:p>
            <w:pPr>
              <w:spacing w:after="20"/>
            </w:pPr>
            <w:r>
              <w:rPr>
                <w:b/>
              </w:rPr>
              <w:t xml:space="preserve">"Your tools know who to call. Your team knows how to win. Does your plan know which customers are worth winning?"</w:t>
            </w:r>
          </w:p>
          <w:p>
            <w:pPr>
              <w:spacing w:after="20"/>
            </w:pPr>
          </w:p>
          <w:p>
            <w:pPr>
              <w:spacing w:after="20"/>
            </w:pPr>
            <w:r>
              <w:t xml:space="preserve">Page: Worth Winning? (five-minute check).</w:t>
            </w:r>
          </w:p>
          <w:p>
            <w:pPr>
              <w:spacing w:after="20"/>
            </w:pPr>
          </w:p>
          <w:p>
            <w:pPr>
              <w:spacing w:after="20"/>
            </w:pPr>
            <w:r>
              <w:t xml:space="preserve">Visual: five coins out of sync, then the plan question.</w:t>
            </w:r>
          </w:p>
        </w:tc>
        <w:tc>
          <w:tcPr>
            <w:tcW w:type="dxa" w:w="4349"/>
          </w:tcPr>
          <w:p>
            <w:pPr>
              <w:spacing w:after="20"/>
            </w:pPr>
            <w:r>
              <w:t>"Someone spotted it. Maybe someone heard it. Months later, you're looking for any shred of evidence it worked." (Confirmed by Kate 10/7.)</w:t>
            </w:r>
          </w:p>
          <w:p/>
          <w:p>
            <w:r>
              <w:rPr>
                <w:b/>
              </w:rPr>
              <w:t xml:space="preserve">Payoff: </w:t>
            </w:r>
            <w:r>
              <w:t>"Do less. Make it mean more." Closing question: "How long does it take yours to get from signal to result?"</w:t>
            </w:r>
          </w:p>
          <w:p/>
          <w:p>
            <w:r>
              <w:rPr>
                <w:b/>
              </w:rPr>
              <w:t xml:space="preserve">Visual: </w:t>
            </w:r>
            <w:r>
              <w:t>the coin spinning in the gap between SIGNAL and RESULT, with the gap closing.</w:t>
            </w:r>
          </w:p>
        </w:tc>
        <w:tc>
          <w:tcPr>
            <w:tcW w:type="dxa" w:w="4349"/>
          </w:tcPr>
          <w:p>
            <w:pPr>
              <w:spacing w:after="20"/>
            </w:pPr>
            <w:r>
              <w:rPr>
                <w:b/>
              </w:rPr>
              <w:t xml:space="preserve">"Right, or just lucky?"</w:t>
            </w:r>
            <w:r>
              <w:t xml:space="preserve"> (reuse confirmed by Kate)</w:t>
            </w:r>
          </w:p>
          <w:p>
            <w:pPr>
              <w:spacing w:after="20"/>
            </w:pPr>
          </w:p>
          <w:p>
            <w:pPr>
              <w:spacing w:after="20"/>
            </w:pPr>
            <w:r>
              <w:t xml:space="preserve">Line: "One question before you lock next year's budget: your best results last year, were they right, or just lucky? That's where the Revenue Reveal starts."</w:t>
            </w:r>
          </w:p>
          <w:p>
            <w:pPr>
              <w:spacing w:after="20"/>
            </w:pPr>
          </w:p>
          <w:p>
            <w:pPr>
              <w:spacing w:after="20"/>
            </w:pPr>
            <w:r>
              <w:t xml:space="preserve">Alternate: "A sales intelligence tool tells you who to call tomorrow. Who's telling you where next year's growth comes from?"</w:t>
            </w:r>
          </w:p>
          <w:p>
            <w:pPr>
              <w:spacing w:after="20"/>
            </w:pPr>
          </w:p>
          <w:p>
            <w:pPr>
              <w:spacing w:after="20"/>
            </w:pPr>
            <w:r>
              <w:t xml:space="preserve">Visual: the coin wobbling, slowing.</w:t>
            </w:r>
          </w:p>
        </w:tc>
        <w:tc>
          <w:tcPr>
            <w:tcW w:type="dxa" w:w="4349"/>
          </w:tcPr>
          <w:p>
            <w:pPr>
              <w:spacing w:after="20"/>
            </w:pPr>
            <w:r>
              <w:rPr>
                <w:b/>
              </w:rPr>
              <w:t xml:space="preserve">"Right once is luck. Right every quarter is a system."</w:t>
            </w:r>
          </w:p>
          <w:p>
            <w:pPr>
              <w:spacing w:after="20"/>
            </w:pPr>
          </w:p>
          <w:p>
            <w:pPr>
              <w:spacing w:after="20"/>
            </w:pPr>
            <w:r>
              <w:t xml:space="preserve">Post body: the 16:1 story. "16:1 looked like a win. It was a loss."</w:t>
            </w:r>
          </w:p>
          <w:p>
            <w:pPr>
              <w:spacing w:after="20"/>
            </w:pPr>
          </w:p>
          <w:p>
            <w:pPr>
              <w:spacing w:after="20"/>
            </w:pPr>
            <w:r>
              <w:t xml:space="preserve">Visual: the coin finally lands. RIGHT, in raspberry.</w:t>
            </w:r>
          </w:p>
        </w:tc>
      </w:tr>
    </w:tbl>
    <w:p/>
    <w:p>
      <w:r>
        <w:rPr>
          <w:color w:val="55575A"/>
          <w:sz w:val="18"/>
        </w:rPr>
        <w:t>Creative thread: the coin. Spinning (1). Five coins out of sync (2). Still spinning over a spreadsheet where most rows fade and three light up (3). Wobbling, slowing (4). Lands on RIGHT (5).</w:t>
      </w:r>
    </w:p>
    <w:p>
      <w:r>
        <w:rPr>
          <w:color w:val="55575A"/>
          <w:sz w:val="18"/>
        </w:rPr>
        <w:t>Open for Kate: (1) how the old six stages folded into five: the old Aware of situation and Informed became Stage 3 Explore, the old Aware of product and Validate became Stage 4, and the old Decision became Stage 5. (2) Stage 4 offer: the Revenue Reveal powered by Ignite, and how to describe Ignite to a buyer outside hospitality. (3) The CTO security question for Ignite is still open from Session 3B. (4) Stage 2 value proposition was derived and needs your yes.</w:t>
      </w:r>
    </w:p>
    <w:sectPr w:rsidR="00FC693F" w:rsidRPr="0006063C" w:rsidSect="00034616">
      <w:pgSz w:w="24480" w:h="158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ranklin Gothic Book" w:hAnsi="Franklin Gothic Book" w:eastAsia="Franklin Gothic Book"/>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