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0FAE" w14:textId="77777777" w:rsidR="00BF6D05" w:rsidRPr="002973CF" w:rsidRDefault="002973CF">
      <w:pPr>
        <w:pStyle w:val="Heading2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Colorado Springs Competitive 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2"/>
        <w:gridCol w:w="1504"/>
        <w:gridCol w:w="1070"/>
        <w:gridCol w:w="2556"/>
        <w:gridCol w:w="1027"/>
        <w:gridCol w:w="1645"/>
      </w:tblGrid>
      <w:tr w:rsidR="00BF6D05" w:rsidRPr="002973CF" w14:paraId="7A980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AF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Competitor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0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Core Focus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1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Signature Strengths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2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Weaknesses/Perceptions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3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Target Segments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4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Messaging/Brand Territory</w:t>
            </w:r>
          </w:p>
        </w:tc>
      </w:tr>
      <w:tr w:rsidR="00BF6D05" w:rsidRPr="002973CF" w14:paraId="7A980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Broadmoor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7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 xml:space="preserve">Ultra-luxury, iconic </w:t>
            </w:r>
            <w:proofErr w:type="gramStart"/>
            <w:r w:rsidRPr="002973CF">
              <w:rPr>
                <w:rFonts w:ascii="Franklin Gothic Book" w:eastAsia="Arial" w:hAnsi="Franklin Gothic Book" w:cs="Arial"/>
              </w:rPr>
              <w:t>full-resort</w:t>
            </w:r>
            <w:proofErr w:type="gram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8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National reputation, historic, many amenities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9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Can be overwhelming/impersonal, large “machine”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A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High-end corporate, luxury leisure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B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“Historic grandeur, comprehensive luxury”</w:t>
            </w:r>
          </w:p>
        </w:tc>
      </w:tr>
      <w:tr w:rsidR="00BF6D05" w:rsidRPr="002973CF" w14:paraId="7A980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D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Garden of the Gods Resort &amp; Club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E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Boutique luxury, unique views, wellness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BF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Stunning red rocks, spa, member’s club feel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0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Smaller event capacity, not as widely known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1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Wellness, intimate weddings, groups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2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“Inspiring setting, holistic escape”</w:t>
            </w:r>
          </w:p>
        </w:tc>
      </w:tr>
      <w:tr w:rsidR="00BF6D05" w:rsidRPr="002973CF" w14:paraId="7A980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4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Hotel Polaris (new, emerging)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5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Modern resort, business/event focus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New facilities, central location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7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Still building luxury reputation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8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Corporate, meetings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9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“Next-gen meetings, modern experience”</w:t>
            </w:r>
          </w:p>
        </w:tc>
      </w:tr>
      <w:tr w:rsidR="00BF6D05" w:rsidRPr="002973CF" w14:paraId="7A980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B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Cheyenne Mountain Resort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C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Family/casual resort, 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D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Lake, broad amenities, golf, family-friendly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E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Less luxury, aging perception, sometimes busy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CF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Families, mid-priced groups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0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“Playful, approachable, scenic”</w:t>
            </w:r>
          </w:p>
        </w:tc>
      </w:tr>
      <w:tr w:rsidR="00BF6D05" w:rsidRPr="002973CF" w14:paraId="7A980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2" w14:textId="77777777" w:rsidR="00BF6D05" w:rsidRPr="002973CF" w:rsidRDefault="002973CF">
            <w:pPr>
              <w:rPr>
                <w:rFonts w:ascii="Franklin Gothic Book" w:hAnsi="Franklin Gothic Book"/>
                <w:lang w:val="es-ES"/>
              </w:rPr>
            </w:pPr>
            <w:r w:rsidRPr="002973CF">
              <w:rPr>
                <w:rFonts w:ascii="Franklin Gothic Book" w:eastAsia="Arial" w:hAnsi="Franklin Gothic Book" w:cs="Arial"/>
                <w:lang w:val="es-ES"/>
              </w:rPr>
              <w:t>Mining Exchange/El Paso Hotels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3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Urban, boutique, downtown access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4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City access, history, style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5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Not resort-level amenities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Urban weddings, local business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7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“Downtown chic, walkable, historic”</w:t>
            </w:r>
          </w:p>
        </w:tc>
      </w:tr>
    </w:tbl>
    <w:p w14:paraId="7A980FD9" w14:textId="0AB2F749" w:rsidR="00BF6D05" w:rsidRPr="002973CF" w:rsidRDefault="002973CF">
      <w:pPr>
        <w:pStyle w:val="Heading2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lastRenderedPageBreak/>
        <w:t>Front Range Competitive Set (Denver/Boulder/Fort Collins &amp; Mountain Resorts)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1"/>
        <w:gridCol w:w="1138"/>
        <w:gridCol w:w="1149"/>
        <w:gridCol w:w="2395"/>
        <w:gridCol w:w="1337"/>
        <w:gridCol w:w="1684"/>
      </w:tblGrid>
      <w:tr w:rsidR="00BF6D05" w:rsidRPr="002973CF" w14:paraId="7A980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A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Competitor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B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Core Focus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C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Signature Strengths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D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Weaknesses/Perceptions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E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Target Segments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DF" w14:textId="77777777" w:rsidR="00BF6D05" w:rsidRPr="002973CF" w:rsidRDefault="002973CF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2973CF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Messaging/Brand Territory</w:t>
            </w:r>
          </w:p>
        </w:tc>
      </w:tr>
      <w:tr w:rsidR="00BF6D05" w:rsidRPr="002973CF" w14:paraId="7A980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1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Ritz-Carlton Denver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2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Urban ultra-luxury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3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Five-star service, impeccable standards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4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Downtown, no “escape” atmosphere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5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Corporate luxury, weddings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“Refined city luxury, impeccable service”</w:t>
            </w:r>
          </w:p>
        </w:tc>
      </w:tr>
      <w:tr w:rsidR="00BF6D05" w:rsidRPr="002973CF" w14:paraId="7A980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8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Gaylord Rockies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9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Mega-convention resort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A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Huge capacity, all-in-one, water park, proximity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B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Giant/impersonal, not bespoke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C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Large conventions, families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D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“Everything under one roof, scale”</w:t>
            </w:r>
          </w:p>
        </w:tc>
      </w:tr>
      <w:tr w:rsidR="00BF6D05" w:rsidRPr="002973CF" w14:paraId="7A980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EF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St Julien, Boulder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0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Upscale boutique, wellness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1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Hip, green, downtown, known for service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2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Limited capacity/events, no “resort” feel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3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Small meetings, weddings, university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4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“Effortless Boulder luxury, eco-conscious”</w:t>
            </w:r>
          </w:p>
        </w:tc>
      </w:tr>
      <w:tr w:rsidR="00BF6D05" w:rsidRPr="002973CF" w14:paraId="7A980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Omni Interlocken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7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Resort golf/events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8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Big meeting capacity, golf, easy access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9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More business/corporate than destination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A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Corporate, tournaments, association groups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B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“Business resort, sport and spa”</w:t>
            </w:r>
          </w:p>
        </w:tc>
      </w:tr>
      <w:tr w:rsidR="00BF6D05" w:rsidRPr="002973CF" w14:paraId="7A981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D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Resort at Estes Park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E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Nature, retreat, 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0FFF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 xml:space="preserve">Mountain setting, more affordable, </w:t>
            </w:r>
            <w:r w:rsidRPr="002973CF">
              <w:rPr>
                <w:rFonts w:ascii="Franklin Gothic Book" w:eastAsia="Arial" w:hAnsi="Franklin Gothic Book" w:cs="Arial"/>
              </w:rPr>
              <w:lastRenderedPageBreak/>
              <w:t>rustic charm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0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lastRenderedPageBreak/>
              <w:t>Not true luxury, seasonal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1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Group retreats, weddings, spiritual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2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“Escape to nature, simple pleasures”</w:t>
            </w:r>
          </w:p>
        </w:tc>
      </w:tr>
      <w:tr w:rsidR="00BF6D05" w:rsidRPr="002973CF" w14:paraId="7A981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4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Vail/Beaver Creek, Aspen, Breckenridge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5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Iconic mountain luxury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6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Prestige, world-class amenities, true destination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7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Distance, high pricing, seasonal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8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Luxury incentive, destination clientele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9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“The Colorado dream, global destination”</w:t>
            </w:r>
          </w:p>
        </w:tc>
      </w:tr>
      <w:tr w:rsidR="00BF6D05" w:rsidRPr="002973CF" w14:paraId="7A981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B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Hotel Boulderado (historic)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C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Downtown historic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D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Charm, location, local tradition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E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Not a “resort” property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0F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Weddings, social, meetings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81010" w14:textId="77777777" w:rsidR="00BF6D05" w:rsidRPr="002973CF" w:rsidRDefault="002973CF">
            <w:pPr>
              <w:rPr>
                <w:rFonts w:ascii="Franklin Gothic Book" w:hAnsi="Franklin Gothic Book"/>
              </w:rPr>
            </w:pPr>
            <w:r w:rsidRPr="002973CF">
              <w:rPr>
                <w:rFonts w:ascii="Franklin Gothic Book" w:eastAsia="Arial" w:hAnsi="Franklin Gothic Book" w:cs="Arial"/>
              </w:rPr>
              <w:t>“Quirky, storied, cultured”</w:t>
            </w:r>
          </w:p>
        </w:tc>
      </w:tr>
    </w:tbl>
    <w:p w14:paraId="7A981012" w14:textId="77777777" w:rsidR="00BF6D05" w:rsidRPr="002973CF" w:rsidRDefault="002973CF">
      <w:pPr>
        <w:pStyle w:val="Heading2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2973CF">
        <w:rPr>
          <w:rFonts w:ascii="Franklin Gothic Book" w:eastAsia="Arial" w:hAnsi="Franklin Gothic Book" w:cs="Arial"/>
        </w:rPr>
        <w:t>Key Strategic Insights</w:t>
      </w:r>
    </w:p>
    <w:p w14:paraId="7A981013" w14:textId="77777777" w:rsidR="00BF6D05" w:rsidRPr="002973CF" w:rsidRDefault="002973CF">
      <w:pPr>
        <w:pStyle w:val="Heading3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Colorado Springs Opportunities</w:t>
      </w:r>
    </w:p>
    <w:p w14:paraId="7A981014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Competitors like Broadmoor &amp; Cheyenne Mountain “own” scale/breadth, but risk being impersonal, crowded, or overwhelming—especially for groups seeking intimacy or a “retreat.”</w:t>
      </w:r>
    </w:p>
    <w:p w14:paraId="7A981015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Garden of the Gods shines at views but is less flexible for larger or mid-scale groups/events.</w:t>
      </w:r>
    </w:p>
    <w:p w14:paraId="7A981016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Polaris and urban/downtown options target the new and the urban, not “elegant escape.”</w:t>
      </w:r>
    </w:p>
    <w:p w14:paraId="7A981017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t>Gap/Flying Horse sweet spot:</w:t>
      </w:r>
      <w:r w:rsidRPr="002973CF">
        <w:rPr>
          <w:rFonts w:ascii="Franklin Gothic Book" w:eastAsia="Arial" w:hAnsi="Franklin Gothic Book" w:cs="Arial"/>
        </w:rPr>
        <w:t xml:space="preserve"> “Discoverable,” club-level hospitality with luxury amenities, never overrun, always attentive, rider: “the ease/flow and serenity of a club with the excitement and polish of a resort.”</w:t>
      </w:r>
    </w:p>
    <w:p w14:paraId="7A981018" w14:textId="77777777" w:rsidR="00BF6D05" w:rsidRPr="002973CF" w:rsidRDefault="002973CF">
      <w:pPr>
        <w:pStyle w:val="Heading3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Front Range Opportunities</w:t>
      </w:r>
    </w:p>
    <w:p w14:paraId="7A981019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Mega-hotels win on scale and urban convenience, but lose “escape,” emotional warmth, and Instagrammable nature.</w:t>
      </w:r>
    </w:p>
    <w:p w14:paraId="7A98101A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Mountain resorts = destination, iconic, but costly and logistically complex for many Front Range/Denver businesses.</w:t>
      </w:r>
    </w:p>
    <w:p w14:paraId="7A98101B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Boulder &amp; Estes Park offer uniqueness and “localness” but can’t deliver resort polish or “club” feeling.</w:t>
      </w:r>
    </w:p>
    <w:p w14:paraId="7A98101C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lastRenderedPageBreak/>
        <w:t>Gap/Flying Horse angle:</w:t>
      </w:r>
      <w:r w:rsidRPr="002973CF">
        <w:rPr>
          <w:rFonts w:ascii="Franklin Gothic Book" w:eastAsia="Arial" w:hAnsi="Franklin Gothic Book" w:cs="Arial"/>
        </w:rPr>
        <w:t xml:space="preserve"> “True Colorado luxury—accessible, awe-inspiring, tailored for groups who want to retreat </w:t>
      </w:r>
      <w:r w:rsidRPr="002973CF">
        <w:rPr>
          <w:rFonts w:ascii="Franklin Gothic Book" w:eastAsia="Arial" w:hAnsi="Franklin Gothic Book" w:cs="Arial"/>
          <w:i/>
          <w:iCs/>
        </w:rPr>
        <w:t>just far enough away</w:t>
      </w:r>
      <w:r w:rsidRPr="002973CF">
        <w:rPr>
          <w:rFonts w:ascii="Franklin Gothic Book" w:eastAsia="Arial" w:hAnsi="Franklin Gothic Book" w:cs="Arial"/>
        </w:rPr>
        <w:t xml:space="preserve"> to focus, bond, and feel inspired…without the logistical pain or impersonal crowd.”</w:t>
      </w:r>
    </w:p>
    <w:p w14:paraId="7A98101D" w14:textId="77777777" w:rsidR="00BF6D05" w:rsidRPr="002973CF" w:rsidRDefault="002973CF">
      <w:pPr>
        <w:pStyle w:val="Heading2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2973CF">
        <w:rPr>
          <w:rFonts w:ascii="Franklin Gothic Book" w:eastAsia="Arial" w:hAnsi="Franklin Gothic Book" w:cs="Arial"/>
        </w:rPr>
        <w:t>Positioning &amp; Messaging Recommendations</w:t>
      </w:r>
    </w:p>
    <w:p w14:paraId="7A98101E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t>Emphasize the “retreat within reach”</w:t>
      </w:r>
      <w:r w:rsidRPr="002973CF">
        <w:rPr>
          <w:rFonts w:ascii="Franklin Gothic Book" w:eastAsia="Arial" w:hAnsi="Franklin Gothic Book" w:cs="Arial"/>
        </w:rPr>
        <w:t>—where groups can feel transported without the travel burden of mountains or the impersonality of mega-hotels.</w:t>
      </w:r>
    </w:p>
    <w:p w14:paraId="7A98101F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t>Club-level care, not just club amenities</w:t>
      </w:r>
      <w:r w:rsidRPr="002973CF">
        <w:rPr>
          <w:rFonts w:ascii="Franklin Gothic Book" w:eastAsia="Arial" w:hAnsi="Franklin Gothic Book" w:cs="Arial"/>
        </w:rPr>
        <w:t>—real people, not a booking system; staff that learns names, stories, and priorities.</w:t>
      </w:r>
    </w:p>
    <w:p w14:paraId="7A981020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t>A luxury “discovery”</w:t>
      </w:r>
      <w:r w:rsidRPr="002973CF">
        <w:rPr>
          <w:rFonts w:ascii="Franklin Gothic Book" w:eastAsia="Arial" w:hAnsi="Franklin Gothic Book" w:cs="Arial"/>
        </w:rPr>
        <w:t>—for those who know, it’s a find to be cherished and shared; not oversaturated or “just another generic Colorado resort.”</w:t>
      </w:r>
    </w:p>
    <w:p w14:paraId="7A981021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/>
          <w:bCs/>
        </w:rPr>
        <w:t>Versatile, not everything-to-everyone</w:t>
      </w:r>
      <w:r w:rsidRPr="002973CF">
        <w:rPr>
          <w:rFonts w:ascii="Franklin Gothic Book" w:eastAsia="Arial" w:hAnsi="Franklin Gothic Book" w:cs="Arial"/>
        </w:rPr>
        <w:t>—from board retreats to “big day” celebrations, but never at the cost of intimacy and memory-making.</w:t>
      </w:r>
    </w:p>
    <w:p w14:paraId="7A981022" w14:textId="77777777" w:rsidR="00BF6D05" w:rsidRPr="002973CF" w:rsidRDefault="002973CF">
      <w:pPr>
        <w:pStyle w:val="Heading2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2973CF">
        <w:rPr>
          <w:rFonts w:ascii="Franklin Gothic Book" w:eastAsia="Arial" w:hAnsi="Franklin Gothic Book" w:cs="Arial"/>
        </w:rPr>
        <w:t>Blind Spot Watch</w:t>
      </w:r>
    </w:p>
    <w:p w14:paraId="7A981023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>Don’t try to out-luxury the ultra-giants (Broadmoor, Ritz)—instead, out-authentic and out-care them.</w:t>
      </w:r>
    </w:p>
    <w:p w14:paraId="7A981024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 xml:space="preserve">Don’t undersell your unique amenities: mention golf and </w:t>
      </w:r>
      <w:proofErr w:type="gramStart"/>
      <w:r w:rsidRPr="002973CF">
        <w:rPr>
          <w:rFonts w:ascii="Franklin Gothic Book" w:eastAsia="Arial" w:hAnsi="Franklin Gothic Book" w:cs="Arial"/>
        </w:rPr>
        <w:t>wellness, but</w:t>
      </w:r>
      <w:proofErr w:type="gramEnd"/>
      <w:r w:rsidRPr="002973CF">
        <w:rPr>
          <w:rFonts w:ascii="Franklin Gothic Book" w:eastAsia="Arial" w:hAnsi="Franklin Gothic Book" w:cs="Arial"/>
        </w:rPr>
        <w:t xml:space="preserve"> lead with how your experiences create “the story everyone brings home.”</w:t>
      </w:r>
    </w:p>
    <w:p w14:paraId="7A981025" w14:textId="77777777" w:rsidR="00BF6D05" w:rsidRPr="002973CF" w:rsidRDefault="002973CF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2973CF">
        <w:rPr>
          <w:rFonts w:ascii="Franklin Gothic Book" w:eastAsia="Arial" w:hAnsi="Franklin Gothic Book" w:cs="Arial"/>
        </w:rPr>
        <w:t xml:space="preserve">Regularly audit customer perceptions: Where are guests confused about the distinction between a “club” </w:t>
      </w:r>
      <w:r w:rsidRPr="002973CF">
        <w:rPr>
          <w:rFonts w:ascii="Franklin Gothic Book" w:eastAsia="Arial" w:hAnsi="Franklin Gothic Book" w:cs="Arial"/>
          <w:b/>
          <w:bCs/>
        </w:rPr>
        <w:t>and a</w:t>
      </w:r>
      <w:r w:rsidRPr="002973CF">
        <w:rPr>
          <w:rFonts w:ascii="Franklin Gothic Book" w:eastAsia="Arial" w:hAnsi="Franklin Gothic Book" w:cs="Arial"/>
        </w:rPr>
        <w:t xml:space="preserve"> resort, or what differentiates you most from this set?</w:t>
      </w:r>
    </w:p>
    <w:sectPr w:rsidR="00BF6D05" w:rsidRPr="002973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7988"/>
    <w:multiLevelType w:val="hybridMultilevel"/>
    <w:tmpl w:val="3D8C73CE"/>
    <w:lvl w:ilvl="0" w:tplc="0CA21FE8">
      <w:start w:val="1"/>
      <w:numFmt w:val="bullet"/>
      <w:lvlText w:val="●"/>
      <w:lvlJc w:val="left"/>
      <w:pPr>
        <w:ind w:left="720" w:hanging="360"/>
      </w:pPr>
    </w:lvl>
    <w:lvl w:ilvl="1" w:tplc="64BAB57C">
      <w:start w:val="1"/>
      <w:numFmt w:val="bullet"/>
      <w:lvlText w:val="○"/>
      <w:lvlJc w:val="left"/>
      <w:pPr>
        <w:ind w:left="1440" w:hanging="360"/>
      </w:pPr>
    </w:lvl>
    <w:lvl w:ilvl="2" w:tplc="E5E62E14">
      <w:start w:val="1"/>
      <w:numFmt w:val="bullet"/>
      <w:lvlText w:val="■"/>
      <w:lvlJc w:val="left"/>
      <w:pPr>
        <w:ind w:left="2160" w:hanging="360"/>
      </w:pPr>
    </w:lvl>
    <w:lvl w:ilvl="3" w:tplc="2260FF0A">
      <w:start w:val="1"/>
      <w:numFmt w:val="bullet"/>
      <w:lvlText w:val="●"/>
      <w:lvlJc w:val="left"/>
      <w:pPr>
        <w:ind w:left="2880" w:hanging="360"/>
      </w:pPr>
    </w:lvl>
    <w:lvl w:ilvl="4" w:tplc="C0F0703C">
      <w:start w:val="1"/>
      <w:numFmt w:val="bullet"/>
      <w:lvlText w:val="○"/>
      <w:lvlJc w:val="left"/>
      <w:pPr>
        <w:ind w:left="3600" w:hanging="360"/>
      </w:pPr>
    </w:lvl>
    <w:lvl w:ilvl="5" w:tplc="247C18E0">
      <w:start w:val="1"/>
      <w:numFmt w:val="bullet"/>
      <w:lvlText w:val="■"/>
      <w:lvlJc w:val="left"/>
      <w:pPr>
        <w:ind w:left="4320" w:hanging="360"/>
      </w:pPr>
    </w:lvl>
    <w:lvl w:ilvl="6" w:tplc="89E8F8D2">
      <w:start w:val="1"/>
      <w:numFmt w:val="bullet"/>
      <w:lvlText w:val="●"/>
      <w:lvlJc w:val="left"/>
      <w:pPr>
        <w:ind w:left="5040" w:hanging="360"/>
      </w:pPr>
    </w:lvl>
    <w:lvl w:ilvl="7" w:tplc="38D83ADC">
      <w:start w:val="1"/>
      <w:numFmt w:val="bullet"/>
      <w:lvlText w:val="●"/>
      <w:lvlJc w:val="left"/>
      <w:pPr>
        <w:ind w:left="5760" w:hanging="360"/>
      </w:pPr>
    </w:lvl>
    <w:lvl w:ilvl="8" w:tplc="97ECDD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217C37"/>
    <w:multiLevelType w:val="hybridMultilevel"/>
    <w:tmpl w:val="5576F402"/>
    <w:lvl w:ilvl="0" w:tplc="A4DE5A7A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5ACEF3F2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437C6C78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C94C1DF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C8FA961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81B22C0E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8C7850AE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AAF0697A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E008108E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397364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05"/>
    <w:rsid w:val="002973CF"/>
    <w:rsid w:val="003B0518"/>
    <w:rsid w:val="00B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80FAE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2025-07-09T16:19:00Z</dcterms:created>
  <dcterms:modified xsi:type="dcterms:W3CDTF">2025-07-10T14:48:00Z</dcterms:modified>
</cp:coreProperties>
</file>