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C5F5A" w14:textId="77777777" w:rsidR="00B22AD3" w:rsidRPr="00B22AD3" w:rsidRDefault="00B22AD3" w:rsidP="00B22AD3">
      <w:pPr>
        <w:rPr>
          <w:b/>
          <w:bCs/>
        </w:rPr>
      </w:pPr>
      <w:r w:rsidRPr="00B22AD3">
        <w:rPr>
          <w:b/>
          <w:bCs/>
        </w:rPr>
        <w:t xml:space="preserve">Market Expansion Strategies: Unlocking Sustainable Growth and Share Shift </w:t>
      </w:r>
    </w:p>
    <w:p w14:paraId="1502B858" w14:textId="77777777" w:rsidR="00B22AD3" w:rsidRDefault="00B22AD3" w:rsidP="00B22AD3">
      <w:r w:rsidRPr="00B22AD3">
        <w:t xml:space="preserve">What’s the secret to businesses that achieve long-term success and dominate their industries? It’s not just about entering new markets; it’s about doing it </w:t>
      </w:r>
      <w:r w:rsidRPr="00B22AD3">
        <w:rPr>
          <w:b/>
          <w:bCs/>
        </w:rPr>
        <w:t>right</w:t>
      </w:r>
      <w:r w:rsidRPr="00B22AD3">
        <w:t xml:space="preserve">—seizing opportunities, creating value for customers, and gaining a competitive edge. At the heart of it all lies one core principle: </w:t>
      </w:r>
      <w:r w:rsidRPr="00B22AD3">
        <w:rPr>
          <w:b/>
          <w:bCs/>
        </w:rPr>
        <w:t>market expansion strategies</w:t>
      </w:r>
      <w:r w:rsidRPr="00B22AD3">
        <w:t xml:space="preserve">. </w:t>
      </w:r>
    </w:p>
    <w:p w14:paraId="333F396F" w14:textId="77777777" w:rsidR="00B22AD3" w:rsidRPr="00B22AD3" w:rsidRDefault="00B22AD3" w:rsidP="00B22AD3"/>
    <w:p w14:paraId="2466C7BC" w14:textId="77777777" w:rsidR="00B22AD3" w:rsidRDefault="00B22AD3" w:rsidP="00B22AD3">
      <w:r w:rsidRPr="00B22AD3">
        <w:t xml:space="preserve">Whether you’re a sales professional, a marketing strategist, or part of a strategic planning team, sustainable market expansion is your roadmap to unlocking growth and meaningful market share. </w:t>
      </w:r>
    </w:p>
    <w:p w14:paraId="42D64D5D" w14:textId="77777777" w:rsidR="00B22AD3" w:rsidRPr="00B22AD3" w:rsidRDefault="00B22AD3" w:rsidP="00B22AD3"/>
    <w:p w14:paraId="160940E1" w14:textId="77777777" w:rsidR="00B22AD3" w:rsidRPr="00B22AD3" w:rsidRDefault="00B22AD3" w:rsidP="00B22AD3">
      <w:pPr>
        <w:rPr>
          <w:b/>
          <w:bCs/>
        </w:rPr>
      </w:pPr>
      <w:r w:rsidRPr="00B22AD3">
        <w:rPr>
          <w:b/>
          <w:bCs/>
        </w:rPr>
        <w:t xml:space="preserve">Why Market Expansion Strategies Matter for Businesses </w:t>
      </w:r>
    </w:p>
    <w:p w14:paraId="7C0AB972" w14:textId="77777777" w:rsidR="00B22AD3" w:rsidRDefault="00B22AD3" w:rsidP="00B22AD3">
      <w:r w:rsidRPr="00B22AD3">
        <w:t xml:space="preserve">Market expansion is more than planting a flag in new territories; it’s about creating </w:t>
      </w:r>
      <w:r w:rsidRPr="00B22AD3">
        <w:rPr>
          <w:b/>
          <w:bCs/>
        </w:rPr>
        <w:t>sustainable growth</w:t>
      </w:r>
      <w:r w:rsidRPr="00B22AD3">
        <w:t xml:space="preserve"> that strengthens your business’s foundations over the long term. According to the Aberdeen Group, companies that effectively align their sales and marketing efforts grow </w:t>
      </w:r>
      <w:r w:rsidRPr="00B22AD3">
        <w:rPr>
          <w:b/>
          <w:bCs/>
        </w:rPr>
        <w:t>32% faster</w:t>
      </w:r>
      <w:r w:rsidRPr="00B22AD3">
        <w:t xml:space="preserve"> than their peers. </w:t>
      </w:r>
    </w:p>
    <w:p w14:paraId="143E29DE" w14:textId="77777777" w:rsidR="00B22AD3" w:rsidRPr="00B22AD3" w:rsidRDefault="00B22AD3" w:rsidP="00B22AD3"/>
    <w:p w14:paraId="42795615" w14:textId="45FE7EAE" w:rsidR="00B22AD3" w:rsidRDefault="00B22AD3" w:rsidP="00B22AD3">
      <w:r w:rsidRPr="00B22AD3">
        <w:t>For enterprises and startups alike, this isn’t just about chasing new customers</w:t>
      </w:r>
      <w:r>
        <w:t>. T</w:t>
      </w:r>
      <w:r w:rsidRPr="00B22AD3">
        <w:t>rue impact lies in crafting strategies that align products, messaging, and execution with t</w:t>
      </w:r>
      <w:r>
        <w:t>he</w:t>
      </w:r>
      <w:r w:rsidRPr="00B22AD3">
        <w:t xml:space="preserve"> </w:t>
      </w:r>
      <w:r>
        <w:t>mos</w:t>
      </w:r>
      <w:r w:rsidRPr="00B22AD3">
        <w:t xml:space="preserve">t </w:t>
      </w:r>
      <w:r>
        <w:t>important</w:t>
      </w:r>
      <w:r w:rsidRPr="00B22AD3">
        <w:t xml:space="preserve"> </w:t>
      </w:r>
      <w:r>
        <w:t>targets</w:t>
      </w:r>
      <w:r w:rsidRPr="00B22AD3">
        <w:t xml:space="preserve"> for lasting results. </w:t>
      </w:r>
    </w:p>
    <w:p w14:paraId="2C6BB486" w14:textId="77777777" w:rsidR="00B22AD3" w:rsidRPr="00B22AD3" w:rsidRDefault="00B22AD3" w:rsidP="00B22AD3"/>
    <w:p w14:paraId="43E82D49" w14:textId="77777777" w:rsidR="00B22AD3" w:rsidRPr="00B22AD3" w:rsidRDefault="00B22AD3" w:rsidP="00B22AD3">
      <w:pPr>
        <w:rPr>
          <w:b/>
          <w:bCs/>
        </w:rPr>
      </w:pPr>
      <w:r w:rsidRPr="00B22AD3">
        <w:rPr>
          <w:b/>
          <w:bCs/>
        </w:rPr>
        <w:t xml:space="preserve">The Three Pillars of Market Expansion Success </w:t>
      </w:r>
    </w:p>
    <w:p w14:paraId="3D1E1233" w14:textId="77777777" w:rsidR="00B22AD3" w:rsidRPr="00B22AD3" w:rsidRDefault="00B22AD3" w:rsidP="00B22AD3">
      <w:pPr>
        <w:rPr>
          <w:b/>
          <w:bCs/>
        </w:rPr>
      </w:pPr>
      <w:r w:rsidRPr="00B22AD3">
        <w:rPr>
          <w:b/>
          <w:bCs/>
        </w:rPr>
        <w:t xml:space="preserve">1. Aligning Sales with Market Goals </w:t>
      </w:r>
    </w:p>
    <w:p w14:paraId="45AD0FB6" w14:textId="21CB7DBD" w:rsidR="00B22AD3" w:rsidRPr="00B22AD3" w:rsidRDefault="00B22AD3" w:rsidP="00B22AD3">
      <w:r w:rsidRPr="00B22AD3">
        <w:t xml:space="preserve">The biggest mistake businesses make in market expansion </w:t>
      </w:r>
      <w:r>
        <w:t>is a</w:t>
      </w:r>
      <w:r w:rsidRPr="00B22AD3">
        <w:t xml:space="preserve">ssuming a “one-size-fits-all” sales approach will work. Big markets </w:t>
      </w:r>
      <w:r>
        <w:t>have</w:t>
      </w:r>
      <w:r w:rsidRPr="00B22AD3">
        <w:t xml:space="preserve"> diverse audiences, unique cultural expectations, and new pain points. Tailored, data-backed sales strategies are non-negotiable. </w:t>
      </w:r>
    </w:p>
    <w:p w14:paraId="08C016ED" w14:textId="77777777" w:rsidR="00B22AD3" w:rsidRDefault="00B22AD3" w:rsidP="00B22AD3">
      <w:pPr>
        <w:rPr>
          <w:b/>
          <w:bCs/>
        </w:rPr>
      </w:pPr>
    </w:p>
    <w:p w14:paraId="1B408326" w14:textId="3AF94B07" w:rsidR="00B22AD3" w:rsidRPr="00B22AD3" w:rsidRDefault="00B22AD3" w:rsidP="00B22AD3">
      <w:pPr>
        <w:rPr>
          <w:b/>
          <w:bCs/>
        </w:rPr>
      </w:pPr>
      <w:r w:rsidRPr="00B22AD3">
        <w:rPr>
          <w:b/>
          <w:bCs/>
        </w:rPr>
        <w:t>Steps to Align and Win:</w:t>
      </w:r>
    </w:p>
    <w:p w14:paraId="14F40DF7" w14:textId="5864D936" w:rsidR="00B22AD3" w:rsidRPr="00B22AD3" w:rsidRDefault="00B22AD3" w:rsidP="00B22AD3">
      <w:pPr>
        <w:numPr>
          <w:ilvl w:val="0"/>
          <w:numId w:val="24"/>
        </w:numPr>
      </w:pPr>
      <w:r w:rsidRPr="00B22AD3">
        <w:rPr>
          <w:b/>
          <w:bCs/>
        </w:rPr>
        <w:t>Segment by Market:</w:t>
      </w:r>
      <w:r w:rsidRPr="00B22AD3">
        <w:t xml:space="preserve"> </w:t>
      </w:r>
      <w:r>
        <w:t>Segment</w:t>
      </w:r>
      <w:r w:rsidRPr="00B22AD3">
        <w:t xml:space="preserve"> target consumers into specific profiles based on</w:t>
      </w:r>
      <w:r>
        <w:t xml:space="preserve"> their</w:t>
      </w:r>
      <w:r w:rsidRPr="00B22AD3">
        <w:t xml:space="preserve"> values, interests, and local purchasing behaviors. </w:t>
      </w:r>
    </w:p>
    <w:p w14:paraId="71C8894E" w14:textId="25E3C207" w:rsidR="00B22AD3" w:rsidRPr="00B22AD3" w:rsidRDefault="00B22AD3" w:rsidP="00B22AD3">
      <w:pPr>
        <w:numPr>
          <w:ilvl w:val="0"/>
          <w:numId w:val="25"/>
        </w:numPr>
      </w:pPr>
      <w:r w:rsidRPr="00B22AD3">
        <w:rPr>
          <w:b/>
          <w:bCs/>
        </w:rPr>
        <w:t>Redefine Your Pitch:</w:t>
      </w:r>
      <w:r w:rsidRPr="00B22AD3">
        <w:t xml:space="preserve"> Speak their language—literally and figuratively. W</w:t>
      </w:r>
      <w:r>
        <w:t>ithout cultural tailoring, w</w:t>
      </w:r>
      <w:r w:rsidRPr="00B22AD3">
        <w:t xml:space="preserve">hat works for a U.S. customer may fail in a European or Asian market. </w:t>
      </w:r>
    </w:p>
    <w:p w14:paraId="3548679A" w14:textId="64EF148E" w:rsidR="00B22AD3" w:rsidRPr="00B22AD3" w:rsidRDefault="00B22AD3" w:rsidP="00B22AD3">
      <w:pPr>
        <w:numPr>
          <w:ilvl w:val="0"/>
          <w:numId w:val="26"/>
        </w:numPr>
      </w:pPr>
      <w:r w:rsidRPr="00B22AD3">
        <w:rPr>
          <w:b/>
          <w:bCs/>
        </w:rPr>
        <w:t>Leverage CRM Insights:</w:t>
      </w:r>
      <w:r w:rsidRPr="00B22AD3">
        <w:t xml:space="preserve"> Invest in </w:t>
      </w:r>
      <w:r>
        <w:t xml:space="preserve">real-time </w:t>
      </w:r>
      <w:r w:rsidRPr="00B22AD3">
        <w:t>intelligence tools that adapt your sales tactics</w:t>
      </w:r>
      <w:r>
        <w:t>.</w:t>
      </w:r>
      <w:r w:rsidRPr="00B22AD3">
        <w:t xml:space="preserve"> </w:t>
      </w:r>
      <w:r>
        <w:t>These tools monitor</w:t>
      </w:r>
      <w:r w:rsidRPr="00B22AD3">
        <w:t xml:space="preserve"> everything from lead responsiveness to purchasing trends.</w:t>
      </w:r>
    </w:p>
    <w:p w14:paraId="1A8EB97D" w14:textId="77777777" w:rsidR="00B22AD3" w:rsidRDefault="00B22AD3" w:rsidP="00B22AD3">
      <w:pPr>
        <w:rPr>
          <w:rFonts w:ascii="Apple Color Emoji" w:hAnsi="Apple Color Emoji" w:cs="Apple Color Emoji"/>
        </w:rPr>
      </w:pPr>
    </w:p>
    <w:p w14:paraId="35BB58EF" w14:textId="16A3876A" w:rsidR="00B22AD3" w:rsidRPr="00B22AD3" w:rsidRDefault="00B22AD3" w:rsidP="00B22AD3">
      <w:r w:rsidRPr="00B22AD3">
        <w:rPr>
          <w:rFonts w:ascii="Apple Color Emoji" w:hAnsi="Apple Color Emoji" w:cs="Apple Color Emoji"/>
        </w:rPr>
        <w:t>📌</w:t>
      </w:r>
      <w:r w:rsidRPr="00B22AD3">
        <w:t xml:space="preserve"> </w:t>
      </w:r>
      <w:r w:rsidRPr="00B22AD3">
        <w:rPr>
          <w:i/>
          <w:iCs/>
        </w:rPr>
        <w:t>Case Insight</w:t>
      </w:r>
      <w:r w:rsidRPr="00B22AD3">
        <w:t xml:space="preserve">: Netflix’s global growth strategy relied on radically localized content. From producing shows like </w:t>
      </w:r>
      <w:r w:rsidRPr="00B22AD3">
        <w:rPr>
          <w:i/>
          <w:iCs/>
        </w:rPr>
        <w:t>Money Heist</w:t>
      </w:r>
      <w:r w:rsidRPr="00B22AD3">
        <w:t xml:space="preserve"> in Spain to dubbing and subtitling content for international audiences, they optimized their content portfolio based on </w:t>
      </w:r>
      <w:r w:rsidRPr="00B22AD3">
        <w:rPr>
          <w:b/>
          <w:bCs/>
        </w:rPr>
        <w:t>detailed audience segmentation</w:t>
      </w:r>
      <w:r w:rsidRPr="00B22AD3">
        <w:t>.</w:t>
      </w:r>
    </w:p>
    <w:p w14:paraId="3B536BEC" w14:textId="77777777" w:rsidR="00B22AD3" w:rsidRDefault="00B22AD3" w:rsidP="00B22AD3">
      <w:pPr>
        <w:rPr>
          <w:b/>
          <w:bCs/>
        </w:rPr>
      </w:pPr>
    </w:p>
    <w:p w14:paraId="6F4FA86E" w14:textId="4C3C2B3C" w:rsidR="00B22AD3" w:rsidRPr="00B22AD3" w:rsidRDefault="00B22AD3" w:rsidP="00B22AD3">
      <w:pPr>
        <w:rPr>
          <w:b/>
          <w:bCs/>
        </w:rPr>
      </w:pPr>
      <w:r w:rsidRPr="00B22AD3">
        <w:rPr>
          <w:b/>
          <w:bCs/>
        </w:rPr>
        <w:t xml:space="preserve">2. Implementing Commercial Strategies That Stick </w:t>
      </w:r>
    </w:p>
    <w:p w14:paraId="5DFD7B78" w14:textId="28EA7581" w:rsidR="00B22AD3" w:rsidRPr="00B22AD3" w:rsidRDefault="00B22AD3" w:rsidP="00B22AD3">
      <w:r>
        <w:lastRenderedPageBreak/>
        <w:t>Even</w:t>
      </w:r>
      <w:r w:rsidRPr="00B22AD3">
        <w:t xml:space="preserve"> </w:t>
      </w:r>
      <w:r>
        <w:t>well-funded</w:t>
      </w:r>
      <w:r w:rsidRPr="00B22AD3">
        <w:t xml:space="preserve"> </w:t>
      </w:r>
      <w:r>
        <w:t>organizations</w:t>
      </w:r>
      <w:r w:rsidRPr="00B22AD3">
        <w:t xml:space="preserve"> </w:t>
      </w:r>
      <w:r>
        <w:t>risk</w:t>
      </w:r>
      <w:r w:rsidRPr="00B22AD3">
        <w:t xml:space="preserve"> </w:t>
      </w:r>
      <w:r>
        <w:t>failure</w:t>
      </w:r>
      <w:r w:rsidRPr="00B22AD3">
        <w:t xml:space="preserve"> </w:t>
      </w:r>
      <w:r>
        <w:t>without</w:t>
      </w:r>
      <w:r w:rsidRPr="00B22AD3">
        <w:t xml:space="preserve"> </w:t>
      </w:r>
      <w:r>
        <w:t>thoughtful</w:t>
      </w:r>
      <w:r w:rsidRPr="00B22AD3">
        <w:t xml:space="preserve"> </w:t>
      </w:r>
      <w:r>
        <w:t>market</w:t>
      </w:r>
      <w:r w:rsidRPr="00B22AD3">
        <w:t xml:space="preserve"> </w:t>
      </w:r>
      <w:r>
        <w:t>penetration</w:t>
      </w:r>
      <w:r w:rsidRPr="00B22AD3">
        <w:t xml:space="preserve"> st</w:t>
      </w:r>
      <w:r>
        <w:t>rategies</w:t>
      </w:r>
      <w:r w:rsidRPr="00B22AD3">
        <w:t xml:space="preserve">. The key is to think </w:t>
      </w:r>
      <w:r w:rsidRPr="00B22AD3">
        <w:rPr>
          <w:b/>
          <w:bCs/>
        </w:rPr>
        <w:t>globally</w:t>
      </w:r>
      <w:r w:rsidRPr="00B22AD3">
        <w:t xml:space="preserve"> but execute </w:t>
      </w:r>
      <w:r w:rsidRPr="00B22AD3">
        <w:rPr>
          <w:b/>
          <w:bCs/>
        </w:rPr>
        <w:t>locally.</w:t>
      </w:r>
      <w:r w:rsidRPr="00B22AD3">
        <w:t xml:space="preserve"> </w:t>
      </w:r>
    </w:p>
    <w:p w14:paraId="39CEDFA0" w14:textId="77777777" w:rsidR="00B22AD3" w:rsidRDefault="00B22AD3" w:rsidP="00B22AD3">
      <w:pPr>
        <w:rPr>
          <w:b/>
          <w:bCs/>
        </w:rPr>
      </w:pPr>
    </w:p>
    <w:p w14:paraId="6076A001" w14:textId="42F4863E" w:rsidR="00B22AD3" w:rsidRPr="00B22AD3" w:rsidRDefault="00B22AD3" w:rsidP="00B22AD3">
      <w:pPr>
        <w:rPr>
          <w:b/>
          <w:bCs/>
        </w:rPr>
      </w:pPr>
      <w:r w:rsidRPr="00B22AD3">
        <w:rPr>
          <w:b/>
          <w:bCs/>
        </w:rPr>
        <w:t>Techniques for Winning the Local Game:</w:t>
      </w:r>
    </w:p>
    <w:p w14:paraId="41E53868" w14:textId="77777777" w:rsidR="00B22AD3" w:rsidRPr="00B22AD3" w:rsidRDefault="00B22AD3" w:rsidP="00B22AD3">
      <w:pPr>
        <w:numPr>
          <w:ilvl w:val="0"/>
          <w:numId w:val="27"/>
        </w:numPr>
      </w:pPr>
      <w:r w:rsidRPr="00B22AD3">
        <w:rPr>
          <w:b/>
          <w:bCs/>
        </w:rPr>
        <w:t>Product Positioning Excellence:</w:t>
      </w:r>
      <w:r w:rsidRPr="00B22AD3">
        <w:t xml:space="preserve"> Does your product solve unique challenges in a new region? Highlight that, then show why competitors fall short. </w:t>
      </w:r>
    </w:p>
    <w:p w14:paraId="11B1B2CB" w14:textId="77777777" w:rsidR="00B22AD3" w:rsidRPr="00B22AD3" w:rsidRDefault="00B22AD3" w:rsidP="00B22AD3">
      <w:pPr>
        <w:numPr>
          <w:ilvl w:val="0"/>
          <w:numId w:val="28"/>
        </w:numPr>
      </w:pPr>
      <w:r w:rsidRPr="00B22AD3">
        <w:rPr>
          <w:b/>
          <w:bCs/>
        </w:rPr>
        <w:t>Strategic Pricing Models:</w:t>
      </w:r>
      <w:r w:rsidRPr="00B22AD3">
        <w:t xml:space="preserve"> Don’t undercut—it’s not just about being cheaper but about creating perceived value. </w:t>
      </w:r>
    </w:p>
    <w:p w14:paraId="6924D462" w14:textId="77777777" w:rsidR="00B22AD3" w:rsidRPr="00B22AD3" w:rsidRDefault="00B22AD3" w:rsidP="00B22AD3">
      <w:pPr>
        <w:numPr>
          <w:ilvl w:val="0"/>
          <w:numId w:val="29"/>
        </w:numPr>
      </w:pPr>
      <w:r w:rsidRPr="00B22AD3">
        <w:rPr>
          <w:b/>
          <w:bCs/>
        </w:rPr>
        <w:t>Partnering Locally:</w:t>
      </w:r>
      <w:r w:rsidRPr="00B22AD3">
        <w:t xml:space="preserve"> Entering markets with minimal familiarity can feel like walking a tightrope, but aligning with credible local distributors, influencers, or affiliates can make all the difference.</w:t>
      </w:r>
    </w:p>
    <w:p w14:paraId="44F4AE1C" w14:textId="77777777" w:rsidR="00B22AD3" w:rsidRPr="00B22AD3" w:rsidRDefault="00B22AD3" w:rsidP="00B22AD3">
      <w:r w:rsidRPr="00B22AD3">
        <w:rPr>
          <w:rFonts w:ascii="Apple Color Emoji" w:hAnsi="Apple Color Emoji" w:cs="Apple Color Emoji"/>
        </w:rPr>
        <w:t>📌</w:t>
      </w:r>
      <w:r w:rsidRPr="00B22AD3">
        <w:t xml:space="preserve"> </w:t>
      </w:r>
      <w:r w:rsidRPr="00B22AD3">
        <w:rPr>
          <w:i/>
          <w:iCs/>
        </w:rPr>
        <w:t>Case Insight</w:t>
      </w:r>
      <w:r w:rsidRPr="00B22AD3">
        <w:t xml:space="preserve">: When Amazon expanded into India, they addressed the country’s low credit-card adoption rate by offering cash-on-delivery (COD) options. This innovation won over millions of customers and left competitors scrambling to keep up. </w:t>
      </w:r>
    </w:p>
    <w:p w14:paraId="223AE37E" w14:textId="77777777" w:rsidR="00B22AD3" w:rsidRDefault="00B22AD3" w:rsidP="00B22AD3">
      <w:pPr>
        <w:rPr>
          <w:b/>
          <w:bCs/>
        </w:rPr>
      </w:pPr>
    </w:p>
    <w:p w14:paraId="79C84155" w14:textId="0A600F62" w:rsidR="00B22AD3" w:rsidRPr="00B22AD3" w:rsidRDefault="00B22AD3" w:rsidP="00B22AD3">
      <w:pPr>
        <w:rPr>
          <w:b/>
          <w:bCs/>
        </w:rPr>
      </w:pPr>
      <w:r w:rsidRPr="00B22AD3">
        <w:rPr>
          <w:b/>
          <w:bCs/>
        </w:rPr>
        <w:t xml:space="preserve">3. Financially Planning for Expansion Success </w:t>
      </w:r>
    </w:p>
    <w:p w14:paraId="127F5FEE" w14:textId="77777777" w:rsidR="00B22AD3" w:rsidRPr="00B22AD3" w:rsidRDefault="00B22AD3" w:rsidP="00B22AD3">
      <w:r w:rsidRPr="00B22AD3">
        <w:t xml:space="preserve">No market expansion succeeds without sound financial foresight. Expansion can be thrilling, but rash spending can lead to burnout. Remember Megan Auman’s advice, "Profit is not something to add on at the end, it is something to plan for in the beginning." </w:t>
      </w:r>
    </w:p>
    <w:p w14:paraId="50266003" w14:textId="77777777" w:rsidR="00B22AD3" w:rsidRDefault="00B22AD3" w:rsidP="00B22AD3">
      <w:pPr>
        <w:rPr>
          <w:b/>
          <w:bCs/>
        </w:rPr>
      </w:pPr>
    </w:p>
    <w:p w14:paraId="3B8FDF4A" w14:textId="11FA734F" w:rsidR="00B22AD3" w:rsidRPr="00B22AD3" w:rsidRDefault="00B22AD3" w:rsidP="00B22AD3">
      <w:pPr>
        <w:rPr>
          <w:b/>
          <w:bCs/>
        </w:rPr>
      </w:pPr>
      <w:r w:rsidRPr="00B22AD3">
        <w:rPr>
          <w:b/>
          <w:bCs/>
        </w:rPr>
        <w:t>Financial Playbook for Expansion:</w:t>
      </w:r>
    </w:p>
    <w:p w14:paraId="1975EBB5" w14:textId="77777777" w:rsidR="00B22AD3" w:rsidRPr="00B22AD3" w:rsidRDefault="00B22AD3" w:rsidP="00B22AD3">
      <w:pPr>
        <w:numPr>
          <w:ilvl w:val="0"/>
          <w:numId w:val="30"/>
        </w:numPr>
      </w:pPr>
      <w:r w:rsidRPr="00B22AD3">
        <w:rPr>
          <w:b/>
          <w:bCs/>
        </w:rPr>
        <w:t>Plan for Contingencies:</w:t>
      </w:r>
      <w:r w:rsidRPr="00B22AD3">
        <w:t xml:space="preserve"> Expansion rarely goes 100% as planned, so include buffer funding for unexpected hurdles. </w:t>
      </w:r>
    </w:p>
    <w:p w14:paraId="5BE03FB7" w14:textId="77777777" w:rsidR="00B22AD3" w:rsidRPr="00B22AD3" w:rsidRDefault="00B22AD3" w:rsidP="00B22AD3">
      <w:pPr>
        <w:numPr>
          <w:ilvl w:val="0"/>
          <w:numId w:val="31"/>
        </w:numPr>
      </w:pPr>
      <w:r w:rsidRPr="00B22AD3">
        <w:rPr>
          <w:b/>
          <w:bCs/>
        </w:rPr>
        <w:t>ROI is King:</w:t>
      </w:r>
      <w:r w:rsidRPr="00B22AD3">
        <w:t xml:space="preserve"> Establish and track the right KPIs—marketing impact, local sales growth, and cost-to-revenue ratios are great starting points. </w:t>
      </w:r>
    </w:p>
    <w:p w14:paraId="44F93BD4" w14:textId="77777777" w:rsidR="00B22AD3" w:rsidRPr="00B22AD3" w:rsidRDefault="00B22AD3" w:rsidP="00B22AD3">
      <w:pPr>
        <w:numPr>
          <w:ilvl w:val="0"/>
          <w:numId w:val="32"/>
        </w:numPr>
      </w:pPr>
      <w:r w:rsidRPr="00B22AD3">
        <w:rPr>
          <w:b/>
          <w:bCs/>
        </w:rPr>
        <w:t>Think Sustainability:</w:t>
      </w:r>
      <w:r w:rsidRPr="00B22AD3">
        <w:t xml:space="preserve"> Finance major investments through long-term plans rather than depleting your working capital.</w:t>
      </w:r>
    </w:p>
    <w:p w14:paraId="6D98978A" w14:textId="77777777" w:rsidR="00B22AD3" w:rsidRDefault="00B22AD3" w:rsidP="00B22AD3">
      <w:pPr>
        <w:rPr>
          <w:rFonts w:ascii="Apple Color Emoji" w:hAnsi="Apple Color Emoji" w:cs="Apple Color Emoji"/>
        </w:rPr>
      </w:pPr>
    </w:p>
    <w:p w14:paraId="28790085" w14:textId="4BB13AD2" w:rsidR="00B22AD3" w:rsidRPr="00B22AD3" w:rsidRDefault="00B22AD3" w:rsidP="00B22AD3">
      <w:r w:rsidRPr="00B22AD3">
        <w:rPr>
          <w:rFonts w:ascii="Apple Color Emoji" w:hAnsi="Apple Color Emoji" w:cs="Apple Color Emoji"/>
        </w:rPr>
        <w:t>📌</w:t>
      </w:r>
      <w:r w:rsidRPr="00B22AD3">
        <w:t xml:space="preserve"> </w:t>
      </w:r>
      <w:r w:rsidRPr="00B22AD3">
        <w:rPr>
          <w:i/>
          <w:iCs/>
        </w:rPr>
        <w:t>Case Insight</w:t>
      </w:r>
      <w:r w:rsidRPr="00B22AD3">
        <w:t xml:space="preserve">: </w:t>
      </w:r>
      <w:r>
        <w:t>Consider</w:t>
      </w:r>
      <w:r w:rsidRPr="00B22AD3">
        <w:t xml:space="preserve"> the example of a U.S.-based logistics company launching in Latin America. By risking limited branches at first and dedicating most capital to local partnerships, the</w:t>
      </w:r>
      <w:r>
        <w:t xml:space="preserve"> compan</w:t>
      </w:r>
      <w:r w:rsidRPr="00B22AD3">
        <w:t>y achieved</w:t>
      </w:r>
      <w:r>
        <w:t xml:space="preserve"> an</w:t>
      </w:r>
      <w:r w:rsidRPr="00B22AD3">
        <w:t xml:space="preserve"> 8x ROI within the first year.</w:t>
      </w:r>
    </w:p>
    <w:p w14:paraId="5E3B7101" w14:textId="77777777" w:rsidR="00B22AD3" w:rsidRDefault="00B22AD3" w:rsidP="00B22AD3">
      <w:pPr>
        <w:rPr>
          <w:b/>
          <w:bCs/>
        </w:rPr>
      </w:pPr>
    </w:p>
    <w:p w14:paraId="4515B340" w14:textId="483617CA" w:rsidR="00B22AD3" w:rsidRPr="00B22AD3" w:rsidRDefault="00B22AD3" w:rsidP="00B22AD3">
      <w:pPr>
        <w:rPr>
          <w:b/>
          <w:bCs/>
        </w:rPr>
      </w:pPr>
      <w:r w:rsidRPr="00B22AD3">
        <w:rPr>
          <w:b/>
          <w:bCs/>
        </w:rPr>
        <w:t xml:space="preserve">Overcoming Common Market Expansion Challenges </w:t>
      </w:r>
    </w:p>
    <w:p w14:paraId="6C8A7C48" w14:textId="77777777" w:rsidR="00B22AD3" w:rsidRPr="00B22AD3" w:rsidRDefault="00B22AD3" w:rsidP="00B22AD3">
      <w:r w:rsidRPr="00B22AD3">
        <w:t xml:space="preserve">Expanding into new regions or audiences isn’t without its difficulties, but the challenges become manageable when tackled head-on. </w:t>
      </w:r>
    </w:p>
    <w:p w14:paraId="0D75B814" w14:textId="77777777" w:rsidR="00B22AD3" w:rsidRDefault="00B22AD3" w:rsidP="00B22AD3">
      <w:pPr>
        <w:rPr>
          <w:b/>
          <w:bCs/>
        </w:rPr>
      </w:pPr>
    </w:p>
    <w:p w14:paraId="17CED4CA" w14:textId="296B1E4A" w:rsidR="00B22AD3" w:rsidRPr="00B22AD3" w:rsidRDefault="00B22AD3" w:rsidP="00B22AD3">
      <w:pPr>
        <w:rPr>
          <w:b/>
          <w:bCs/>
        </w:rPr>
      </w:pPr>
      <w:r w:rsidRPr="00B22AD3">
        <w:rPr>
          <w:b/>
          <w:bCs/>
        </w:rPr>
        <w:t>Challenges You’ll Face:</w:t>
      </w:r>
    </w:p>
    <w:p w14:paraId="74C5FBCF" w14:textId="77777777" w:rsidR="00B22AD3" w:rsidRPr="00B22AD3" w:rsidRDefault="00B22AD3" w:rsidP="00B22AD3">
      <w:pPr>
        <w:numPr>
          <w:ilvl w:val="0"/>
          <w:numId w:val="33"/>
        </w:numPr>
      </w:pPr>
      <w:r w:rsidRPr="00B22AD3">
        <w:rPr>
          <w:b/>
          <w:bCs/>
        </w:rPr>
        <w:t>Cultural Missteps:</w:t>
      </w:r>
      <w:r w:rsidRPr="00B22AD3">
        <w:t xml:space="preserve"> Misreading consumer preferences can shut down opportunities before they even begin.</w:t>
      </w:r>
    </w:p>
    <w:p w14:paraId="6A5A1767" w14:textId="77777777" w:rsidR="00B22AD3" w:rsidRPr="00B22AD3" w:rsidRDefault="00B22AD3" w:rsidP="00B22AD3">
      <w:pPr>
        <w:numPr>
          <w:ilvl w:val="0"/>
          <w:numId w:val="34"/>
        </w:numPr>
      </w:pPr>
      <w:r w:rsidRPr="00B22AD3">
        <w:rPr>
          <w:b/>
          <w:bCs/>
        </w:rPr>
        <w:t>Regulatory Barriers:</w:t>
      </w:r>
      <w:r w:rsidRPr="00B22AD3">
        <w:t xml:space="preserve"> Strict laws, tariffs, or business conditions can derail even the most promising plans.</w:t>
      </w:r>
    </w:p>
    <w:p w14:paraId="1D40B724" w14:textId="77777777" w:rsidR="00B22AD3" w:rsidRPr="00B22AD3" w:rsidRDefault="00B22AD3" w:rsidP="00B22AD3">
      <w:pPr>
        <w:numPr>
          <w:ilvl w:val="0"/>
          <w:numId w:val="35"/>
        </w:numPr>
      </w:pPr>
      <w:r w:rsidRPr="00B22AD3">
        <w:rPr>
          <w:b/>
          <w:bCs/>
        </w:rPr>
        <w:t>Fierce Competition:</w:t>
      </w:r>
      <w:r w:rsidRPr="00B22AD3">
        <w:t xml:space="preserve"> Local players already own customer trust and loyalty.</w:t>
      </w:r>
    </w:p>
    <w:p w14:paraId="09688BDA" w14:textId="77777777" w:rsidR="00B22AD3" w:rsidRDefault="00B22AD3" w:rsidP="00B22AD3">
      <w:pPr>
        <w:rPr>
          <w:b/>
          <w:bCs/>
        </w:rPr>
      </w:pPr>
    </w:p>
    <w:p w14:paraId="56BEA90F" w14:textId="78239DC5" w:rsidR="00B22AD3" w:rsidRPr="00B22AD3" w:rsidRDefault="00B22AD3" w:rsidP="00B22AD3">
      <w:pPr>
        <w:rPr>
          <w:b/>
          <w:bCs/>
        </w:rPr>
      </w:pPr>
      <w:r w:rsidRPr="00B22AD3">
        <w:rPr>
          <w:b/>
          <w:bCs/>
        </w:rPr>
        <w:t>Solutions to Overcome Them:</w:t>
      </w:r>
    </w:p>
    <w:p w14:paraId="6B687B24" w14:textId="77777777" w:rsidR="00B22AD3" w:rsidRPr="00B22AD3" w:rsidRDefault="00B22AD3" w:rsidP="00B22AD3">
      <w:pPr>
        <w:numPr>
          <w:ilvl w:val="0"/>
          <w:numId w:val="36"/>
        </w:numPr>
      </w:pPr>
      <w:r w:rsidRPr="00B22AD3">
        <w:rPr>
          <w:b/>
          <w:bCs/>
        </w:rPr>
        <w:lastRenderedPageBreak/>
        <w:t>Thorough Market Research:</w:t>
      </w:r>
      <w:r w:rsidRPr="00B22AD3">
        <w:t xml:space="preserve"> Ensure you understand buyer personas and each new region's political and business climate.</w:t>
      </w:r>
    </w:p>
    <w:p w14:paraId="2248F3FD" w14:textId="77777777" w:rsidR="00B22AD3" w:rsidRPr="00B22AD3" w:rsidRDefault="00B22AD3" w:rsidP="00B22AD3">
      <w:pPr>
        <w:numPr>
          <w:ilvl w:val="0"/>
          <w:numId w:val="37"/>
        </w:numPr>
      </w:pPr>
      <w:r w:rsidRPr="00B22AD3">
        <w:rPr>
          <w:b/>
          <w:bCs/>
        </w:rPr>
        <w:t>Build Local Alliances:</w:t>
      </w:r>
      <w:r w:rsidRPr="00B22AD3">
        <w:t xml:space="preserve"> Working alongside trusted distributors, advocates, or key institutions can help with credibility and compliance. </w:t>
      </w:r>
    </w:p>
    <w:p w14:paraId="63C4F791" w14:textId="77777777" w:rsidR="00B22AD3" w:rsidRPr="00B22AD3" w:rsidRDefault="00B22AD3" w:rsidP="00B22AD3">
      <w:pPr>
        <w:numPr>
          <w:ilvl w:val="0"/>
          <w:numId w:val="38"/>
        </w:numPr>
      </w:pPr>
      <w:r w:rsidRPr="00B22AD3">
        <w:rPr>
          <w:b/>
          <w:bCs/>
        </w:rPr>
        <w:t>Product Customization:</w:t>
      </w:r>
      <w:r w:rsidRPr="00B22AD3">
        <w:t xml:space="preserve"> Adapt packaging, features, and bundles to reflect regional personalities. Small changes can make a big difference.</w:t>
      </w:r>
    </w:p>
    <w:p w14:paraId="7B94F4CF" w14:textId="77777777" w:rsidR="00B22AD3" w:rsidRDefault="00B22AD3" w:rsidP="00B22AD3">
      <w:pPr>
        <w:rPr>
          <w:b/>
          <w:bCs/>
        </w:rPr>
      </w:pPr>
    </w:p>
    <w:p w14:paraId="165A5A88" w14:textId="0AC9D249" w:rsidR="00B22AD3" w:rsidRPr="00B22AD3" w:rsidRDefault="00B22AD3" w:rsidP="00B22AD3">
      <w:pPr>
        <w:rPr>
          <w:b/>
          <w:bCs/>
        </w:rPr>
      </w:pPr>
      <w:r w:rsidRPr="00B22AD3">
        <w:rPr>
          <w:b/>
          <w:bCs/>
        </w:rPr>
        <w:t xml:space="preserve">The Future of Market Expansion </w:t>
      </w:r>
    </w:p>
    <w:p w14:paraId="234FD99E" w14:textId="77777777" w:rsidR="00B22AD3" w:rsidRPr="00B22AD3" w:rsidRDefault="00B22AD3" w:rsidP="00B22AD3">
      <w:r w:rsidRPr="00B22AD3">
        <w:t xml:space="preserve">Perhaps most exciting is the way </w:t>
      </w:r>
      <w:r w:rsidRPr="00B22AD3">
        <w:rPr>
          <w:b/>
          <w:bCs/>
        </w:rPr>
        <w:t>technology</w:t>
      </w:r>
      <w:r w:rsidRPr="00B22AD3">
        <w:t xml:space="preserve"> is revolutionizing market expansion. Businesses going global in 2025 will use AI and advanced platforms to make expansion more strategic, faster, and less costly. </w:t>
      </w:r>
    </w:p>
    <w:p w14:paraId="495C3D71" w14:textId="77777777" w:rsidR="00B22AD3" w:rsidRPr="00B22AD3" w:rsidRDefault="00B22AD3" w:rsidP="00B22AD3">
      <w:r w:rsidRPr="00B22AD3">
        <w:t>Here’s a glimpse of what’s next:</w:t>
      </w:r>
    </w:p>
    <w:p w14:paraId="72ADF6FB" w14:textId="77777777" w:rsidR="00B22AD3" w:rsidRPr="00B22AD3" w:rsidRDefault="00B22AD3" w:rsidP="00B22AD3">
      <w:pPr>
        <w:numPr>
          <w:ilvl w:val="0"/>
          <w:numId w:val="39"/>
        </w:numPr>
      </w:pPr>
      <w:r w:rsidRPr="00B22AD3">
        <w:rPr>
          <w:b/>
          <w:bCs/>
        </w:rPr>
        <w:t>AI-Driven Decisions:</w:t>
      </w:r>
      <w:r w:rsidRPr="00B22AD3">
        <w:t xml:space="preserve"> Predictive analytics will identify market gaps before human teams can.</w:t>
      </w:r>
    </w:p>
    <w:p w14:paraId="16E900B5" w14:textId="77777777" w:rsidR="00B22AD3" w:rsidRPr="00B22AD3" w:rsidRDefault="00B22AD3" w:rsidP="00B22AD3">
      <w:pPr>
        <w:numPr>
          <w:ilvl w:val="0"/>
          <w:numId w:val="40"/>
        </w:numPr>
      </w:pPr>
      <w:r w:rsidRPr="00B22AD3">
        <w:rPr>
          <w:b/>
          <w:bCs/>
        </w:rPr>
        <w:t>5G-Powered Tools:</w:t>
      </w:r>
      <w:r w:rsidRPr="00B22AD3">
        <w:t xml:space="preserve"> Lightning-fast processing will empower SMBs to run hyper-localized campaigns abroad. </w:t>
      </w:r>
    </w:p>
    <w:p w14:paraId="03CCED75" w14:textId="77777777" w:rsidR="00B22AD3" w:rsidRPr="00B22AD3" w:rsidRDefault="00B22AD3" w:rsidP="00B22AD3">
      <w:pPr>
        <w:numPr>
          <w:ilvl w:val="0"/>
          <w:numId w:val="41"/>
        </w:numPr>
      </w:pPr>
      <w:r w:rsidRPr="00B22AD3">
        <w:rPr>
          <w:b/>
          <w:bCs/>
        </w:rPr>
        <w:t>Cloud-Edge Computing:</w:t>
      </w:r>
      <w:r w:rsidRPr="00B22AD3">
        <w:t xml:space="preserve"> Local operations will pair split-second computing abilities with reduced SaaS costs.</w:t>
      </w:r>
    </w:p>
    <w:p w14:paraId="67BE62D7" w14:textId="1CA2EB62" w:rsidR="00B22AD3" w:rsidRPr="00B22AD3" w:rsidRDefault="00B22AD3" w:rsidP="00B22AD3">
      <w:r w:rsidRPr="00B22AD3">
        <w:rPr>
          <w:rFonts w:ascii="Apple Color Emoji" w:hAnsi="Apple Color Emoji" w:cs="Apple Color Emoji"/>
        </w:rPr>
        <w:t>📌</w:t>
      </w:r>
      <w:r w:rsidRPr="00B22AD3">
        <w:t xml:space="preserve"> </w:t>
      </w:r>
      <w:r w:rsidRPr="00B22AD3">
        <w:rPr>
          <w:i/>
          <w:iCs/>
        </w:rPr>
        <w:t>Key Takeaway</w:t>
      </w:r>
      <w:r w:rsidRPr="00B22AD3">
        <w:t xml:space="preserve">: AI and tech aren’t replacing business acumen, but </w:t>
      </w:r>
      <w:r w:rsidR="0043189A">
        <w:t xml:space="preserve">they can exponentially amplify efforts </w:t>
      </w:r>
      <w:r w:rsidRPr="00B22AD3">
        <w:t>for teams willing to adopt cutting-edge solutions.</w:t>
      </w:r>
    </w:p>
    <w:p w14:paraId="10C15138" w14:textId="77777777" w:rsidR="00B22AD3" w:rsidRDefault="00B22AD3" w:rsidP="00B22AD3">
      <w:pPr>
        <w:rPr>
          <w:b/>
          <w:bCs/>
        </w:rPr>
      </w:pPr>
    </w:p>
    <w:p w14:paraId="0DE2BAEF" w14:textId="1C80B58B" w:rsidR="00B22AD3" w:rsidRPr="00B22AD3" w:rsidRDefault="00B22AD3" w:rsidP="00B22AD3">
      <w:pPr>
        <w:rPr>
          <w:b/>
          <w:bCs/>
        </w:rPr>
      </w:pPr>
      <w:r w:rsidRPr="00B22AD3">
        <w:rPr>
          <w:b/>
          <w:bCs/>
        </w:rPr>
        <w:t xml:space="preserve">Market Expansion Is the Path to Sustainable Growth—Are You Ready to Walk It? </w:t>
      </w:r>
    </w:p>
    <w:p w14:paraId="4E2A1AB8" w14:textId="7998E345" w:rsidR="00B22AD3" w:rsidRPr="00B22AD3" w:rsidRDefault="00B22AD3" w:rsidP="00B22AD3">
      <w:r w:rsidRPr="00B22AD3">
        <w:t>Every business faces a pivotal moment whe</w:t>
      </w:r>
      <w:r w:rsidR="00636577">
        <w:t>n</w:t>
      </w:r>
      <w:r w:rsidRPr="00B22AD3">
        <w:t xml:space="preserve"> the question isn’t “</w:t>
      </w:r>
      <w:r w:rsidR="00636577">
        <w:t>S</w:t>
      </w:r>
      <w:r w:rsidRPr="00B22AD3">
        <w:t>hould we grow?” but “</w:t>
      </w:r>
      <w:r w:rsidR="00636577">
        <w:t>H</w:t>
      </w:r>
      <w:r w:rsidRPr="00B22AD3">
        <w:t>ow do we grow wisely?” Expanding your market is exciting</w:t>
      </w:r>
      <w:r w:rsidR="00636577">
        <w:t>,</w:t>
      </w:r>
      <w:r w:rsidRPr="00B22AD3">
        <w:t xml:space="preserve"> but</w:t>
      </w:r>
      <w:r w:rsidR="00636577">
        <w:t xml:space="preserve"> it</w:t>
      </w:r>
      <w:r w:rsidRPr="00B22AD3">
        <w:t xml:space="preserve"> must be coupled with smart strategies—aligning your sales approach, tailoring commercial execution, and planning financial investment</w:t>
      </w:r>
      <w:r w:rsidR="00636577">
        <w:t>s</w:t>
      </w:r>
      <w:r w:rsidRPr="00B22AD3">
        <w:t xml:space="preserve"> with foresight. </w:t>
      </w:r>
    </w:p>
    <w:p w14:paraId="617F2D59" w14:textId="77777777" w:rsidR="00B22AD3" w:rsidRDefault="00B22AD3" w:rsidP="00B22AD3"/>
    <w:p w14:paraId="404FF204" w14:textId="2BE5E83B" w:rsidR="00B22AD3" w:rsidRPr="00B22AD3" w:rsidRDefault="00B22AD3" w:rsidP="00B22AD3">
      <w:r w:rsidRPr="00B22AD3">
        <w:t xml:space="preserve">The businesses that thrive tomorrow are </w:t>
      </w:r>
      <w:r w:rsidR="0043189A">
        <w:t>those that act</w:t>
      </w:r>
      <w:r w:rsidRPr="00B22AD3">
        <w:t xml:space="preserve"> today. Share your thoughts, questions, or strategies about market growth on our </w:t>
      </w:r>
      <w:hyperlink w:history="1">
        <w:r w:rsidRPr="00B22AD3">
          <w:rPr>
            <w:rStyle w:val="Hyperlink"/>
          </w:rPr>
          <w:t>community forum</w:t>
        </w:r>
      </w:hyperlink>
      <w:r w:rsidRPr="00B22AD3">
        <w:t xml:space="preserve">. Together, we can create sustainable successes for every brand ready to take </w:t>
      </w:r>
      <w:r w:rsidR="0043189A">
        <w:t>a</w:t>
      </w:r>
      <w:r w:rsidRPr="00B22AD3">
        <w:t xml:space="preserve"> bold step forward.</w:t>
      </w:r>
    </w:p>
    <w:p w14:paraId="2AC8D710"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B5E15"/>
    <w:multiLevelType w:val="multilevel"/>
    <w:tmpl w:val="321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22D1"/>
    <w:multiLevelType w:val="multilevel"/>
    <w:tmpl w:val="D3CC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D5352"/>
    <w:multiLevelType w:val="multilevel"/>
    <w:tmpl w:val="775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22732"/>
    <w:multiLevelType w:val="multilevel"/>
    <w:tmpl w:val="EC02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868F5"/>
    <w:multiLevelType w:val="multilevel"/>
    <w:tmpl w:val="A46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03AB0"/>
    <w:multiLevelType w:val="multilevel"/>
    <w:tmpl w:val="50B2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B6FDF"/>
    <w:multiLevelType w:val="multilevel"/>
    <w:tmpl w:val="FF3C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32236"/>
    <w:multiLevelType w:val="multilevel"/>
    <w:tmpl w:val="67C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35B1A"/>
    <w:multiLevelType w:val="multilevel"/>
    <w:tmpl w:val="59E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97BC5"/>
    <w:multiLevelType w:val="multilevel"/>
    <w:tmpl w:val="285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E7304"/>
    <w:multiLevelType w:val="multilevel"/>
    <w:tmpl w:val="5BC8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27D6F"/>
    <w:multiLevelType w:val="multilevel"/>
    <w:tmpl w:val="A13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E0591"/>
    <w:multiLevelType w:val="multilevel"/>
    <w:tmpl w:val="773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17129">
    <w:abstractNumId w:val="8"/>
    <w:lvlOverride w:ilvl="0">
      <w:startOverride w:val="1"/>
    </w:lvlOverride>
  </w:num>
  <w:num w:numId="2" w16cid:durableId="717510812">
    <w:abstractNumId w:val="8"/>
    <w:lvlOverride w:ilvl="0">
      <w:startOverride w:val="2"/>
    </w:lvlOverride>
  </w:num>
  <w:num w:numId="3" w16cid:durableId="1796755845">
    <w:abstractNumId w:val="8"/>
    <w:lvlOverride w:ilvl="0">
      <w:startOverride w:val="3"/>
    </w:lvlOverride>
  </w:num>
  <w:num w:numId="4" w16cid:durableId="356850573">
    <w:abstractNumId w:val="8"/>
    <w:lvlOverride w:ilvl="0">
      <w:startOverride w:val="4"/>
    </w:lvlOverride>
  </w:num>
  <w:num w:numId="5" w16cid:durableId="1117599699">
    <w:abstractNumId w:val="8"/>
    <w:lvlOverride w:ilvl="0">
      <w:startOverride w:val="5"/>
    </w:lvlOverride>
  </w:num>
  <w:num w:numId="6" w16cid:durableId="1617983373">
    <w:abstractNumId w:val="1"/>
    <w:lvlOverride w:ilvl="0">
      <w:startOverride w:val="1"/>
    </w:lvlOverride>
  </w:num>
  <w:num w:numId="7" w16cid:durableId="2132047544">
    <w:abstractNumId w:val="1"/>
    <w:lvlOverride w:ilvl="0">
      <w:startOverride w:val="2"/>
    </w:lvlOverride>
  </w:num>
  <w:num w:numId="8" w16cid:durableId="1059522196">
    <w:abstractNumId w:val="1"/>
    <w:lvlOverride w:ilvl="0">
      <w:startOverride w:val="3"/>
    </w:lvlOverride>
  </w:num>
  <w:num w:numId="9" w16cid:durableId="233857254">
    <w:abstractNumId w:val="11"/>
    <w:lvlOverride w:ilvl="0">
      <w:startOverride w:val="1"/>
    </w:lvlOverride>
  </w:num>
  <w:num w:numId="10" w16cid:durableId="912664975">
    <w:abstractNumId w:val="11"/>
    <w:lvlOverride w:ilvl="0">
      <w:startOverride w:val="2"/>
    </w:lvlOverride>
  </w:num>
  <w:num w:numId="11" w16cid:durableId="208803874">
    <w:abstractNumId w:val="11"/>
    <w:lvlOverride w:ilvl="0">
      <w:startOverride w:val="3"/>
    </w:lvlOverride>
  </w:num>
  <w:num w:numId="12" w16cid:durableId="476922860">
    <w:abstractNumId w:val="10"/>
    <w:lvlOverride w:ilvl="0">
      <w:startOverride w:val="1"/>
    </w:lvlOverride>
  </w:num>
  <w:num w:numId="13" w16cid:durableId="1664822571">
    <w:abstractNumId w:val="10"/>
    <w:lvlOverride w:ilvl="0">
      <w:startOverride w:val="2"/>
    </w:lvlOverride>
  </w:num>
  <w:num w:numId="14" w16cid:durableId="1639072753">
    <w:abstractNumId w:val="10"/>
    <w:lvlOverride w:ilvl="0">
      <w:startOverride w:val="3"/>
    </w:lvlOverride>
  </w:num>
  <w:num w:numId="15" w16cid:durableId="1487699809">
    <w:abstractNumId w:val="3"/>
    <w:lvlOverride w:ilvl="0">
      <w:startOverride w:val="1"/>
    </w:lvlOverride>
  </w:num>
  <w:num w:numId="16" w16cid:durableId="1076632848">
    <w:abstractNumId w:val="3"/>
    <w:lvlOverride w:ilvl="0">
      <w:startOverride w:val="2"/>
    </w:lvlOverride>
  </w:num>
  <w:num w:numId="17" w16cid:durableId="1692106239">
    <w:abstractNumId w:val="3"/>
    <w:lvlOverride w:ilvl="0">
      <w:startOverride w:val="3"/>
    </w:lvlOverride>
  </w:num>
  <w:num w:numId="18" w16cid:durableId="1860758">
    <w:abstractNumId w:val="2"/>
    <w:lvlOverride w:ilvl="0">
      <w:startOverride w:val="1"/>
    </w:lvlOverride>
  </w:num>
  <w:num w:numId="19" w16cid:durableId="942998142">
    <w:abstractNumId w:val="2"/>
    <w:lvlOverride w:ilvl="0">
      <w:startOverride w:val="2"/>
    </w:lvlOverride>
  </w:num>
  <w:num w:numId="20" w16cid:durableId="1780294817">
    <w:abstractNumId w:val="2"/>
    <w:lvlOverride w:ilvl="0">
      <w:startOverride w:val="3"/>
    </w:lvlOverride>
  </w:num>
  <w:num w:numId="21" w16cid:durableId="565727585">
    <w:abstractNumId w:val="5"/>
    <w:lvlOverride w:ilvl="0">
      <w:startOverride w:val="1"/>
    </w:lvlOverride>
  </w:num>
  <w:num w:numId="22" w16cid:durableId="1970941179">
    <w:abstractNumId w:val="5"/>
    <w:lvlOverride w:ilvl="0">
      <w:startOverride w:val="2"/>
    </w:lvlOverride>
  </w:num>
  <w:num w:numId="23" w16cid:durableId="473529610">
    <w:abstractNumId w:val="5"/>
    <w:lvlOverride w:ilvl="0">
      <w:startOverride w:val="3"/>
    </w:lvlOverride>
  </w:num>
  <w:num w:numId="24" w16cid:durableId="947807843">
    <w:abstractNumId w:val="0"/>
    <w:lvlOverride w:ilvl="0">
      <w:startOverride w:val="1"/>
    </w:lvlOverride>
  </w:num>
  <w:num w:numId="25" w16cid:durableId="378867871">
    <w:abstractNumId w:val="0"/>
    <w:lvlOverride w:ilvl="0">
      <w:startOverride w:val="2"/>
    </w:lvlOverride>
  </w:num>
  <w:num w:numId="26" w16cid:durableId="1204832427">
    <w:abstractNumId w:val="0"/>
    <w:lvlOverride w:ilvl="0">
      <w:startOverride w:val="3"/>
    </w:lvlOverride>
  </w:num>
  <w:num w:numId="27" w16cid:durableId="725492241">
    <w:abstractNumId w:val="12"/>
    <w:lvlOverride w:ilvl="0">
      <w:startOverride w:val="1"/>
    </w:lvlOverride>
  </w:num>
  <w:num w:numId="28" w16cid:durableId="32925650">
    <w:abstractNumId w:val="12"/>
    <w:lvlOverride w:ilvl="0">
      <w:startOverride w:val="2"/>
    </w:lvlOverride>
  </w:num>
  <w:num w:numId="29" w16cid:durableId="2086414439">
    <w:abstractNumId w:val="12"/>
    <w:lvlOverride w:ilvl="0">
      <w:startOverride w:val="3"/>
    </w:lvlOverride>
  </w:num>
  <w:num w:numId="30" w16cid:durableId="1869643298">
    <w:abstractNumId w:val="9"/>
    <w:lvlOverride w:ilvl="0">
      <w:startOverride w:val="1"/>
    </w:lvlOverride>
  </w:num>
  <w:num w:numId="31" w16cid:durableId="739139603">
    <w:abstractNumId w:val="9"/>
    <w:lvlOverride w:ilvl="0">
      <w:startOverride w:val="2"/>
    </w:lvlOverride>
  </w:num>
  <w:num w:numId="32" w16cid:durableId="1165167219">
    <w:abstractNumId w:val="9"/>
    <w:lvlOverride w:ilvl="0">
      <w:startOverride w:val="3"/>
    </w:lvlOverride>
  </w:num>
  <w:num w:numId="33" w16cid:durableId="1104611224">
    <w:abstractNumId w:val="6"/>
    <w:lvlOverride w:ilvl="0">
      <w:startOverride w:val="1"/>
    </w:lvlOverride>
  </w:num>
  <w:num w:numId="34" w16cid:durableId="157616332">
    <w:abstractNumId w:val="6"/>
    <w:lvlOverride w:ilvl="0">
      <w:startOverride w:val="2"/>
    </w:lvlOverride>
  </w:num>
  <w:num w:numId="35" w16cid:durableId="989674541">
    <w:abstractNumId w:val="6"/>
    <w:lvlOverride w:ilvl="0">
      <w:startOverride w:val="3"/>
    </w:lvlOverride>
  </w:num>
  <w:num w:numId="36" w16cid:durableId="454493903">
    <w:abstractNumId w:val="7"/>
    <w:lvlOverride w:ilvl="0">
      <w:startOverride w:val="1"/>
    </w:lvlOverride>
  </w:num>
  <w:num w:numId="37" w16cid:durableId="752045382">
    <w:abstractNumId w:val="7"/>
    <w:lvlOverride w:ilvl="0">
      <w:startOverride w:val="2"/>
    </w:lvlOverride>
  </w:num>
  <w:num w:numId="38" w16cid:durableId="625552230">
    <w:abstractNumId w:val="7"/>
    <w:lvlOverride w:ilvl="0">
      <w:startOverride w:val="3"/>
    </w:lvlOverride>
  </w:num>
  <w:num w:numId="39" w16cid:durableId="1817599724">
    <w:abstractNumId w:val="4"/>
    <w:lvlOverride w:ilvl="0">
      <w:startOverride w:val="1"/>
    </w:lvlOverride>
  </w:num>
  <w:num w:numId="40" w16cid:durableId="1128932538">
    <w:abstractNumId w:val="4"/>
    <w:lvlOverride w:ilvl="0">
      <w:startOverride w:val="2"/>
    </w:lvlOverride>
  </w:num>
  <w:num w:numId="41" w16cid:durableId="123935079">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D3"/>
    <w:rsid w:val="00141E6F"/>
    <w:rsid w:val="0043189A"/>
    <w:rsid w:val="00636577"/>
    <w:rsid w:val="00B22AD3"/>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2F3B9"/>
  <w15:chartTrackingRefBased/>
  <w15:docId w15:val="{AC342C0E-76D2-5042-B109-AF79C9B6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A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A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A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A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AD3"/>
    <w:rPr>
      <w:rFonts w:eastAsiaTheme="majorEastAsia" w:cstheme="majorBidi"/>
      <w:color w:val="272727" w:themeColor="text1" w:themeTint="D8"/>
    </w:rPr>
  </w:style>
  <w:style w:type="paragraph" w:styleId="Title">
    <w:name w:val="Title"/>
    <w:basedOn w:val="Normal"/>
    <w:next w:val="Normal"/>
    <w:link w:val="TitleChar"/>
    <w:uiPriority w:val="10"/>
    <w:qFormat/>
    <w:rsid w:val="00B22A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A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A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2AD3"/>
    <w:rPr>
      <w:i/>
      <w:iCs/>
      <w:color w:val="404040" w:themeColor="text1" w:themeTint="BF"/>
    </w:rPr>
  </w:style>
  <w:style w:type="paragraph" w:styleId="ListParagraph">
    <w:name w:val="List Paragraph"/>
    <w:basedOn w:val="Normal"/>
    <w:uiPriority w:val="34"/>
    <w:qFormat/>
    <w:rsid w:val="00B22AD3"/>
    <w:pPr>
      <w:ind w:left="720"/>
      <w:contextualSpacing/>
    </w:pPr>
  </w:style>
  <w:style w:type="character" w:styleId="IntenseEmphasis">
    <w:name w:val="Intense Emphasis"/>
    <w:basedOn w:val="DefaultParagraphFont"/>
    <w:uiPriority w:val="21"/>
    <w:qFormat/>
    <w:rsid w:val="00B22AD3"/>
    <w:rPr>
      <w:i/>
      <w:iCs/>
      <w:color w:val="0F4761" w:themeColor="accent1" w:themeShade="BF"/>
    </w:rPr>
  </w:style>
  <w:style w:type="paragraph" w:styleId="IntenseQuote">
    <w:name w:val="Intense Quote"/>
    <w:basedOn w:val="Normal"/>
    <w:next w:val="Normal"/>
    <w:link w:val="IntenseQuoteChar"/>
    <w:uiPriority w:val="30"/>
    <w:qFormat/>
    <w:rsid w:val="00B22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AD3"/>
    <w:rPr>
      <w:i/>
      <w:iCs/>
      <w:color w:val="0F4761" w:themeColor="accent1" w:themeShade="BF"/>
    </w:rPr>
  </w:style>
  <w:style w:type="character" w:styleId="IntenseReference">
    <w:name w:val="Intense Reference"/>
    <w:basedOn w:val="DefaultParagraphFont"/>
    <w:uiPriority w:val="32"/>
    <w:qFormat/>
    <w:rsid w:val="00B22AD3"/>
    <w:rPr>
      <w:b/>
      <w:bCs/>
      <w:smallCaps/>
      <w:color w:val="0F4761" w:themeColor="accent1" w:themeShade="BF"/>
      <w:spacing w:val="5"/>
    </w:rPr>
  </w:style>
  <w:style w:type="character" w:styleId="Hyperlink">
    <w:name w:val="Hyperlink"/>
    <w:basedOn w:val="DefaultParagraphFont"/>
    <w:uiPriority w:val="99"/>
    <w:unhideWhenUsed/>
    <w:rsid w:val="00B22AD3"/>
    <w:rPr>
      <w:color w:val="467886" w:themeColor="hyperlink"/>
      <w:u w:val="single"/>
    </w:rPr>
  </w:style>
  <w:style w:type="character" w:styleId="UnresolvedMention">
    <w:name w:val="Unresolved Mention"/>
    <w:basedOn w:val="DefaultParagraphFont"/>
    <w:uiPriority w:val="99"/>
    <w:semiHidden/>
    <w:unhideWhenUsed/>
    <w:rsid w:val="00B22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501599">
      <w:bodyDiv w:val="1"/>
      <w:marLeft w:val="0"/>
      <w:marRight w:val="0"/>
      <w:marTop w:val="0"/>
      <w:marBottom w:val="0"/>
      <w:divBdr>
        <w:top w:val="none" w:sz="0" w:space="0" w:color="auto"/>
        <w:left w:val="none" w:sz="0" w:space="0" w:color="auto"/>
        <w:bottom w:val="none" w:sz="0" w:space="0" w:color="auto"/>
        <w:right w:val="none" w:sz="0" w:space="0" w:color="auto"/>
      </w:divBdr>
    </w:div>
    <w:div w:id="560361418">
      <w:bodyDiv w:val="1"/>
      <w:marLeft w:val="0"/>
      <w:marRight w:val="0"/>
      <w:marTop w:val="0"/>
      <w:marBottom w:val="0"/>
      <w:divBdr>
        <w:top w:val="none" w:sz="0" w:space="0" w:color="auto"/>
        <w:left w:val="none" w:sz="0" w:space="0" w:color="auto"/>
        <w:bottom w:val="none" w:sz="0" w:space="0" w:color="auto"/>
        <w:right w:val="none" w:sz="0" w:space="0" w:color="auto"/>
      </w:divBdr>
    </w:div>
    <w:div w:id="851988406">
      <w:bodyDiv w:val="1"/>
      <w:marLeft w:val="0"/>
      <w:marRight w:val="0"/>
      <w:marTop w:val="0"/>
      <w:marBottom w:val="0"/>
      <w:divBdr>
        <w:top w:val="none" w:sz="0" w:space="0" w:color="auto"/>
        <w:left w:val="none" w:sz="0" w:space="0" w:color="auto"/>
        <w:bottom w:val="none" w:sz="0" w:space="0" w:color="auto"/>
        <w:right w:val="none" w:sz="0" w:space="0" w:color="auto"/>
      </w:divBdr>
    </w:div>
    <w:div w:id="160708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2</cp:revision>
  <dcterms:created xsi:type="dcterms:W3CDTF">2024-11-23T21:36:00Z</dcterms:created>
  <dcterms:modified xsi:type="dcterms:W3CDTF">2024-11-23T21:47:00Z</dcterms:modified>
</cp:coreProperties>
</file>