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314F" w14:textId="77777777" w:rsidR="00B86644" w:rsidRPr="00052875" w:rsidRDefault="00052875">
      <w:pPr>
        <w:pStyle w:val="Heading2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Wedding Customer Journey Map</w:t>
      </w:r>
    </w:p>
    <w:p w14:paraId="2D615408" w14:textId="77777777" w:rsidR="00B86644" w:rsidRPr="00052875" w:rsidRDefault="00052875">
      <w:pPr>
        <w:pStyle w:val="Heading3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1. Buyer Overview</w:t>
      </w:r>
    </w:p>
    <w:p w14:paraId="09E17074" w14:textId="77777777" w:rsidR="00B86644" w:rsidRPr="00052875" w:rsidRDefault="00052875">
      <w:pPr>
        <w:rPr>
          <w:rFonts w:ascii="Franklin Gothic Book" w:hAnsi="Franklin Gothic Book"/>
        </w:rPr>
      </w:pPr>
      <w:proofErr w:type="spellStart"/>
      <w:proofErr w:type="gramStart"/>
      <w:r w:rsidRPr="00052875">
        <w:rPr>
          <w:rFonts w:ascii="Franklin Gothic Book" w:eastAsia="Arial" w:hAnsi="Franklin Gothic Book" w:cs="Arial"/>
          <w:b/>
          <w:bCs/>
        </w:rPr>
        <w:t>Segment:</w:t>
      </w:r>
      <w:r w:rsidRPr="00052875">
        <w:rPr>
          <w:rFonts w:ascii="Franklin Gothic Book" w:eastAsia="Arial" w:hAnsi="Franklin Gothic Book" w:cs="Arial"/>
        </w:rPr>
        <w:t>Engaged</w:t>
      </w:r>
      <w:proofErr w:type="spellEnd"/>
      <w:proofErr w:type="gramEnd"/>
      <w:r w:rsidRPr="00052875">
        <w:rPr>
          <w:rFonts w:ascii="Franklin Gothic Book" w:eastAsia="Arial" w:hAnsi="Franklin Gothic Book" w:cs="Arial"/>
        </w:rPr>
        <w:t xml:space="preserve"> couples (typically 25–32), often co-planning with parents/family, plus outside planners. Mix of local, regional, and Canadian/international. Values: authenticity, personalization, visual storytelling, inclusivity, ease, flexibility.</w:t>
      </w:r>
    </w:p>
    <w:p w14:paraId="28A3D8CD" w14:textId="77777777" w:rsidR="00B86644" w:rsidRPr="00052875" w:rsidRDefault="00052875">
      <w:pPr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 xml:space="preserve">Primary </w:t>
      </w:r>
      <w:proofErr w:type="spellStart"/>
      <w:proofErr w:type="gramStart"/>
      <w:r w:rsidRPr="00052875">
        <w:rPr>
          <w:rFonts w:ascii="Franklin Gothic Book" w:eastAsia="Arial" w:hAnsi="Franklin Gothic Book" w:cs="Arial"/>
          <w:b/>
          <w:bCs/>
        </w:rPr>
        <w:t>Goals:</w:t>
      </w:r>
      <w:r w:rsidRPr="00052875">
        <w:rPr>
          <w:rFonts w:ascii="Franklin Gothic Book" w:eastAsia="Arial" w:hAnsi="Franklin Gothic Book" w:cs="Arial"/>
        </w:rPr>
        <w:t>Unique</w:t>
      </w:r>
      <w:proofErr w:type="spellEnd"/>
      <w:proofErr w:type="gramEnd"/>
      <w:r w:rsidRPr="00052875">
        <w:rPr>
          <w:rFonts w:ascii="Franklin Gothic Book" w:eastAsia="Arial" w:hAnsi="Franklin Gothic Book" w:cs="Arial"/>
        </w:rPr>
        <w:t>, memorable, stress-free wedding that’s true to “their story” and delivers emotional experience for them and their guests.</w:t>
      </w:r>
    </w:p>
    <w:p w14:paraId="30C0EEF7" w14:textId="77777777" w:rsidR="00B86644" w:rsidRPr="00052875" w:rsidRDefault="00052875">
      <w:pPr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Key Pains/</w:t>
      </w:r>
      <w:proofErr w:type="spellStart"/>
      <w:proofErr w:type="gramStart"/>
      <w:r w:rsidRPr="00052875">
        <w:rPr>
          <w:rFonts w:ascii="Franklin Gothic Book" w:eastAsia="Arial" w:hAnsi="Franklin Gothic Book" w:cs="Arial"/>
          <w:b/>
          <w:bCs/>
        </w:rPr>
        <w:t>Fears:</w:t>
      </w:r>
      <w:r w:rsidRPr="00052875">
        <w:rPr>
          <w:rFonts w:ascii="Franklin Gothic Book" w:eastAsia="Arial" w:hAnsi="Franklin Gothic Book" w:cs="Arial"/>
        </w:rPr>
        <w:t>Venues</w:t>
      </w:r>
      <w:proofErr w:type="spellEnd"/>
      <w:proofErr w:type="gramEnd"/>
      <w:r w:rsidRPr="00052875">
        <w:rPr>
          <w:rFonts w:ascii="Franklin Gothic Book" w:eastAsia="Arial" w:hAnsi="Franklin Gothic Book" w:cs="Arial"/>
        </w:rPr>
        <w:t xml:space="preserve"> feel transactional, inflexible, or “factory”; fear of impersonal service; unclear policies/budgets; unable to adapt to inevitable changes (guest count, travel, weather); fake or overhyped photo/amenity promises; daunting logistics for Canadian/international guests.</w:t>
      </w:r>
    </w:p>
    <w:p w14:paraId="749C3FEF" w14:textId="77777777" w:rsidR="00B86644" w:rsidRPr="00052875" w:rsidRDefault="00052875">
      <w:pPr>
        <w:rPr>
          <w:rFonts w:ascii="Franklin Gothic Book" w:hAnsi="Franklin Gothic Book"/>
        </w:rPr>
      </w:pPr>
      <w:proofErr w:type="spellStart"/>
      <w:proofErr w:type="gramStart"/>
      <w:r w:rsidRPr="00052875">
        <w:rPr>
          <w:rFonts w:ascii="Franklin Gothic Book" w:eastAsia="Arial" w:hAnsi="Franklin Gothic Book" w:cs="Arial"/>
          <w:b/>
          <w:bCs/>
        </w:rPr>
        <w:t>Gains:</w:t>
      </w:r>
      <w:r w:rsidRPr="00052875">
        <w:rPr>
          <w:rFonts w:ascii="Franklin Gothic Book" w:eastAsia="Arial" w:hAnsi="Franklin Gothic Book" w:cs="Arial"/>
        </w:rPr>
        <w:t>A</w:t>
      </w:r>
      <w:proofErr w:type="spellEnd"/>
      <w:proofErr w:type="gramEnd"/>
      <w:r w:rsidRPr="00052875">
        <w:rPr>
          <w:rFonts w:ascii="Franklin Gothic Book" w:eastAsia="Arial" w:hAnsi="Franklin Gothic Book" w:cs="Arial"/>
        </w:rPr>
        <w:t xml:space="preserve"> celebration that feels “like us,” story-worthy visuals, comfort for all guests (elderly/kids/remote), both tradition and modernity honored, planning support, post-wedding joy (raves/reviews/family pride), transparent value.</w:t>
      </w:r>
    </w:p>
    <w:p w14:paraId="294DBB99" w14:textId="77777777" w:rsidR="00B86644" w:rsidRPr="00052875" w:rsidRDefault="00052875">
      <w:pPr>
        <w:rPr>
          <w:rFonts w:ascii="Franklin Gothic Book" w:hAnsi="Franklin Gothic Book"/>
        </w:rPr>
      </w:pPr>
      <w:proofErr w:type="spellStart"/>
      <w:r w:rsidRPr="00052875">
        <w:rPr>
          <w:rFonts w:ascii="Franklin Gothic Book" w:eastAsia="Arial" w:hAnsi="Franklin Gothic Book" w:cs="Arial"/>
          <w:b/>
          <w:bCs/>
        </w:rPr>
        <w:t>Care-</w:t>
      </w:r>
      <w:proofErr w:type="gramStart"/>
      <w:r w:rsidRPr="00052875">
        <w:rPr>
          <w:rFonts w:ascii="Franklin Gothic Book" w:eastAsia="Arial" w:hAnsi="Franklin Gothic Book" w:cs="Arial"/>
          <w:b/>
          <w:bCs/>
        </w:rPr>
        <w:t>Abouts:</w:t>
      </w:r>
      <w:r w:rsidRPr="00052875">
        <w:rPr>
          <w:rFonts w:ascii="Franklin Gothic Book" w:eastAsia="Arial" w:hAnsi="Franklin Gothic Book" w:cs="Arial"/>
        </w:rPr>
        <w:t>Atmosphere</w:t>
      </w:r>
      <w:proofErr w:type="spellEnd"/>
      <w:proofErr w:type="gramEnd"/>
      <w:r w:rsidRPr="00052875">
        <w:rPr>
          <w:rFonts w:ascii="Franklin Gothic Book" w:eastAsia="Arial" w:hAnsi="Franklin Gothic Book" w:cs="Arial"/>
        </w:rPr>
        <w:t>, “</w:t>
      </w:r>
      <w:proofErr w:type="spellStart"/>
      <w:r w:rsidRPr="00052875">
        <w:rPr>
          <w:rFonts w:ascii="Franklin Gothic Book" w:eastAsia="Arial" w:hAnsi="Franklin Gothic Book" w:cs="Arial"/>
        </w:rPr>
        <w:t>Instagrammable</w:t>
      </w:r>
      <w:proofErr w:type="spellEnd"/>
      <w:r w:rsidRPr="00052875">
        <w:rPr>
          <w:rFonts w:ascii="Franklin Gothic Book" w:eastAsia="Arial" w:hAnsi="Franklin Gothic Book" w:cs="Arial"/>
        </w:rPr>
        <w:t>” settings, great food, attentive service, all-in pricing, flexibility, ease for guests (travel/stay/tech), strong communication and inclusion.</w:t>
      </w:r>
    </w:p>
    <w:p w14:paraId="26229528" w14:textId="77777777" w:rsidR="00B86644" w:rsidRPr="00052875" w:rsidRDefault="00052875">
      <w:pPr>
        <w:pStyle w:val="Heading3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2. Customer Journey Stages</w:t>
      </w:r>
    </w:p>
    <w:p w14:paraId="17C0D854" w14:textId="77777777" w:rsidR="00B86644" w:rsidRPr="00052875" w:rsidRDefault="00052875">
      <w:pPr>
        <w:pStyle w:val="Heading4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A. Unaware Stage</w:t>
      </w:r>
    </w:p>
    <w:p w14:paraId="5C37DC37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 Points:</w:t>
      </w:r>
    </w:p>
    <w:p w14:paraId="660811AE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Wedding content/media fatigue; “all venues look the same”; unsure what’s real vs. staged.</w:t>
      </w:r>
    </w:p>
    <w:p w14:paraId="5E9B2909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Peer/FOMO pressure to book something “unique.”</w:t>
      </w:r>
    </w:p>
    <w:p w14:paraId="01821C89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Goals:</w:t>
      </w:r>
    </w:p>
    <w:p w14:paraId="778D5436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Find the perfect vibe and something shareable, for both physical and virtual guests.</w:t>
      </w:r>
    </w:p>
    <w:p w14:paraId="03E48E6A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Triggers:</w:t>
      </w:r>
    </w:p>
    <w:p w14:paraId="72381BA5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Engagement; friend’s wedding or story; influencer content; family pressure.</w:t>
      </w:r>
    </w:p>
    <w:p w14:paraId="6D899069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Objections:</w:t>
      </w:r>
    </w:p>
    <w:p w14:paraId="5175F591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 xml:space="preserve">“How is this </w:t>
      </w:r>
      <w:proofErr w:type="gramStart"/>
      <w:r w:rsidRPr="00052875">
        <w:rPr>
          <w:rFonts w:ascii="Franklin Gothic Book" w:eastAsia="Arial" w:hAnsi="Franklin Gothic Book" w:cs="Arial"/>
        </w:rPr>
        <w:t>really different</w:t>
      </w:r>
      <w:proofErr w:type="gramEnd"/>
      <w:r w:rsidRPr="00052875">
        <w:rPr>
          <w:rFonts w:ascii="Franklin Gothic Book" w:eastAsia="Arial" w:hAnsi="Franklin Gothic Book" w:cs="Arial"/>
        </w:rPr>
        <w:t>? Is it just hype?”</w:t>
      </w:r>
    </w:p>
    <w:p w14:paraId="355AAB65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lastRenderedPageBreak/>
        <w:t>Key Messages:</w:t>
      </w:r>
    </w:p>
    <w:p w14:paraId="726E14DC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“Not just a venue—a storybook celebration, crafted and captured as only you could imagine.”</w:t>
      </w:r>
    </w:p>
    <w:p w14:paraId="04232D98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“Your day, your way—beautiful, authentic, fully you.”</w:t>
      </w:r>
    </w:p>
    <w:p w14:paraId="5498C276" w14:textId="77777777" w:rsidR="00B86644" w:rsidRPr="00052875" w:rsidRDefault="00052875">
      <w:pPr>
        <w:pStyle w:val="Heading4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B. Problem-Aware Stage</w:t>
      </w:r>
    </w:p>
    <w:p w14:paraId="03690316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 Points:</w:t>
      </w:r>
    </w:p>
    <w:p w14:paraId="6EA80AC7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Dread of “cookie-cutter” package, uncertainty on date changes/guest lists.</w:t>
      </w:r>
    </w:p>
    <w:p w14:paraId="3FB25F71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Fear of inflexible policies with border/weather/travel issues; wedding stress.</w:t>
      </w:r>
    </w:p>
    <w:p w14:paraId="3904424D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Goals:</w:t>
      </w:r>
    </w:p>
    <w:p w14:paraId="73704C0D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Validate shortlist; get planner/friend opinions; make sure the venue “gets” them.</w:t>
      </w:r>
    </w:p>
    <w:p w14:paraId="362284E3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Triggers:</w:t>
      </w:r>
    </w:p>
    <w:p w14:paraId="6550BD2C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Google searches, Instagram/Pinterest deep-dives, reviews, initial inquiries.</w:t>
      </w:r>
    </w:p>
    <w:p w14:paraId="6576307A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Objections:</w:t>
      </w:r>
    </w:p>
    <w:p w14:paraId="022E9CF4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“Will we be just another wedding?” “Will they flex if things change?” “Can our parents/guests feel included and comfortable?”</w:t>
      </w:r>
    </w:p>
    <w:p w14:paraId="5147EDF1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Key Messages:</w:t>
      </w:r>
    </w:p>
    <w:p w14:paraId="4F802453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“Weddings where you’re known, not just booked. Your traditions, your modern love, seamlessly honored.”</w:t>
      </w:r>
    </w:p>
    <w:p w14:paraId="01FE529B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“Flexible planning for your real life—change your mind, change your list, stay confident.”</w:t>
      </w:r>
    </w:p>
    <w:p w14:paraId="14B3BE9B" w14:textId="77777777" w:rsidR="00B86644" w:rsidRPr="00052875" w:rsidRDefault="00052875">
      <w:pPr>
        <w:pStyle w:val="Heading4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C. Solution-Aware Stage</w:t>
      </w:r>
    </w:p>
    <w:p w14:paraId="4EA3FFED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 Points:</w:t>
      </w:r>
    </w:p>
    <w:p w14:paraId="049DF9BF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Info overload, unclear what’s included (“Is there a catch?”), budget stress, vendor overwhelm.</w:t>
      </w:r>
    </w:p>
    <w:p w14:paraId="3B82D546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Goals:</w:t>
      </w:r>
    </w:p>
    <w:p w14:paraId="253CC3CF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Compare, price, visualize; tour options; see real couple testimonials; confirm “included” means “no surprise.”</w:t>
      </w:r>
    </w:p>
    <w:p w14:paraId="2730ACD3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Triggers:</w:t>
      </w:r>
    </w:p>
    <w:p w14:paraId="1162DF37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Venue tour (in-person, FaceTime, virtual); planner/parent consultation; decision deadline.</w:t>
      </w:r>
    </w:p>
    <w:p w14:paraId="1919FC2D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Objections:</w:t>
      </w:r>
    </w:p>
    <w:p w14:paraId="14EC10DC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“Will this still look amazing if weather changes?” “How inclusive are the menus/staff?” “Will my family/guests be able to celebrate fully (elderly, remote, special needs)?”</w:t>
      </w:r>
    </w:p>
    <w:p w14:paraId="3F4F787A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Key Messages:</w:t>
      </w:r>
    </w:p>
    <w:p w14:paraId="66CDAEC5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“Stunning in all weather—indoors or outdoors, always magic.”</w:t>
      </w:r>
    </w:p>
    <w:p w14:paraId="7BB69C38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lastRenderedPageBreak/>
        <w:t>“Inclusive culture—love, family, food, and fun for everyone, however you define it.”</w:t>
      </w:r>
    </w:p>
    <w:p w14:paraId="27941CB0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“What you see is what you get—no surprise costs, just extraordinary memories.”</w:t>
      </w:r>
    </w:p>
    <w:p w14:paraId="781D47A7" w14:textId="77777777" w:rsidR="00B86644" w:rsidRPr="00052875" w:rsidRDefault="00052875">
      <w:pPr>
        <w:pStyle w:val="Heading4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D. Product-Aware Stage</w:t>
      </w:r>
    </w:p>
    <w:p w14:paraId="1652C8F5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 Points:</w:t>
      </w:r>
    </w:p>
    <w:p w14:paraId="00F41914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Fear of deposit loss or “locked in” feeling.</w:t>
      </w:r>
    </w:p>
    <w:p w14:paraId="2F72BEFA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Parents/family want tradition; couple wants expression; can venue support both?</w:t>
      </w:r>
    </w:p>
    <w:p w14:paraId="601544D3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Final guest/food/logistics demands.</w:t>
      </w:r>
    </w:p>
    <w:p w14:paraId="2AFE4D59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Goals:</w:t>
      </w:r>
    </w:p>
    <w:p w14:paraId="78EA26B2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 xml:space="preserve">Finalize with confidence; get “final answer” on </w:t>
      </w:r>
      <w:proofErr w:type="gramStart"/>
      <w:r w:rsidRPr="00052875">
        <w:rPr>
          <w:rFonts w:ascii="Franklin Gothic Book" w:eastAsia="Arial" w:hAnsi="Franklin Gothic Book" w:cs="Arial"/>
        </w:rPr>
        <w:t>every last</w:t>
      </w:r>
      <w:proofErr w:type="gramEnd"/>
      <w:r w:rsidRPr="00052875">
        <w:rPr>
          <w:rFonts w:ascii="Franklin Gothic Book" w:eastAsia="Arial" w:hAnsi="Franklin Gothic Book" w:cs="Arial"/>
        </w:rPr>
        <w:t xml:space="preserve"> detail; secure assurance venue is on their side.</w:t>
      </w:r>
    </w:p>
    <w:p w14:paraId="49DB72EC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Triggers:</w:t>
      </w:r>
    </w:p>
    <w:p w14:paraId="02D4B61C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Contract signing, last pre-day call, final vendor/parent approval.</w:t>
      </w:r>
    </w:p>
    <w:p w14:paraId="355AF2A4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Objections:</w:t>
      </w:r>
    </w:p>
    <w:p w14:paraId="7D1B4655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“Will you actually deliver what you promised?” “Will you catch/solve what we forgot?”</w:t>
      </w:r>
    </w:p>
    <w:p w14:paraId="1A662A09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Key Messages:</w:t>
      </w:r>
    </w:p>
    <w:p w14:paraId="5C67582F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“From first call to last dance, you lead—our team is your safety net, ensuring every detail is you.”</w:t>
      </w:r>
    </w:p>
    <w:p w14:paraId="03AEF6C4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“We flex, you relax—count on clear answers, backup plans, and pure celebration.”</w:t>
      </w:r>
    </w:p>
    <w:p w14:paraId="6A3D820F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“Your wedding, your story—guests will rave, and you’ll remember forever.”</w:t>
      </w:r>
    </w:p>
    <w:p w14:paraId="54B376E1" w14:textId="77777777" w:rsidR="00B86644" w:rsidRPr="00052875" w:rsidRDefault="00052875">
      <w:pPr>
        <w:pStyle w:val="Heading4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E. Most-Aware Stage</w:t>
      </w:r>
    </w:p>
    <w:p w14:paraId="03E47221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 Points:</w:t>
      </w:r>
    </w:p>
    <w:p w14:paraId="6DFB0E0A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Night-before or day-of nerves; fear of the “impersonal handoff,” family/guest needs ignored, remote guests forgotten.</w:t>
      </w:r>
    </w:p>
    <w:p w14:paraId="53567C5C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Goals:</w:t>
      </w:r>
    </w:p>
    <w:p w14:paraId="37EDB076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Be present for their own celebration, no crises, every guest/parent/friend feels included and cared for.</w:t>
      </w:r>
    </w:p>
    <w:p w14:paraId="34976CF2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Triggers:</w:t>
      </w:r>
    </w:p>
    <w:p w14:paraId="303B3DBB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Arrival, rehearsal, getting-ready, ceremony, reception, afterparty, brunch.</w:t>
      </w:r>
    </w:p>
    <w:p w14:paraId="6BBC0327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Objections:</w:t>
      </w:r>
    </w:p>
    <w:p w14:paraId="26D1CF4E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“Will we actually feel like the only wedding?” “Will our love and our people feel celebrated?”</w:t>
      </w:r>
    </w:p>
    <w:p w14:paraId="5A0A989C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Key Messages:</w:t>
      </w:r>
    </w:p>
    <w:p w14:paraId="638D7821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“We’re with you from ‘I do’ to ‘see you soon’—every member of our team knows and cares for your story.”</w:t>
      </w:r>
    </w:p>
    <w:p w14:paraId="45467390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lastRenderedPageBreak/>
        <w:t>“Your photos will glow, your guests will talk, and your memories will last.”</w:t>
      </w:r>
    </w:p>
    <w:p w14:paraId="3ACC3288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“Belonging, joy, and care—that’s the Flying Horse wedding.”</w:t>
      </w:r>
    </w:p>
    <w:p w14:paraId="46BB4F5E" w14:textId="77777777" w:rsidR="00B86644" w:rsidRPr="00052875" w:rsidRDefault="00052875">
      <w:pPr>
        <w:pStyle w:val="Heading3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3. Post-Wedding/Advocacy</w:t>
      </w:r>
    </w:p>
    <w:p w14:paraId="1AE09953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Pains:</w:t>
      </w:r>
    </w:p>
    <w:p w14:paraId="3566C644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proofErr w:type="gramStart"/>
      <w:r w:rsidRPr="00052875">
        <w:rPr>
          <w:rFonts w:ascii="Franklin Gothic Book" w:eastAsia="Arial" w:hAnsi="Franklin Gothic Book" w:cs="Arial"/>
        </w:rPr>
        <w:t>Vendor follow-up,</w:t>
      </w:r>
      <w:proofErr w:type="gramEnd"/>
      <w:r w:rsidRPr="00052875">
        <w:rPr>
          <w:rFonts w:ascii="Franklin Gothic Book" w:eastAsia="Arial" w:hAnsi="Franklin Gothic Book" w:cs="Arial"/>
        </w:rPr>
        <w:t xml:space="preserve"> missed thank-</w:t>
      </w:r>
      <w:proofErr w:type="spellStart"/>
      <w:r w:rsidRPr="00052875">
        <w:rPr>
          <w:rFonts w:ascii="Franklin Gothic Book" w:eastAsia="Arial" w:hAnsi="Franklin Gothic Book" w:cs="Arial"/>
        </w:rPr>
        <w:t>yous</w:t>
      </w:r>
      <w:proofErr w:type="spellEnd"/>
      <w:r w:rsidRPr="00052875">
        <w:rPr>
          <w:rFonts w:ascii="Franklin Gothic Book" w:eastAsia="Arial" w:hAnsi="Franklin Gothic Book" w:cs="Arial"/>
        </w:rPr>
        <w:t>, lost memory moments, unmet expectations.</w:t>
      </w:r>
    </w:p>
    <w:p w14:paraId="42D0F29F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Desires:</w:t>
      </w:r>
    </w:p>
    <w:p w14:paraId="64F8A862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Glowing reviews, repeat events (anniversary, friends’ weddings), digital photo/video recap, continued connection.</w:t>
      </w:r>
    </w:p>
    <w:p w14:paraId="3260A3A6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  <w:b/>
          <w:bCs/>
        </w:rPr>
        <w:t>Flying Horse Magic:</w:t>
      </w:r>
    </w:p>
    <w:p w14:paraId="4072EE4C" w14:textId="77777777" w:rsidR="00B86644" w:rsidRPr="00052875" w:rsidRDefault="0005287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Thoughtful thank-you with favorite photo, request for story/review, “welcome to our club family” for future celebrations.</w:t>
      </w:r>
    </w:p>
    <w:p w14:paraId="142CAF08" w14:textId="77777777" w:rsidR="00B86644" w:rsidRPr="00052875" w:rsidRDefault="00052875">
      <w:pPr>
        <w:pStyle w:val="Heading3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4. Blind Spots</w:t>
      </w:r>
    </w:p>
    <w:p w14:paraId="11437C15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Missing out on remote/cross-border guest experience (digital involvement, travel hurdles, ADA).</w:t>
      </w:r>
    </w:p>
    <w:p w14:paraId="64FBF19E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Neglecting the need for “emotional safety”—not just logistics, but real belonging and care.</w:t>
      </w:r>
    </w:p>
    <w:p w14:paraId="307118E2" w14:textId="77777777" w:rsidR="00B86644" w:rsidRPr="00052875" w:rsidRDefault="0005287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</w:rPr>
      </w:pPr>
      <w:r w:rsidRPr="00052875">
        <w:rPr>
          <w:rFonts w:ascii="Franklin Gothic Book" w:eastAsia="Arial" w:hAnsi="Franklin Gothic Book" w:cs="Arial"/>
        </w:rPr>
        <w:t>Failing to reinforce the “we flex, you relax” promise at every stage, especially through staff and planners.</w:t>
      </w:r>
    </w:p>
    <w:sectPr w:rsidR="00B86644" w:rsidRPr="000528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01B7"/>
    <w:multiLevelType w:val="hybridMultilevel"/>
    <w:tmpl w:val="0060DA12"/>
    <w:lvl w:ilvl="0" w:tplc="9F18035E">
      <w:start w:val="1"/>
      <w:numFmt w:val="bullet"/>
      <w:lvlText w:val="●"/>
      <w:lvlJc w:val="left"/>
      <w:pPr>
        <w:ind w:left="720" w:hanging="360"/>
      </w:pPr>
    </w:lvl>
    <w:lvl w:ilvl="1" w:tplc="7BE20B88">
      <w:start w:val="1"/>
      <w:numFmt w:val="bullet"/>
      <w:lvlText w:val="○"/>
      <w:lvlJc w:val="left"/>
      <w:pPr>
        <w:ind w:left="1440" w:hanging="360"/>
      </w:pPr>
    </w:lvl>
    <w:lvl w:ilvl="2" w:tplc="9A28551E">
      <w:start w:val="1"/>
      <w:numFmt w:val="bullet"/>
      <w:lvlText w:val="■"/>
      <w:lvlJc w:val="left"/>
      <w:pPr>
        <w:ind w:left="2160" w:hanging="360"/>
      </w:pPr>
    </w:lvl>
    <w:lvl w:ilvl="3" w:tplc="E4CE4C20">
      <w:start w:val="1"/>
      <w:numFmt w:val="bullet"/>
      <w:lvlText w:val="●"/>
      <w:lvlJc w:val="left"/>
      <w:pPr>
        <w:ind w:left="2880" w:hanging="360"/>
      </w:pPr>
    </w:lvl>
    <w:lvl w:ilvl="4" w:tplc="C55E458C">
      <w:start w:val="1"/>
      <w:numFmt w:val="bullet"/>
      <w:lvlText w:val="○"/>
      <w:lvlJc w:val="left"/>
      <w:pPr>
        <w:ind w:left="3600" w:hanging="360"/>
      </w:pPr>
    </w:lvl>
    <w:lvl w:ilvl="5" w:tplc="6D68C2B4">
      <w:start w:val="1"/>
      <w:numFmt w:val="bullet"/>
      <w:lvlText w:val="■"/>
      <w:lvlJc w:val="left"/>
      <w:pPr>
        <w:ind w:left="4320" w:hanging="360"/>
      </w:pPr>
    </w:lvl>
    <w:lvl w:ilvl="6" w:tplc="F59C21B0">
      <w:start w:val="1"/>
      <w:numFmt w:val="bullet"/>
      <w:lvlText w:val="●"/>
      <w:lvlJc w:val="left"/>
      <w:pPr>
        <w:ind w:left="5040" w:hanging="360"/>
      </w:pPr>
    </w:lvl>
    <w:lvl w:ilvl="7" w:tplc="C3FA01E8">
      <w:start w:val="1"/>
      <w:numFmt w:val="bullet"/>
      <w:lvlText w:val="●"/>
      <w:lvlJc w:val="left"/>
      <w:pPr>
        <w:ind w:left="5760" w:hanging="360"/>
      </w:pPr>
    </w:lvl>
    <w:lvl w:ilvl="8" w:tplc="6270C5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D70EA"/>
    <w:multiLevelType w:val="hybridMultilevel"/>
    <w:tmpl w:val="193A0A8C"/>
    <w:lvl w:ilvl="0" w:tplc="06345F38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84FA114A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AC9C8E28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FB8A98FE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C15C669C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DF405B1C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AA6688E0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82CC39F2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4B521350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199007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644"/>
    <w:rsid w:val="00052875"/>
    <w:rsid w:val="003B0518"/>
    <w:rsid w:val="00B8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16840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2025-07-09T22:57:00Z</dcterms:created>
  <dcterms:modified xsi:type="dcterms:W3CDTF">2025-07-09T22:57:00Z</dcterms:modified>
</cp:coreProperties>
</file>