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kateburda.com-restructure-plan"/>
    <w:p>
      <w:pPr>
        <w:pStyle w:val="Heading1"/>
        <w:spacing w:before="3600"/>
      </w:pPr>
      <w:r>
        <w:rPr>
          <w:rFonts w:ascii="Franklin Gothic Book" w:hAnsi="Franklin Gothic Book" w:cs="Franklin Gothic Book" w:eastAsia="Franklin Gothic Book"/>
          <w:sz w:val="56"/>
        </w:rPr>
        <w:t xml:space="preserve">kateburda.com Restructure Plan</w:t>
      </w:r>
    </w:p>
    <w:p>
      <w:pPr>
        <w:pStyle w:val="FirstParagraph"/>
      </w:pPr>
      <w:r>
        <w:rPr>
          <w:rFonts w:ascii="Franklin Gothic Book" w:hAnsi="Franklin Gothic Book" w:cs="Franklin Gothic Book" w:eastAsia="Franklin Gothic Book"/>
        </w:rPr>
        <w:t xml:space="preserve">Prepared by Maxell for Kate Burda</w:t>
      </w:r>
    </w:p>
    <w:p>
      <w:pPr>
        <w:pStyle w:val="BodyText"/>
      </w:pPr>
      <w:r>
        <w:rPr>
          <w:rFonts w:ascii="Franklin Gothic Book" w:hAnsi="Franklin Gothic Book" w:cs="Franklin Gothic Book" w:eastAsia="Franklin Gothic Book"/>
        </w:rPr>
        <w:t xml:space="preserve">September 29, 2026</w:t>
      </w:r>
    </w:p>
    <w:bookmarkStart w:id="21" w:name="the-short-version"/>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The short version</w:t>
      </w:r>
    </w:p>
    <w:p>
      <w:pPr>
        <w:pStyle w:val="FirstParagraph"/>
      </w:pPr>
      <w:r>
        <w:rPr>
          <w:rFonts w:ascii="Franklin Gothic Book" w:hAnsi="Franklin Gothic Book" w:cs="Franklin Gothic Book" w:eastAsia="Franklin Gothic Book"/>
        </w:rPr>
        <w:t xml:space="preserve">Your instincts are right on almost every point. The site has eight menu items telling about five stories, so things repeat. We can get to six menu items, show every blog post, and put your best graphic (Where You Win) on the page it was made for. The design stays: same header, colors, fonts, hero style, card layouts and carousel. We are moving rooms around, not rebuilding the house.</w:t>
      </w:r>
    </w:p>
    <w:bookmarkEnd w:id="21"/>
    <w:bookmarkStart w:id="22" w:name="what-is-doubled-up-today"/>
    <w:p>
      <w:pPr>
        <w:pStyle w:val="Heading2"/>
      </w:pPr>
      <w:r>
        <w:rPr>
          <w:rFonts w:ascii="Franklin Gothic Book" w:hAnsi="Franklin Gothic Book" w:cs="Franklin Gothic Book" w:eastAsia="Franklin Gothic Book"/>
        </w:rPr>
        <w:t xml:space="preserve">What is doubled up today</w:t>
      </w:r>
    </w:p>
    <w:p>
      <w:pPr>
        <w:pStyle w:val="Compact"/>
        <w:numPr>
          <w:ilvl w:val="0"/>
          <w:numId w:val="1001"/>
        </w:numPr>
      </w:pPr>
      <w:r>
        <w:rPr>
          <w:rFonts w:ascii="Franklin Gothic Book" w:hAnsi="Franklin Gothic Book" w:cs="Franklin Gothic Book" w:eastAsia="Franklin Gothic Book"/>
          <w:b/>
          <w:bCs/>
        </w:rPr>
        <w:t xml:space="preserve">Insights and Explore are the same blog, twice.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Insights shows the 6 newest posts with images. Explore shows 10 posts with no images, plus a Tweets box. You have 22 posts, so 12 of them never show up anywhere. Your 2016 to 2020 pieces (Point of Inspiration vs. Point of Sale, the Tri-Fecta, Account-Based Marketing) are invisible.</w:t>
      </w:r>
    </w:p>
    <w:p>
      <w:pPr>
        <w:pStyle w:val="Compact"/>
        <w:numPr>
          <w:ilvl w:val="0"/>
          <w:numId w:val="1001"/>
        </w:numPr>
      </w:pPr>
      <w:r>
        <w:rPr>
          <w:rFonts w:ascii="Franklin Gothic Book" w:hAnsi="Franklin Gothic Book" w:cs="Franklin Gothic Book" w:eastAsia="Franklin Gothic Book"/>
          <w:b/>
          <w:bCs/>
        </w:rPr>
        <w:t xml:space="preserve">Origin and Who We Are both tell Kate’s story.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Same headshot on both, same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“28 years, national and multi-national companies”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message, just in different words.</w:t>
      </w:r>
    </w:p>
    <w:p>
      <w:pPr>
        <w:pStyle w:val="Compact"/>
        <w:numPr>
          <w:ilvl w:val="0"/>
          <w:numId w:val="1001"/>
        </w:numPr>
      </w:pPr>
      <w:r>
        <w:rPr>
          <w:rFonts w:ascii="Franklin Gothic Book" w:hAnsi="Franklin Gothic Book" w:cs="Franklin Gothic Book" w:eastAsia="Franklin Gothic Book"/>
          <w:b/>
          <w:bCs/>
        </w:rPr>
        <w:t xml:space="preserve">An old Contact Us page is still live next to Connect.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Connect is your contact page and part of the brand (Origin, Path, Connect). But an older /contact-us/ page still exists, and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“connect with us”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link on Path sends people there instead of to Connect.</w:t>
      </w:r>
    </w:p>
    <w:p>
      <w:pPr>
        <w:pStyle w:val="Compact"/>
        <w:numPr>
          <w:ilvl w:val="0"/>
          <w:numId w:val="1001"/>
        </w:numPr>
      </w:pPr>
      <w:r>
        <w:rPr>
          <w:rFonts w:ascii="Franklin Gothic Book" w:hAnsi="Franklin Gothic Book" w:cs="Franklin Gothic Book" w:eastAsia="Franklin Gothic Book"/>
          <w:b/>
          <w:bCs/>
        </w:rPr>
        <w:t xml:space="preserve">Case studies live in the wrong spot.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three case studies sit as small tiles at the top of Path, while the page called Where We’ve Been has no case studies at all. It has a slide carousel and the association logos.</w:t>
      </w:r>
    </w:p>
    <w:bookmarkEnd w:id="22"/>
    <w:bookmarkStart w:id="23" w:name="recommended-menu"/>
    <w:p>
      <w:pPr>
        <w:pStyle w:val="Heading2"/>
      </w:pPr>
      <w:r>
        <w:rPr>
          <w:rFonts w:ascii="Franklin Gothic Book" w:hAnsi="Franklin Gothic Book" w:cs="Franklin Gothic Book" w:eastAsia="Franklin Gothic Book"/>
        </w:rPr>
        <w:t xml:space="preserve">Recommended menu</w:t>
      </w:r>
    </w:p>
    <w:p>
      <w:pPr>
        <w:pStyle w:val="FirstParagraph"/>
      </w:pPr>
      <w:r>
        <w:rPr>
          <w:rFonts w:ascii="Franklin Gothic Book" w:hAnsi="Franklin Gothic Book" w:cs="Franklin Gothic Book" w:eastAsia="Franklin Gothic Book"/>
        </w:rPr>
        <w:t xml:space="preserve">Eight items down to six:</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Today</w:t>
            </w:r>
          </w:p>
        </w:tc>
        <w:tc>
          <w:tcPr>
            <w:shd w:val="clear" w:color="auto" w:fill="B52372"/>
          </w:tcPr>
          <w:p>
            <w:pPr>
              <w:pStyle w:val="Compact"/>
            </w:pPr>
            <w:r>
              <w:rPr>
                <w:rFonts w:ascii="Franklin Gothic Book" w:hAnsi="Franklin Gothic Book" w:cs="Franklin Gothic Book" w:eastAsia="Franklin Gothic Book"/>
                <w:b/>
                <w:color w:val="FFFFFF"/>
              </w:rPr>
              <w:t xml:space="preserve">Recommended</w:t>
            </w:r>
          </w:p>
        </w:tc>
        <w:tc>
          <w:tcPr>
            <w:shd w:val="clear" w:color="auto" w:fill="B52372"/>
          </w:tcPr>
          <w:p>
            <w:pPr>
              <w:pStyle w:val="Compact"/>
            </w:pPr>
            <w:r>
              <w:rPr>
                <w:rFonts w:ascii="Franklin Gothic Book" w:hAnsi="Franklin Gothic Book" w:cs="Franklin Gothic Book" w:eastAsia="Franklin Gothic Book"/>
                <w:b/>
                <w:color w:val="FFFFFF"/>
              </w:rPr>
              <w:t xml:space="preserve">What changes</w:t>
            </w:r>
          </w:p>
        </w:tc>
      </w:tr>
      <w:tr>
        <w:tc>
          <w:tcPr/>
          <w:p>
            <w:pPr>
              <w:pStyle w:val="Compact"/>
            </w:pPr>
            <w:r>
              <w:rPr>
                <w:rFonts w:ascii="Franklin Gothic Book" w:hAnsi="Franklin Gothic Book" w:cs="Franklin Gothic Book" w:eastAsia="Franklin Gothic Book"/>
              </w:rPr>
              <w:t xml:space="preserve">Home</w:t>
            </w:r>
          </w:p>
        </w:tc>
        <w:tc>
          <w:tcPr/>
          <w:p>
            <w:pPr>
              <w:pStyle w:val="Compact"/>
            </w:pPr>
            <w:r>
              <w:rPr>
                <w:rFonts w:ascii="Franklin Gothic Book" w:hAnsi="Franklin Gothic Book" w:cs="Franklin Gothic Book" w:eastAsia="Franklin Gothic Book"/>
              </w:rPr>
              <w:t xml:space="preserve">Home</w:t>
            </w:r>
          </w:p>
        </w:tc>
        <w:tc>
          <w:tcPr/>
          <w:p>
            <w:pPr>
              <w:pStyle w:val="Compact"/>
            </w:pPr>
            <w:r>
              <w:rPr>
                <w:rFonts w:ascii="Franklin Gothic Book" w:hAnsi="Franklin Gothic Book" w:cs="Franklin Gothic Book" w:eastAsia="Franklin Gothic Book"/>
              </w:rPr>
              <w:t xml:space="preserve">No change</w:t>
            </w:r>
          </w:p>
        </w:tc>
      </w:tr>
      <w:tr>
        <w:tc>
          <w:tcPr/>
          <w:p>
            <w:pPr>
              <w:pStyle w:val="Compact"/>
            </w:pPr>
            <w:r>
              <w:rPr>
                <w:rFonts w:ascii="Franklin Gothic Book" w:hAnsi="Franklin Gothic Book" w:cs="Franklin Gothic Book" w:eastAsia="Franklin Gothic Book"/>
              </w:rPr>
              <w:t xml:space="preserve">Origin</w:t>
            </w:r>
          </w:p>
        </w:tc>
        <w:tc>
          <w:tcPr/>
          <w:p>
            <w:pPr>
              <w:pStyle w:val="Compact"/>
            </w:pPr>
            <w:r>
              <w:rPr>
                <w:rFonts w:ascii="Franklin Gothic Book" w:hAnsi="Franklin Gothic Book" w:cs="Franklin Gothic Book" w:eastAsia="Franklin Gothic Book"/>
              </w:rPr>
              <w:t xml:space="preserve">Origin</w:t>
            </w:r>
          </w:p>
        </w:tc>
        <w:tc>
          <w:tcPr/>
          <w:p>
            <w:pPr>
              <w:pStyle w:val="Compact"/>
            </w:pPr>
            <w:r>
              <w:rPr>
                <w:rFonts w:ascii="Franklin Gothic Book" w:hAnsi="Franklin Gothic Book" w:cs="Franklin Gothic Book" w:eastAsia="Franklin Gothic Book"/>
              </w:rPr>
              <w:t xml:space="preserve">Absorbs the Who We Are bios (Kate and Tristan)</w:t>
            </w:r>
          </w:p>
        </w:tc>
      </w:tr>
      <w:tr>
        <w:tc>
          <w:tcPr/>
          <w:p>
            <w:pPr>
              <w:pStyle w:val="Compact"/>
            </w:pPr>
            <w:r>
              <w:rPr>
                <w:rFonts w:ascii="Franklin Gothic Book" w:hAnsi="Franklin Gothic Book" w:cs="Franklin Gothic Book" w:eastAsia="Franklin Gothic Book"/>
              </w:rPr>
              <w:t xml:space="preserve">Path</w:t>
            </w:r>
          </w:p>
        </w:tc>
        <w:tc>
          <w:tcPr/>
          <w:p>
            <w:pPr>
              <w:pStyle w:val="Compact"/>
            </w:pPr>
            <w:r>
              <w:rPr>
                <w:rFonts w:ascii="Franklin Gothic Book" w:hAnsi="Franklin Gothic Book" w:cs="Franklin Gothic Book" w:eastAsia="Franklin Gothic Book"/>
              </w:rPr>
              <w:t xml:space="preserve">Path</w:t>
            </w:r>
          </w:p>
        </w:tc>
        <w:tc>
          <w:tcPr/>
          <w:p>
            <w:pPr>
              <w:pStyle w:val="Compact"/>
            </w:pPr>
            <w:r>
              <w:rPr>
                <w:rFonts w:ascii="Franklin Gothic Book" w:hAnsi="Franklin Gothic Book" w:cs="Franklin Gothic Book" w:eastAsia="Franklin Gothic Book"/>
              </w:rPr>
              <w:t xml:space="preserve">Becomes the method page, built around Where You Win</w:t>
            </w:r>
          </w:p>
        </w:tc>
      </w:tr>
      <w:tr>
        <w:tc>
          <w:tcPr/>
          <w:p>
            <w:pPr>
              <w:pStyle w:val="Compact"/>
            </w:pPr>
            <w:r>
              <w:rPr>
                <w:rFonts w:ascii="Franklin Gothic Book" w:hAnsi="Franklin Gothic Book" w:cs="Franklin Gothic Book" w:eastAsia="Franklin Gothic Book"/>
              </w:rPr>
              <w:t xml:space="preserve">Insights</w:t>
            </w:r>
          </w:p>
        </w:tc>
        <w:tc>
          <w:tcPr/>
          <w:p>
            <w:pPr>
              <w:pStyle w:val="Compact"/>
            </w:pPr>
            <w:r>
              <w:rPr>
                <w:rFonts w:ascii="Franklin Gothic Book" w:hAnsi="Franklin Gothic Book" w:cs="Franklin Gothic Book" w:eastAsia="Franklin Gothic Book"/>
              </w:rPr>
              <w:t xml:space="preserve">Insights</w:t>
            </w:r>
          </w:p>
        </w:tc>
        <w:tc>
          <w:tcPr/>
          <w:p>
            <w:pPr>
              <w:pStyle w:val="Compact"/>
            </w:pPr>
            <w:r>
              <w:rPr>
                <w:rFonts w:ascii="Franklin Gothic Book" w:hAnsi="Franklin Gothic Book" w:cs="Franklin Gothic Book" w:eastAsia="Franklin Gothic Book"/>
              </w:rPr>
              <w:t xml:space="preserve">Shows all 22 posts, paginated, with images</w:t>
            </w:r>
          </w:p>
        </w:tc>
      </w:tr>
      <w:tr>
        <w:tc>
          <w:tcPr/>
          <w:p>
            <w:pPr>
              <w:pStyle w:val="Compact"/>
            </w:pPr>
            <w:r>
              <w:rPr>
                <w:rFonts w:ascii="Franklin Gothic Book" w:hAnsi="Franklin Gothic Book" w:cs="Franklin Gothic Book" w:eastAsia="Franklin Gothic Book"/>
              </w:rPr>
              <w:t xml:space="preserve">Explore</w:t>
            </w:r>
          </w:p>
        </w:tc>
        <w:tc>
          <w:tcPr/>
          <w:p>
            <w:pPr>
              <w:pStyle w:val="Compact"/>
            </w:pPr>
            <w:r>
              <w:rPr>
                <w:rFonts w:ascii="Franklin Gothic Book" w:hAnsi="Franklin Gothic Book" w:cs="Franklin Gothic Book" w:eastAsia="Franklin Gothic Book"/>
              </w:rPr>
              <w:t xml:space="preserve">(retired)</w:t>
            </w:r>
          </w:p>
        </w:tc>
        <w:tc>
          <w:tcPr/>
          <w:p>
            <w:pPr>
              <w:pStyle w:val="Compact"/>
            </w:pPr>
            <w:r>
              <w:rPr>
                <w:rFonts w:ascii="Franklin Gothic Book" w:hAnsi="Franklin Gothic Book" w:cs="Franklin Gothic Book" w:eastAsia="Franklin Gothic Book"/>
              </w:rPr>
              <w:t xml:space="preserve">Redirects to Insights</w:t>
            </w:r>
          </w:p>
        </w:tc>
      </w:tr>
      <w:tr>
        <w:tc>
          <w:tcPr/>
          <w:p>
            <w:pPr>
              <w:pStyle w:val="Compact"/>
            </w:pPr>
            <w:r>
              <w:rPr>
                <w:rFonts w:ascii="Franklin Gothic Book" w:hAnsi="Franklin Gothic Book" w:cs="Franklin Gothic Book" w:eastAsia="Franklin Gothic Book"/>
              </w:rPr>
              <w:t xml:space="preserve">Who We Are</w:t>
            </w:r>
          </w:p>
        </w:tc>
        <w:tc>
          <w:tcPr/>
          <w:p>
            <w:pPr>
              <w:pStyle w:val="Compact"/>
            </w:pPr>
            <w:r>
              <w:rPr>
                <w:rFonts w:ascii="Franklin Gothic Book" w:hAnsi="Franklin Gothic Book" w:cs="Franklin Gothic Book" w:eastAsia="Franklin Gothic Book"/>
              </w:rPr>
              <w:t xml:space="preserve">(retired)</w:t>
            </w:r>
          </w:p>
        </w:tc>
        <w:tc>
          <w:tcPr/>
          <w:p>
            <w:pPr>
              <w:pStyle w:val="Compact"/>
            </w:pPr>
            <w:r>
              <w:rPr>
                <w:rFonts w:ascii="Franklin Gothic Book" w:hAnsi="Franklin Gothic Book" w:cs="Franklin Gothic Book" w:eastAsia="Franklin Gothic Book"/>
              </w:rPr>
              <w:t xml:space="preserve">Content moves to Origin, and the client list moves to Where We’ve Been</w:t>
            </w:r>
          </w:p>
        </w:tc>
      </w:tr>
      <w:tr>
        <w:tc>
          <w:tcPr/>
          <w:p>
            <w:pPr>
              <w:pStyle w:val="Compact"/>
            </w:pPr>
            <w:r>
              <w:rPr>
                <w:rFonts w:ascii="Franklin Gothic Book" w:hAnsi="Franklin Gothic Book" w:cs="Franklin Gothic Book" w:eastAsia="Franklin Gothic Book"/>
              </w:rPr>
              <w:t xml:space="preserve">Where We’ve Been</w:t>
            </w:r>
          </w:p>
        </w:tc>
        <w:tc>
          <w:tcPr/>
          <w:p>
            <w:pPr>
              <w:pStyle w:val="Compact"/>
            </w:pPr>
            <w:r>
              <w:rPr>
                <w:rFonts w:ascii="Franklin Gothic Book" w:hAnsi="Franklin Gothic Book" w:cs="Franklin Gothic Book" w:eastAsia="Franklin Gothic Book"/>
              </w:rPr>
              <w:t xml:space="preserve">Where We’ve Been</w:t>
            </w:r>
          </w:p>
        </w:tc>
        <w:tc>
          <w:tcPr/>
          <w:p>
            <w:pPr>
              <w:pStyle w:val="Compact"/>
            </w:pPr>
            <w:r>
              <w:rPr>
                <w:rFonts w:ascii="Franklin Gothic Book" w:hAnsi="Franklin Gothic Book" w:cs="Franklin Gothic Book" w:eastAsia="Franklin Gothic Book"/>
              </w:rPr>
              <w:t xml:space="preserve">Becomes the case study and results page</w:t>
            </w:r>
          </w:p>
        </w:tc>
      </w:tr>
      <w:tr>
        <w:tc>
          <w:tcPr/>
          <w:p>
            <w:pPr>
              <w:pStyle w:val="Compact"/>
            </w:pPr>
            <w:r>
              <w:rPr>
                <w:rFonts w:ascii="Franklin Gothic Book" w:hAnsi="Franklin Gothic Book" w:cs="Franklin Gothic Book" w:eastAsia="Franklin Gothic Book"/>
              </w:rPr>
              <w:t xml:space="preserve">Connect</w:t>
            </w:r>
          </w:p>
        </w:tc>
        <w:tc>
          <w:tcPr/>
          <w:p>
            <w:pPr>
              <w:pStyle w:val="Compact"/>
            </w:pPr>
            <w:r>
              <w:rPr>
                <w:rFonts w:ascii="Franklin Gothic Book" w:hAnsi="Franklin Gothic Book" w:cs="Franklin Gothic Book" w:eastAsia="Franklin Gothic Book"/>
              </w:rPr>
              <w:t xml:space="preserve">Connect</w:t>
            </w:r>
          </w:p>
        </w:tc>
        <w:tc>
          <w:tcPr/>
          <w:p>
            <w:pPr>
              <w:pStyle w:val="Compact"/>
            </w:pPr>
            <w:r>
              <w:rPr>
                <w:rFonts w:ascii="Franklin Gothic Book" w:hAnsi="Franklin Gothic Book" w:cs="Franklin Gothic Book" w:eastAsia="Franklin Gothic Book"/>
              </w:rPr>
              <w:t xml:space="preserve">Stays as the contact page. The old /contact-us/ page redirects here.</w:t>
            </w:r>
          </w:p>
        </w:tc>
      </w:tr>
    </w:tbl>
    <w:p>
      <w:pPr>
        <w:pStyle w:val="BodyText"/>
      </w:pPr>
      <w:r>
        <w:rPr>
          <w:rFonts w:ascii="Franklin Gothic Book" w:hAnsi="Franklin Gothic Book" w:cs="Franklin Gothic Book" w:eastAsia="Franklin Gothic Book"/>
        </w:rPr>
        <w:t xml:space="preserve">New order (Kate’s call, 2026.09.29, Insights moves up): Home, Origin, Path, Insights, Where We’ve Been, Connect. Who we are, how we work, how we think, the proof, then talk to us. The proof sits right before Connect, so the last thing a buyer sees before reaching out is results.</w:t>
      </w:r>
    </w:p>
    <w:bookmarkEnd w:id="23"/>
    <w:bookmarkStart w:id="29" w:name="page-by-page"/>
    <w:p>
      <w:pPr>
        <w:pStyle w:val="Heading2"/>
      </w:pPr>
      <w:r>
        <w:rPr>
          <w:rFonts w:ascii="Franklin Gothic Book" w:hAnsi="Franklin Gothic Book" w:cs="Franklin Gothic Book" w:eastAsia="Franklin Gothic Book"/>
        </w:rPr>
        <w:t xml:space="preserve">Page by page</w:t>
      </w:r>
    </w:p>
    <w:bookmarkStart w:id="24" w:name="origin-the-people"/>
    <w:p>
      <w:pPr>
        <w:pStyle w:val="Heading3"/>
      </w:pPr>
      <w:r>
        <w:rPr>
          <w:rFonts w:ascii="Franklin Gothic Book" w:hAnsi="Franklin Gothic Book" w:cs="Franklin Gothic Book" w:eastAsia="Franklin Gothic Book"/>
        </w:rPr>
        <w:t xml:space="preserve">Origin: the people</w:t>
      </w:r>
    </w:p>
    <w:p>
      <w:pPr>
        <w:pStyle w:val="FirstParagraph"/>
      </w:pPr>
      <w:r>
        <w:rPr>
          <w:rFonts w:ascii="Franklin Gothic Book" w:hAnsi="Franklin Gothic Book" w:cs="Franklin Gothic Book" w:eastAsia="Franklin Gothic Book"/>
        </w:rPr>
        <w:t xml:space="preserve">Keep your founder letter at the top exactly as it is. Below it, add the Who We Are content: your credentials list and Tristan’s bio, using the same headshot card layout. This retires the Who We Are hero you do not like, the backpacker on the mountain, without losing anything.</w:t>
      </w:r>
    </w:p>
    <w:p>
      <w:pPr>
        <w:pStyle w:val="BodyText"/>
      </w:pPr>
      <w:r>
        <w:rPr>
          <w:rFonts w:ascii="Franklin Gothic Book" w:hAnsi="Franklin Gothic Book" w:cs="Franklin Gothic Book" w:eastAsia="Franklin Gothic Book"/>
        </w:rPr>
        <w:t xml:space="preserve">You floated moving Who We Are into Path. I would split it instead. The bios are about people, so they belong with your origin story. The client names and results (Marriott, Hyatt, IHG, Abbott, Boehringer Ingelheim) are proof, so they go to Where We’ve Been. Path stays clean as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“how we work”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page. If you still want some of it on Path, the client logo strip is the one piece that would work there too.</w:t>
      </w:r>
    </w:p>
    <w:bookmarkEnd w:id="24"/>
    <w:bookmarkStart w:id="25" w:name="path-the-method-built-on-where-you-win"/>
    <w:p>
      <w:pPr>
        <w:pStyle w:val="Heading3"/>
      </w:pPr>
      <w:r>
        <w:rPr>
          <w:rFonts w:ascii="Franklin Gothic Book" w:hAnsi="Franklin Gothic Book" w:cs="Franklin Gothic Book" w:eastAsia="Franklin Gothic Book"/>
        </w:rPr>
        <w:t xml:space="preserve">Path: the method, built on Where You Win</w:t>
      </w:r>
    </w:p>
    <w:p>
      <w:pPr>
        <w:pStyle w:val="FirstParagraph"/>
      </w:pPr>
      <w:r>
        <w:rPr>
          <w:rFonts w:ascii="Franklin Gothic Book" w:hAnsi="Franklin Gothic Book" w:cs="Franklin Gothic Book" w:eastAsia="Franklin Gothic Book"/>
        </w:rPr>
        <w:t xml:space="preserve">This is the best news in the audit. The Path page text already describes Where You Win, word for word. Same four cornerstones (Science &amp; Strategy, Process &amp; Customer Engagement, Art &amp; Talent Optimization, Revenue Performance &amp; Metrics). Same three levels (Foundation, Framework, Focus). Right now that story is told with the prism graphic, when the graphic that shows it properly sits in your slide library.</w:t>
      </w:r>
    </w:p>
    <w:p>
      <w:pPr>
        <w:pStyle w:val="Compact"/>
        <w:numPr>
          <w:ilvl w:val="0"/>
          <w:numId w:val="1002"/>
        </w:numPr>
      </w:pPr>
      <w:r>
        <w:rPr>
          <w:rFonts w:ascii="Franklin Gothic Book" w:hAnsi="Franklin Gothic Book" w:cs="Franklin Gothic Book" w:eastAsia="Franklin Gothic Book"/>
        </w:rPr>
        <w:t xml:space="preserve">Replace the prism image with the Where You Win graphic, rebuilt as a web image in brand colors</w:t>
      </w:r>
    </w:p>
    <w:p>
      <w:pPr>
        <w:pStyle w:val="Compact"/>
        <w:numPr>
          <w:ilvl w:val="0"/>
          <w:numId w:val="1002"/>
        </w:numPr>
      </w:pPr>
      <w:r>
        <w:rPr>
          <w:rFonts w:ascii="Franklin Gothic Book" w:hAnsi="Franklin Gothic Book" w:cs="Franklin Gothic Book" w:eastAsia="Franklin Gothic Book"/>
        </w:rPr>
        <w:t xml:space="preserve">Add the four client quotes from the slide (</w:t>
      </w:r>
      <w:r>
        <w:rPr>
          <w:rFonts w:ascii="Franklin Gothic Book" w:hAnsi="Franklin Gothic Book" w:cs="Franklin Gothic Book" w:eastAsia="Franklin Gothic Book"/>
        </w:rPr>
        <w:t xml:space="preserve">“We have a lot of reporting, but does it show how or if we are doing better?”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 the others) as pull quotes. They make the page speak to the buyer’s problem.</w:t>
      </w:r>
    </w:p>
    <w:p>
      <w:pPr>
        <w:pStyle w:val="Compact"/>
        <w:numPr>
          <w:ilvl w:val="0"/>
          <w:numId w:val="1002"/>
        </w:numPr>
      </w:pPr>
      <w:r>
        <w:rPr>
          <w:rFonts w:ascii="Franklin Gothic Book" w:hAnsi="Franklin Gothic Book" w:cs="Franklin Gothic Book" w:eastAsia="Franklin Gothic Book"/>
        </w:rPr>
        <w:t xml:space="preserve">Move the three case study tiles off the top of the page. They go to Where We’ve Been.</w:t>
      </w:r>
    </w:p>
    <w:p>
      <w:pPr>
        <w:pStyle w:val="Compact"/>
        <w:numPr>
          <w:ilvl w:val="0"/>
          <w:numId w:val="1002"/>
        </w:numPr>
      </w:pPr>
      <w:r>
        <w:rPr>
          <w:rFonts w:ascii="Franklin Gothic Book" w:hAnsi="Franklin Gothic Book" w:cs="Franklin Gothic Book" w:eastAsia="Franklin Gothic Book"/>
        </w:rPr>
        <w:t xml:space="preserve">Keep the hero with the Path video (Kate, 2026.09.29). The video explains the Performance Pathway in a real way.</w:t>
      </w:r>
    </w:p>
    <w:p>
      <w:pPr>
        <w:pStyle w:val="Compact"/>
        <w:numPr>
          <w:ilvl w:val="0"/>
          <w:numId w:val="1002"/>
        </w:numPr>
      </w:pPr>
      <w:r>
        <w:rPr>
          <w:rFonts w:ascii="Franklin Gothic Book" w:hAnsi="Franklin Gothic Book" w:cs="Franklin Gothic Book" w:eastAsia="Franklin Gothic Book"/>
        </w:rPr>
        <w:t xml:space="preserve">Use the prism graphic from the PPT template file in place of the current prism image, if it fits alongside Where You Win</w:t>
      </w:r>
    </w:p>
    <w:p>
      <w:pPr>
        <w:pStyle w:val="FirstParagraph"/>
      </w:pPr>
      <w:r>
        <w:rPr>
          <w:rFonts w:ascii="Franklin Gothic Book" w:hAnsi="Franklin Gothic Book" w:cs="Franklin Gothic Book" w:eastAsia="Franklin Gothic Book"/>
        </w:rPr>
        <w:t xml:space="preserve">Source file: Kate &amp; Co / Tools &amp; Resources / KB &amp; Co PPT Library / Individual Slides / Where you win.pptx. There is also 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“Where you win 2”</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that differs only in one capitalization, and a PDF version in the Ignite folder. Either works.</w:t>
      </w:r>
    </w:p>
    <w:bookmarkEnd w:id="25"/>
    <w:bookmarkStart w:id="26" w:name="where-weve-been-the-proof"/>
    <w:p>
      <w:pPr>
        <w:pStyle w:val="Heading3"/>
      </w:pPr>
      <w:r>
        <w:rPr>
          <w:rFonts w:ascii="Franklin Gothic Book" w:hAnsi="Franklin Gothic Book" w:cs="Franklin Gothic Book" w:eastAsia="Franklin Gothic Book"/>
        </w:rPr>
        <w:t xml:space="preserve">Where We’ve Been: the proof</w:t>
      </w:r>
    </w:p>
    <w:p>
      <w:pPr>
        <w:pStyle w:val="FirstParagraph"/>
      </w:pPr>
      <w:r>
        <w:rPr>
          <w:rFonts w:ascii="Franklin Gothic Book" w:hAnsi="Franklin Gothic Book" w:cs="Franklin Gothic Book" w:eastAsia="Franklin Gothic Book"/>
        </w:rPr>
        <w:t xml:space="preserve">Your hunch is right. This page should be the case studies. Keep the hero and the carousel design, and fill them with results:</w:t>
      </w:r>
    </w:p>
    <w:p>
      <w:pPr>
        <w:pStyle w:val="Compact"/>
        <w:numPr>
          <w:ilvl w:val="0"/>
          <w:numId w:val="1003"/>
        </w:numPr>
      </w:pPr>
      <w:r>
        <w:rPr>
          <w:rFonts w:ascii="Franklin Gothic Book" w:hAnsi="Franklin Gothic Book" w:cs="Franklin Gothic Book" w:eastAsia="Franklin Gothic Book"/>
        </w:rPr>
        <w:t xml:space="preserve">New case studies organized in three blocks (Kate, 2026.09.29):</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Revenue</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Sales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Account-Based Marketing</w:t>
      </w:r>
      <w:r>
        <w:rPr>
          <w:rFonts w:ascii="Franklin Gothic Book" w:hAnsi="Franklin Gothic Book" w:cs="Franklin Gothic Book" w:eastAsia="Franklin Gothic Book"/>
        </w:rPr>
        <w:t xml:space="preserve">. Each block holds several case studies shown as cards in the same tile style they have on Path today, so the page can grow as new work lands. The current three (Leaving Stale Sales Strategies Behind, CSM, Hyatt) are stale and get rewritten or replaced. Candidates are being pulled from past engagement files into a case study inventory.</w:t>
      </w:r>
    </w:p>
    <w:p>
      <w:pPr>
        <w:pStyle w:val="Compact"/>
        <w:numPr>
          <w:ilvl w:val="0"/>
          <w:numId w:val="1003"/>
        </w:numPr>
      </w:pPr>
      <w:r>
        <w:rPr>
          <w:rFonts w:ascii="Franklin Gothic Book" w:hAnsi="Franklin Gothic Book" w:cs="Franklin Gothic Book" w:eastAsia="Franklin Gothic Book"/>
          <w:b/>
          <w:bCs/>
        </w:rPr>
        <w:t xml:space="preserve">Fourth block added (Kate, 2026.10.06): Strategy to Execution.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For whole-engagement stories that run from plan to results and span the other blocks. First two: Flying Horse Resort &amp; Club (</w:t>
      </w:r>
      <w:r>
        <w:rPr>
          <w:rFonts w:ascii="Franklin Gothic Book" w:hAnsi="Franklin Gothic Book" w:cs="Franklin Gothic Book" w:eastAsia="Franklin Gothic Book"/>
        </w:rPr>
        <w:t xml:space="preserve">“From Talking Brochure to Revenue Engine”</w:t>
      </w:r>
      <w:r>
        <w:rPr>
          <w:rFonts w:ascii="Franklin Gothic Book" w:hAnsi="Franklin Gothic Book" w:cs="Franklin Gothic Book" w:eastAsia="Franklin Gothic Book"/>
        </w:rPr>
        <w:t xml:space="preserve">, also tagged Revenue, Sales, ABM) and FEI Dallas (</w:t>
      </w:r>
      <w:r>
        <w:rPr>
          <w:rFonts w:ascii="Franklin Gothic Book" w:hAnsi="Franklin Gothic Book" w:cs="Franklin Gothic Book" w:eastAsia="Franklin Gothic Book"/>
        </w:rPr>
        <w:t xml:space="preserve">“The Plan That Doesn’t Reset Every July”</w:t>
      </w:r>
      <w:r>
        <w:rPr>
          <w:rFonts w:ascii="Franklin Gothic Book" w:hAnsi="Franklin Gothic Book" w:cs="Franklin Gothic Book" w:eastAsia="Franklin Gothic Book"/>
        </w:rPr>
        <w:t xml:space="preserve">, also tagged ABM). Drafts approved by Kate 2026.10.06 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my-work (outputs)/content/website/case-studies/</w:t>
      </w:r>
      <w:r>
        <w:rPr>
          <w:rFonts w:ascii="Franklin Gothic Book" w:hAnsi="Franklin Gothic Book" w:cs="Franklin Gothic Book" w:eastAsia="Franklin Gothic Book"/>
        </w:rPr>
        <w:t xml:space="preserve">. Before publishing: client sign-off on numbers, an approved quote from each client, and STR use confirmed for Flying Horse. Where We’ve Been now shows four boxes.</w:t>
      </w:r>
    </w:p>
    <w:p>
      <w:pPr>
        <w:pStyle w:val="Compact"/>
        <w:numPr>
          <w:ilvl w:val="0"/>
          <w:numId w:val="1003"/>
        </w:numPr>
      </w:pPr>
      <w:r>
        <w:rPr>
          <w:rFonts w:ascii="Franklin Gothic Book" w:hAnsi="Franklin Gothic Book" w:cs="Franklin Gothic Book" w:eastAsia="Franklin Gothic Book"/>
          <w:b/>
          <w:bCs/>
        </w:rPr>
        <w:t xml:space="preserve">Launched 2026.10.06.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Where We’ve Been (Impact, page 559) now shows four boxes: Revenue Strategy (</w:t>
      </w:r>
      <w:r>
        <w:rPr>
          <w:rFonts w:ascii="Franklin Gothic Book" w:hAnsi="Franklin Gothic Book" w:cs="Franklin Gothic Book" w:eastAsia="Franklin Gothic Book"/>
        </w:rPr>
        <w:t xml:space="preserve">“Be right, not just lucky…”</w:t>
      </w:r>
      <w:r>
        <w:rPr>
          <w:rFonts w:ascii="Franklin Gothic Book" w:hAnsi="Franklin Gothic Book" w:cs="Franklin Gothic Book" w:eastAsia="Franklin Gothic Book"/>
        </w:rPr>
        <w:t xml:space="preserve">), Sales Transformation (</w:t>
      </w:r>
      <w:r>
        <w:rPr>
          <w:rFonts w:ascii="Franklin Gothic Book" w:hAnsi="Franklin Gothic Book" w:cs="Franklin Gothic Book" w:eastAsia="Franklin Gothic Book"/>
        </w:rPr>
        <w:t xml:space="preserve">“Do less, make it mean more. We turn salespeople into business people buyers want to meet.”</w:t>
      </w:r>
      <w:r>
        <w:rPr>
          <w:rFonts w:ascii="Franklin Gothic Book" w:hAnsi="Franklin Gothic Book" w:cs="Franklin Gothic Book" w:eastAsia="Franklin Gothic Book"/>
        </w:rPr>
        <w:t xml:space="preserve">), Account-Based Marketing, and Strategy to Execution (</w:t>
      </w:r>
      <w:r>
        <w:rPr>
          <w:rFonts w:ascii="Franklin Gothic Book" w:hAnsi="Franklin Gothic Book" w:cs="Franklin Gothic Book" w:eastAsia="Franklin Gothic Book"/>
        </w:rPr>
        <w:t xml:space="preserve">“The Straight Shot…”</w:t>
      </w:r>
      <w:r>
        <w:rPr>
          <w:rFonts w:ascii="Franklin Gothic Book" w:hAnsi="Franklin Gothic Book" w:cs="Franklin Gothic Book" w:eastAsia="Franklin Gothic Book"/>
        </w:rPr>
        <w:t xml:space="preserve">), each opening its own page of case study cards. Below them, a carousel: Ignite (</w:t>
      </w:r>
      <w:r>
        <w:rPr>
          <w:rFonts w:ascii="Franklin Gothic Book" w:hAnsi="Franklin Gothic Book" w:cs="Franklin Gothic Book" w:eastAsia="Franklin Gothic Book"/>
        </w:rPr>
        <w:t xml:space="preserve">“Do less. Make it mean more.”</w:t>
      </w:r>
      <w:r>
        <w:rPr>
          <w:rFonts w:ascii="Franklin Gothic Book" w:hAnsi="Franklin Gothic Book" w:cs="Franklin Gothic Book" w:eastAsia="Franklin Gothic Book"/>
        </w:rPr>
        <w:t xml:space="preserve">) and Built for the Climate; a Flying Horse results slide joins once Wendy approves. The Big Idea, brand experience and Where You Win slides were removed (Where You Win stays on Path). The three old case study tiles are off Path. Case study homes: Flying Horse in Revenue Strategy, FEI Dallas in Strategy to Execution, both drafts until the clients sign off.</w:t>
      </w:r>
    </w:p>
    <w:p>
      <w:pPr>
        <w:pStyle w:val="Compact"/>
        <w:numPr>
          <w:ilvl w:val="0"/>
          <w:numId w:val="1003"/>
        </w:numPr>
      </w:pPr>
      <w:r>
        <w:rPr>
          <w:rFonts w:ascii="Franklin Gothic Book" w:hAnsi="Franklin Gothic Book" w:cs="Franklin Gothic Book" w:eastAsia="Franklin Gothic Book"/>
          <w:b/>
          <w:bCs/>
        </w:rPr>
        <w:t xml:space="preserve">How the blocks work (Kate, 2026.09.29):</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Where We’ve Been shows three large boxes: Revenue, Sales and Account-Based Marketing. Clicking a box opens that block’s own page with every case study in it, as many as we have, in the same card style. Each case study is tagged Revenue, Sales or ABM in WordPress, so a new one shows up in the right block the moment it is published. No page rebuilding needed as the library grows.</w:t>
      </w:r>
    </w:p>
    <w:p>
      <w:pPr>
        <w:pStyle w:val="Compact"/>
        <w:numPr>
          <w:ilvl w:val="0"/>
          <w:numId w:val="1003"/>
        </w:numPr>
      </w:pPr>
      <w:r>
        <w:rPr>
          <w:rFonts w:ascii="Franklin Gothic Book" w:hAnsi="Franklin Gothic Book" w:cs="Franklin Gothic Book" w:eastAsia="Franklin Gothic Book"/>
          <w:b/>
          <w:bCs/>
        </w:rPr>
        <w:t xml:space="preserve">Why separate pages instead of tabs: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each block gets its own link (for example kateburda.com/case-studies/abm/). That means an ABM prospect in the intent cadence can be sent straight to the ABM proof, and each block page can rank in search for its own topic.</w:t>
      </w:r>
    </w:p>
    <w:p>
      <w:pPr>
        <w:pStyle w:val="Compact"/>
        <w:numPr>
          <w:ilvl w:val="0"/>
          <w:numId w:val="1003"/>
        </w:numPr>
      </w:pPr>
      <w:r>
        <w:rPr>
          <w:rFonts w:ascii="Franklin Gothic Book" w:hAnsi="Franklin Gothic Book" w:cs="Franklin Gothic Book" w:eastAsia="Franklin Gothic Book"/>
        </w:rPr>
        <w:t xml:space="preserve">The client list from Who We Are as a logo strip or a short line</w:t>
      </w:r>
    </w:p>
    <w:p>
      <w:pPr>
        <w:pStyle w:val="Compact"/>
        <w:numPr>
          <w:ilvl w:val="0"/>
          <w:numId w:val="1003"/>
        </w:numPr>
      </w:pPr>
      <w:r>
        <w:rPr>
          <w:rFonts w:ascii="Franklin Gothic Book" w:hAnsi="Franklin Gothic Book" w:cs="Franklin Gothic Book" w:eastAsia="Franklin Gothic Book"/>
        </w:rPr>
        <w:t xml:space="preserve">The carousel keeps Bring Brand Experience to Results, The Big Idea and Ignite Revenue. Where You Win leaves the carousel because it now leads the Path page.</w:t>
      </w:r>
    </w:p>
    <w:p>
      <w:pPr>
        <w:pStyle w:val="Compact"/>
        <w:numPr>
          <w:ilvl w:val="0"/>
          <w:numId w:val="1003"/>
        </w:numPr>
      </w:pPr>
      <w:r>
        <w:rPr>
          <w:rFonts w:ascii="Franklin Gothic Book" w:hAnsi="Franklin Gothic Book" w:cs="Franklin Gothic Book" w:eastAsia="Franklin Gothic Book"/>
        </w:rPr>
        <w:t xml:space="preserve">Keep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“Where we 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association logos at the bottom (HSMAI, WBENC, SAMA, BLLA and the others). They are good credibility.</w:t>
      </w:r>
    </w:p>
    <w:bookmarkEnd w:id="26"/>
    <w:bookmarkStart w:id="27" w:name="insights-every-post-one-place"/>
    <w:p>
      <w:pPr>
        <w:pStyle w:val="Heading3"/>
      </w:pPr>
      <w:r>
        <w:rPr>
          <w:rFonts w:ascii="Franklin Gothic Book" w:hAnsi="Franklin Gothic Book" w:cs="Franklin Gothic Book" w:eastAsia="Franklin Gothic Book"/>
        </w:rPr>
        <w:t xml:space="preserve">Insights: every post, one place</w:t>
      </w:r>
    </w:p>
    <w:p>
      <w:pPr>
        <w:pStyle w:val="Compact"/>
        <w:numPr>
          <w:ilvl w:val="0"/>
          <w:numId w:val="1004"/>
        </w:numPr>
      </w:pPr>
      <w:r>
        <w:rPr>
          <w:rFonts w:ascii="Franklin Gothic Book" w:hAnsi="Franklin Gothic Book" w:cs="Franklin Gothic Book" w:eastAsia="Franklin Gothic Book"/>
        </w:rPr>
        <w:t xml:space="preserve">Use the Insights layout (cards with images, which is the better of the two designs)</w:t>
      </w:r>
    </w:p>
    <w:p>
      <w:pPr>
        <w:pStyle w:val="Compact"/>
        <w:numPr>
          <w:ilvl w:val="0"/>
          <w:numId w:val="1004"/>
        </w:numPr>
      </w:pPr>
      <w:r>
        <w:rPr>
          <w:rFonts w:ascii="Franklin Gothic Book" w:hAnsi="Franklin Gothic Book" w:cs="Franklin Gothic Book" w:eastAsia="Franklin Gothic Book"/>
        </w:rPr>
        <w:t xml:space="preserve">Show all 22 posts, 9 per page with page numbers</w:t>
      </w:r>
    </w:p>
    <w:p>
      <w:pPr>
        <w:pStyle w:val="Compact"/>
        <w:numPr>
          <w:ilvl w:val="0"/>
          <w:numId w:val="1004"/>
        </w:numPr>
      </w:pPr>
      <w:r>
        <w:rPr>
          <w:rFonts w:ascii="Franklin Gothic Book" w:hAnsi="Franklin Gothic Book" w:cs="Franklin Gothic Book" w:eastAsia="Franklin Gothic Book"/>
        </w:rPr>
        <w:t xml:space="preserve">Move it to the /insights/ web address (the cleaner one) and redirect /insights-2/ there, so no links break</w:t>
      </w:r>
    </w:p>
    <w:p>
      <w:pPr>
        <w:pStyle w:val="Compact"/>
        <w:numPr>
          <w:ilvl w:val="0"/>
          <w:numId w:val="1004"/>
        </w:numPr>
      </w:pPr>
      <w:r>
        <w:rPr>
          <w:rFonts w:ascii="Franklin Gothic Book" w:hAnsi="Franklin Gothic Book" w:cs="Franklin Gothic Book" w:eastAsia="Franklin Gothic Book"/>
        </w:rPr>
        <w:t xml:space="preserve">Replace the Tweets box with a LinkedIn follow button and your three most recent LinkedIn posts. The Twitter feed has been empty, and your audience is on LinkedIn.</w:t>
      </w:r>
    </w:p>
    <w:p>
      <w:pPr>
        <w:pStyle w:val="Compact"/>
        <w:numPr>
          <w:ilvl w:val="0"/>
          <w:numId w:val="1004"/>
        </w:numPr>
      </w:pPr>
      <w:r>
        <w:rPr>
          <w:rFonts w:ascii="Franklin Gothic Book" w:hAnsi="Franklin Gothic Book" w:cs="Franklin Gothic Book" w:eastAsia="Franklin Gothic Book"/>
        </w:rPr>
        <w:t xml:space="preserve">Swap the Twitter icon in the footer for LinkedIn only</w:t>
      </w:r>
    </w:p>
    <w:bookmarkEnd w:id="27"/>
    <w:bookmarkStart w:id="28" w:name="home-and-connect"/>
    <w:p>
      <w:pPr>
        <w:pStyle w:val="Heading3"/>
      </w:pPr>
      <w:r>
        <w:rPr>
          <w:rFonts w:ascii="Franklin Gothic Book" w:hAnsi="Franklin Gothic Book" w:cs="Franklin Gothic Book" w:eastAsia="Franklin Gothic Book"/>
        </w:rPr>
        <w:t xml:space="preserve">Home and Connect</w:t>
      </w:r>
    </w:p>
    <w:p>
      <w:pPr>
        <w:pStyle w:val="FirstParagraph"/>
      </w:pPr>
      <w:r>
        <w:rPr>
          <w:rFonts w:ascii="Franklin Gothic Book" w:hAnsi="Franklin Gothic Book" w:cs="Franklin Gothic Book" w:eastAsia="Franklin Gothic Book"/>
        </w:rPr>
        <w:t xml:space="preserve">Home stays. Its three tiles (Find your path, Explore experiences, Make a connection) keep their design.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“Explore experiences”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just points to Where We’ve Been instead of the retired Explore page. Connect stays exactly as it is. The old /contact-us/ page gets retired and redirected to Connect, and the Path link gets pointed at Connect.</w:t>
      </w:r>
    </w:p>
    <w:bookmarkEnd w:id="28"/>
    <w:bookmarkEnd w:id="29"/>
    <w:bookmarkStart w:id="30" w:name="graphics-to-replace"/>
    <w:p>
      <w:pPr>
        <w:pStyle w:val="Heading2"/>
      </w:pPr>
      <w:r>
        <w:rPr>
          <w:rFonts w:ascii="Franklin Gothic Book" w:hAnsi="Franklin Gothic Book" w:cs="Franklin Gothic Book" w:eastAsia="Franklin Gothic Book"/>
        </w:rPr>
        <w:t xml:space="preserve">Graphics to replace</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Where</w:t>
            </w:r>
          </w:p>
        </w:tc>
        <w:tc>
          <w:tcPr>
            <w:shd w:val="clear" w:color="auto" w:fill="B52372"/>
          </w:tcPr>
          <w:p>
            <w:pPr>
              <w:pStyle w:val="Compact"/>
            </w:pPr>
            <w:r>
              <w:rPr>
                <w:rFonts w:ascii="Franklin Gothic Book" w:hAnsi="Franklin Gothic Book" w:cs="Franklin Gothic Book" w:eastAsia="Franklin Gothic Book"/>
                <w:b/>
                <w:color w:val="FFFFFF"/>
              </w:rPr>
              <w:t xml:space="preserve">Graphic</w:t>
            </w:r>
          </w:p>
        </w:tc>
        <w:tc>
          <w:tcPr>
            <w:shd w:val="clear" w:color="auto" w:fill="B52372"/>
          </w:tcPr>
          <w:p>
            <w:pPr>
              <w:pStyle w:val="Compact"/>
            </w:pPr>
            <w:r>
              <w:rPr>
                <w:rFonts w:ascii="Franklin Gothic Book" w:hAnsi="Franklin Gothic Book" w:cs="Franklin Gothic Book" w:eastAsia="Franklin Gothic Book"/>
                <w:b/>
                <w:color w:val="FFFFFF"/>
              </w:rPr>
              <w:t xml:space="preserve">Recommendation</w:t>
            </w:r>
          </w:p>
        </w:tc>
      </w:tr>
      <w:tr>
        <w:tc>
          <w:tcPr/>
          <w:p>
            <w:pPr>
              <w:pStyle w:val="Compact"/>
            </w:pPr>
            <w:r>
              <w:rPr>
                <w:rFonts w:ascii="Franklin Gothic Book" w:hAnsi="Franklin Gothic Book" w:cs="Franklin Gothic Book" w:eastAsia="Franklin Gothic Book"/>
              </w:rPr>
              <w:t xml:space="preserve">Who We Are</w:t>
            </w:r>
          </w:p>
        </w:tc>
        <w:tc>
          <w:tcPr/>
          <w:p>
            <w:pPr>
              <w:pStyle w:val="Compact"/>
            </w:pPr>
            <w:r>
              <w:rPr>
                <w:rFonts w:ascii="Franklin Gothic Book" w:hAnsi="Franklin Gothic Book" w:cs="Franklin Gothic Book" w:eastAsia="Franklin Gothic Book"/>
              </w:rPr>
              <w:t xml:space="preserve">Backpacker hero</w:t>
            </w:r>
          </w:p>
        </w:tc>
        <w:tc>
          <w:tcPr/>
          <w:p>
            <w:pPr>
              <w:pStyle w:val="Compact"/>
            </w:pPr>
            <w:r>
              <w:rPr>
                <w:rFonts w:ascii="Franklin Gothic Book" w:hAnsi="Franklin Gothic Book" w:cs="Franklin Gothic Book" w:eastAsia="Franklin Gothic Book"/>
              </w:rPr>
              <w:t xml:space="preserve">Goes away with the page</w:t>
            </w:r>
          </w:p>
        </w:tc>
      </w:tr>
      <w:tr>
        <w:tc>
          <w:tcPr/>
          <w:p>
            <w:pPr>
              <w:pStyle w:val="Compact"/>
            </w:pPr>
            <w:r>
              <w:rPr>
                <w:rFonts w:ascii="Franklin Gothic Book" w:hAnsi="Franklin Gothic Book" w:cs="Franklin Gothic Book" w:eastAsia="Franklin Gothic Book"/>
              </w:rPr>
              <w:t xml:space="preserve">Path</w:t>
            </w:r>
          </w:p>
        </w:tc>
        <w:tc>
          <w:tcPr/>
          <w:p>
            <w:pPr>
              <w:pStyle w:val="Compact"/>
            </w:pPr>
            <w:r>
              <w:rPr>
                <w:rFonts w:ascii="Franklin Gothic Book" w:hAnsi="Franklin Gothic Book" w:cs="Franklin Gothic Book" w:eastAsia="Franklin Gothic Book"/>
              </w:rPr>
              <w:t xml:space="preserve">Prism image</w:t>
            </w:r>
          </w:p>
        </w:tc>
        <w:tc>
          <w:tcPr/>
          <w:p>
            <w:pPr>
              <w:pStyle w:val="Compact"/>
            </w:pPr>
            <w:r>
              <w:rPr>
                <w:rFonts w:ascii="Franklin Gothic Book" w:hAnsi="Franklin Gothic Book" w:cs="Franklin Gothic Book" w:eastAsia="Franklin Gothic Book"/>
              </w:rPr>
              <w:t xml:space="preserve">Replace with Where You Win</w:t>
            </w:r>
          </w:p>
        </w:tc>
      </w:tr>
      <w:tr>
        <w:tc>
          <w:tcPr/>
          <w:p>
            <w:pPr>
              <w:pStyle w:val="Compact"/>
            </w:pPr>
            <w:r>
              <w:rPr>
                <w:rFonts w:ascii="Franklin Gothic Book" w:hAnsi="Franklin Gothic Book" w:cs="Franklin Gothic Book" w:eastAsia="Franklin Gothic Book"/>
              </w:rPr>
              <w:t xml:space="preserve">Where We’ve Been</w:t>
            </w:r>
          </w:p>
        </w:tc>
        <w:tc>
          <w:tcPr/>
          <w:p>
            <w:pPr>
              <w:pStyle w:val="Compact"/>
            </w:pPr>
            <w:r>
              <w:rPr>
                <w:rFonts w:ascii="Franklin Gothic Book" w:hAnsi="Franklin Gothic Book" w:cs="Franklin Gothic Book" w:eastAsia="Franklin Gothic Book"/>
              </w:rPr>
              <w:t xml:space="preserve">Chalkboard hero</w:t>
            </w:r>
          </w:p>
        </w:tc>
        <w:tc>
          <w:tcPr/>
          <w:p>
            <w:pPr>
              <w:pStyle w:val="Compact"/>
            </w:pPr>
            <w:r>
              <w:rPr>
                <w:rFonts w:ascii="Franklin Gothic Book" w:hAnsi="Franklin Gothic Book" w:cs="Franklin Gothic Book" w:eastAsia="Franklin Gothic Book"/>
              </w:rPr>
              <w:t xml:space="preserve">Keep for now, or swap for a client or team photo</w:t>
            </w:r>
          </w:p>
        </w:tc>
      </w:tr>
      <w:tr>
        <w:tc>
          <w:tcPr/>
          <w:p>
            <w:pPr>
              <w:pStyle w:val="Compact"/>
            </w:pPr>
            <w:r>
              <w:rPr>
                <w:rFonts w:ascii="Franklin Gothic Book" w:hAnsi="Franklin Gothic Book" w:cs="Franklin Gothic Book" w:eastAsia="Franklin Gothic Book"/>
              </w:rPr>
              <w:t xml:space="preserve">Where We’ve Been</w:t>
            </w:r>
          </w:p>
        </w:tc>
        <w:tc>
          <w:tcPr/>
          <w:p>
            <w:pPr>
              <w:pStyle w:val="Compact"/>
            </w:pPr>
            <w:r>
              <w:rPr>
                <w:rFonts w:ascii="Franklin Gothic Book" w:hAnsi="Franklin Gothic Book" w:cs="Franklin Gothic Book" w:eastAsia="Franklin Gothic Book"/>
              </w:rPr>
              <w:t xml:space="preserve">Carousel slides (2021 screenshots)</w:t>
            </w:r>
          </w:p>
        </w:tc>
        <w:tc>
          <w:tcPr/>
          <w:p>
            <w:pPr>
              <w:pStyle w:val="Compact"/>
            </w:pPr>
            <w:r>
              <w:rPr>
                <w:rFonts w:ascii="Franklin Gothic Book" w:hAnsi="Franklin Gothic Book" w:cs="Franklin Gothic Book" w:eastAsia="Franklin Gothic Book"/>
              </w:rPr>
              <w:t xml:space="preserve">Rebuild as clean brand-color graphics from the PPT library</w:t>
            </w:r>
          </w:p>
        </w:tc>
      </w:tr>
      <w:tr>
        <w:tc>
          <w:tcPr/>
          <w:p>
            <w:pPr>
              <w:pStyle w:val="Compact"/>
            </w:pPr>
            <w:r>
              <w:rPr>
                <w:rFonts w:ascii="Franklin Gothic Book" w:hAnsi="Franklin Gothic Book" w:cs="Franklin Gothic Book" w:eastAsia="Franklin Gothic Book"/>
              </w:rPr>
              <w:t xml:space="preserve">Insights</w:t>
            </w:r>
          </w:p>
        </w:tc>
        <w:tc>
          <w:tcPr/>
          <w:p>
            <w:pPr>
              <w:pStyle w:val="Compact"/>
            </w:pPr>
            <w:r>
              <w:rPr>
                <w:rFonts w:ascii="Franklin Gothic Book" w:hAnsi="Franklin Gothic Book" w:cs="Franklin Gothic Book" w:eastAsia="Franklin Gothic Book"/>
              </w:rPr>
              <w:t xml:space="preserve">Some post images are generic stock</w:t>
            </w:r>
          </w:p>
        </w:tc>
        <w:tc>
          <w:tcPr/>
          <w:p>
            <w:pPr>
              <w:pStyle w:val="Compact"/>
            </w:pPr>
            <w:r>
              <w:rPr>
                <w:rFonts w:ascii="Franklin Gothic Book" w:hAnsi="Franklin Gothic Book" w:cs="Franklin Gothic Book" w:eastAsia="Franklin Gothic Book"/>
              </w:rPr>
              <w:t xml:space="preserve">Swap over time, not a blocker</w:t>
            </w:r>
          </w:p>
        </w:tc>
      </w:tr>
    </w:tbl>
    <w:bookmarkEnd w:id="30"/>
    <w:bookmarkStart w:id="31" w:name="small-fixes-found-along-the-way"/>
    <w:p>
      <w:pPr>
        <w:pStyle w:val="Heading2"/>
      </w:pPr>
      <w:r>
        <w:rPr>
          <w:rFonts w:ascii="Franklin Gothic Book" w:hAnsi="Franklin Gothic Book" w:cs="Franklin Gothic Book" w:eastAsia="Franklin Gothic Book"/>
        </w:rPr>
        <w:t xml:space="preserve">Small fixes found along the way</w:t>
      </w:r>
    </w:p>
    <w:p>
      <w:pPr>
        <w:numPr>
          <w:ilvl w:val="0"/>
          <w:numId w:val="1005"/>
        </w:numPr>
      </w:pPr>
      <w:r>
        <w:rPr>
          <w:rFonts w:ascii="Franklin Gothic Book" w:hAnsi="Franklin Gothic Book" w:cs="Franklin Gothic Book" w:eastAsia="Franklin Gothic Book"/>
          <w:b/>
          <w:bCs/>
        </w:rPr>
        <w:t xml:space="preserve">Two more doubled-up pages: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second published Path page at /pathway-test/ and an old News/blog page at /news/. Both should be unpublished.</w:t>
      </w:r>
    </w:p>
    <w:p>
      <w:pPr>
        <w:numPr>
          <w:ilvl w:val="0"/>
          <w:numId w:val="1005"/>
        </w:numPr>
      </w:pPr>
      <w:r>
        <w:rPr>
          <w:rFonts w:ascii="Franklin Gothic Book" w:hAnsi="Franklin Gothic Book" w:cs="Franklin Gothic Book" w:eastAsia="Franklin Gothic Book"/>
          <w:b/>
          <w:bCs/>
        </w:rPr>
        <w:t xml:space="preserve">Broken link: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 Path,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“How CSM Achieved 9% YOY Rate Growth”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tile goes to the Leaving Stale Sales case study. The CSM case study exists but nothing links to it.</w:t>
      </w:r>
    </w:p>
    <w:p>
      <w:pPr>
        <w:numPr>
          <w:ilvl w:val="0"/>
          <w:numId w:val="1005"/>
        </w:numPr>
      </w:pPr>
      <w:r>
        <w:rPr>
          <w:rFonts w:ascii="Franklin Gothic Book" w:hAnsi="Franklin Gothic Book" w:cs="Franklin Gothic Book" w:eastAsia="Franklin Gothic Book"/>
          <w:b/>
          <w:bCs/>
        </w:rPr>
        <w:t xml:space="preserve">Typos: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“Transfomation”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the newest post title (shows on the home page),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“we’ve down this road”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 home,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“case CEOs”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the Hyatt case study title</w:t>
      </w:r>
    </w:p>
    <w:p>
      <w:pPr>
        <w:numPr>
          <w:ilvl w:val="0"/>
          <w:numId w:val="1005"/>
        </w:numPr>
      </w:pPr>
      <w:r>
        <w:rPr>
          <w:rFonts w:ascii="Franklin Gothic Book" w:hAnsi="Franklin Gothic Book" w:cs="Franklin Gothic Book" w:eastAsia="Franklin Gothic Book"/>
          <w:b/>
          <w:bCs/>
        </w:rPr>
        <w:t xml:space="preserve">Post titles that read as web addresses: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“Revenue-Strategy-Consulting”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“Measuring ROI of Enterprise-Sales-Enablement.”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One post title cuts off: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“When Your B2B Sales Team Needs Sales.”</w:t>
      </w:r>
    </w:p>
    <w:p>
      <w:pPr>
        <w:numPr>
          <w:ilvl w:val="0"/>
          <w:numId w:val="1005"/>
        </w:numPr>
      </w:pPr>
      <w:r>
        <w:rPr>
          <w:rFonts w:ascii="Franklin Gothic Book" w:hAnsi="Franklin Gothic Book" w:cs="Franklin Gothic Book" w:eastAsia="Franklin Gothic Book"/>
          <w:b/>
          <w:bCs/>
        </w:rPr>
        <w:t xml:space="preserve">The same post has two titles: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September 21 post is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“Sales Transformation…”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 Insights 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“Strategic Revenue Planning: Insights from Kate Burda &amp; Co.”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 Explore. Goes away once Explore is retired.</w:t>
      </w:r>
    </w:p>
    <w:p>
      <w:pPr>
        <w:numPr>
          <w:ilvl w:val="0"/>
          <w:numId w:val="1005"/>
        </w:numPr>
      </w:pPr>
      <w:r>
        <w:rPr>
          <w:rFonts w:ascii="Franklin Gothic Book" w:hAnsi="Franklin Gothic Book" w:cs="Franklin Gothic Book" w:eastAsia="Franklin Gothic Book"/>
          <w:b/>
          <w:bCs/>
        </w:rPr>
        <w:t xml:space="preserve">Slide typo for later: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Where You Win says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“wheat from the shaft.”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It should be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“chaff.”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Fix before it goes on the site.</w:t>
      </w:r>
    </w:p>
    <w:bookmarkEnd w:id="31"/>
    <w:bookmarkStart w:id="32" w:name="how-we-would-do-it"/>
    <w:p>
      <w:pPr>
        <w:pStyle w:val="Heading2"/>
      </w:pPr>
      <w:r>
        <w:rPr>
          <w:rFonts w:ascii="Franklin Gothic Book" w:hAnsi="Franklin Gothic Book" w:cs="Franklin Gothic Book" w:eastAsia="Franklin Gothic Book"/>
        </w:rPr>
        <w:t xml:space="preserve">How we would do it</w:t>
      </w:r>
    </w:p>
    <w:p>
      <w:pPr>
        <w:pStyle w:val="FirstParagraph"/>
      </w:pPr>
      <w:r>
        <w:rPr>
          <w:rFonts w:ascii="Franklin Gothic Book" w:hAnsi="Franklin Gothic Book" w:cs="Franklin Gothic Book" w:eastAsia="Franklin Gothic Book"/>
        </w:rPr>
        <w:t xml:space="preserve">The site is WordPress with Elementor, so everything above is page edits, menu edits and a few redirects. No new theme, no redesign. Suggested order:</w:t>
      </w:r>
    </w:p>
    <w:p>
      <w:pPr>
        <w:pStyle w:val="Compact"/>
        <w:numPr>
          <w:ilvl w:val="0"/>
          <w:numId w:val="1006"/>
        </w:numPr>
      </w:pPr>
      <w:r>
        <w:rPr>
          <w:rFonts w:ascii="Franklin Gothic Book" w:hAnsi="Franklin Gothic Book" w:cs="Franklin Gothic Book" w:eastAsia="Franklin Gothic Book"/>
        </w:rPr>
        <w:t xml:space="preserve">Fix the broken CSM link, point the Path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“connect with us”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link to Connect, and fix the typos (quick wins, nothing else depends on them)</w:t>
      </w:r>
    </w:p>
    <w:p>
      <w:pPr>
        <w:pStyle w:val="Compact"/>
        <w:numPr>
          <w:ilvl w:val="0"/>
          <w:numId w:val="1006"/>
        </w:numPr>
      </w:pPr>
      <w:r>
        <w:rPr>
          <w:rFonts w:ascii="Franklin Gothic Book" w:hAnsi="Franklin Gothic Book" w:cs="Franklin Gothic Book" w:eastAsia="Franklin Gothic Book"/>
        </w:rPr>
        <w:t xml:space="preserve">Build the Where You Win web graphic and rebuild Path</w:t>
      </w:r>
    </w:p>
    <w:p>
      <w:pPr>
        <w:pStyle w:val="Compact"/>
        <w:numPr>
          <w:ilvl w:val="0"/>
          <w:numId w:val="1006"/>
        </w:numPr>
      </w:pPr>
      <w:r>
        <w:rPr>
          <w:rFonts w:ascii="Franklin Gothic Book" w:hAnsi="Franklin Gothic Book" w:cs="Franklin Gothic Book" w:eastAsia="Franklin Gothic Book"/>
        </w:rPr>
        <w:t xml:space="preserve">Rebuild Where We’ve Been with the case studies</w:t>
      </w:r>
    </w:p>
    <w:p>
      <w:pPr>
        <w:pStyle w:val="Compact"/>
        <w:numPr>
          <w:ilvl w:val="0"/>
          <w:numId w:val="1006"/>
        </w:numPr>
      </w:pPr>
      <w:r>
        <w:rPr>
          <w:rFonts w:ascii="Franklin Gothic Book" w:hAnsi="Franklin Gothic Book" w:cs="Franklin Gothic Book" w:eastAsia="Franklin Gothic Book"/>
        </w:rPr>
        <w:t xml:space="preserve">Move the bios to Origin</w:t>
      </w:r>
    </w:p>
    <w:p>
      <w:pPr>
        <w:pStyle w:val="Compact"/>
        <w:numPr>
          <w:ilvl w:val="0"/>
          <w:numId w:val="1006"/>
        </w:numPr>
      </w:pPr>
      <w:r>
        <w:rPr>
          <w:rFonts w:ascii="Franklin Gothic Book" w:hAnsi="Franklin Gothic Book" w:cs="Franklin Gothic Book" w:eastAsia="Franklin Gothic Book"/>
        </w:rPr>
        <w:t xml:space="preserve">Merge the blog pages and switch Tweets to LinkedIn</w:t>
      </w:r>
    </w:p>
    <w:p>
      <w:pPr>
        <w:pStyle w:val="Compact"/>
        <w:numPr>
          <w:ilvl w:val="0"/>
          <w:numId w:val="1006"/>
        </w:numPr>
      </w:pPr>
      <w:r>
        <w:rPr>
          <w:rFonts w:ascii="Franklin Gothic Book" w:hAnsi="Franklin Gothic Book" w:cs="Franklin Gothic Book" w:eastAsia="Franklin Gothic Book"/>
        </w:rPr>
        <w:t xml:space="preserve">Update the menu and set the redirects last, so nothing points at a page that has not moved yet</w:t>
      </w:r>
    </w:p>
    <w:p>
      <w:pPr>
        <w:pStyle w:val="FirstParagraph"/>
      </w:pPr>
      <w:r>
        <w:rPr>
          <w:rFonts w:ascii="Franklin Gothic Book" w:hAnsi="Franklin Gothic Book" w:cs="Franklin Gothic Book" w:eastAsia="Franklin Gothic Book"/>
        </w:rPr>
        <w:t xml:space="preserve">Every step gets drafted for your review before anything goes live.</w:t>
      </w:r>
    </w:p>
    <w:bookmarkEnd w:id="32"/>
    <w:bookmarkEnd w:id="33"/>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2026-10-06T22:52:07Z</dcterms:created>
  <dcterms:modified xsi:type="dcterms:W3CDTF">2026-10-06T22:52:07Z</dcterms:modified>
</cp:coreProperties>
</file>

<file path=docProps/custom.xml><?xml version="1.0" encoding="utf-8"?>
<Properties xmlns="http://schemas.openxmlformats.org/officeDocument/2006/custom-properties" xmlns:vt="http://schemas.openxmlformats.org/officeDocument/2006/docPropsVTypes"/>
</file>