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C33504" w14:textId="15ED6EF2" w:rsidR="00E8417D" w:rsidRDefault="007B1E8F" w:rsidP="007B1E8F">
      <w:pPr>
        <w:pStyle w:val="1"/>
        <w:rPr>
          <w:b/>
          <w:bCs/>
        </w:rPr>
      </w:pPr>
      <w:r w:rsidRPr="007B1E8F">
        <w:rPr>
          <w:b/>
          <w:bCs/>
        </w:rPr>
        <w:t>Описание подхода к кластеризации магазинов</w:t>
      </w:r>
    </w:p>
    <w:p w14:paraId="50C5EF6A" w14:textId="77777777" w:rsidR="0031742C" w:rsidRPr="0031742C" w:rsidRDefault="0031742C" w:rsidP="0031742C"/>
    <w:p w14:paraId="065729AC" w14:textId="3D3E4A0D" w:rsidR="007B1E8F" w:rsidRPr="007C1C36" w:rsidRDefault="0031742C" w:rsidP="0031742C">
      <w:pPr>
        <w:pStyle w:val="a3"/>
        <w:rPr>
          <w:rStyle w:val="a5"/>
          <w:i w:val="0"/>
          <w:iCs w:val="0"/>
          <w:color w:val="5A5A5A" w:themeColor="text1" w:themeTint="A5"/>
          <w:sz w:val="28"/>
          <w:szCs w:val="28"/>
        </w:rPr>
      </w:pPr>
      <w:r w:rsidRPr="007C1C36">
        <w:rPr>
          <w:rStyle w:val="a5"/>
          <w:i w:val="0"/>
          <w:iCs w:val="0"/>
          <w:color w:val="5A5A5A" w:themeColor="text1" w:themeTint="A5"/>
          <w:sz w:val="28"/>
          <w:szCs w:val="28"/>
        </w:rPr>
        <w:t>Данные</w:t>
      </w:r>
    </w:p>
    <w:p w14:paraId="19AB9BFB" w14:textId="62EE5135" w:rsidR="0031742C" w:rsidRDefault="00A956E8" w:rsidP="00C161E3">
      <w:pPr>
        <w:pStyle w:val="a6"/>
        <w:numPr>
          <w:ilvl w:val="0"/>
          <w:numId w:val="1"/>
        </w:numPr>
        <w:ind w:left="0" w:firstLine="709"/>
        <w:jc w:val="both"/>
      </w:pPr>
      <w:r>
        <w:t xml:space="preserve">Выделение </w:t>
      </w:r>
      <w:r w:rsidR="0048099D">
        <w:t xml:space="preserve">необходимых </w:t>
      </w:r>
      <w:r>
        <w:t>признаков и последующая кластеризация</w:t>
      </w:r>
      <w:r w:rsidR="007C1C36">
        <w:t xml:space="preserve"> </w:t>
      </w:r>
      <w:r w:rsidR="00186538">
        <w:t xml:space="preserve">магазинов </w:t>
      </w:r>
      <w:r w:rsidR="007C1C36">
        <w:t xml:space="preserve">основаны только на </w:t>
      </w:r>
      <w:r w:rsidR="0048099D">
        <w:t>истории продаж</w:t>
      </w:r>
      <w:r w:rsidR="007C1C36">
        <w:t xml:space="preserve"> товаров</w:t>
      </w:r>
      <w:r w:rsidR="0048099D">
        <w:t xml:space="preserve">, поскольку в информации о характеристиках магазинов содержится </w:t>
      </w:r>
      <w:r w:rsidR="003437C5">
        <w:t>много пропущенных значений практически по каждому пункту.</w:t>
      </w:r>
    </w:p>
    <w:p w14:paraId="6BAE5CCE" w14:textId="6B3A298E" w:rsidR="00C161E3" w:rsidRDefault="00C161E3" w:rsidP="00C161E3">
      <w:pPr>
        <w:pStyle w:val="a6"/>
        <w:numPr>
          <w:ilvl w:val="0"/>
          <w:numId w:val="1"/>
        </w:numPr>
        <w:ind w:left="0" w:firstLine="709"/>
        <w:jc w:val="both"/>
      </w:pPr>
      <w:r>
        <w:t xml:space="preserve">Исходные данные о продажах разделены на 2 отдельных блока: за 2146 и 2147 год. Первый блок данных предназначен для непосредственного выделения кластеров, а второй блок – для проверки качества </w:t>
      </w:r>
      <w:r w:rsidR="000B0740">
        <w:t>построенной кластеризации.</w:t>
      </w:r>
    </w:p>
    <w:p w14:paraId="3159290B" w14:textId="075CE4E8" w:rsidR="00122C91" w:rsidRDefault="00C57148" w:rsidP="00C161E3">
      <w:pPr>
        <w:pStyle w:val="a6"/>
        <w:numPr>
          <w:ilvl w:val="0"/>
          <w:numId w:val="1"/>
        </w:numPr>
        <w:ind w:left="0" w:firstLine="709"/>
        <w:jc w:val="both"/>
      </w:pPr>
      <w:r>
        <w:t xml:space="preserve">Выбросы в данных никак не обрабатывались, - </w:t>
      </w:r>
      <w:r w:rsidR="000D655F">
        <w:t>принято решение нивелировать их влияние с помощью подхода к построению признаков.</w:t>
      </w:r>
    </w:p>
    <w:p w14:paraId="11C64192" w14:textId="5D1F9CBB" w:rsidR="00B075CA" w:rsidRPr="00891685" w:rsidRDefault="00891685" w:rsidP="00CA1478">
      <w:pPr>
        <w:pStyle w:val="a3"/>
        <w:rPr>
          <w:sz w:val="28"/>
          <w:szCs w:val="28"/>
        </w:rPr>
      </w:pPr>
      <w:r w:rsidRPr="00891685">
        <w:rPr>
          <w:sz w:val="28"/>
          <w:szCs w:val="28"/>
        </w:rPr>
        <w:t>Признаки</w:t>
      </w:r>
    </w:p>
    <w:p w14:paraId="0755F766" w14:textId="25F28931" w:rsidR="00636CE0" w:rsidRDefault="00DC3D80" w:rsidP="007C4951">
      <w:pPr>
        <w:ind w:firstLine="709"/>
        <w:jc w:val="both"/>
      </w:pPr>
      <w:r>
        <w:t>Р</w:t>
      </w:r>
      <w:r w:rsidR="00FB222D" w:rsidRPr="00FB222D">
        <w:t>ассчитыва</w:t>
      </w:r>
      <w:r w:rsidR="00FE79E4">
        <w:t>ю</w:t>
      </w:r>
      <w:r w:rsidR="00FB222D" w:rsidRPr="00FB222D">
        <w:t>тся совокупно за 1 год</w:t>
      </w:r>
      <w:r w:rsidR="00FB222D">
        <w:t xml:space="preserve">; </w:t>
      </w:r>
      <w:r w:rsidR="004F798D">
        <w:t>по каждой категории товаров; среднее в расчетах объемов продаж заменено на медиану</w:t>
      </w:r>
      <w:r w:rsidR="00113268">
        <w:t>.</w:t>
      </w:r>
    </w:p>
    <w:p w14:paraId="7ACCF75C" w14:textId="0D54BFFD" w:rsidR="003437C5" w:rsidRDefault="004B25EC" w:rsidP="007C4951">
      <w:pPr>
        <w:ind w:firstLine="709"/>
        <w:jc w:val="both"/>
      </w:pPr>
      <w:r>
        <w:t>Сконструирован</w:t>
      </w:r>
      <w:r w:rsidR="00024ACC">
        <w:t>о</w:t>
      </w:r>
      <w:r>
        <w:t xml:space="preserve"> </w:t>
      </w:r>
      <w:r w:rsidR="00024ACC">
        <w:t>несколько групп</w:t>
      </w:r>
      <w:r>
        <w:t xml:space="preserve"> признаков</w:t>
      </w:r>
      <w:r w:rsidR="00024ACC">
        <w:t>, характеризующих</w:t>
      </w:r>
      <w:r>
        <w:t>:</w:t>
      </w:r>
    </w:p>
    <w:p w14:paraId="36D18656" w14:textId="765ABDCD" w:rsidR="00A24110" w:rsidRDefault="00A24110" w:rsidP="007C4951">
      <w:pPr>
        <w:pStyle w:val="a6"/>
        <w:numPr>
          <w:ilvl w:val="0"/>
          <w:numId w:val="3"/>
        </w:numPr>
        <w:ind w:firstLine="709"/>
        <w:jc w:val="both"/>
      </w:pPr>
      <w:r>
        <w:t>размер и загруженность магазина;</w:t>
      </w:r>
    </w:p>
    <w:p w14:paraId="37ED3562" w14:textId="36D57AB7" w:rsidR="004B25EC" w:rsidRDefault="00A24110" w:rsidP="007C4951">
      <w:pPr>
        <w:pStyle w:val="a6"/>
        <w:numPr>
          <w:ilvl w:val="0"/>
          <w:numId w:val="3"/>
        </w:numPr>
        <w:ind w:firstLine="709"/>
        <w:jc w:val="both"/>
      </w:pPr>
      <w:r>
        <w:t>насыщенность товарного ассортимента;</w:t>
      </w:r>
    </w:p>
    <w:p w14:paraId="470802F1" w14:textId="476AC6C1" w:rsidR="00A24110" w:rsidRDefault="00A24110" w:rsidP="007C4951">
      <w:pPr>
        <w:pStyle w:val="a6"/>
        <w:numPr>
          <w:ilvl w:val="0"/>
          <w:numId w:val="3"/>
        </w:numPr>
        <w:ind w:firstLine="709"/>
        <w:jc w:val="both"/>
      </w:pPr>
      <w:r>
        <w:t>качество ассортимента;</w:t>
      </w:r>
    </w:p>
    <w:p w14:paraId="6657AC02" w14:textId="1BB8B863" w:rsidR="00A24110" w:rsidRDefault="00A24110" w:rsidP="007C4951">
      <w:pPr>
        <w:pStyle w:val="a6"/>
        <w:numPr>
          <w:ilvl w:val="0"/>
          <w:numId w:val="3"/>
        </w:numPr>
        <w:ind w:firstLine="709"/>
        <w:jc w:val="both"/>
      </w:pPr>
      <w:r>
        <w:t>частоту и периодичность спроса;</w:t>
      </w:r>
    </w:p>
    <w:p w14:paraId="1886736D" w14:textId="5010DBCB" w:rsidR="00A24110" w:rsidRDefault="00A24110" w:rsidP="007C4951">
      <w:pPr>
        <w:pStyle w:val="a6"/>
        <w:numPr>
          <w:ilvl w:val="0"/>
          <w:numId w:val="3"/>
        </w:numPr>
        <w:ind w:firstLine="709"/>
        <w:jc w:val="both"/>
      </w:pPr>
      <w:r>
        <w:t>объем спроса.</w:t>
      </w:r>
    </w:p>
    <w:p w14:paraId="0ED69850" w14:textId="58706948" w:rsidR="00163AD5" w:rsidRDefault="00E13E2E" w:rsidP="00864D96">
      <w:pPr>
        <w:ind w:firstLine="709"/>
        <w:jc w:val="both"/>
      </w:pPr>
      <w:r>
        <w:t>Перед дальнейшим использованием из данных отсеиваются признаки с околонулевой дисперсией</w:t>
      </w:r>
      <w:r w:rsidR="00587CB4">
        <w:t xml:space="preserve"> и производится робастное шкалировани</w:t>
      </w:r>
      <w:r w:rsidR="008A49EF">
        <w:t>е</w:t>
      </w:r>
      <w:r w:rsidR="00AF1B3E">
        <w:t xml:space="preserve"> переменных</w:t>
      </w:r>
      <w:r w:rsidR="00587CB4">
        <w:t>.</w:t>
      </w:r>
    </w:p>
    <w:p w14:paraId="754D6845" w14:textId="3A065FC8" w:rsidR="003C3185" w:rsidRDefault="0047642E" w:rsidP="0047642E">
      <w:pPr>
        <w:pStyle w:val="a3"/>
        <w:rPr>
          <w:sz w:val="28"/>
          <w:szCs w:val="28"/>
        </w:rPr>
      </w:pPr>
      <w:r>
        <w:rPr>
          <w:sz w:val="28"/>
          <w:szCs w:val="28"/>
        </w:rPr>
        <w:t>Факторный анализ</w:t>
      </w:r>
    </w:p>
    <w:p w14:paraId="219552FD" w14:textId="24F2AA8B" w:rsidR="0047642E" w:rsidRDefault="00CF3A94" w:rsidP="00773C1D">
      <w:pPr>
        <w:ind w:firstLine="709"/>
        <w:jc w:val="both"/>
      </w:pPr>
      <w:r>
        <w:t>В</w:t>
      </w:r>
      <w:r w:rsidR="008A49EF">
        <w:t xml:space="preserve"> общей сложности было сконструировано 479 признаков</w:t>
      </w:r>
      <w:r>
        <w:t xml:space="preserve">, </w:t>
      </w:r>
      <w:r w:rsidR="00773C1D">
        <w:t>в связи с чем, для более удобной интерпретации будущих кластеров,</w:t>
      </w:r>
      <w:r>
        <w:t xml:space="preserve"> было произведено выделение главных компонент с вращением </w:t>
      </w:r>
      <w:r>
        <w:rPr>
          <w:lang w:val="en-US"/>
        </w:rPr>
        <w:t>varimax</w:t>
      </w:r>
      <w:r>
        <w:t>.</w:t>
      </w:r>
    </w:p>
    <w:p w14:paraId="0C854E79" w14:textId="5BF360BB" w:rsidR="00730B1E" w:rsidRDefault="005632D8" w:rsidP="00773C1D">
      <w:pPr>
        <w:ind w:firstLine="709"/>
        <w:jc w:val="both"/>
      </w:pPr>
      <w:r>
        <w:t>Вы</w:t>
      </w:r>
      <w:r w:rsidR="00826CDA">
        <w:t>явл</w:t>
      </w:r>
      <w:r>
        <w:t>ено 3 основных фактора:</w:t>
      </w:r>
    </w:p>
    <w:p w14:paraId="18D85B8C" w14:textId="6B9E26CF" w:rsidR="005632D8" w:rsidRDefault="00EF4E2A" w:rsidP="005632D8">
      <w:pPr>
        <w:pStyle w:val="a6"/>
        <w:numPr>
          <w:ilvl w:val="0"/>
          <w:numId w:val="4"/>
        </w:numPr>
        <w:ind w:left="0" w:firstLine="709"/>
        <w:jc w:val="both"/>
      </w:pPr>
      <w:r w:rsidRPr="00EF4E2A">
        <w:t>1-ая компонента</w:t>
      </w:r>
      <w:r>
        <w:t>:</w:t>
      </w:r>
      <w:r w:rsidRPr="00EF4E2A">
        <w:t xml:space="preserve"> широт</w:t>
      </w:r>
      <w:r>
        <w:t>а</w:t>
      </w:r>
      <w:r w:rsidRPr="00EF4E2A">
        <w:t xml:space="preserve"> востребованного покупателями</w:t>
      </w:r>
      <w:r>
        <w:t xml:space="preserve"> </w:t>
      </w:r>
      <w:r w:rsidRPr="00EF4E2A">
        <w:t xml:space="preserve">ассортимента магазина. Большие значения фактора свидетельствуют об узком наборе товаров, продающихся в магазине, в частности: </w:t>
      </w:r>
      <w:r w:rsidR="00620204">
        <w:t xml:space="preserve">невостребованность </w:t>
      </w:r>
      <w:r w:rsidRPr="00EF4E2A">
        <w:t>хлама, съедобного хлама, брони и одежды, а также патронов, ядер-колы, медик</w:t>
      </w:r>
      <w:r w:rsidR="00620204">
        <w:t>а</w:t>
      </w:r>
      <w:r w:rsidRPr="00EF4E2A">
        <w:t>ментов и еды.</w:t>
      </w:r>
    </w:p>
    <w:p w14:paraId="2D43CDA2" w14:textId="6F86E6C9" w:rsidR="00715198" w:rsidRDefault="00715198" w:rsidP="005632D8">
      <w:pPr>
        <w:pStyle w:val="a6"/>
        <w:numPr>
          <w:ilvl w:val="0"/>
          <w:numId w:val="4"/>
        </w:numPr>
        <w:ind w:left="0" w:firstLine="709"/>
        <w:jc w:val="both"/>
      </w:pPr>
      <w:r w:rsidRPr="00715198">
        <w:t>2-ая компонента</w:t>
      </w:r>
      <w:r>
        <w:t xml:space="preserve">: </w:t>
      </w:r>
      <w:r w:rsidRPr="00715198">
        <w:t>частот</w:t>
      </w:r>
      <w:r>
        <w:t>а</w:t>
      </w:r>
      <w:r w:rsidRPr="00715198">
        <w:t xml:space="preserve"> и объем продаж солярки. Большие значения фактора свидетельствуют о редких продажах товара.</w:t>
      </w:r>
    </w:p>
    <w:p w14:paraId="2550A282" w14:textId="095ED326" w:rsidR="00715198" w:rsidRDefault="006E74AA" w:rsidP="005632D8">
      <w:pPr>
        <w:pStyle w:val="a6"/>
        <w:numPr>
          <w:ilvl w:val="0"/>
          <w:numId w:val="4"/>
        </w:numPr>
        <w:ind w:left="0" w:firstLine="709"/>
        <w:jc w:val="both"/>
      </w:pPr>
      <w:r w:rsidRPr="006E74AA">
        <w:t>3-я компонента</w:t>
      </w:r>
      <w:r>
        <w:t xml:space="preserve">: </w:t>
      </w:r>
      <w:r w:rsidRPr="006E74AA">
        <w:t xml:space="preserve">качество ассортимента магазина. </w:t>
      </w:r>
      <w:r>
        <w:t>Б</w:t>
      </w:r>
      <w:r w:rsidRPr="006E74AA">
        <w:t>ольшие значения фактора свидетельствуют о частых фактах возврата одежды и брони. Также высокие значения комп</w:t>
      </w:r>
      <w:r>
        <w:t>о</w:t>
      </w:r>
      <w:r w:rsidRPr="006E74AA">
        <w:t>ненты говорят о сниженном уровне продаж патронов, ядер-колы, медик</w:t>
      </w:r>
      <w:r>
        <w:t>а</w:t>
      </w:r>
      <w:r w:rsidRPr="006E74AA">
        <w:t>ментов и еды</w:t>
      </w:r>
      <w:r w:rsidR="00945677">
        <w:t>.</w:t>
      </w:r>
    </w:p>
    <w:p w14:paraId="1F31569F" w14:textId="6023F89B" w:rsidR="005A1E4C" w:rsidRPr="00615E9A" w:rsidRDefault="004A5AE5" w:rsidP="00AE7EE0">
      <w:pPr>
        <w:pStyle w:val="a3"/>
        <w:rPr>
          <w:sz w:val="28"/>
          <w:szCs w:val="28"/>
        </w:rPr>
      </w:pPr>
      <w:r w:rsidRPr="00615E9A">
        <w:rPr>
          <w:sz w:val="28"/>
          <w:szCs w:val="28"/>
        </w:rPr>
        <w:t>Кластеризация</w:t>
      </w:r>
    </w:p>
    <w:p w14:paraId="5F05398F" w14:textId="456BDA30" w:rsidR="004A5AE5" w:rsidRDefault="00945677" w:rsidP="00945677">
      <w:pPr>
        <w:ind w:firstLine="709"/>
        <w:jc w:val="both"/>
      </w:pPr>
      <w:r>
        <w:t>Кластеризация проведена с использованием выделенных факторов</w:t>
      </w:r>
      <w:r w:rsidR="006644D8">
        <w:t xml:space="preserve">, </w:t>
      </w:r>
      <w:r>
        <w:t>метод</w:t>
      </w:r>
      <w:r w:rsidR="006644D8">
        <w:t xml:space="preserve"> -</w:t>
      </w:r>
      <w:r>
        <w:t xml:space="preserve"> </w:t>
      </w:r>
      <w:r w:rsidRPr="00945677">
        <w:t>KMeans</w:t>
      </w:r>
      <w:r>
        <w:t xml:space="preserve">. Оптимальное количество кластеров </w:t>
      </w:r>
      <w:r w:rsidR="003E544F">
        <w:t xml:space="preserve">было </w:t>
      </w:r>
      <w:r>
        <w:t>определено по принципу локтя</w:t>
      </w:r>
      <w:r w:rsidR="003E544F">
        <w:t xml:space="preserve"> и составило 5 групп </w:t>
      </w:r>
      <w:r w:rsidR="003E544F">
        <w:lastRenderedPageBreak/>
        <w:t>магазинов. В процессе визуального анализа было принято решение выделить 6 кластеров для лучшей интерпретации:</w:t>
      </w:r>
    </w:p>
    <w:p w14:paraId="559E4465" w14:textId="7EDD3403" w:rsidR="003E544F" w:rsidRDefault="00BB2A65" w:rsidP="007A3EDD">
      <w:pPr>
        <w:jc w:val="both"/>
      </w:pPr>
      <w:r w:rsidRPr="00BB2A65">
        <w:drawing>
          <wp:inline distT="0" distB="0" distL="0" distR="0" wp14:anchorId="40026A3F" wp14:editId="5BE5182C">
            <wp:extent cx="5940425" cy="31330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6B832" w14:textId="77777777" w:rsidR="004E279C" w:rsidRDefault="004E279C" w:rsidP="004E279C">
      <w:pPr>
        <w:ind w:firstLine="709"/>
        <w:jc w:val="both"/>
      </w:pPr>
      <w:r>
        <w:t>1) Наибольший кластер включает 669 магазинов.</w:t>
      </w:r>
    </w:p>
    <w:p w14:paraId="7C851985" w14:textId="61071B23" w:rsidR="004E279C" w:rsidRDefault="004E279C" w:rsidP="009A63F7">
      <w:pPr>
        <w:pStyle w:val="a6"/>
        <w:numPr>
          <w:ilvl w:val="0"/>
          <w:numId w:val="5"/>
        </w:numPr>
        <w:ind w:left="0" w:firstLine="709"/>
        <w:jc w:val="both"/>
      </w:pPr>
      <w:r>
        <w:t>характеризуется широким ассортиментом приобретаемых товаров;</w:t>
      </w:r>
    </w:p>
    <w:p w14:paraId="19310ED6" w14:textId="359C6304" w:rsidR="004E279C" w:rsidRDefault="004E279C" w:rsidP="009A63F7">
      <w:pPr>
        <w:pStyle w:val="a6"/>
        <w:numPr>
          <w:ilvl w:val="0"/>
          <w:numId w:val="5"/>
        </w:numPr>
        <w:ind w:left="0" w:firstLine="709"/>
        <w:jc w:val="both"/>
      </w:pPr>
      <w:r>
        <w:t xml:space="preserve">основной объем продаж приходится на товары: солярка, съедобный хлам, хлам, броня и одежда, </w:t>
      </w:r>
      <w:r w:rsidR="00F7628A">
        <w:t xml:space="preserve">а </w:t>
      </w:r>
      <w:r>
        <w:t>также патроны, медикаменты, ядер-кол</w:t>
      </w:r>
      <w:r w:rsidR="00F7628A">
        <w:t>у</w:t>
      </w:r>
      <w:r>
        <w:t>;</w:t>
      </w:r>
    </w:p>
    <w:p w14:paraId="11B2B689" w14:textId="151A7E6A" w:rsidR="004E279C" w:rsidRDefault="004E279C" w:rsidP="004E279C">
      <w:pPr>
        <w:pStyle w:val="a6"/>
        <w:numPr>
          <w:ilvl w:val="0"/>
          <w:numId w:val="5"/>
        </w:numPr>
        <w:ind w:left="0" w:firstLine="709"/>
        <w:jc w:val="both"/>
      </w:pPr>
      <w:r>
        <w:t>низкая частота случаев возврата товаров (броня и одежда).</w:t>
      </w:r>
    </w:p>
    <w:p w14:paraId="1011579A" w14:textId="77777777" w:rsidR="004E279C" w:rsidRDefault="004E279C" w:rsidP="0019424F">
      <w:pPr>
        <w:ind w:firstLine="709"/>
        <w:jc w:val="both"/>
      </w:pPr>
      <w:r>
        <w:t>2) Второй по величине кластер включает 75 магазинов.</w:t>
      </w:r>
    </w:p>
    <w:p w14:paraId="045A5A68" w14:textId="373189D8" w:rsidR="004E279C" w:rsidRDefault="004E279C" w:rsidP="0019424F">
      <w:pPr>
        <w:pStyle w:val="a6"/>
        <w:numPr>
          <w:ilvl w:val="0"/>
          <w:numId w:val="5"/>
        </w:numPr>
        <w:ind w:left="0" w:firstLine="709"/>
        <w:jc w:val="both"/>
      </w:pPr>
      <w:r>
        <w:t>узкий ассортимент приобретаемых товаров;</w:t>
      </w:r>
    </w:p>
    <w:p w14:paraId="194B08BF" w14:textId="4EF30DAA" w:rsidR="004E279C" w:rsidRDefault="004E279C" w:rsidP="0019424F">
      <w:pPr>
        <w:pStyle w:val="a6"/>
        <w:numPr>
          <w:ilvl w:val="0"/>
          <w:numId w:val="5"/>
        </w:numPr>
        <w:ind w:left="0" w:firstLine="709"/>
        <w:jc w:val="both"/>
      </w:pPr>
      <w:r>
        <w:t xml:space="preserve">основной объем продаж </w:t>
      </w:r>
      <w:r w:rsidR="00FC3BC9">
        <w:t>–</w:t>
      </w:r>
      <w:r>
        <w:t xml:space="preserve"> солярка</w:t>
      </w:r>
      <w:r w:rsidR="00FC3BC9">
        <w:t>;</w:t>
      </w:r>
      <w:r>
        <w:t xml:space="preserve"> низкая частота и объем покупок хлама, съедобного хлама, брони и одежды;</w:t>
      </w:r>
    </w:p>
    <w:p w14:paraId="56F40203" w14:textId="746DFDDD" w:rsidR="004E279C" w:rsidRDefault="004E279C" w:rsidP="004E279C">
      <w:pPr>
        <w:pStyle w:val="a6"/>
        <w:numPr>
          <w:ilvl w:val="0"/>
          <w:numId w:val="5"/>
        </w:numPr>
        <w:ind w:left="0" w:firstLine="709"/>
        <w:jc w:val="both"/>
      </w:pPr>
      <w:r>
        <w:t>низкая частота случаев возврата</w:t>
      </w:r>
      <w:r w:rsidR="00FC3BC9">
        <w:t xml:space="preserve"> </w:t>
      </w:r>
      <w:r w:rsidR="00FC3BC9">
        <w:t>(броня и одежда).</w:t>
      </w:r>
    </w:p>
    <w:p w14:paraId="69FE1876" w14:textId="77777777" w:rsidR="004E279C" w:rsidRDefault="004E279C" w:rsidP="00014B0F">
      <w:pPr>
        <w:ind w:firstLine="709"/>
        <w:jc w:val="both"/>
      </w:pPr>
      <w:r>
        <w:t>3) Третий кластер - 59 магазинов.</w:t>
      </w:r>
    </w:p>
    <w:p w14:paraId="53FD4BDF" w14:textId="211A4C4F" w:rsidR="004E279C" w:rsidRDefault="004E279C" w:rsidP="00014B0F">
      <w:pPr>
        <w:pStyle w:val="a6"/>
        <w:numPr>
          <w:ilvl w:val="0"/>
          <w:numId w:val="5"/>
        </w:numPr>
        <w:ind w:left="0" w:firstLine="709"/>
        <w:jc w:val="both"/>
      </w:pPr>
      <w:r>
        <w:t>достаточно широкий ассортимент приобретаемых товаров;</w:t>
      </w:r>
    </w:p>
    <w:p w14:paraId="37547E28" w14:textId="78A0E42C" w:rsidR="004E279C" w:rsidRDefault="004E279C" w:rsidP="00014B0F">
      <w:pPr>
        <w:pStyle w:val="a6"/>
        <w:numPr>
          <w:ilvl w:val="0"/>
          <w:numId w:val="5"/>
        </w:numPr>
        <w:ind w:left="0" w:firstLine="709"/>
        <w:jc w:val="both"/>
      </w:pPr>
      <w:r>
        <w:t>основной объем продаж - солярка, умеренная частота продаж хлама, съедобного хлама, брони и одежды;</w:t>
      </w:r>
    </w:p>
    <w:p w14:paraId="1146955A" w14:textId="3C402A8F" w:rsidR="004E279C" w:rsidRDefault="004E279C" w:rsidP="004E279C">
      <w:pPr>
        <w:pStyle w:val="a6"/>
        <w:numPr>
          <w:ilvl w:val="0"/>
          <w:numId w:val="5"/>
        </w:numPr>
        <w:ind w:left="0" w:firstLine="709"/>
        <w:jc w:val="both"/>
      </w:pPr>
      <w:r>
        <w:t>высокая частота случаев возврата товара</w:t>
      </w:r>
      <w:r w:rsidR="00014B0F">
        <w:t xml:space="preserve"> </w:t>
      </w:r>
      <w:r w:rsidR="00014B0F">
        <w:t>(броня и одежда)</w:t>
      </w:r>
      <w:r>
        <w:t>.</w:t>
      </w:r>
    </w:p>
    <w:p w14:paraId="5BDC4F72" w14:textId="77777777" w:rsidR="004E279C" w:rsidRDefault="004E279C" w:rsidP="001A2CE0">
      <w:pPr>
        <w:ind w:firstLine="709"/>
        <w:jc w:val="both"/>
      </w:pPr>
      <w:r>
        <w:t>4) Четвертый кластер - 18 магазинов.</w:t>
      </w:r>
    </w:p>
    <w:p w14:paraId="2DE0B9A2" w14:textId="1D96B8C7" w:rsidR="004E279C" w:rsidRDefault="004E279C" w:rsidP="00971397">
      <w:pPr>
        <w:pStyle w:val="a6"/>
        <w:numPr>
          <w:ilvl w:val="0"/>
          <w:numId w:val="6"/>
        </w:numPr>
        <w:ind w:left="0" w:firstLine="709"/>
        <w:jc w:val="both"/>
      </w:pPr>
      <w:r>
        <w:t>широкий ассортимент приобретаемых товаров;</w:t>
      </w:r>
    </w:p>
    <w:p w14:paraId="213E40F0" w14:textId="00214DD6" w:rsidR="004E279C" w:rsidRDefault="004E279C" w:rsidP="00971397">
      <w:pPr>
        <w:pStyle w:val="a6"/>
        <w:numPr>
          <w:ilvl w:val="0"/>
          <w:numId w:val="6"/>
        </w:numPr>
        <w:ind w:left="0" w:firstLine="709"/>
        <w:jc w:val="both"/>
      </w:pPr>
      <w:r>
        <w:t>самые частые покупки хлама, съедобного хлама, брони и одежды, умеренная частота покупок патронов, ядер-колы, мед</w:t>
      </w:r>
      <w:r w:rsidR="00971397">
        <w:t>икамент</w:t>
      </w:r>
      <w:r>
        <w:t>ов и еды и самые редкие покупки солярки;</w:t>
      </w:r>
    </w:p>
    <w:p w14:paraId="06E7EE23" w14:textId="4441864D" w:rsidR="004E279C" w:rsidRDefault="004E279C" w:rsidP="004E279C">
      <w:pPr>
        <w:pStyle w:val="a6"/>
        <w:numPr>
          <w:ilvl w:val="0"/>
          <w:numId w:val="6"/>
        </w:numPr>
        <w:ind w:left="0" w:firstLine="709"/>
        <w:jc w:val="both"/>
      </w:pPr>
      <w:r>
        <w:t>низкая частота случаев возврата.</w:t>
      </w:r>
    </w:p>
    <w:p w14:paraId="0AA767E5" w14:textId="77777777" w:rsidR="004E279C" w:rsidRDefault="004E279C" w:rsidP="00894AAC">
      <w:pPr>
        <w:ind w:firstLine="709"/>
        <w:jc w:val="both"/>
      </w:pPr>
      <w:r>
        <w:t>5) Пятый кластер - 15 магазинов.</w:t>
      </w:r>
    </w:p>
    <w:p w14:paraId="43A6E0C9" w14:textId="1CCBA0BD" w:rsidR="004E279C" w:rsidRDefault="004E279C" w:rsidP="004E279C">
      <w:pPr>
        <w:pStyle w:val="a6"/>
        <w:numPr>
          <w:ilvl w:val="0"/>
          <w:numId w:val="6"/>
        </w:numPr>
        <w:ind w:left="0" w:firstLine="709"/>
        <w:jc w:val="both"/>
      </w:pPr>
      <w:r>
        <w:t>самый узкий ассортимент покупаемой продукции (в основном, только бензак).</w:t>
      </w:r>
    </w:p>
    <w:p w14:paraId="740A4BBE" w14:textId="77777777" w:rsidR="004E279C" w:rsidRDefault="004E279C" w:rsidP="004E279C">
      <w:pPr>
        <w:ind w:firstLine="709"/>
        <w:jc w:val="both"/>
      </w:pPr>
      <w:r>
        <w:t>6) Шестой кластер - 9 магазинов.</w:t>
      </w:r>
    </w:p>
    <w:p w14:paraId="4A08B83A" w14:textId="0CF2893D" w:rsidR="004E279C" w:rsidRDefault="004E279C" w:rsidP="00A65906">
      <w:pPr>
        <w:pStyle w:val="a6"/>
        <w:numPr>
          <w:ilvl w:val="0"/>
          <w:numId w:val="7"/>
        </w:numPr>
        <w:ind w:left="0" w:firstLine="709"/>
        <w:jc w:val="both"/>
      </w:pPr>
      <w:r>
        <w:lastRenderedPageBreak/>
        <w:t>достаточно широкий ассортимент приобретаемых товаров;</w:t>
      </w:r>
    </w:p>
    <w:p w14:paraId="4B905AD1" w14:textId="25EB3BD6" w:rsidR="004E279C" w:rsidRDefault="004E279C" w:rsidP="00A65906">
      <w:pPr>
        <w:pStyle w:val="a6"/>
        <w:numPr>
          <w:ilvl w:val="0"/>
          <w:numId w:val="7"/>
        </w:numPr>
        <w:ind w:left="0" w:firstLine="709"/>
        <w:jc w:val="both"/>
      </w:pPr>
      <w:r>
        <w:t>частые покупки хлама, съедобного хлама, брони и одежды, редкие покупки солярки, относительно редкие: патронов, мед</w:t>
      </w:r>
      <w:r w:rsidR="00184782">
        <w:t>икамент</w:t>
      </w:r>
      <w:r>
        <w:t>ов и ядер-колы;</w:t>
      </w:r>
    </w:p>
    <w:p w14:paraId="072143BD" w14:textId="77EE9BD4" w:rsidR="00BB2A65" w:rsidRDefault="004E279C" w:rsidP="00A65906">
      <w:pPr>
        <w:pStyle w:val="a6"/>
        <w:numPr>
          <w:ilvl w:val="0"/>
          <w:numId w:val="7"/>
        </w:numPr>
        <w:ind w:left="0" w:firstLine="709"/>
        <w:jc w:val="both"/>
      </w:pPr>
      <w:r>
        <w:t>частые случаи возврата</w:t>
      </w:r>
      <w:r w:rsidR="00184782">
        <w:t xml:space="preserve"> </w:t>
      </w:r>
      <w:r w:rsidR="00184782">
        <w:t>(броня и одежда).</w:t>
      </w:r>
    </w:p>
    <w:p w14:paraId="17DD13B2" w14:textId="52A4AA86" w:rsidR="00D91CE2" w:rsidRDefault="00D91CE2" w:rsidP="00D91CE2">
      <w:pPr>
        <w:jc w:val="both"/>
      </w:pPr>
    </w:p>
    <w:p w14:paraId="122EB3BE" w14:textId="77777777" w:rsidR="00D91CE2" w:rsidRDefault="00D91CE2" w:rsidP="00D91CE2">
      <w:pPr>
        <w:jc w:val="both"/>
      </w:pPr>
    </w:p>
    <w:p w14:paraId="26C1D8B2" w14:textId="3927D74A" w:rsidR="007471E2" w:rsidRDefault="000A2650" w:rsidP="000A2650">
      <w:pPr>
        <w:pStyle w:val="1"/>
        <w:rPr>
          <w:b/>
          <w:bCs/>
        </w:rPr>
      </w:pPr>
      <w:r w:rsidRPr="000A2650">
        <w:rPr>
          <w:b/>
          <w:bCs/>
        </w:rPr>
        <w:t>Оценка качества кластеризации</w:t>
      </w:r>
    </w:p>
    <w:p w14:paraId="5CF54F36" w14:textId="76ECFFD4" w:rsidR="002D73D0" w:rsidRDefault="002D73D0" w:rsidP="00D91CE2"/>
    <w:p w14:paraId="3E9F2555" w14:textId="77777777" w:rsidR="001A0CC9" w:rsidRDefault="00D91CE2" w:rsidP="00D91CE2">
      <w:pPr>
        <w:pStyle w:val="a3"/>
        <w:rPr>
          <w:sz w:val="28"/>
          <w:szCs w:val="28"/>
        </w:rPr>
      </w:pPr>
      <w:r w:rsidRPr="00D91CE2">
        <w:rPr>
          <w:sz w:val="28"/>
          <w:szCs w:val="28"/>
        </w:rPr>
        <w:t>Устойчивость</w:t>
      </w:r>
      <w:r>
        <w:rPr>
          <w:sz w:val="28"/>
          <w:szCs w:val="28"/>
        </w:rPr>
        <w:t xml:space="preserve"> </w:t>
      </w:r>
    </w:p>
    <w:p w14:paraId="7D1F55B5" w14:textId="268621F7" w:rsidR="00D91CE2" w:rsidRDefault="002B2EFE" w:rsidP="001A0CC9">
      <w:pPr>
        <w:pStyle w:val="a3"/>
        <w:ind w:firstLine="709"/>
        <w:jc w:val="both"/>
        <w:rPr>
          <w:rFonts w:eastAsiaTheme="minorHAnsi"/>
          <w:color w:val="auto"/>
          <w:spacing w:val="0"/>
        </w:rPr>
      </w:pPr>
      <w:r>
        <w:rPr>
          <w:rFonts w:eastAsiaTheme="minorHAnsi"/>
          <w:color w:val="auto"/>
          <w:spacing w:val="0"/>
        </w:rPr>
        <w:t>П</w:t>
      </w:r>
      <w:r w:rsidR="00D91CE2" w:rsidRPr="00D91CE2">
        <w:rPr>
          <w:rFonts w:eastAsiaTheme="minorHAnsi"/>
          <w:color w:val="auto"/>
          <w:spacing w:val="0"/>
        </w:rPr>
        <w:t>олученных</w:t>
      </w:r>
      <w:r w:rsidR="00D91CE2">
        <w:rPr>
          <w:rFonts w:eastAsiaTheme="minorHAnsi"/>
          <w:color w:val="auto"/>
          <w:spacing w:val="0"/>
        </w:rPr>
        <w:t xml:space="preserve"> </w:t>
      </w:r>
      <w:r w:rsidR="001A0CC9">
        <w:rPr>
          <w:rFonts w:eastAsiaTheme="minorHAnsi"/>
          <w:color w:val="auto"/>
          <w:spacing w:val="0"/>
        </w:rPr>
        <w:t xml:space="preserve">кластеров оценена </w:t>
      </w:r>
      <w:r w:rsidR="001A0CC9" w:rsidRPr="001A0CC9">
        <w:rPr>
          <w:rFonts w:eastAsiaTheme="minorHAnsi"/>
          <w:color w:val="auto"/>
          <w:spacing w:val="0"/>
        </w:rPr>
        <w:t>путем повторной кластеризации магазинов на основе информации за 2147 год</w:t>
      </w:r>
      <w:r>
        <w:rPr>
          <w:rFonts w:eastAsiaTheme="minorHAnsi"/>
          <w:color w:val="auto"/>
          <w:spacing w:val="0"/>
        </w:rPr>
        <w:t>. П</w:t>
      </w:r>
      <w:r w:rsidRPr="002B2EFE">
        <w:rPr>
          <w:rFonts w:eastAsiaTheme="minorHAnsi"/>
          <w:color w:val="auto"/>
          <w:spacing w:val="0"/>
        </w:rPr>
        <w:t xml:space="preserve">олученные метки кластеров совпадают </w:t>
      </w:r>
      <w:r w:rsidR="0010604E">
        <w:rPr>
          <w:rFonts w:eastAsiaTheme="minorHAnsi"/>
          <w:color w:val="auto"/>
          <w:spacing w:val="0"/>
        </w:rPr>
        <w:t xml:space="preserve">примерно </w:t>
      </w:r>
      <w:r w:rsidRPr="002B2EFE">
        <w:rPr>
          <w:rFonts w:eastAsiaTheme="minorHAnsi"/>
          <w:color w:val="auto"/>
          <w:spacing w:val="0"/>
        </w:rPr>
        <w:t>на 97%, что говорит об устойчивости выделенных кластеров</w:t>
      </w:r>
      <w:r w:rsidR="0010604E">
        <w:rPr>
          <w:rFonts w:eastAsiaTheme="minorHAnsi"/>
          <w:color w:val="auto"/>
          <w:spacing w:val="0"/>
        </w:rPr>
        <w:t>.</w:t>
      </w:r>
    </w:p>
    <w:p w14:paraId="4A36FE9A" w14:textId="1EFF9B76" w:rsidR="00B1447B" w:rsidRDefault="00B1447B" w:rsidP="00B1447B">
      <w:pPr>
        <w:pStyle w:val="a3"/>
        <w:rPr>
          <w:sz w:val="28"/>
          <w:szCs w:val="28"/>
        </w:rPr>
      </w:pPr>
      <w:r>
        <w:rPr>
          <w:sz w:val="28"/>
          <w:szCs w:val="28"/>
        </w:rPr>
        <w:t>Эффективн</w:t>
      </w:r>
      <w:r w:rsidRPr="00D91CE2">
        <w:rPr>
          <w:sz w:val="28"/>
          <w:szCs w:val="28"/>
        </w:rPr>
        <w:t>ость</w:t>
      </w:r>
      <w:r>
        <w:rPr>
          <w:sz w:val="28"/>
          <w:szCs w:val="28"/>
        </w:rPr>
        <w:t xml:space="preserve"> </w:t>
      </w:r>
    </w:p>
    <w:p w14:paraId="02D1CDD6" w14:textId="70BD5BFE" w:rsidR="0010604E" w:rsidRDefault="00B1447B" w:rsidP="00F76F8C">
      <w:pPr>
        <w:ind w:firstLine="709"/>
        <w:jc w:val="both"/>
      </w:pPr>
      <w:r>
        <w:t>П</w:t>
      </w:r>
      <w:r w:rsidRPr="00D91CE2">
        <w:t>олученных</w:t>
      </w:r>
      <w:r>
        <w:t xml:space="preserve"> кластеров</w:t>
      </w:r>
      <w:r w:rsidR="00225CBA">
        <w:t xml:space="preserve"> </w:t>
      </w:r>
      <w:r w:rsidR="00225CBA" w:rsidRPr="00225CBA">
        <w:t xml:space="preserve">по сравнению с делением магазинов </w:t>
      </w:r>
      <w:r w:rsidR="00225CBA">
        <w:t xml:space="preserve">просто </w:t>
      </w:r>
      <w:r w:rsidR="00225CBA" w:rsidRPr="00225CBA">
        <w:t>по городам</w:t>
      </w:r>
      <w:r w:rsidR="00F76F8C">
        <w:t xml:space="preserve"> проверена путем оценки </w:t>
      </w:r>
      <w:r w:rsidR="00F76F8C" w:rsidRPr="00F76F8C">
        <w:t>вклад</w:t>
      </w:r>
      <w:r w:rsidR="00F76F8C">
        <w:t>а</w:t>
      </w:r>
      <w:r w:rsidR="00F76F8C" w:rsidRPr="00F76F8C">
        <w:t xml:space="preserve"> переменной кластера в точность прогнозирования продаж товаров на примере категории "Хлам"</w:t>
      </w:r>
      <w:r w:rsidR="00F76F8C">
        <w:t>.</w:t>
      </w:r>
    </w:p>
    <w:p w14:paraId="2B7F0F5E" w14:textId="3A9DCCDA" w:rsidR="00CA3012" w:rsidRDefault="00CA3012" w:rsidP="00F76F8C">
      <w:pPr>
        <w:ind w:firstLine="709"/>
        <w:jc w:val="both"/>
      </w:pPr>
      <w:r>
        <w:t xml:space="preserve">В качестве базовой модели обучения служит </w:t>
      </w:r>
      <w:r>
        <w:rPr>
          <w:lang w:val="en-US"/>
        </w:rPr>
        <w:t>Random</w:t>
      </w:r>
      <w:r w:rsidRPr="00CA3012">
        <w:t xml:space="preserve"> </w:t>
      </w:r>
      <w:r>
        <w:rPr>
          <w:lang w:val="en-US"/>
        </w:rPr>
        <w:t>forest</w:t>
      </w:r>
      <w:r>
        <w:t xml:space="preserve"> с параметрами </w:t>
      </w:r>
      <w:r w:rsidR="00F26915" w:rsidRPr="00F26915">
        <w:t>max</w:t>
      </w:r>
      <w:r w:rsidR="00F26915">
        <w:t>_</w:t>
      </w:r>
      <w:r w:rsidR="00F26915" w:rsidRPr="00F26915">
        <w:t>depth=30, n</w:t>
      </w:r>
      <w:r w:rsidR="00F26915">
        <w:t>_</w:t>
      </w:r>
      <w:r w:rsidR="00F26915" w:rsidRPr="00F26915">
        <w:t>estimators=150, max_features='log2'</w:t>
      </w:r>
      <w:r w:rsidR="00F26915">
        <w:t xml:space="preserve"> и признаками на основе дат (рабочие/выходные дни, дни недели, месяц) и исходными переменными, доступными из таблицы продаж.</w:t>
      </w:r>
    </w:p>
    <w:p w14:paraId="52C8A83A" w14:textId="5E43359D" w:rsidR="00180EBA" w:rsidRDefault="00C82F30" w:rsidP="00F76F8C">
      <w:pPr>
        <w:ind w:firstLine="709"/>
        <w:jc w:val="both"/>
      </w:pPr>
      <w:r>
        <w:t>На данных за 2146 год б</w:t>
      </w:r>
      <w:r w:rsidR="00180EBA">
        <w:t>ыли обучены 2 модели:</w:t>
      </w:r>
    </w:p>
    <w:p w14:paraId="18E37ECC" w14:textId="273463ED" w:rsidR="00180EBA" w:rsidRDefault="00477F98" w:rsidP="00180EBA">
      <w:pPr>
        <w:pStyle w:val="a6"/>
        <w:numPr>
          <w:ilvl w:val="0"/>
          <w:numId w:val="7"/>
        </w:numPr>
        <w:ind w:left="0" w:firstLine="709"/>
        <w:jc w:val="both"/>
      </w:pPr>
      <w:r>
        <w:t>с добавлением признака «город»;</w:t>
      </w:r>
    </w:p>
    <w:p w14:paraId="1FEA3F36" w14:textId="21788083" w:rsidR="00477F98" w:rsidRDefault="00477F98" w:rsidP="00180EBA">
      <w:pPr>
        <w:pStyle w:val="a6"/>
        <w:numPr>
          <w:ilvl w:val="0"/>
          <w:numId w:val="7"/>
        </w:numPr>
        <w:ind w:left="0" w:firstLine="709"/>
        <w:jc w:val="both"/>
      </w:pPr>
      <w:r>
        <w:t>с добавлением признаков «город» и «кластер».</w:t>
      </w:r>
    </w:p>
    <w:p w14:paraId="4AA7663D" w14:textId="311E1328" w:rsidR="00B2125E" w:rsidRDefault="00CD0CE8" w:rsidP="00B2125E">
      <w:pPr>
        <w:ind w:firstLine="709"/>
        <w:jc w:val="both"/>
      </w:pPr>
      <w:r>
        <w:t xml:space="preserve">Анализ точности предсказаний продаж товаров на 2147 год показал, что добавление метки кластера позволило увеличить процент объясненной дисперсии продаж на 4% и увеличить точность прогноза на 14,5% по метрике </w:t>
      </w:r>
      <w:r>
        <w:rPr>
          <w:lang w:val="en-US"/>
        </w:rPr>
        <w:t>MAPE</w:t>
      </w:r>
      <w:r>
        <w:t>.</w:t>
      </w:r>
    </w:p>
    <w:p w14:paraId="69D1A093" w14:textId="2A0A0657" w:rsidR="004D24AD" w:rsidRDefault="004D24AD" w:rsidP="00B2125E">
      <w:pPr>
        <w:ind w:firstLine="709"/>
        <w:jc w:val="both"/>
      </w:pPr>
    </w:p>
    <w:p w14:paraId="5DA1F066" w14:textId="07AF9CCB" w:rsidR="004D24AD" w:rsidRDefault="00FC5E5C" w:rsidP="007772D5">
      <w:pPr>
        <w:pStyle w:val="1"/>
        <w:rPr>
          <w:b/>
          <w:bCs/>
        </w:rPr>
      </w:pPr>
      <w:r w:rsidRPr="00FC5E5C">
        <w:rPr>
          <w:b/>
          <w:bCs/>
        </w:rPr>
        <w:t>Что можно доработать</w:t>
      </w:r>
    </w:p>
    <w:p w14:paraId="771ECC1E" w14:textId="738999D3" w:rsidR="00FC5E5C" w:rsidRDefault="00FC5E5C" w:rsidP="00FC5E5C"/>
    <w:p w14:paraId="00DF2878" w14:textId="76D393D7" w:rsidR="00FC5E5C" w:rsidRDefault="00A971AD" w:rsidP="00A971AD">
      <w:pPr>
        <w:pStyle w:val="a6"/>
        <w:numPr>
          <w:ilvl w:val="0"/>
          <w:numId w:val="7"/>
        </w:numPr>
        <w:ind w:left="0" w:firstLine="709"/>
        <w:jc w:val="both"/>
      </w:pPr>
      <w:r>
        <w:t>визуально полученные кластеры могут быть также разделены</w:t>
      </w:r>
      <w:r w:rsidR="00794AD7">
        <w:t xml:space="preserve"> </w:t>
      </w:r>
      <w:r>
        <w:t xml:space="preserve">на несколько </w:t>
      </w:r>
      <w:r w:rsidR="00D10888">
        <w:t>новых</w:t>
      </w:r>
      <w:r>
        <w:t xml:space="preserve"> кластеров</w:t>
      </w:r>
      <w:r w:rsidR="00C77AD6">
        <w:t>, т. е. можно попробовать произвести повторную кластеризацию магазинов уже внутри полученных групп.</w:t>
      </w:r>
    </w:p>
    <w:p w14:paraId="7A3BE09C" w14:textId="067C6E6F" w:rsidR="00190D48" w:rsidRPr="00FC5E5C" w:rsidRDefault="00190D48" w:rsidP="00A971AD">
      <w:pPr>
        <w:pStyle w:val="a6"/>
        <w:numPr>
          <w:ilvl w:val="0"/>
          <w:numId w:val="7"/>
        </w:numPr>
        <w:ind w:left="0" w:firstLine="709"/>
        <w:jc w:val="both"/>
      </w:pPr>
      <w:r>
        <w:t>на основе сконструированных переменных можно построить модели для предсказания пропущенных характеристик магазин</w:t>
      </w:r>
      <w:r w:rsidR="00EE45A8">
        <w:t>ов</w:t>
      </w:r>
      <w:r>
        <w:t xml:space="preserve">. Полученные таким образом характеристики можно использовать </w:t>
      </w:r>
      <w:r w:rsidR="00453E61">
        <w:t xml:space="preserve">в дальнейшем </w:t>
      </w:r>
      <w:r>
        <w:t>для конструирования нов</w:t>
      </w:r>
      <w:r w:rsidR="00453E61">
        <w:t>ых</w:t>
      </w:r>
      <w:r>
        <w:t xml:space="preserve"> групп признаков</w:t>
      </w:r>
      <w:r w:rsidR="00453E61">
        <w:t xml:space="preserve">, например, </w:t>
      </w:r>
      <w:r w:rsidR="007A40BA">
        <w:t>«</w:t>
      </w:r>
      <w:r w:rsidR="00453E61">
        <w:t xml:space="preserve">рейтинг магазина </w:t>
      </w:r>
      <w:r w:rsidR="007A40BA">
        <w:t>по объемам продаж товара определенной категории в городе», и применить их для кластеризации.</w:t>
      </w:r>
      <w:bookmarkStart w:id="0" w:name="_GoBack"/>
      <w:bookmarkEnd w:id="0"/>
    </w:p>
    <w:sectPr w:rsidR="00190D48" w:rsidRPr="00FC5E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E2B61"/>
    <w:multiLevelType w:val="hybridMultilevel"/>
    <w:tmpl w:val="AB7C3A54"/>
    <w:lvl w:ilvl="0" w:tplc="A1BE89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03187"/>
    <w:multiLevelType w:val="hybridMultilevel"/>
    <w:tmpl w:val="B638F1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8B20C1F"/>
    <w:multiLevelType w:val="hybridMultilevel"/>
    <w:tmpl w:val="FE7220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3C18F3"/>
    <w:multiLevelType w:val="hybridMultilevel"/>
    <w:tmpl w:val="DF845F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44B461C"/>
    <w:multiLevelType w:val="hybridMultilevel"/>
    <w:tmpl w:val="027A58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DA13523"/>
    <w:multiLevelType w:val="hybridMultilevel"/>
    <w:tmpl w:val="3ABE04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ED2552"/>
    <w:multiLevelType w:val="hybridMultilevel"/>
    <w:tmpl w:val="9850DE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9CE"/>
    <w:rsid w:val="00014B0F"/>
    <w:rsid w:val="00024ACC"/>
    <w:rsid w:val="000A2650"/>
    <w:rsid w:val="000B0740"/>
    <w:rsid w:val="000D655F"/>
    <w:rsid w:val="00103601"/>
    <w:rsid w:val="0010604E"/>
    <w:rsid w:val="00106C63"/>
    <w:rsid w:val="00113268"/>
    <w:rsid w:val="00122C91"/>
    <w:rsid w:val="00163AD5"/>
    <w:rsid w:val="00180EBA"/>
    <w:rsid w:val="00184782"/>
    <w:rsid w:val="00186538"/>
    <w:rsid w:val="00190D48"/>
    <w:rsid w:val="0019424F"/>
    <w:rsid w:val="001A0CC9"/>
    <w:rsid w:val="001A2CE0"/>
    <w:rsid w:val="001E338C"/>
    <w:rsid w:val="00202272"/>
    <w:rsid w:val="00225CBA"/>
    <w:rsid w:val="002B2EFE"/>
    <w:rsid w:val="002D73D0"/>
    <w:rsid w:val="0031742C"/>
    <w:rsid w:val="00330C3B"/>
    <w:rsid w:val="003437C5"/>
    <w:rsid w:val="003C3185"/>
    <w:rsid w:val="003E544F"/>
    <w:rsid w:val="003F07E3"/>
    <w:rsid w:val="00453E61"/>
    <w:rsid w:val="00462D3A"/>
    <w:rsid w:val="0047642E"/>
    <w:rsid w:val="00477F98"/>
    <w:rsid w:val="0048099D"/>
    <w:rsid w:val="004A5AE5"/>
    <w:rsid w:val="004B25EC"/>
    <w:rsid w:val="004B4105"/>
    <w:rsid w:val="004D24AD"/>
    <w:rsid w:val="004E279C"/>
    <w:rsid w:val="004F798D"/>
    <w:rsid w:val="005632D8"/>
    <w:rsid w:val="00587CB4"/>
    <w:rsid w:val="005A1E4C"/>
    <w:rsid w:val="005D274C"/>
    <w:rsid w:val="00615E9A"/>
    <w:rsid w:val="00617D09"/>
    <w:rsid w:val="00620204"/>
    <w:rsid w:val="00636CE0"/>
    <w:rsid w:val="006644D8"/>
    <w:rsid w:val="006D49DF"/>
    <w:rsid w:val="006E74AA"/>
    <w:rsid w:val="00715198"/>
    <w:rsid w:val="00730B1E"/>
    <w:rsid w:val="007471E2"/>
    <w:rsid w:val="00773C1D"/>
    <w:rsid w:val="007772D5"/>
    <w:rsid w:val="00794AD7"/>
    <w:rsid w:val="007A3EDD"/>
    <w:rsid w:val="007A40BA"/>
    <w:rsid w:val="007B1E8F"/>
    <w:rsid w:val="007C1C36"/>
    <w:rsid w:val="007C4951"/>
    <w:rsid w:val="00826CDA"/>
    <w:rsid w:val="008341F8"/>
    <w:rsid w:val="0083794C"/>
    <w:rsid w:val="00864D96"/>
    <w:rsid w:val="00891685"/>
    <w:rsid w:val="00894AAC"/>
    <w:rsid w:val="008A49EF"/>
    <w:rsid w:val="00920835"/>
    <w:rsid w:val="00945677"/>
    <w:rsid w:val="00971397"/>
    <w:rsid w:val="009A63F7"/>
    <w:rsid w:val="00A24110"/>
    <w:rsid w:val="00A65906"/>
    <w:rsid w:val="00A956E8"/>
    <w:rsid w:val="00A971AD"/>
    <w:rsid w:val="00AB7387"/>
    <w:rsid w:val="00AE7EE0"/>
    <w:rsid w:val="00AF1B3E"/>
    <w:rsid w:val="00B075CA"/>
    <w:rsid w:val="00B13233"/>
    <w:rsid w:val="00B1447B"/>
    <w:rsid w:val="00B2125E"/>
    <w:rsid w:val="00B348B0"/>
    <w:rsid w:val="00B76192"/>
    <w:rsid w:val="00B8631F"/>
    <w:rsid w:val="00BB2A65"/>
    <w:rsid w:val="00C161E3"/>
    <w:rsid w:val="00C57148"/>
    <w:rsid w:val="00C77AD6"/>
    <w:rsid w:val="00C82F30"/>
    <w:rsid w:val="00CA1478"/>
    <w:rsid w:val="00CA3012"/>
    <w:rsid w:val="00CD0CE8"/>
    <w:rsid w:val="00CF3A94"/>
    <w:rsid w:val="00D10888"/>
    <w:rsid w:val="00D529CE"/>
    <w:rsid w:val="00D91CE2"/>
    <w:rsid w:val="00DC3D80"/>
    <w:rsid w:val="00DF26A9"/>
    <w:rsid w:val="00E13E2E"/>
    <w:rsid w:val="00ED53A9"/>
    <w:rsid w:val="00EE45A8"/>
    <w:rsid w:val="00EF4E2A"/>
    <w:rsid w:val="00F26915"/>
    <w:rsid w:val="00F7628A"/>
    <w:rsid w:val="00F76F8C"/>
    <w:rsid w:val="00FB222D"/>
    <w:rsid w:val="00FC3BC9"/>
    <w:rsid w:val="00FC5E5C"/>
    <w:rsid w:val="00FE7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871AC"/>
  <w15:chartTrackingRefBased/>
  <w15:docId w15:val="{EB0BC7DF-0842-4421-8072-B6A8363DC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447B"/>
  </w:style>
  <w:style w:type="paragraph" w:styleId="1">
    <w:name w:val="heading 1"/>
    <w:basedOn w:val="a"/>
    <w:next w:val="a"/>
    <w:link w:val="10"/>
    <w:uiPriority w:val="9"/>
    <w:qFormat/>
    <w:rsid w:val="007B1E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25C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1519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B1E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Subtitle"/>
    <w:basedOn w:val="a"/>
    <w:next w:val="a"/>
    <w:link w:val="a4"/>
    <w:uiPriority w:val="11"/>
    <w:qFormat/>
    <w:rsid w:val="0031742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31742C"/>
    <w:rPr>
      <w:rFonts w:eastAsiaTheme="minorEastAsia"/>
      <w:color w:val="5A5A5A" w:themeColor="text1" w:themeTint="A5"/>
      <w:spacing w:val="15"/>
    </w:rPr>
  </w:style>
  <w:style w:type="character" w:styleId="a5">
    <w:name w:val="Subtle Emphasis"/>
    <w:basedOn w:val="a0"/>
    <w:uiPriority w:val="19"/>
    <w:qFormat/>
    <w:rsid w:val="0031742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161E3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71519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30">
    <w:name w:val="Заголовок 3 Знак"/>
    <w:basedOn w:val="a0"/>
    <w:link w:val="3"/>
    <w:uiPriority w:val="9"/>
    <w:semiHidden/>
    <w:rsid w:val="00225CB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003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4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53FAD4-A023-4D8E-8BBC-31BDF77006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791</Words>
  <Characters>4511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</dc:creator>
  <cp:keywords/>
  <dc:description/>
  <cp:lastModifiedBy>Екатерина</cp:lastModifiedBy>
  <cp:revision>133</cp:revision>
  <dcterms:created xsi:type="dcterms:W3CDTF">2020-11-15T12:30:00Z</dcterms:created>
  <dcterms:modified xsi:type="dcterms:W3CDTF">2020-11-15T15:05:00Z</dcterms:modified>
</cp:coreProperties>
</file>