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54" w:rsidRDefault="00843BF0">
      <w:r>
        <w:rPr>
          <w:noProof/>
          <w:lang w:eastAsia="ru-RU"/>
        </w:rPr>
        <w:drawing>
          <wp:inline distT="0" distB="0" distL="0" distR="0">
            <wp:extent cx="6039293" cy="4603898"/>
            <wp:effectExtent l="0" t="0" r="19050" b="254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7D2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14"/>
    <w:rsid w:val="00144D91"/>
    <w:rsid w:val="001D164D"/>
    <w:rsid w:val="00220E26"/>
    <w:rsid w:val="00295529"/>
    <w:rsid w:val="003821D9"/>
    <w:rsid w:val="003B2414"/>
    <w:rsid w:val="003F7B66"/>
    <w:rsid w:val="00456121"/>
    <w:rsid w:val="004C5763"/>
    <w:rsid w:val="004D6445"/>
    <w:rsid w:val="00531E6B"/>
    <w:rsid w:val="007457E4"/>
    <w:rsid w:val="007D201B"/>
    <w:rsid w:val="007D2E54"/>
    <w:rsid w:val="00804E50"/>
    <w:rsid w:val="00843BF0"/>
    <w:rsid w:val="00892B2C"/>
    <w:rsid w:val="00970EA8"/>
    <w:rsid w:val="00BC551F"/>
    <w:rsid w:val="00C36E00"/>
    <w:rsid w:val="00C63534"/>
    <w:rsid w:val="00CB101C"/>
    <w:rsid w:val="00E303A1"/>
    <w:rsid w:val="00E753F1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Парето</a:t>
            </a:r>
            <a:r>
              <a:rPr lang="ru-RU" baseline="0"/>
              <a:t> диаграмма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Высокая стоимость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trendline>
            <c:trendlineType val="exp"/>
            <c:dispRSqr val="0"/>
            <c:dispEq val="0"/>
          </c:trendline>
          <c:trendline>
            <c:trendlineType val="exp"/>
            <c:dispRSqr val="0"/>
            <c:dispEq val="0"/>
          </c:trendline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0%</c:formatCode>
                <c:ptCount val="1"/>
                <c:pt idx="0">
                  <c:v>0.55000000000000004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Отсутствие аналогов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trendline>
            <c:trendlineType val="exp"/>
            <c:dispRSqr val="0"/>
            <c:dispEq val="0"/>
          </c:trendline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0%</c:formatCode>
                <c:ptCount val="1"/>
                <c:pt idx="0">
                  <c:v>0.35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Большие затраты времени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0%</c:formatCode>
                <c:ptCount val="1"/>
                <c:pt idx="0">
                  <c:v>0.05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Сложность реализации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Лист1!$E$2</c:f>
              <c:numCache>
                <c:formatCode>0%</c:formatCode>
                <c:ptCount val="1"/>
                <c:pt idx="0">
                  <c:v>0.03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Прочее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Лист1!$F$2</c:f>
              <c:numCache>
                <c:formatCode>0%</c:formatCode>
                <c:ptCount val="1"/>
                <c:pt idx="0">
                  <c:v>0.02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1722240"/>
        <c:axId val="155197440"/>
      </c:barChart>
      <c:catAx>
        <c:axId val="151722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55197440"/>
        <c:crosses val="autoZero"/>
        <c:auto val="1"/>
        <c:lblAlgn val="ctr"/>
        <c:lblOffset val="100"/>
        <c:noMultiLvlLbl val="0"/>
      </c:catAx>
      <c:valAx>
        <c:axId val="155197440"/>
        <c:scaling>
          <c:orientation val="minMax"/>
          <c:max val="1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%</a:t>
                </a:r>
                <a:endParaRPr lang="ru-RU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crossAx val="151722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5F598-A048-49E9-BACB-E2DF817CB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Evrinom</dc:creator>
  <cp:keywords/>
  <dc:description/>
  <cp:lastModifiedBy>Evrinom</cp:lastModifiedBy>
  <cp:revision>6</cp:revision>
  <dcterms:created xsi:type="dcterms:W3CDTF">2018-05-01T22:48:00Z</dcterms:created>
  <dcterms:modified xsi:type="dcterms:W3CDTF">2018-05-02T12:14:00Z</dcterms:modified>
</cp:coreProperties>
</file>