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3993" w14:textId="77777777" w:rsidR="003A5D7B" w:rsidRDefault="003A5D7B">
      <w:pPr>
        <w:pStyle w:val="BodyText"/>
        <w:spacing w:before="9"/>
        <w:rPr>
          <w:sz w:val="34"/>
        </w:rPr>
      </w:pPr>
    </w:p>
    <w:p w14:paraId="42EBAF6B" w14:textId="77777777" w:rsidR="003A5D7B" w:rsidRDefault="00000000">
      <w:pPr>
        <w:pStyle w:val="Heading1"/>
      </w:pPr>
      <w:bookmarkStart w:id="0" w:name="_TOC_250006"/>
      <w:r>
        <w:t>Data</w:t>
      </w:r>
      <w:r>
        <w:rPr>
          <w:spacing w:val="-7"/>
        </w:rPr>
        <w:t xml:space="preserve"> </w:t>
      </w:r>
      <w:bookmarkEnd w:id="0"/>
      <w:r>
        <w:t>Exploration</w:t>
      </w:r>
    </w:p>
    <w:p w14:paraId="66B56ED1" w14:textId="0EE1C286" w:rsidR="003A5D7B" w:rsidRDefault="00000000">
      <w:pPr>
        <w:pStyle w:val="BodyText"/>
        <w:spacing w:before="248" w:line="276" w:lineRule="auto"/>
        <w:ind w:left="1440" w:right="1529"/>
      </w:pP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candidates,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rPr>
          <w:spacing w:val="-1"/>
        </w:rPr>
        <w:t xml:space="preserve">the data from </w:t>
      </w:r>
      <w:r>
        <w:t xml:space="preserve">the </w:t>
      </w:r>
      <w:r w:rsidR="008D053B">
        <w:t xml:space="preserve">used </w:t>
      </w:r>
      <w:r>
        <w:t>dataset</w:t>
      </w:r>
      <w:r w:rsidR="008D053B">
        <w:t xml:space="preserve">.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hiring</w:t>
      </w:r>
      <w:r>
        <w:rPr>
          <w:spacing w:val="-3"/>
        </w:rPr>
        <w:t xml:space="preserve"> </w:t>
      </w:r>
      <w:r>
        <w:t>decisions.</w:t>
      </w:r>
    </w:p>
    <w:p w14:paraId="596924B0" w14:textId="77777777" w:rsidR="003A5D7B" w:rsidRDefault="00000000">
      <w:pPr>
        <w:pStyle w:val="BodyText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exploration:</w:t>
      </w:r>
    </w:p>
    <w:p w14:paraId="31B148D5" w14:textId="0DE11C05" w:rsidR="003A5D7B" w:rsidRDefault="00000000">
      <w:pPr>
        <w:pStyle w:val="BodyText"/>
        <w:spacing w:before="38" w:line="276" w:lineRule="auto"/>
        <w:ind w:left="1440" w:right="1529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applicants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8D053B">
        <w:t>the c</w:t>
      </w:r>
      <w:r>
        <w:t>ompany,</w:t>
      </w:r>
      <w:r>
        <w:rPr>
          <w:spacing w:val="-5"/>
        </w:rPr>
        <w:t xml:space="preserve"> </w:t>
      </w:r>
      <w:r>
        <w:t>742</w:t>
      </w:r>
      <w:r>
        <w:rPr>
          <w:spacing w:val="-5"/>
        </w:rPr>
        <w:t xml:space="preserve"> </w:t>
      </w:r>
      <w:r>
        <w:t>(74,2%)</w:t>
      </w:r>
      <w:r>
        <w:rPr>
          <w:spacing w:val="-5"/>
        </w:rPr>
        <w:t xml:space="preserve"> </w:t>
      </w:r>
      <w:r>
        <w:t>applicants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rejected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258</w:t>
      </w:r>
      <w:r>
        <w:rPr>
          <w:spacing w:val="1"/>
        </w:rPr>
        <w:t xml:space="preserve"> </w:t>
      </w:r>
      <w:r>
        <w:t>(25.8%) have been accepted. Zooming in each descriptors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detected:</w:t>
      </w:r>
    </w:p>
    <w:p w14:paraId="7943E57F" w14:textId="77777777" w:rsidR="003A5D7B" w:rsidRDefault="003A5D7B">
      <w:pPr>
        <w:pStyle w:val="BodyText"/>
        <w:spacing w:before="4"/>
        <w:rPr>
          <w:sz w:val="25"/>
        </w:rPr>
      </w:pPr>
    </w:p>
    <w:p w14:paraId="3CC83C56" w14:textId="77777777" w:rsidR="003A5D7B" w:rsidRDefault="00000000">
      <w:pPr>
        <w:ind w:left="2160"/>
        <w:rPr>
          <w:rFonts w:ascii="Arial"/>
          <w:b/>
        </w:rPr>
      </w:pPr>
      <w:r>
        <w:t>-</w:t>
      </w:r>
      <w:r>
        <w:rPr>
          <w:spacing w:val="-4"/>
        </w:rPr>
        <w:t xml:space="preserve"> </w:t>
      </w:r>
      <w:r>
        <w:rPr>
          <w:rFonts w:ascii="Arial"/>
          <w:b/>
        </w:rPr>
        <w:t>Gender</w:t>
      </w:r>
    </w:p>
    <w:p w14:paraId="68BF8B2D" w14:textId="77777777" w:rsidR="003A5D7B" w:rsidRDefault="00000000">
      <w:pPr>
        <w:pStyle w:val="BodyText"/>
        <w:spacing w:before="7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88E013" wp14:editId="71093B46">
            <wp:simplePos x="0" y="0"/>
            <wp:positionH relativeFrom="page">
              <wp:posOffset>972610</wp:posOffset>
            </wp:positionH>
            <wp:positionV relativeFrom="paragraph">
              <wp:posOffset>195352</wp:posOffset>
            </wp:positionV>
            <wp:extent cx="2606394" cy="20761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394" cy="207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A33EEBC" wp14:editId="055A50FB">
            <wp:simplePos x="0" y="0"/>
            <wp:positionH relativeFrom="page">
              <wp:posOffset>3712659</wp:posOffset>
            </wp:positionH>
            <wp:positionV relativeFrom="paragraph">
              <wp:posOffset>95114</wp:posOffset>
            </wp:positionV>
            <wp:extent cx="2545450" cy="21636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450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B38AF" w14:textId="77777777" w:rsidR="003A5D7B" w:rsidRDefault="003A5D7B">
      <w:pPr>
        <w:rPr>
          <w:rFonts w:ascii="Arial"/>
          <w:sz w:val="9"/>
        </w:rPr>
        <w:sectPr w:rsidR="003A5D7B">
          <w:footerReference w:type="default" r:id="rId9"/>
          <w:pgSz w:w="12240" w:h="15840"/>
          <w:pgMar w:top="1360" w:right="0" w:bottom="1000" w:left="0" w:header="0" w:footer="804" w:gutter="0"/>
          <w:pgNumType w:start="2"/>
          <w:cols w:space="720"/>
        </w:sectPr>
      </w:pPr>
    </w:p>
    <w:p w14:paraId="3BCA444D" w14:textId="77777777" w:rsidR="003A5D7B" w:rsidRDefault="00000000">
      <w:pPr>
        <w:pStyle w:val="Heading4"/>
        <w:numPr>
          <w:ilvl w:val="0"/>
          <w:numId w:val="8"/>
        </w:numPr>
        <w:tabs>
          <w:tab w:val="left" w:pos="2159"/>
          <w:tab w:val="left" w:pos="2160"/>
        </w:tabs>
        <w:spacing w:before="8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4E166E0" wp14:editId="06349A56">
            <wp:simplePos x="0" y="0"/>
            <wp:positionH relativeFrom="page">
              <wp:posOffset>949621</wp:posOffset>
            </wp:positionH>
            <wp:positionV relativeFrom="paragraph">
              <wp:posOffset>393114</wp:posOffset>
            </wp:positionV>
            <wp:extent cx="2375015" cy="19130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015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B118B91" wp14:editId="5B24079A">
            <wp:simplePos x="0" y="0"/>
            <wp:positionH relativeFrom="page">
              <wp:posOffset>3712821</wp:posOffset>
            </wp:positionH>
            <wp:positionV relativeFrom="paragraph">
              <wp:posOffset>281131</wp:posOffset>
            </wp:positionV>
            <wp:extent cx="2584224" cy="20793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224" cy="207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Nationality</w:t>
      </w:r>
    </w:p>
    <w:p w14:paraId="59AB16B0" w14:textId="77777777" w:rsidR="003A5D7B" w:rsidRDefault="00000000">
      <w:pPr>
        <w:pStyle w:val="Heading2"/>
        <w:numPr>
          <w:ilvl w:val="0"/>
          <w:numId w:val="8"/>
        </w:numPr>
        <w:tabs>
          <w:tab w:val="left" w:pos="2159"/>
          <w:tab w:val="left" w:pos="2160"/>
        </w:tabs>
        <w:spacing w:before="134"/>
        <w:rPr>
          <w:color w:val="2D3B45"/>
        </w:rPr>
      </w:pPr>
      <w:r>
        <w:rPr>
          <w:color w:val="2D3B45"/>
        </w:rPr>
        <w:t>Sport</w:t>
      </w:r>
    </w:p>
    <w:p w14:paraId="13923A2D" w14:textId="77777777" w:rsidR="003A5D7B" w:rsidRDefault="00000000">
      <w:pPr>
        <w:pStyle w:val="BodyText"/>
        <w:spacing w:before="8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447531" wp14:editId="2D508EE7">
            <wp:simplePos x="0" y="0"/>
            <wp:positionH relativeFrom="page">
              <wp:posOffset>970673</wp:posOffset>
            </wp:positionH>
            <wp:positionV relativeFrom="paragraph">
              <wp:posOffset>227443</wp:posOffset>
            </wp:positionV>
            <wp:extent cx="2492501" cy="200139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501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686ECF1" wp14:editId="013C95CC">
            <wp:simplePos x="0" y="0"/>
            <wp:positionH relativeFrom="page">
              <wp:posOffset>3577049</wp:posOffset>
            </wp:positionH>
            <wp:positionV relativeFrom="paragraph">
              <wp:posOffset>220187</wp:posOffset>
            </wp:positionV>
            <wp:extent cx="2481569" cy="19950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569" cy="199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9AD3" w14:textId="77777777" w:rsidR="003A5D7B" w:rsidRDefault="003A5D7B">
      <w:pPr>
        <w:pStyle w:val="BodyText"/>
        <w:spacing w:before="11"/>
        <w:rPr>
          <w:rFonts w:ascii="Arial"/>
          <w:b/>
          <w:sz w:val="26"/>
        </w:rPr>
      </w:pPr>
    </w:p>
    <w:p w14:paraId="70167F9E" w14:textId="77777777" w:rsidR="003A5D7B" w:rsidRDefault="00000000">
      <w:pPr>
        <w:pStyle w:val="Heading3"/>
        <w:spacing w:line="276" w:lineRule="auto"/>
        <w:ind w:left="1440" w:right="1529" w:firstLine="0"/>
      </w:pPr>
      <w:r>
        <w:rPr>
          <w:color w:val="2D3B45"/>
        </w:rPr>
        <w:t>Interesting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observation: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Despite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having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vastly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different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acceptance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percentages.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Rugby</w:t>
      </w:r>
      <w:r>
        <w:rPr>
          <w:color w:val="2D3B45"/>
          <w:spacing w:val="-63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Tennis have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the same rejection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percentages</w:t>
      </w:r>
    </w:p>
    <w:p w14:paraId="2A2AD10D" w14:textId="77777777" w:rsidR="003A5D7B" w:rsidRDefault="00000000">
      <w:pPr>
        <w:pStyle w:val="Heading2"/>
        <w:numPr>
          <w:ilvl w:val="0"/>
          <w:numId w:val="8"/>
        </w:numPr>
        <w:tabs>
          <w:tab w:val="left" w:pos="2159"/>
          <w:tab w:val="left" w:pos="2160"/>
        </w:tabs>
        <w:spacing w:before="200"/>
        <w:rPr>
          <w:color w:val="2D3B45"/>
        </w:rPr>
      </w:pPr>
      <w:r>
        <w:rPr>
          <w:color w:val="2D3B45"/>
        </w:rPr>
        <w:t>Age and University Grade:</w:t>
      </w:r>
    </w:p>
    <w:p w14:paraId="47A2B4EA" w14:textId="77777777" w:rsidR="003A5D7B" w:rsidRDefault="00000000">
      <w:pPr>
        <w:pStyle w:val="BodyText"/>
        <w:spacing w:before="10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C4B6816" wp14:editId="43E4D794">
            <wp:simplePos x="0" y="0"/>
            <wp:positionH relativeFrom="page">
              <wp:posOffset>978054</wp:posOffset>
            </wp:positionH>
            <wp:positionV relativeFrom="paragraph">
              <wp:posOffset>221247</wp:posOffset>
            </wp:positionV>
            <wp:extent cx="2633986" cy="211912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86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D2F27F6" wp14:editId="551CECC5">
            <wp:simplePos x="0" y="0"/>
            <wp:positionH relativeFrom="page">
              <wp:posOffset>3767286</wp:posOffset>
            </wp:positionH>
            <wp:positionV relativeFrom="paragraph">
              <wp:posOffset>221247</wp:posOffset>
            </wp:positionV>
            <wp:extent cx="2636905" cy="211912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905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6301" w14:textId="77777777" w:rsidR="003A5D7B" w:rsidRDefault="003A5D7B">
      <w:pPr>
        <w:rPr>
          <w:rFonts w:ascii="Arial"/>
          <w:sz w:val="26"/>
        </w:rPr>
        <w:sectPr w:rsidR="003A5D7B">
          <w:pgSz w:w="12240" w:h="15840"/>
          <w:pgMar w:top="1360" w:right="0" w:bottom="1000" w:left="0" w:header="0" w:footer="804" w:gutter="0"/>
          <w:cols w:space="720"/>
        </w:sectPr>
      </w:pPr>
    </w:p>
    <w:p w14:paraId="44F9E9B7" w14:textId="0FFCB194" w:rsidR="003A5D7B" w:rsidRDefault="00000000">
      <w:pPr>
        <w:pStyle w:val="Heading3"/>
        <w:spacing w:before="80" w:line="276" w:lineRule="auto"/>
        <w:ind w:left="1440" w:right="1579" w:firstLine="0"/>
      </w:pPr>
      <w:r>
        <w:rPr>
          <w:color w:val="2D3B45"/>
        </w:rPr>
        <w:lastRenderedPageBreak/>
        <w:t>Distribution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of</w:t>
      </w:r>
      <w:r>
        <w:rPr>
          <w:color w:val="2D3B45"/>
          <w:spacing w:val="-16"/>
        </w:rPr>
        <w:t xml:space="preserve"> </w:t>
      </w:r>
      <w:r>
        <w:rPr>
          <w:color w:val="2D3B45"/>
        </w:rPr>
        <w:t>Age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of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total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applicants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rejected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applicants</w:t>
      </w:r>
      <w:r>
        <w:rPr>
          <w:color w:val="2D3B45"/>
          <w:spacing w:val="62"/>
        </w:rPr>
        <w:t xml:space="preserve"> </w:t>
      </w:r>
      <w:r>
        <w:rPr>
          <w:color w:val="2D3B45"/>
        </w:rPr>
        <w:t>are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very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similar.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Increase</w:t>
      </w:r>
      <w:r>
        <w:rPr>
          <w:color w:val="2D3B45"/>
          <w:spacing w:val="-63"/>
        </w:rPr>
        <w:t xml:space="preserve"> </w:t>
      </w:r>
      <w:r>
        <w:rPr>
          <w:color w:val="2D3B45"/>
        </w:rPr>
        <w:t>of accepted applicants on the older side, between age 27.5 and 32.5. Slight spike in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rejected applicants on the younger side, between age 20 and 22.5</w:t>
      </w:r>
      <w:r w:rsidR="008D053B">
        <w:rPr>
          <w:color w:val="2D3B45"/>
        </w:rPr>
        <w:t>.</w:t>
      </w:r>
    </w:p>
    <w:p w14:paraId="4287EED7" w14:textId="77777777" w:rsidR="003A5D7B" w:rsidRDefault="00000000">
      <w:pPr>
        <w:pStyle w:val="Heading3"/>
        <w:spacing w:before="200" w:line="276" w:lineRule="auto"/>
        <w:ind w:left="1440" w:right="1550" w:firstLine="0"/>
      </w:pPr>
      <w:r>
        <w:rPr>
          <w:color w:val="2D3B45"/>
        </w:rPr>
        <w:t>Distributions of University Grade between all 3 are similar. Some slight increase of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accepted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applicants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with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university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grade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between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50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57,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decrease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between</w:t>
      </w:r>
    </w:p>
    <w:p w14:paraId="73E29461" w14:textId="77777777" w:rsidR="003A5D7B" w:rsidRDefault="00000000">
      <w:pPr>
        <w:pStyle w:val="Heading3"/>
        <w:ind w:left="1440" w:firstLine="0"/>
      </w:pPr>
      <w:r>
        <w:rPr>
          <w:color w:val="2D3B45"/>
        </w:rPr>
        <w:t>67.5 and 75.</w:t>
      </w:r>
    </w:p>
    <w:p w14:paraId="56634B1E" w14:textId="77777777" w:rsidR="003A5D7B" w:rsidRDefault="003A5D7B">
      <w:pPr>
        <w:pStyle w:val="BodyText"/>
        <w:spacing w:before="11"/>
        <w:rPr>
          <w:sz w:val="20"/>
        </w:rPr>
      </w:pPr>
    </w:p>
    <w:p w14:paraId="3A459DBB" w14:textId="77777777" w:rsidR="003A5D7B" w:rsidRDefault="00000000">
      <w:pPr>
        <w:pStyle w:val="Heading3"/>
        <w:spacing w:line="276" w:lineRule="auto"/>
        <w:ind w:left="1440" w:right="2583" w:firstLine="0"/>
      </w:pPr>
      <w:r>
        <w:rPr>
          <w:color w:val="2D3B45"/>
        </w:rPr>
        <w:t>Interesting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observation: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The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distributions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for</w:t>
      </w:r>
      <w:r>
        <w:rPr>
          <w:color w:val="2D3B45"/>
          <w:spacing w:val="-15"/>
        </w:rPr>
        <w:t xml:space="preserve"> </w:t>
      </w:r>
      <w:r>
        <w:rPr>
          <w:color w:val="2D3B45"/>
        </w:rPr>
        <w:t>Age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University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grade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among</w:t>
      </w:r>
      <w:r>
        <w:rPr>
          <w:color w:val="2D3B45"/>
          <w:spacing w:val="-64"/>
        </w:rPr>
        <w:t xml:space="preserve"> </w:t>
      </w:r>
      <w:r>
        <w:rPr>
          <w:color w:val="2D3B45"/>
        </w:rPr>
        <w:t>applicants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for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Company C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and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all 4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companies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are surprisingly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similar.</w:t>
      </w:r>
    </w:p>
    <w:p w14:paraId="1BC0F4FD" w14:textId="77777777" w:rsidR="003A5D7B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1B42AB1" wp14:editId="07D69C13">
            <wp:simplePos x="0" y="0"/>
            <wp:positionH relativeFrom="page">
              <wp:posOffset>982356</wp:posOffset>
            </wp:positionH>
            <wp:positionV relativeFrom="paragraph">
              <wp:posOffset>211760</wp:posOffset>
            </wp:positionV>
            <wp:extent cx="2658996" cy="21202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996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F2E3B3A" wp14:editId="3BA2EDFF">
            <wp:simplePos x="0" y="0"/>
            <wp:positionH relativeFrom="page">
              <wp:posOffset>3770755</wp:posOffset>
            </wp:positionH>
            <wp:positionV relativeFrom="paragraph">
              <wp:posOffset>194974</wp:posOffset>
            </wp:positionV>
            <wp:extent cx="2669970" cy="214855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970" cy="214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5085" w14:textId="77777777" w:rsidR="003A5D7B" w:rsidRDefault="003A5D7B">
      <w:pPr>
        <w:pStyle w:val="BodyText"/>
        <w:spacing w:before="6"/>
        <w:rPr>
          <w:sz w:val="28"/>
        </w:rPr>
      </w:pPr>
    </w:p>
    <w:p w14:paraId="4CB4EA83" w14:textId="77777777" w:rsidR="003A5D7B" w:rsidRDefault="00000000">
      <w:pPr>
        <w:pStyle w:val="Heading2"/>
        <w:numPr>
          <w:ilvl w:val="0"/>
          <w:numId w:val="7"/>
        </w:numPr>
        <w:tabs>
          <w:tab w:val="left" w:pos="3599"/>
          <w:tab w:val="left" w:pos="3600"/>
        </w:tabs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49125E0" wp14:editId="7F670532">
            <wp:simplePos x="0" y="0"/>
            <wp:positionH relativeFrom="page">
              <wp:posOffset>57150</wp:posOffset>
            </wp:positionH>
            <wp:positionV relativeFrom="paragraph">
              <wp:posOffset>461881</wp:posOffset>
            </wp:positionV>
            <wp:extent cx="7715250" cy="178117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</w:rPr>
        <w:t>Entrepreneurship + Scientific Study</w:t>
      </w:r>
    </w:p>
    <w:p w14:paraId="53958884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2AA3237F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4F95760F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33DEFCC2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0C937A1E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10C089FF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457ABED9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10F8620D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23D650AF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6FE219BF" w14:textId="77777777" w:rsidR="003A5D7B" w:rsidRDefault="003A5D7B">
      <w:pPr>
        <w:pStyle w:val="BodyText"/>
        <w:rPr>
          <w:rFonts w:ascii="Arial"/>
          <w:b/>
          <w:sz w:val="26"/>
        </w:rPr>
      </w:pPr>
    </w:p>
    <w:p w14:paraId="50029BDD" w14:textId="77777777" w:rsidR="003A5D7B" w:rsidRDefault="003A5D7B">
      <w:pPr>
        <w:pStyle w:val="BodyText"/>
        <w:spacing w:before="9"/>
        <w:rPr>
          <w:rFonts w:ascii="Arial"/>
          <w:b/>
          <w:sz w:val="38"/>
        </w:rPr>
      </w:pPr>
    </w:p>
    <w:p w14:paraId="0F224148" w14:textId="77777777" w:rsidR="003A5D7B" w:rsidRDefault="00000000">
      <w:pPr>
        <w:pStyle w:val="Heading2"/>
        <w:numPr>
          <w:ilvl w:val="0"/>
          <w:numId w:val="7"/>
        </w:numPr>
        <w:tabs>
          <w:tab w:val="left" w:pos="3580"/>
        </w:tabs>
        <w:ind w:left="3579" w:hanging="28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E3F5510" wp14:editId="4EAF1111">
            <wp:simplePos x="0" y="0"/>
            <wp:positionH relativeFrom="page">
              <wp:posOffset>3924300</wp:posOffset>
            </wp:positionH>
            <wp:positionV relativeFrom="paragraph">
              <wp:posOffset>304799</wp:posOffset>
            </wp:positionV>
            <wp:extent cx="3848100" cy="177165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2E933E">
          <v:group id="_x0000_s2051" style="position:absolute;left:0;text-align:left;margin-left:4.5pt;margin-top:18.75pt;width:300.3pt;height:141.1pt;z-index:15735296;mso-position-horizontal-relative:page;mso-position-vertical-relative:text" coordorigin="90,375" coordsize="6006,2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3174;top:564;width:2921;height:2633">
              <v:imagedata r:id="rId20" o:title=""/>
            </v:shape>
            <v:shape id="_x0000_s2052" type="#_x0000_t75" style="position:absolute;left:90;top:375;width:3030;height:2790">
              <v:imagedata r:id="rId21" o:title=""/>
            </v:shape>
            <w10:wrap anchorx="page"/>
          </v:group>
        </w:pict>
      </w:r>
      <w:r>
        <w:rPr>
          <w:color w:val="2D3B45"/>
        </w:rPr>
        <w:t>Programming + International experience</w:t>
      </w:r>
    </w:p>
    <w:p w14:paraId="302F3263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1DACC188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07892F6A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34ECA10B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74EAEAED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73436E52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7CEC331A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0C715B45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73C70C0D" w14:textId="77777777" w:rsidR="003A5D7B" w:rsidRDefault="003A5D7B">
      <w:pPr>
        <w:pStyle w:val="BodyText"/>
        <w:rPr>
          <w:rFonts w:ascii="Arial"/>
          <w:b/>
          <w:sz w:val="20"/>
        </w:rPr>
      </w:pPr>
    </w:p>
    <w:p w14:paraId="36265273" w14:textId="77777777" w:rsidR="003A5D7B" w:rsidRDefault="00000000">
      <w:pPr>
        <w:pStyle w:val="BodyText"/>
        <w:spacing w:before="3"/>
        <w:rPr>
          <w:rFonts w:ascii="Arial"/>
          <w:b/>
          <w:sz w:val="27"/>
        </w:rPr>
      </w:pPr>
      <w:r>
        <w:pict w14:anchorId="6ED371B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in;margin-top:17.65pt;width:7.15pt;height:12.3pt;z-index:-15723520;mso-wrap-distance-left:0;mso-wrap-distance-right:0;mso-position-horizontal-relative:page" filled="f" stroked="f">
            <v:textbox inset="0,0,0,0">
              <w:txbxContent>
                <w:p w14:paraId="53F1B9D0" w14:textId="77777777" w:rsidR="003A5D7B" w:rsidRDefault="00000000">
                  <w:pPr>
                    <w:pStyle w:val="BodyText"/>
                    <w:spacing w:line="246" w:lineRule="exact"/>
                  </w:pPr>
                  <w: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7735C5D7" w14:textId="77777777" w:rsidR="003A5D7B" w:rsidRDefault="003A5D7B">
      <w:pPr>
        <w:rPr>
          <w:rFonts w:ascii="Arial"/>
          <w:sz w:val="27"/>
        </w:rPr>
        <w:sectPr w:rsidR="003A5D7B">
          <w:footerReference w:type="default" r:id="rId22"/>
          <w:pgSz w:w="12240" w:h="15840"/>
          <w:pgMar w:top="1360" w:right="0" w:bottom="280" w:left="0" w:header="0" w:footer="0" w:gutter="0"/>
          <w:cols w:space="720"/>
        </w:sectPr>
      </w:pPr>
    </w:p>
    <w:p w14:paraId="64F3AE8E" w14:textId="77777777" w:rsidR="003A5D7B" w:rsidRDefault="00000000">
      <w:pPr>
        <w:pStyle w:val="Heading2"/>
        <w:numPr>
          <w:ilvl w:val="0"/>
          <w:numId w:val="6"/>
        </w:numPr>
        <w:tabs>
          <w:tab w:val="left" w:pos="2159"/>
          <w:tab w:val="left" w:pos="2160"/>
        </w:tabs>
        <w:spacing w:before="80"/>
        <w:rPr>
          <w:color w:val="2D3B45"/>
        </w:rPr>
      </w:pPr>
      <w:r>
        <w:rPr>
          <w:color w:val="2D3B45"/>
        </w:rPr>
        <w:lastRenderedPageBreak/>
        <w:t>Correlation</w:t>
      </w:r>
    </w:p>
    <w:p w14:paraId="737C7BB0" w14:textId="77777777" w:rsidR="003A5D7B" w:rsidRDefault="00000000">
      <w:pPr>
        <w:pStyle w:val="BodyText"/>
        <w:spacing w:before="6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0BF2CB0" wp14:editId="01222B4A">
            <wp:simplePos x="0" y="0"/>
            <wp:positionH relativeFrom="page">
              <wp:posOffset>1883712</wp:posOffset>
            </wp:positionH>
            <wp:positionV relativeFrom="paragraph">
              <wp:posOffset>233623</wp:posOffset>
            </wp:positionV>
            <wp:extent cx="4017152" cy="3356229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152" cy="335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203AE" w14:textId="77777777" w:rsidR="003A5D7B" w:rsidRDefault="003A5D7B">
      <w:pPr>
        <w:pStyle w:val="BodyText"/>
        <w:spacing w:before="7"/>
        <w:rPr>
          <w:rFonts w:ascii="Arial"/>
          <w:b/>
          <w:sz w:val="29"/>
        </w:rPr>
      </w:pPr>
    </w:p>
    <w:p w14:paraId="2773DDB0" w14:textId="77777777" w:rsidR="003A5D7B" w:rsidRDefault="00000000">
      <w:pPr>
        <w:pStyle w:val="BodyText"/>
        <w:spacing w:before="1" w:line="276" w:lineRule="auto"/>
        <w:ind w:left="1440" w:right="1529"/>
      </w:pPr>
      <w:r>
        <w:t>Heatmap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matrix,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</w:t>
      </w:r>
      <w:proofErr w:type="spellStart"/>
      <w:r>
        <w:t>i.e</w:t>
      </w:r>
      <w:proofErr w:type="spellEnd"/>
      <w:r>
        <w:t>,</w:t>
      </w:r>
      <w:r>
        <w:rPr>
          <w:spacing w:val="-6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applicants.</w:t>
      </w:r>
      <w:r>
        <w:rPr>
          <w:spacing w:val="1"/>
        </w:rPr>
        <w:t xml:space="preserve"> </w:t>
      </w:r>
      <w:r>
        <w:t>According to the chart, the most correlated value to decision is international experience,</w:t>
      </w:r>
      <w:r>
        <w:rPr>
          <w:spacing w:val="1"/>
        </w:rPr>
        <w:t xml:space="preserve"> </w:t>
      </w:r>
      <w:r>
        <w:t>followed by age and languages. Other correlations are also visible, the most prominent ones</w:t>
      </w:r>
      <w:r>
        <w:rPr>
          <w:spacing w:val="1"/>
        </w:rPr>
        <w:t xml:space="preserve"> </w:t>
      </w:r>
      <w:r>
        <w:t>being University grade correlating with programming experience and whether they did any</w:t>
      </w:r>
      <w:r>
        <w:rPr>
          <w:spacing w:val="1"/>
        </w:rPr>
        <w:t xml:space="preserve"> </w:t>
      </w:r>
      <w:r>
        <w:t xml:space="preserve">scientific </w:t>
      </w:r>
      <w:proofErr w:type="gramStart"/>
      <w:r>
        <w:t>study, and</w:t>
      </w:r>
      <w:proofErr w:type="gramEnd"/>
      <w:r>
        <w:t xml:space="preserve"> being in the debate club correlating with languages and entrepreneurial</w:t>
      </w:r>
      <w:r>
        <w:rPr>
          <w:spacing w:val="1"/>
        </w:rPr>
        <w:t xml:space="preserve"> </w:t>
      </w:r>
      <w:r>
        <w:t>experience.</w:t>
      </w:r>
    </w:p>
    <w:p w14:paraId="230C7A9D" w14:textId="77777777" w:rsidR="003A5D7B" w:rsidRDefault="00000000">
      <w:pPr>
        <w:pStyle w:val="Heading4"/>
        <w:numPr>
          <w:ilvl w:val="0"/>
          <w:numId w:val="6"/>
        </w:numPr>
        <w:tabs>
          <w:tab w:val="left" w:pos="2159"/>
          <w:tab w:val="left" w:pos="2160"/>
        </w:tabs>
        <w:spacing w:before="200"/>
      </w:pPr>
      <w:r>
        <w:t>Bias:</w:t>
      </w:r>
    </w:p>
    <w:p w14:paraId="30C88C10" w14:textId="77777777" w:rsidR="003A5D7B" w:rsidRDefault="003A5D7B">
      <w:pPr>
        <w:pStyle w:val="BodyText"/>
        <w:spacing w:before="7"/>
        <w:rPr>
          <w:rFonts w:ascii="Arial"/>
          <w:b/>
          <w:sz w:val="20"/>
        </w:rPr>
      </w:pPr>
    </w:p>
    <w:p w14:paraId="18B2100A" w14:textId="77777777" w:rsidR="003A5D7B" w:rsidRDefault="00000000">
      <w:pPr>
        <w:pStyle w:val="BodyText"/>
        <w:spacing w:before="1" w:line="276" w:lineRule="auto"/>
        <w:ind w:left="1440" w:right="1529"/>
      </w:pPr>
      <w:r>
        <w:rPr>
          <w:spacing w:val="-1"/>
        </w:rPr>
        <w:t xml:space="preserve">Looking </w:t>
      </w:r>
      <w:r>
        <w:t>at the descriptors, there is a slight possibility of bias in Gender and Age. 41.1% of all</w:t>
      </w:r>
      <w:r>
        <w:rPr>
          <w:spacing w:val="1"/>
        </w:rPr>
        <w:t xml:space="preserve"> </w:t>
      </w:r>
      <w:r>
        <w:rPr>
          <w:spacing w:val="-1"/>
        </w:rPr>
        <w:t xml:space="preserve">accepted applicants </w:t>
      </w:r>
      <w:r>
        <w:t>were female, so there might be a slight bias against females. As for those</w:t>
      </w:r>
      <w:r>
        <w:rPr>
          <w:spacing w:val="1"/>
        </w:rPr>
        <w:t xml:space="preserve"> </w:t>
      </w:r>
      <w:r>
        <w:t>with gender “other”, there’s a small number of applicants, so it is difficult to say with the metric</w:t>
      </w:r>
      <w:r>
        <w:rPr>
          <w:spacing w:val="1"/>
        </w:rPr>
        <w:t xml:space="preserve"> </w:t>
      </w:r>
      <w:r>
        <w:rPr>
          <w:spacing w:val="-1"/>
        </w:rPr>
        <w:t xml:space="preserve">used (what percentage of all accepted/rejected </w:t>
      </w:r>
      <w:r>
        <w:t>applicants are male/female/other). As for age,</w:t>
      </w:r>
      <w:r>
        <w:rPr>
          <w:spacing w:val="1"/>
        </w:rPr>
        <w:t xml:space="preserve"> </w:t>
      </w:r>
      <w:r>
        <w:t>there is a large increase of acceptance of applicants aged between 27.5 and 32.5, indicating</w:t>
      </w:r>
      <w:r>
        <w:rPr>
          <w:spacing w:val="1"/>
        </w:rPr>
        <w:t xml:space="preserve"> </w:t>
      </w:r>
      <w:r>
        <w:t xml:space="preserve">possible bias. For nationality, since there is an overwhelming </w:t>
      </w:r>
      <w:proofErr w:type="gramStart"/>
      <w:r>
        <w:t>amount</w:t>
      </w:r>
      <w:proofErr w:type="gramEnd"/>
      <w:r>
        <w:t xml:space="preserve"> of Dutch nationalities</w:t>
      </w:r>
      <w:r>
        <w:rPr>
          <w:spacing w:val="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German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Belgian,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metric.</w:t>
      </w:r>
      <w:r>
        <w:rPr>
          <w:spacing w:val="1"/>
        </w:rPr>
        <w:t xml:space="preserve"> </w:t>
      </w:r>
      <w:r>
        <w:t>For Sport, there is a high chance of bias. Despite Rugby being the third most popular sport, it</w:t>
      </w:r>
      <w:r>
        <w:rPr>
          <w:spacing w:val="1"/>
        </w:rPr>
        <w:t xml:space="preserve"> </w:t>
      </w:r>
      <w:r>
        <w:t>has the highest acceptance rate of all sports. Furthermore, despite Cricket being the least</w:t>
      </w:r>
      <w:r>
        <w:rPr>
          <w:spacing w:val="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sport,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rate.</w:t>
      </w:r>
    </w:p>
    <w:p w14:paraId="021E1B64" w14:textId="77777777" w:rsidR="003A5D7B" w:rsidRDefault="00000000">
      <w:pPr>
        <w:pStyle w:val="BodyText"/>
        <w:spacing w:before="200" w:line="276" w:lineRule="auto"/>
        <w:ind w:left="1440" w:right="1529"/>
      </w:pPr>
      <w:r>
        <w:t>Using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“what</w:t>
      </w:r>
      <w:r>
        <w:rPr>
          <w:spacing w:val="-7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e.g</w:t>
      </w:r>
      <w:proofErr w:type="spellEnd"/>
      <w:r>
        <w:rPr>
          <w:spacing w:val="-6"/>
        </w:rPr>
        <w:t xml:space="preserve"> </w:t>
      </w:r>
      <w:r>
        <w:t>female/male/other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accepted/rejected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clearer</w:t>
      </w:r>
      <w:r>
        <w:rPr>
          <w:spacing w:val="-1"/>
        </w:rPr>
        <w:t xml:space="preserve"> </w:t>
      </w:r>
      <w:r>
        <w:t>picture:</w:t>
      </w:r>
    </w:p>
    <w:p w14:paraId="580D70F1" w14:textId="77777777" w:rsidR="003A5D7B" w:rsidRDefault="003A5D7B">
      <w:pPr>
        <w:spacing w:line="276" w:lineRule="auto"/>
        <w:sectPr w:rsidR="003A5D7B">
          <w:footerReference w:type="default" r:id="rId24"/>
          <w:pgSz w:w="12240" w:h="15840"/>
          <w:pgMar w:top="1360" w:right="0" w:bottom="920" w:left="0" w:header="0" w:footer="724" w:gutter="0"/>
          <w:pgNumType w:start="5"/>
          <w:cols w:space="720"/>
        </w:sectPr>
      </w:pPr>
    </w:p>
    <w:p w14:paraId="16B2AE70" w14:textId="77777777" w:rsidR="003A5D7B" w:rsidRDefault="003A5D7B">
      <w:pPr>
        <w:pStyle w:val="BodyText"/>
        <w:spacing w:before="7"/>
        <w:rPr>
          <w:sz w:val="4"/>
        </w:rPr>
      </w:pPr>
    </w:p>
    <w:p w14:paraId="5FDAC3D8" w14:textId="77777777" w:rsidR="003A5D7B" w:rsidRDefault="00000000">
      <w:pPr>
        <w:ind w:left="2254"/>
        <w:rPr>
          <w:sz w:val="20"/>
        </w:rPr>
      </w:pPr>
      <w:r>
        <w:rPr>
          <w:noProof/>
          <w:sz w:val="20"/>
        </w:rPr>
        <w:drawing>
          <wp:inline distT="0" distB="0" distL="0" distR="0" wp14:anchorId="16E37713" wp14:editId="2F5BC86E">
            <wp:extent cx="2191789" cy="1913381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789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8"/>
          <w:sz w:val="20"/>
        </w:rPr>
        <w:t xml:space="preserve"> </w:t>
      </w:r>
      <w:r>
        <w:rPr>
          <w:noProof/>
          <w:spacing w:val="128"/>
          <w:sz w:val="20"/>
        </w:rPr>
        <w:drawing>
          <wp:inline distT="0" distB="0" distL="0" distR="0" wp14:anchorId="6F24EF99" wp14:editId="7708BBA6">
            <wp:extent cx="2189237" cy="1920239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23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868" w14:textId="77777777" w:rsidR="003A5D7B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513C9AA" wp14:editId="032C4A11">
            <wp:simplePos x="0" y="0"/>
            <wp:positionH relativeFrom="page">
              <wp:posOffset>1431548</wp:posOffset>
            </wp:positionH>
            <wp:positionV relativeFrom="paragraph">
              <wp:posOffset>197789</wp:posOffset>
            </wp:positionV>
            <wp:extent cx="2191789" cy="1913381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789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55221058" wp14:editId="16D9D338">
            <wp:simplePos x="0" y="0"/>
            <wp:positionH relativeFrom="page">
              <wp:posOffset>3736770</wp:posOffset>
            </wp:positionH>
            <wp:positionV relativeFrom="paragraph">
              <wp:posOffset>197789</wp:posOffset>
            </wp:positionV>
            <wp:extent cx="2200998" cy="1913381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98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3100B" w14:textId="77777777" w:rsidR="003A5D7B" w:rsidRDefault="003A5D7B">
      <w:pPr>
        <w:pStyle w:val="BodyText"/>
        <w:spacing w:before="9"/>
      </w:pPr>
    </w:p>
    <w:p w14:paraId="6B9B7645" w14:textId="77777777" w:rsidR="003A5D7B" w:rsidRDefault="00000000">
      <w:pPr>
        <w:pStyle w:val="BodyText"/>
        <w:spacing w:before="93" w:line="276" w:lineRule="auto"/>
        <w:ind w:left="1440" w:right="1449"/>
      </w:pPr>
      <w:r>
        <w:t xml:space="preserve">Using this metric instead, </w:t>
      </w:r>
      <w:proofErr w:type="gramStart"/>
      <w:r>
        <w:t>it can be seen that there</w:t>
      </w:r>
      <w:proofErr w:type="gramEnd"/>
      <w:r>
        <w:t xml:space="preserve"> is indeed bias for all descriptors. In case of</w:t>
      </w:r>
      <w:r>
        <w:rPr>
          <w:spacing w:val="1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applicants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sport,</w:t>
      </w:r>
      <w:r>
        <w:rPr>
          <w:spacing w:val="-6"/>
        </w:rPr>
        <w:t xml:space="preserve"> </w:t>
      </w:r>
      <w:r>
        <w:t>Rugby,</w:t>
      </w:r>
      <w:r>
        <w:rPr>
          <w:spacing w:val="-6"/>
        </w:rPr>
        <w:t xml:space="preserve"> </w:t>
      </w:r>
      <w:proofErr w:type="gramStart"/>
      <w:r>
        <w:t>Cricket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Golf</w:t>
      </w:r>
      <w:r>
        <w:rPr>
          <w:spacing w:val="-6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rest.</w:t>
      </w:r>
      <w:r>
        <w:rPr>
          <w:spacing w:val="1"/>
        </w:rPr>
        <w:t xml:space="preserve"> </w:t>
      </w:r>
      <w:r>
        <w:t>For gender and nationality, although it seems there is slight bias towards “other” and Germans,</w:t>
      </w:r>
      <w:r>
        <w:rPr>
          <w:spacing w:val="1"/>
        </w:rPr>
        <w:t xml:space="preserve"> </w:t>
      </w:r>
      <w:r>
        <w:t xml:space="preserve">the percentages are very close to each other (less </w:t>
      </w:r>
      <w:proofErr w:type="spellStart"/>
      <w:r>
        <w:t>then</w:t>
      </w:r>
      <w:proofErr w:type="spellEnd"/>
      <w:r>
        <w:t xml:space="preserve"> 10% difference) and may be therefore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acceptable.</w:t>
      </w:r>
    </w:p>
    <w:p w14:paraId="46153412" w14:textId="77777777" w:rsidR="003A5D7B" w:rsidRDefault="00000000">
      <w:pPr>
        <w:pStyle w:val="BodyText"/>
        <w:spacing w:before="200" w:line="276" w:lineRule="auto"/>
        <w:ind w:left="1440" w:right="1449"/>
      </w:pPr>
      <w:r>
        <w:t xml:space="preserve">Indicators were not tested for </w:t>
      </w:r>
      <w:proofErr w:type="gramStart"/>
      <w:r>
        <w:t>bias, since</w:t>
      </w:r>
      <w:proofErr w:type="gramEnd"/>
      <w:r>
        <w:t xml:space="preserve"> that is less considered “bias” and more the capabilities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for.</w:t>
      </w:r>
    </w:p>
    <w:p w14:paraId="234D8235" w14:textId="6C35325C" w:rsidR="003A5D7B" w:rsidRDefault="003A5D7B">
      <w:pPr>
        <w:pStyle w:val="BodyText"/>
        <w:ind w:left="1470"/>
        <w:rPr>
          <w:sz w:val="20"/>
        </w:rPr>
      </w:pPr>
    </w:p>
    <w:sectPr w:rsidR="003A5D7B">
      <w:pgSz w:w="12240" w:h="15840"/>
      <w:pgMar w:top="1500" w:right="0" w:bottom="920" w:left="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1C3A" w14:textId="77777777" w:rsidR="00EA4994" w:rsidRDefault="00EA4994">
      <w:r>
        <w:separator/>
      </w:r>
    </w:p>
  </w:endnote>
  <w:endnote w:type="continuationSeparator" w:id="0">
    <w:p w14:paraId="2D3FCDF6" w14:textId="77777777" w:rsidR="00EA4994" w:rsidRDefault="00EA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8D84" w14:textId="77777777" w:rsidR="003A5D7B" w:rsidRDefault="00000000">
    <w:pPr>
      <w:pStyle w:val="BodyText"/>
      <w:spacing w:line="14" w:lineRule="auto"/>
      <w:rPr>
        <w:sz w:val="20"/>
      </w:rPr>
    </w:pPr>
    <w:r>
      <w:pict w14:anchorId="60A4EC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40.8pt;width:12.15pt;height:14.3pt;z-index:-16043520;mso-position-horizontal-relative:page;mso-position-vertical-relative:page" filled="f" stroked="f">
          <v:textbox inset="0,0,0,0">
            <w:txbxContent>
              <w:p w14:paraId="0FBCF2B9" w14:textId="77777777" w:rsidR="003A5D7B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F1F2" w14:textId="77777777" w:rsidR="003A5D7B" w:rsidRDefault="003A5D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736E" w14:textId="77777777" w:rsidR="003A5D7B" w:rsidRDefault="00000000">
    <w:pPr>
      <w:pStyle w:val="BodyText"/>
      <w:spacing w:line="14" w:lineRule="auto"/>
      <w:rPr>
        <w:sz w:val="17"/>
      </w:rPr>
    </w:pPr>
    <w:r>
      <w:pict w14:anchorId="321E6A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40.8pt;width:18.25pt;height:14.3pt;z-index:-16043008;mso-position-horizontal-relative:page;mso-position-vertical-relative:page" filled="f" stroked="f">
          <v:textbox inset="0,0,0,0">
            <w:txbxContent>
              <w:p w14:paraId="5F91F860" w14:textId="77777777" w:rsidR="003A5D7B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D88A2" w14:textId="77777777" w:rsidR="00EA4994" w:rsidRDefault="00EA4994">
      <w:r>
        <w:separator/>
      </w:r>
    </w:p>
  </w:footnote>
  <w:footnote w:type="continuationSeparator" w:id="0">
    <w:p w14:paraId="159FE98C" w14:textId="77777777" w:rsidR="00EA4994" w:rsidRDefault="00EA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DC1"/>
    <w:multiLevelType w:val="hybridMultilevel"/>
    <w:tmpl w:val="02442714"/>
    <w:lvl w:ilvl="0" w:tplc="AE907D6C">
      <w:numFmt w:val="bullet"/>
      <w:lvlText w:val="-"/>
      <w:lvlJc w:val="left"/>
      <w:pPr>
        <w:ind w:left="2160" w:hanging="360"/>
      </w:pPr>
      <w:rPr>
        <w:rFonts w:hint="default"/>
        <w:b/>
        <w:bCs/>
        <w:w w:val="100"/>
        <w:lang w:val="en-US" w:eastAsia="en-US" w:bidi="ar-SA"/>
      </w:rPr>
    </w:lvl>
    <w:lvl w:ilvl="1" w:tplc="069CEBC8">
      <w:numFmt w:val="bullet"/>
      <w:lvlText w:val="-"/>
      <w:lvlJc w:val="left"/>
      <w:pPr>
        <w:ind w:left="2880" w:hanging="360"/>
      </w:pPr>
      <w:rPr>
        <w:rFonts w:hint="default"/>
        <w:w w:val="100"/>
        <w:lang w:val="en-US" w:eastAsia="en-US" w:bidi="ar-SA"/>
      </w:rPr>
    </w:lvl>
    <w:lvl w:ilvl="2" w:tplc="DBB2F55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FACE73BE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4" w:tplc="B2A057E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5" w:tplc="892A9FE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6" w:tplc="B4FCC2CA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3184236E"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  <w:lvl w:ilvl="8" w:tplc="A87C27B2">
      <w:numFmt w:val="bullet"/>
      <w:lvlText w:val="•"/>
      <w:lvlJc w:val="left"/>
      <w:pPr>
        <w:ind w:left="10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AA38D5"/>
    <w:multiLevelType w:val="hybridMultilevel"/>
    <w:tmpl w:val="20A4B720"/>
    <w:lvl w:ilvl="0" w:tplc="D96EDC46">
      <w:numFmt w:val="bullet"/>
      <w:lvlText w:val="-"/>
      <w:lvlJc w:val="left"/>
      <w:pPr>
        <w:ind w:left="2294" w:hanging="135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1554A010">
      <w:numFmt w:val="bullet"/>
      <w:lvlText w:val="-"/>
      <w:lvlJc w:val="left"/>
      <w:pPr>
        <w:ind w:left="28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0290BF9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A4E2003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3EA4754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965A995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5A0E2DD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2A820D2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E87A36AE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B37720"/>
    <w:multiLevelType w:val="hybridMultilevel"/>
    <w:tmpl w:val="AD2011A4"/>
    <w:lvl w:ilvl="0" w:tplc="306878BA">
      <w:start w:val="1"/>
      <w:numFmt w:val="decimal"/>
      <w:lvlText w:val="[%1]"/>
      <w:lvlJc w:val="left"/>
      <w:pPr>
        <w:ind w:left="1440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998C6F6">
      <w:numFmt w:val="bullet"/>
      <w:lvlText w:val="●"/>
      <w:lvlJc w:val="left"/>
      <w:pPr>
        <w:ind w:left="2535" w:hanging="360"/>
      </w:pPr>
      <w:rPr>
        <w:rFonts w:ascii="Arial MT" w:eastAsia="Arial MT" w:hAnsi="Arial MT" w:cs="Arial MT" w:hint="default"/>
        <w:color w:val="2D3B45"/>
        <w:w w:val="60"/>
        <w:sz w:val="24"/>
        <w:szCs w:val="24"/>
        <w:lang w:val="en-US" w:eastAsia="en-US" w:bidi="ar-SA"/>
      </w:rPr>
    </w:lvl>
    <w:lvl w:ilvl="2" w:tplc="69E6126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86B43F6E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4" w:tplc="AE568FF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5" w:tplc="4BA0A782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6" w:tplc="A9188F2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7" w:tplc="9532080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8" w:tplc="063EF326">
      <w:numFmt w:val="bullet"/>
      <w:lvlText w:val="•"/>
      <w:lvlJc w:val="left"/>
      <w:pPr>
        <w:ind w:left="100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B74CA9"/>
    <w:multiLevelType w:val="hybridMultilevel"/>
    <w:tmpl w:val="466C1EF8"/>
    <w:lvl w:ilvl="0" w:tplc="52C2535E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  <w:b/>
        <w:bCs/>
        <w:color w:val="2D3B45"/>
        <w:w w:val="100"/>
        <w:sz w:val="24"/>
        <w:szCs w:val="24"/>
        <w:lang w:val="en-US" w:eastAsia="en-US" w:bidi="ar-SA"/>
      </w:rPr>
    </w:lvl>
    <w:lvl w:ilvl="1" w:tplc="AD286DF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2" w:tplc="E86AC8C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3" w:tplc="F9B6792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4" w:tplc="9310672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5" w:tplc="CFD6F95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51DE484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  <w:lvl w:ilvl="7" w:tplc="AB50C72E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AE94FB24">
      <w:numFmt w:val="bullet"/>
      <w:lvlText w:val="•"/>
      <w:lvlJc w:val="left"/>
      <w:pPr>
        <w:ind w:left="105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1C2982"/>
    <w:multiLevelType w:val="hybridMultilevel"/>
    <w:tmpl w:val="5838F668"/>
    <w:lvl w:ilvl="0" w:tplc="98DCCFFC">
      <w:numFmt w:val="bullet"/>
      <w:lvlText w:val="-"/>
      <w:lvlJc w:val="left"/>
      <w:pPr>
        <w:ind w:left="229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6C03B62">
      <w:numFmt w:val="bullet"/>
      <w:lvlText w:val="-"/>
      <w:lvlJc w:val="left"/>
      <w:pPr>
        <w:ind w:left="28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FBED9A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65870B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62C0F8D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D1DEC37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5D1A45F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7C08AA9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52061CD0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957F48"/>
    <w:multiLevelType w:val="hybridMultilevel"/>
    <w:tmpl w:val="6DD886AC"/>
    <w:lvl w:ilvl="0" w:tplc="0EBC95CE">
      <w:numFmt w:val="bullet"/>
      <w:lvlText w:val="-"/>
      <w:lvlJc w:val="left"/>
      <w:pPr>
        <w:ind w:left="2160" w:hanging="360"/>
      </w:pPr>
      <w:rPr>
        <w:rFonts w:hint="default"/>
        <w:b/>
        <w:bCs/>
        <w:w w:val="100"/>
        <w:lang w:val="en-US" w:eastAsia="en-US" w:bidi="ar-SA"/>
      </w:rPr>
    </w:lvl>
    <w:lvl w:ilvl="1" w:tplc="85E6450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A0CAD26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DC1E0D9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D458D28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EF1EE01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3DF42EF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5E240EF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731EEA4C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366BE2"/>
    <w:multiLevelType w:val="hybridMultilevel"/>
    <w:tmpl w:val="38600D9E"/>
    <w:lvl w:ilvl="0" w:tplc="AA8C302E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2C850C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F964040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6492987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460CB53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9B24203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3938845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C8D0627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32C4189E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DA5944"/>
    <w:multiLevelType w:val="hybridMultilevel"/>
    <w:tmpl w:val="84C85536"/>
    <w:lvl w:ilvl="0" w:tplc="8968DB4A">
      <w:numFmt w:val="bullet"/>
      <w:lvlText w:val="-"/>
      <w:lvlJc w:val="left"/>
      <w:pPr>
        <w:ind w:left="21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59A81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A016DAB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816228F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EEEEEA2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F8E2B2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8BC699D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F6C487A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E1DC47DA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5F1AE3"/>
    <w:multiLevelType w:val="hybridMultilevel"/>
    <w:tmpl w:val="59F45D68"/>
    <w:lvl w:ilvl="0" w:tplc="C5DE76C8">
      <w:numFmt w:val="bullet"/>
      <w:lvlText w:val="-"/>
      <w:lvlJc w:val="left"/>
      <w:pPr>
        <w:ind w:left="2160" w:hanging="360"/>
      </w:pPr>
      <w:rPr>
        <w:rFonts w:hint="default"/>
        <w:b/>
        <w:bCs/>
        <w:w w:val="100"/>
        <w:lang w:val="en-US" w:eastAsia="en-US" w:bidi="ar-SA"/>
      </w:rPr>
    </w:lvl>
    <w:lvl w:ilvl="1" w:tplc="69EC06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A124743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12046BD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C25CC9A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90569DC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B192C41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649E835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522E0AC0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 w16cid:durableId="1978341179">
    <w:abstractNumId w:val="0"/>
  </w:num>
  <w:num w:numId="2" w16cid:durableId="2136604960">
    <w:abstractNumId w:val="1"/>
  </w:num>
  <w:num w:numId="3" w16cid:durableId="1451823976">
    <w:abstractNumId w:val="4"/>
  </w:num>
  <w:num w:numId="4" w16cid:durableId="1694110518">
    <w:abstractNumId w:val="2"/>
  </w:num>
  <w:num w:numId="5" w16cid:durableId="866332723">
    <w:abstractNumId w:val="7"/>
  </w:num>
  <w:num w:numId="6" w16cid:durableId="1233734557">
    <w:abstractNumId w:val="8"/>
  </w:num>
  <w:num w:numId="7" w16cid:durableId="1454396831">
    <w:abstractNumId w:val="3"/>
  </w:num>
  <w:num w:numId="8" w16cid:durableId="523060803">
    <w:abstractNumId w:val="5"/>
  </w:num>
  <w:num w:numId="9" w16cid:durableId="21903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D7B"/>
    <w:rsid w:val="003A5D7B"/>
    <w:rsid w:val="008D053B"/>
    <w:rsid w:val="00E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CF74727"/>
  <w15:docId w15:val="{9D3FB42A-B9B3-4B8B-A1B6-2EE15668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16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35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160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0"/>
      <w:ind w:left="1440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890" w:right="89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2969</Characters>
  <Application>Microsoft Office Word</Application>
  <DocSecurity>0</DocSecurity>
  <Lines>78</Lines>
  <Paragraphs>35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Advisory report (Draft)</dc:title>
  <cp:lastModifiedBy>Fjj Fjkg</cp:lastModifiedBy>
  <cp:revision>2</cp:revision>
  <dcterms:created xsi:type="dcterms:W3CDTF">2023-05-04T08:31:00Z</dcterms:created>
  <dcterms:modified xsi:type="dcterms:W3CDTF">2023-05-04T08:36:00Z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916b5bdae286ea30b6d559ccbf94b47fd78129312fcdb727b546a4aaa3d0baf6</vt:lpwstr>
  </property>
</Properties>
</file>