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Calibri" w:hAnsi="Calibri"/>
          <w:b/>
          <w:sz w:val="24"/>
          <w:szCs w:val="24"/>
        </w:rPr>
      </w:pPr>
      <w:r>
        <w:rPr>
          <w:rFonts w:ascii="Calibri" w:hAnsi="Calibri"/>
          <w:b/>
          <w:sz w:val="24"/>
          <w:szCs w:val="24"/>
        </w:rPr>
        <w:t>Softwa</w:t>
      </w:r>
      <w:r>
        <w:rPr>
          <w:rFonts w:ascii="Calibri" w:hAnsi="Calibri"/>
          <w:b/>
          <w:sz w:val="24"/>
          <w:szCs w:val="24"/>
        </w:rPr>
        <w:t>re Engineering I</w:t>
      </w:r>
    </w:p>
    <w:p>
      <w:pPr>
        <w:pStyle w:val="style0"/>
        <w:rPr>
          <w:rFonts w:ascii="Calibri" w:hAnsi="Calibri"/>
          <w:sz w:val="24"/>
          <w:szCs w:val="24"/>
        </w:rPr>
      </w:pPr>
      <w:r>
        <w:rPr>
          <w:rFonts w:ascii="Calibri" w:hAnsi="Calibri"/>
          <w:sz w:val="24"/>
          <w:szCs w:val="24"/>
        </w:rPr>
        <w:t>Group Assignment.</w:t>
      </w:r>
    </w:p>
    <w:p>
      <w:pPr>
        <w:pStyle w:val="style0"/>
        <w:rPr>
          <w:rFonts w:ascii="Calibri" w:hAnsi="Calibri"/>
          <w:sz w:val="24"/>
          <w:szCs w:val="24"/>
        </w:rPr>
      </w:pPr>
      <w:r>
        <w:rPr>
          <w:rFonts w:ascii="Calibri" w:hAnsi="Calibri"/>
          <w:sz w:val="24"/>
          <w:szCs w:val="24"/>
        </w:rPr>
        <w:t>Daisy A. Atito         : SCT221-C004-0427/2022</w:t>
      </w:r>
    </w:p>
    <w:p>
      <w:pPr>
        <w:pStyle w:val="style0"/>
        <w:rPr>
          <w:rFonts w:ascii="Calibri" w:hAnsi="Calibri"/>
          <w:sz w:val="24"/>
          <w:szCs w:val="24"/>
        </w:rPr>
      </w:pPr>
      <w:r>
        <w:rPr>
          <w:rFonts w:ascii="Calibri" w:hAnsi="Calibri"/>
          <w:sz w:val="24"/>
          <w:szCs w:val="24"/>
        </w:rPr>
        <w:t>Margaret Achieng  :SCT221-C004-0118/2023</w:t>
      </w:r>
    </w:p>
    <w:p>
      <w:pPr>
        <w:pStyle w:val="style0"/>
        <w:rPr>
          <w:rFonts w:ascii="Calibri" w:hAnsi="Calibri"/>
          <w:sz w:val="24"/>
          <w:szCs w:val="24"/>
        </w:rPr>
      </w:pPr>
      <w:r>
        <w:rPr>
          <w:rFonts w:ascii="Calibri" w:hAnsi="Calibri"/>
          <w:sz w:val="24"/>
          <w:szCs w:val="24"/>
        </w:rPr>
        <w:t>Kate Moraa            :SCT221-C004-0132/2023</w:t>
      </w:r>
    </w:p>
    <w:p>
      <w:pPr>
        <w:pStyle w:val="style0"/>
        <w:rPr>
          <w:rFonts w:ascii="Calibri" w:hAnsi="Calibri"/>
          <w:sz w:val="24"/>
          <w:szCs w:val="24"/>
        </w:rPr>
      </w:pPr>
    </w:p>
    <w:p>
      <w:pPr>
        <w:pStyle w:val="style0"/>
        <w:rPr>
          <w:rFonts w:ascii="Calibri" w:hAnsi="Calibri"/>
          <w:sz w:val="24"/>
          <w:szCs w:val="24"/>
        </w:rPr>
      </w:pPr>
    </w:p>
    <w:p>
      <w:pPr>
        <w:pStyle w:val="style179"/>
        <w:numPr>
          <w:ilvl w:val="0"/>
          <w:numId w:val="1"/>
        </w:numPr>
        <w:rPr>
          <w:rFonts w:ascii="Calibri" w:hAnsi="Calibri"/>
          <w:sz w:val="24"/>
          <w:szCs w:val="24"/>
        </w:rPr>
      </w:pPr>
      <w:r>
        <w:rPr>
          <w:rFonts w:ascii="Calibri" w:hAnsi="Calibri"/>
          <w:sz w:val="24"/>
          <w:szCs w:val="24"/>
        </w:rPr>
        <w:t>Discuss the following software testing techniques (walkthroughs, reviews and inspections, dynamic testing, Traceability matrices. Debugging environments)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1. </w:t>
      </w:r>
      <w:r>
        <w:rPr>
          <w:rFonts w:ascii="Calibri" w:hAnsi="Calibri"/>
          <w:b/>
          <w:sz w:val="24"/>
          <w:szCs w:val="24"/>
        </w:rPr>
        <w:t>Walkthroughs</w:t>
      </w:r>
      <w:r>
        <w:rPr>
          <w:rFonts w:ascii="Calibri" w:hAnsi="Calibri"/>
          <w:sz w:val="24"/>
          <w:szCs w:val="24"/>
        </w:rPr>
        <w:t xml:space="preserve">: Walkthroughs are informal, interactive sessions where the software is reviewed by a </w:t>
      </w:r>
      <w:r>
        <w:rPr>
          <w:rFonts w:ascii="Calibri" w:hAnsi="Calibri"/>
          <w:sz w:val="24"/>
          <w:szCs w:val="24"/>
        </w:rPr>
        <w:t xml:space="preserve">group of stakeholders, including developers, testers, and users. The main goal of a walkthrough is to identify defects, clarify requirements, and gather feedback. It is a collaborative process where the author of the software presents the design, code, or </w:t>
      </w:r>
      <w:r>
        <w:rPr>
          <w:rFonts w:ascii="Calibri" w:hAnsi="Calibri"/>
          <w:sz w:val="24"/>
          <w:szCs w:val="24"/>
        </w:rPr>
        <w:t>documentation, and the participants ask questions and provide suggestions.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2. </w:t>
      </w:r>
      <w:r>
        <w:rPr>
          <w:rFonts w:ascii="Calibri" w:hAnsi="Calibri"/>
          <w:b/>
          <w:sz w:val="24"/>
          <w:szCs w:val="24"/>
        </w:rPr>
        <w:t>Reviews and Inspections</w:t>
      </w:r>
      <w:r>
        <w:rPr>
          <w:rFonts w:ascii="Calibri" w:hAnsi="Calibri"/>
          <w:sz w:val="24"/>
          <w:szCs w:val="24"/>
        </w:rPr>
        <w:t>: Reviews and inspections are formal methods of software testing where a group of individuals, often including peers and subject matter experts, systemati</w:t>
      </w:r>
      <w:r>
        <w:rPr>
          <w:rFonts w:ascii="Calibri" w:hAnsi="Calibri"/>
          <w:sz w:val="24"/>
          <w:szCs w:val="24"/>
        </w:rPr>
        <w:t>cally examine the software artifacts such as requirements, design documents, code, or test cases. The focus is on finding defects and improving the quality of the software. Reviews and inspections follow a predefined process and involve checklist-based eva</w:t>
      </w:r>
      <w:r>
        <w:rPr>
          <w:rFonts w:ascii="Calibri" w:hAnsi="Calibri"/>
          <w:sz w:val="24"/>
          <w:szCs w:val="24"/>
        </w:rPr>
        <w:t>luation, documentation, and meeting sessions.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3. </w:t>
      </w:r>
      <w:r>
        <w:rPr>
          <w:rFonts w:ascii="Calibri" w:hAnsi="Calibri"/>
          <w:b/>
          <w:sz w:val="24"/>
          <w:szCs w:val="24"/>
        </w:rPr>
        <w:t>Dynamic Testing</w:t>
      </w:r>
      <w:r>
        <w:rPr>
          <w:rFonts w:ascii="Calibri" w:hAnsi="Calibri"/>
          <w:sz w:val="24"/>
          <w:szCs w:val="24"/>
        </w:rPr>
        <w:t>: Dynamic testing is a software testing technique that involves executing the software and observing its behavior during runtime. It includes techniques like unit testing, integration testing</w:t>
      </w:r>
      <w:r>
        <w:rPr>
          <w:rFonts w:ascii="Calibri" w:hAnsi="Calibri"/>
          <w:sz w:val="24"/>
          <w:szCs w:val="24"/>
        </w:rPr>
        <w:t xml:space="preserve">, system testing, and acceptance testing. Dynamic testing verifies the functional and non-functional aspects of the software by providing inputs, analyzing outputs, and comparing them to expected results. It helps in identifying defects, validating system </w:t>
      </w:r>
      <w:r>
        <w:rPr>
          <w:rFonts w:ascii="Calibri" w:hAnsi="Calibri"/>
          <w:sz w:val="24"/>
          <w:szCs w:val="24"/>
        </w:rPr>
        <w:t>behavior, and ensuring that the software meets the specified requirements.</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4. </w:t>
      </w:r>
      <w:r>
        <w:rPr>
          <w:rFonts w:ascii="Calibri" w:hAnsi="Calibri"/>
          <w:b/>
          <w:sz w:val="24"/>
          <w:szCs w:val="24"/>
        </w:rPr>
        <w:t>Traceability Matrices</w:t>
      </w:r>
      <w:r>
        <w:rPr>
          <w:rFonts w:ascii="Calibri" w:hAnsi="Calibri"/>
          <w:sz w:val="24"/>
          <w:szCs w:val="24"/>
        </w:rPr>
        <w:t>: Traceability matrices are tools used to establish and maintain the traceability between different artifacts of the software development lifecycle. They he</w:t>
      </w:r>
      <w:r>
        <w:rPr>
          <w:rFonts w:ascii="Calibri" w:hAnsi="Calibri"/>
          <w:sz w:val="24"/>
          <w:szCs w:val="24"/>
        </w:rPr>
        <w:t>lp in tracking requirements, design elements, test cases, and defects throughout the development process. A traceability matrix provides a mapping between these artifacts, enabling stakeholders to verify that all requirements have been addressed and tested</w:t>
      </w:r>
      <w:r>
        <w:rPr>
          <w:rFonts w:ascii="Calibri" w:hAnsi="Calibri"/>
          <w:sz w:val="24"/>
          <w:szCs w:val="24"/>
        </w:rPr>
        <w:t>. It also helps in impact analysis, change management, and ensuring completeness of the software.</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 xml:space="preserve">5. </w:t>
      </w:r>
      <w:r>
        <w:rPr>
          <w:rFonts w:ascii="Calibri" w:hAnsi="Calibri"/>
          <w:b/>
          <w:sz w:val="24"/>
          <w:szCs w:val="24"/>
        </w:rPr>
        <w:t>Debugging Environments</w:t>
      </w:r>
      <w:r>
        <w:rPr>
          <w:rFonts w:ascii="Calibri" w:hAnsi="Calibri"/>
          <w:sz w:val="24"/>
          <w:szCs w:val="24"/>
        </w:rPr>
        <w:t>: Debugging environments are software tools and environments that assist developers and testers in identifying and fixing defects in</w:t>
      </w:r>
      <w:r>
        <w:rPr>
          <w:rFonts w:ascii="Calibri" w:hAnsi="Calibri"/>
          <w:sz w:val="24"/>
          <w:szCs w:val="24"/>
        </w:rPr>
        <w:t xml:space="preserve"> software. They provide features like breakpoints, step-by-step execution, variable inspection, and stack trace analysis. Debugging environments help in diagnosing and resolving issues by allowing users to observe the program's internal state and track the</w:t>
      </w:r>
      <w:r>
        <w:rPr>
          <w:rFonts w:ascii="Calibri" w:hAnsi="Calibri"/>
          <w:sz w:val="24"/>
          <w:szCs w:val="24"/>
        </w:rPr>
        <w:t xml:space="preserve"> flow of execution. They are particularly useful during the development and testing phases to isolate and fix defects efficiently.</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These software testing techniques play crucial roles in ensuring the quality and reliability of software systems. Each techn</w:t>
      </w:r>
      <w:r>
        <w:rPr>
          <w:rFonts w:ascii="Calibri" w:hAnsi="Calibri"/>
          <w:sz w:val="24"/>
          <w:szCs w:val="24"/>
        </w:rPr>
        <w:t>ique has its own strengths and weaknesses, and they are often used in combination to achieve comprehensive testing coverage.</w:t>
      </w:r>
    </w:p>
    <w:p>
      <w:pPr>
        <w:pStyle w:val="style0"/>
        <w:rPr>
          <w:rFonts w:ascii="Calibri" w:hAnsi="Calibri"/>
          <w:sz w:val="24"/>
          <w:szCs w:val="24"/>
        </w:rPr>
      </w:pPr>
    </w:p>
    <w:p>
      <w:pPr>
        <w:pStyle w:val="style0"/>
        <w:rPr>
          <w:rFonts w:ascii="Calibri" w:hAnsi="Calibri"/>
          <w:sz w:val="24"/>
          <w:szCs w:val="24"/>
        </w:rPr>
      </w:pPr>
    </w:p>
    <w:p>
      <w:pPr>
        <w:pStyle w:val="style179"/>
        <w:numPr>
          <w:ilvl w:val="0"/>
          <w:numId w:val="1"/>
        </w:numPr>
        <w:rPr>
          <w:rFonts w:ascii="Calibri" w:hAnsi="Calibri"/>
          <w:sz w:val="24"/>
          <w:szCs w:val="24"/>
        </w:rPr>
      </w:pPr>
      <w:r>
        <w:rPr>
          <w:rFonts w:ascii="Calibri" w:hAnsi="Calibri"/>
          <w:sz w:val="24"/>
          <w:szCs w:val="24"/>
        </w:rPr>
        <w:t>Discuss Software Quality Evaluation- Problems, Software standards, certification, Software Tools support for Systems Engineering.</w:t>
      </w:r>
    </w:p>
    <w:p>
      <w:pPr>
        <w:pStyle w:val="style179"/>
        <w:rPr>
          <w:rFonts w:ascii="Calibri" w:hAnsi="Calibri"/>
          <w:sz w:val="24"/>
          <w:szCs w:val="24"/>
        </w:rPr>
      </w:pPr>
    </w:p>
    <w:p>
      <w:pPr>
        <w:pStyle w:val="style0"/>
        <w:rPr>
          <w:rFonts w:ascii="Calibri" w:hAnsi="Calibri"/>
          <w:sz w:val="24"/>
          <w:szCs w:val="24"/>
          <w:lang w:val="en-US"/>
        </w:rPr>
      </w:pPr>
      <w:r>
        <w:rPr>
          <w:rFonts w:ascii="Calibri" w:hAnsi="Calibri"/>
          <w:sz w:val="24"/>
          <w:szCs w:val="24"/>
          <w:lang w:val="en-US"/>
        </w:rPr>
        <w:t>Software quality evaluation is a crucial aspect of software development that aims to assess the overall quality of software products. However, there are several challenges and problems associated with software quality evaluation:</w:t>
      </w:r>
    </w:p>
    <w:p>
      <w:pPr>
        <w:pStyle w:val="style0"/>
        <w:rPr>
          <w:rFonts w:ascii="Calibri" w:hAnsi="Calibri"/>
          <w:sz w:val="24"/>
          <w:szCs w:val="24"/>
          <w:lang w:val="en-US"/>
        </w:rPr>
      </w:pPr>
      <w:r>
        <w:rPr>
          <w:rFonts w:ascii="Calibri" w:hAnsi="Calibri"/>
          <w:sz w:val="24"/>
          <w:szCs w:val="24"/>
          <w:lang w:val="en-US"/>
        </w:rPr>
        <w:tab/>
      </w:r>
    </w:p>
    <w:p>
      <w:pPr>
        <w:pStyle w:val="style0"/>
        <w:numPr>
          <w:ilvl w:val="0"/>
          <w:numId w:val="2"/>
        </w:numPr>
        <w:rPr>
          <w:rFonts w:ascii="Calibri" w:hAnsi="Calibri"/>
          <w:sz w:val="24"/>
          <w:szCs w:val="24"/>
          <w:lang w:val="en-US"/>
        </w:rPr>
      </w:pPr>
      <w:r>
        <w:rPr>
          <w:rFonts w:ascii="Calibri" w:hAnsi="Calibri"/>
          <w:b/>
          <w:sz w:val="24"/>
          <w:szCs w:val="24"/>
          <w:lang w:val="en-US"/>
        </w:rPr>
        <w:t>Subjectivity</w:t>
      </w:r>
      <w:r>
        <w:rPr>
          <w:rFonts w:ascii="Calibri" w:hAnsi="Calibri"/>
          <w:sz w:val="24"/>
          <w:szCs w:val="24"/>
          <w:lang w:val="en-US"/>
        </w:rPr>
        <w:t>: Different stakeholders may have different perspectives and expectations regarding what constitutes good quality. It can be challenging to establish objective criteria that can be universally applied.</w:t>
      </w:r>
    </w:p>
    <w:p>
      <w:pPr>
        <w:pStyle w:val="style0"/>
        <w:numPr>
          <w:ilvl w:val="0"/>
          <w:numId w:val="2"/>
        </w:numPr>
        <w:rPr>
          <w:rFonts w:ascii="Calibri" w:hAnsi="Calibri"/>
          <w:sz w:val="24"/>
          <w:szCs w:val="24"/>
          <w:lang w:val="en-US"/>
        </w:rPr>
      </w:pPr>
      <w:r>
        <w:rPr>
          <w:rFonts w:ascii="Calibri" w:hAnsi="Calibri"/>
          <w:b/>
          <w:sz w:val="24"/>
          <w:szCs w:val="24"/>
          <w:lang w:val="en-US"/>
        </w:rPr>
        <w:t>Complexity</w:t>
      </w:r>
      <w:r>
        <w:rPr>
          <w:rFonts w:ascii="Calibri" w:hAnsi="Calibri"/>
          <w:sz w:val="24"/>
          <w:szCs w:val="24"/>
          <w:lang w:val="en-US"/>
        </w:rPr>
        <w:t>: Software systems can be highly complex, making it difficult to evaluate their quality comprehensively. Assessing the quality of individual components is relatively easier, but evaluating the overall system's quality, including interactions and dependencies, can be challenging.</w:t>
      </w:r>
    </w:p>
    <w:p>
      <w:pPr>
        <w:pStyle w:val="style0"/>
        <w:numPr>
          <w:ilvl w:val="0"/>
          <w:numId w:val="2"/>
        </w:numPr>
        <w:rPr>
          <w:rFonts w:ascii="Calibri" w:hAnsi="Calibri"/>
          <w:sz w:val="24"/>
          <w:szCs w:val="24"/>
          <w:lang w:val="en-US"/>
        </w:rPr>
      </w:pPr>
      <w:r>
        <w:rPr>
          <w:rFonts w:ascii="Calibri" w:hAnsi="Calibri"/>
          <w:b/>
          <w:sz w:val="24"/>
          <w:szCs w:val="24"/>
          <w:lang w:val="en-US"/>
        </w:rPr>
        <w:t>Lack of industry standards</w:t>
      </w:r>
      <w:r>
        <w:rPr>
          <w:rFonts w:ascii="Calibri" w:hAnsi="Calibri"/>
          <w:sz w:val="24"/>
          <w:szCs w:val="24"/>
          <w:lang w:val="en-US"/>
        </w:rPr>
        <w:t>: The absence of widely accepted industry standards for software quality evaluation poses a problem. While there are various frameworks and models available, there is no single standard that is universally followed. This can lead to inconsistency and confusion in evaluating software quality.</w:t>
      </w:r>
    </w:p>
    <w:p>
      <w:pPr>
        <w:pStyle w:val="style0"/>
        <w:numPr>
          <w:ilvl w:val="0"/>
          <w:numId w:val="2"/>
        </w:numPr>
        <w:rPr>
          <w:rFonts w:ascii="Calibri" w:hAnsi="Calibri"/>
          <w:sz w:val="24"/>
          <w:szCs w:val="24"/>
          <w:lang w:val="en-US"/>
        </w:rPr>
      </w:pPr>
      <w:r>
        <w:rPr>
          <w:rFonts w:ascii="Calibri" w:hAnsi="Calibri"/>
          <w:b/>
          <w:sz w:val="24"/>
          <w:szCs w:val="24"/>
          <w:lang w:val="en-US"/>
        </w:rPr>
        <w:t>Time and resource constraints</w:t>
      </w:r>
      <w:r>
        <w:rPr>
          <w:rFonts w:ascii="Calibri" w:hAnsi="Calibri"/>
          <w:sz w:val="24"/>
          <w:szCs w:val="24"/>
          <w:lang w:val="en-US"/>
        </w:rPr>
        <w:t>: Conducting thorough software quality evaluations can be time-consuming and resource-intensive. Organizations may face constraints in dedicating sufficient time and resources to evaluate software comprehensively, leading to inadequate assessments.</w:t>
      </w:r>
    </w:p>
    <w:p>
      <w:pPr>
        <w:pStyle w:val="style0"/>
        <w:rPr>
          <w:rFonts w:ascii="Calibri" w:hAnsi="Calibri"/>
          <w:sz w:val="24"/>
          <w:szCs w:val="24"/>
          <w:lang w:val="en-US"/>
        </w:rPr>
      </w:pPr>
    </w:p>
    <w:p>
      <w:pPr>
        <w:pStyle w:val="style0"/>
        <w:rPr>
          <w:rFonts w:ascii="Calibri" w:hAnsi="Calibri"/>
          <w:sz w:val="24"/>
          <w:szCs w:val="24"/>
          <w:lang w:val="en-US"/>
        </w:rPr>
      </w:pPr>
      <w:r>
        <w:rPr>
          <w:rFonts w:ascii="Calibri" w:hAnsi="Calibri"/>
          <w:sz w:val="24"/>
          <w:szCs w:val="24"/>
          <w:lang w:val="en-US"/>
        </w:rPr>
        <w:t xml:space="preserve">To address these challenges and promote consistent software quality evaluation, various software standards have been developed. These standards define a set of guidelines, best </w:t>
      </w:r>
      <w:r>
        <w:rPr>
          <w:rFonts w:ascii="Calibri" w:hAnsi="Calibri"/>
          <w:sz w:val="24"/>
          <w:szCs w:val="24"/>
          <w:lang w:val="en-US"/>
        </w:rPr>
        <w:t>practices, and quality metrics that software products should adhere to. Some prominent software standards include:</w:t>
      </w:r>
    </w:p>
    <w:p>
      <w:pPr>
        <w:pStyle w:val="style0"/>
        <w:numPr>
          <w:ilvl w:val="0"/>
          <w:numId w:val="3"/>
        </w:numPr>
        <w:rPr>
          <w:rFonts w:ascii="Calibri" w:hAnsi="Calibri"/>
          <w:sz w:val="24"/>
          <w:szCs w:val="24"/>
          <w:lang w:val="en-US"/>
        </w:rPr>
      </w:pPr>
      <w:r>
        <w:rPr>
          <w:rFonts w:ascii="Calibri" w:hAnsi="Calibri"/>
          <w:b/>
          <w:sz w:val="24"/>
          <w:szCs w:val="24"/>
          <w:lang w:val="en-US"/>
        </w:rPr>
        <w:t>ISO/IEC 25000 (SQuaRE)</w:t>
      </w:r>
      <w:r>
        <w:rPr>
          <w:rFonts w:ascii="Calibri" w:hAnsi="Calibri"/>
          <w:sz w:val="24"/>
          <w:szCs w:val="24"/>
          <w:lang w:val="en-US"/>
        </w:rPr>
        <w:t>: The International Organization for Standardization (ISO) and the International Electrotechnical Commission (IEC) developed the Software Product Quality Requirements and Evaluation (SQuaRE) series of standards. It provides a comprehensive framework for evaluating software quality characteristics, such as functionality, reliability, usability, efficiency, maintainability, and portability.</w:t>
      </w:r>
    </w:p>
    <w:p>
      <w:pPr>
        <w:pStyle w:val="style0"/>
        <w:numPr>
          <w:ilvl w:val="0"/>
          <w:numId w:val="3"/>
        </w:numPr>
        <w:rPr>
          <w:rFonts w:ascii="Calibri" w:hAnsi="Calibri"/>
          <w:sz w:val="24"/>
          <w:szCs w:val="24"/>
          <w:lang w:val="en-US"/>
        </w:rPr>
      </w:pPr>
      <w:r>
        <w:rPr>
          <w:rFonts w:ascii="Calibri" w:hAnsi="Calibri"/>
          <w:b/>
          <w:sz w:val="24"/>
          <w:szCs w:val="24"/>
          <w:lang w:val="en-US"/>
        </w:rPr>
        <w:t>Capability Maturity Model Integration (CMMI)</w:t>
      </w:r>
      <w:r>
        <w:rPr>
          <w:rFonts w:ascii="Calibri" w:hAnsi="Calibri"/>
          <w:sz w:val="24"/>
          <w:szCs w:val="24"/>
          <w:lang w:val="en-US"/>
        </w:rPr>
        <w:t>: CMMI is a process improvement framework that helps organizations enhance their software development processes. It provides a set of best practices organized into maturity levels, enabling organizations to assess and improve their capability to produce high-quality software.</w:t>
      </w:r>
    </w:p>
    <w:p>
      <w:pPr>
        <w:pStyle w:val="style0"/>
        <w:rPr>
          <w:rFonts w:ascii="Calibri" w:hAnsi="Calibri"/>
          <w:sz w:val="24"/>
          <w:szCs w:val="24"/>
          <w:lang w:val="en-US"/>
        </w:rPr>
      </w:pPr>
      <w:r>
        <w:rPr>
          <w:rFonts w:ascii="Calibri" w:hAnsi="Calibri"/>
          <w:sz w:val="24"/>
          <w:szCs w:val="24"/>
          <w:lang w:val="en-US"/>
        </w:rPr>
        <w:tab/>
      </w:r>
      <w:r>
        <w:rPr>
          <w:rFonts w:ascii="Calibri" w:hAnsi="Calibri"/>
          <w:sz w:val="24"/>
          <w:szCs w:val="24"/>
          <w:lang w:val="en-US"/>
        </w:rPr>
        <w:tab/>
      </w:r>
    </w:p>
    <w:p>
      <w:pPr>
        <w:pStyle w:val="style0"/>
        <w:rPr>
          <w:rFonts w:ascii="Calibri" w:hAnsi="Calibri"/>
          <w:sz w:val="24"/>
          <w:szCs w:val="24"/>
          <w:lang w:val="en-US"/>
        </w:rPr>
      </w:pPr>
      <w:r>
        <w:rPr>
          <w:rFonts w:ascii="Calibri" w:hAnsi="Calibri"/>
          <w:b/>
          <w:bCs/>
          <w:sz w:val="24"/>
          <w:szCs w:val="24"/>
          <w:lang w:val="en-US"/>
        </w:rPr>
        <w:t>Certification:</w:t>
      </w:r>
    </w:p>
    <w:p>
      <w:pPr>
        <w:pStyle w:val="style0"/>
        <w:rPr>
          <w:rFonts w:ascii="Calibri" w:hAnsi="Calibri"/>
          <w:sz w:val="24"/>
          <w:szCs w:val="24"/>
          <w:lang w:val="en-US"/>
        </w:rPr>
      </w:pPr>
      <w:r>
        <w:rPr>
          <w:rFonts w:ascii="Calibri" w:hAnsi="Calibri"/>
          <w:sz w:val="24"/>
          <w:szCs w:val="24"/>
          <w:lang w:val="en-US"/>
        </w:rPr>
        <w:t>Certification in software quality demonstrates that an individual, team, or organization complies with specific quality standards. Some well-known certifications in the field of software quality include:</w:t>
      </w:r>
    </w:p>
    <w:p>
      <w:pPr>
        <w:pStyle w:val="style0"/>
        <w:numPr>
          <w:ilvl w:val="0"/>
          <w:numId w:val="18"/>
        </w:numPr>
        <w:rPr>
          <w:rFonts w:ascii="Calibri" w:hAnsi="Calibri"/>
          <w:sz w:val="24"/>
          <w:szCs w:val="24"/>
          <w:lang w:val="en-US"/>
        </w:rPr>
      </w:pPr>
      <w:r>
        <w:rPr>
          <w:rFonts w:ascii="Calibri" w:hAnsi="Calibri"/>
          <w:b/>
          <w:bCs/>
          <w:sz w:val="24"/>
          <w:szCs w:val="24"/>
          <w:lang w:val="en-US"/>
        </w:rPr>
        <w:t>CMMI (Capability Maturity Model Integration):</w:t>
      </w:r>
      <w:r>
        <w:rPr>
          <w:rFonts w:ascii="Calibri" w:hAnsi="Calibri"/>
          <w:sz w:val="24"/>
          <w:szCs w:val="24"/>
          <w:lang w:val="en-US"/>
        </w:rPr>
        <w:t xml:space="preserve"> CMMI assesses and improves an organization's software and systems engineering capabilities. It has five maturity levels, with Level 5 indicating the highest level of process maturity.</w:t>
      </w:r>
    </w:p>
    <w:p>
      <w:pPr>
        <w:pStyle w:val="style0"/>
        <w:numPr>
          <w:ilvl w:val="0"/>
          <w:numId w:val="18"/>
        </w:numPr>
        <w:rPr>
          <w:rFonts w:ascii="Calibri" w:hAnsi="Calibri"/>
          <w:sz w:val="24"/>
          <w:szCs w:val="24"/>
          <w:lang w:val="en-US"/>
        </w:rPr>
      </w:pPr>
      <w:r>
        <w:rPr>
          <w:rFonts w:ascii="Calibri" w:hAnsi="Calibri"/>
          <w:b/>
          <w:bCs/>
          <w:sz w:val="24"/>
          <w:szCs w:val="24"/>
          <w:lang w:val="en-US"/>
        </w:rPr>
        <w:t>ISTQB (International Software Testing Qualifications Board):</w:t>
      </w:r>
      <w:r>
        <w:rPr>
          <w:rFonts w:ascii="Calibri" w:hAnsi="Calibri"/>
          <w:sz w:val="24"/>
          <w:szCs w:val="24"/>
          <w:lang w:val="en-US"/>
        </w:rPr>
        <w:t xml:space="preserve"> ISTQB offers a range of certifications for software testing professionals, which validate their knowledge and skills in software testing.</w:t>
      </w:r>
    </w:p>
    <w:p>
      <w:pPr>
        <w:pStyle w:val="style0"/>
        <w:numPr>
          <w:ilvl w:val="0"/>
          <w:numId w:val="18"/>
        </w:numPr>
        <w:rPr>
          <w:rFonts w:ascii="Calibri" w:hAnsi="Calibri"/>
          <w:sz w:val="24"/>
          <w:szCs w:val="24"/>
          <w:lang w:val="en-US"/>
        </w:rPr>
      </w:pPr>
      <w:r>
        <w:rPr>
          <w:rFonts w:ascii="Calibri" w:hAnsi="Calibri"/>
          <w:b/>
          <w:bCs/>
          <w:sz w:val="24"/>
          <w:szCs w:val="24"/>
          <w:lang w:val="en-US"/>
        </w:rPr>
        <w:t>Six Sigma Green Belt/Black Belt:</w:t>
      </w:r>
      <w:r>
        <w:rPr>
          <w:rFonts w:ascii="Calibri" w:hAnsi="Calibri"/>
          <w:sz w:val="24"/>
          <w:szCs w:val="24"/>
          <w:lang w:val="en-US"/>
        </w:rPr>
        <w:t xml:space="preserve"> Six Sigma is a methodology for process improvement and problem-solving. Green Belts and Black Belts are certifications that indicate expertise in these methodologies, which can be applied to software quality improvement.</w:t>
      </w:r>
    </w:p>
    <w:p>
      <w:pPr>
        <w:pStyle w:val="style0"/>
        <w:rPr>
          <w:rFonts w:ascii="Calibri" w:hAnsi="Calibri"/>
          <w:sz w:val="24"/>
          <w:szCs w:val="24"/>
          <w:lang w:val="en-US"/>
        </w:rPr>
      </w:pPr>
      <w:r>
        <w:rPr>
          <w:rFonts w:ascii="Calibri" w:hAnsi="Calibri"/>
          <w:b/>
          <w:bCs/>
          <w:sz w:val="24"/>
          <w:szCs w:val="24"/>
          <w:lang w:val="en-US"/>
        </w:rPr>
        <w:t>Software Tools for Systems Engineering:</w:t>
      </w:r>
    </w:p>
    <w:p>
      <w:pPr>
        <w:pStyle w:val="style0"/>
        <w:rPr>
          <w:rFonts w:ascii="Calibri" w:hAnsi="Calibri"/>
          <w:sz w:val="24"/>
          <w:szCs w:val="24"/>
          <w:lang w:val="en-US"/>
        </w:rPr>
      </w:pPr>
      <w:r>
        <w:rPr>
          <w:rFonts w:ascii="Calibri" w:hAnsi="Calibri"/>
          <w:sz w:val="24"/>
          <w:szCs w:val="24"/>
          <w:lang w:val="en-US"/>
        </w:rPr>
        <w:t>Software tools play a significant role in supporting systems engineering processes by providing a platform for modeling, analysis, documentation, and collaboration. Here are some software tools commonly used in systems engineering:</w:t>
      </w:r>
    </w:p>
    <w:p>
      <w:pPr>
        <w:pStyle w:val="style0"/>
        <w:numPr>
          <w:ilvl w:val="0"/>
          <w:numId w:val="19"/>
        </w:numPr>
        <w:rPr>
          <w:rFonts w:ascii="Calibri" w:hAnsi="Calibri"/>
          <w:sz w:val="24"/>
          <w:szCs w:val="24"/>
          <w:lang w:val="en-US"/>
        </w:rPr>
      </w:pPr>
      <w:r>
        <w:rPr>
          <w:rFonts w:ascii="Calibri" w:hAnsi="Calibri"/>
          <w:b/>
          <w:bCs/>
          <w:sz w:val="24"/>
          <w:szCs w:val="24"/>
          <w:lang w:val="en-US"/>
        </w:rPr>
        <w:t>IBM Engineering Requirements Management DOORS:</w:t>
      </w:r>
      <w:r>
        <w:rPr>
          <w:rFonts w:ascii="Calibri" w:hAnsi="Calibri"/>
          <w:sz w:val="24"/>
          <w:szCs w:val="24"/>
          <w:lang w:val="en-US"/>
        </w:rPr>
        <w:t xml:space="preserve"> A tool for managing and tracing requirements throughout the development lifecycle.</w:t>
      </w:r>
    </w:p>
    <w:p>
      <w:pPr>
        <w:pStyle w:val="style0"/>
        <w:numPr>
          <w:ilvl w:val="0"/>
          <w:numId w:val="19"/>
        </w:numPr>
        <w:rPr>
          <w:rFonts w:ascii="Calibri" w:hAnsi="Calibri"/>
          <w:sz w:val="24"/>
          <w:szCs w:val="24"/>
          <w:lang w:val="en-US"/>
        </w:rPr>
      </w:pPr>
      <w:r>
        <w:rPr>
          <w:rFonts w:ascii="Calibri" w:hAnsi="Calibri"/>
          <w:b/>
          <w:bCs/>
          <w:sz w:val="24"/>
          <w:szCs w:val="24"/>
          <w:lang w:val="en-US"/>
        </w:rPr>
        <w:t>SysML (Systems Modeling Language) Tools:</w:t>
      </w:r>
      <w:r>
        <w:rPr>
          <w:rFonts w:ascii="Calibri" w:hAnsi="Calibri"/>
          <w:sz w:val="24"/>
          <w:szCs w:val="24"/>
          <w:lang w:val="en-US"/>
        </w:rPr>
        <w:t xml:space="preserve"> Tools like Cameo Systems Modeler or Enterprise Architect facilitate the creation of system models, including block diagrams, activity diagrams, and more.</w:t>
      </w:r>
    </w:p>
    <w:p>
      <w:pPr>
        <w:pStyle w:val="style0"/>
        <w:numPr>
          <w:ilvl w:val="0"/>
          <w:numId w:val="19"/>
        </w:numPr>
        <w:rPr>
          <w:rFonts w:ascii="Calibri" w:hAnsi="Calibri"/>
          <w:sz w:val="24"/>
          <w:szCs w:val="24"/>
          <w:lang w:val="en-US"/>
        </w:rPr>
      </w:pPr>
      <w:r>
        <w:rPr>
          <w:rFonts w:ascii="Calibri" w:hAnsi="Calibri"/>
          <w:b/>
          <w:bCs/>
          <w:sz w:val="24"/>
          <w:szCs w:val="24"/>
          <w:lang w:val="en-US"/>
        </w:rPr>
        <w:t>IBM Engineering Systems Design Rhapsody:</w:t>
      </w:r>
      <w:r>
        <w:rPr>
          <w:rFonts w:ascii="Calibri" w:hAnsi="Calibri"/>
          <w:sz w:val="24"/>
          <w:szCs w:val="24"/>
          <w:lang w:val="en-US"/>
        </w:rPr>
        <w:t xml:space="preserve"> Supports system design, validation, and simulation, particularly for embedded and complex systems.</w:t>
      </w:r>
    </w:p>
    <w:p>
      <w:pPr>
        <w:pStyle w:val="style0"/>
        <w:numPr>
          <w:ilvl w:val="0"/>
          <w:numId w:val="19"/>
        </w:numPr>
        <w:rPr>
          <w:rFonts w:ascii="Calibri" w:hAnsi="Calibri"/>
          <w:sz w:val="24"/>
          <w:szCs w:val="24"/>
          <w:lang w:val="en-US"/>
        </w:rPr>
      </w:pPr>
      <w:r>
        <w:rPr>
          <w:rFonts w:ascii="Calibri" w:hAnsi="Calibri"/>
          <w:b/>
          <w:bCs/>
          <w:sz w:val="24"/>
          <w:szCs w:val="24"/>
          <w:lang w:val="en-US"/>
        </w:rPr>
        <w:t>Enterprise Architect:</w:t>
      </w:r>
      <w:r>
        <w:rPr>
          <w:rFonts w:ascii="Calibri" w:hAnsi="Calibri"/>
          <w:sz w:val="24"/>
          <w:szCs w:val="24"/>
          <w:lang w:val="en-US"/>
        </w:rPr>
        <w:t xml:space="preserve"> A versatile modeling and design tool that supports various modeling languages and standards, including UML and SysML.</w:t>
      </w:r>
    </w:p>
    <w:p>
      <w:pPr>
        <w:pStyle w:val="style0"/>
        <w:rPr>
          <w:rFonts w:ascii="Calibri" w:hAnsi="Calibri"/>
          <w:sz w:val="24"/>
          <w:szCs w:val="24"/>
          <w:lang w:val="en-US"/>
        </w:rPr>
      </w:pPr>
      <w:r>
        <w:rPr>
          <w:rFonts w:ascii="Calibri" w:hAnsi="Calibri"/>
          <w:sz w:val="24"/>
          <w:szCs w:val="24"/>
          <w:lang w:val="en-US"/>
        </w:rPr>
        <w:t>These tools help systems engineers and software developers collaborate, document, and validate the various components and processes within complex systems, ensuring that the end product meets specified requirements and quality standards.</w:t>
      </w:r>
    </w:p>
    <w:p>
      <w:pPr>
        <w:pStyle w:val="style0"/>
        <w:rPr>
          <w:rFonts w:ascii="Calibri" w:hAnsi="Calibri"/>
          <w:sz w:val="24"/>
          <w:szCs w:val="24"/>
        </w:rPr>
      </w:pPr>
    </w:p>
    <w:p>
      <w:pPr>
        <w:pStyle w:val="style0"/>
        <w:rPr>
          <w:sz w:val="24"/>
          <w:szCs w:val="24"/>
        </w:rPr>
      </w:pPr>
    </w:p>
    <w:p>
      <w:pPr>
        <w:numPr>
          <w:ilvl w:val="0"/>
          <w:numId w:val="0"/>
        </w:numPr>
        <w:rPr>
          <w:rFonts w:ascii="Calibri" w:hAnsi="Calibri"/>
          <w:sz w:val="24"/>
          <w:szCs w:val="24"/>
        </w:rPr>
      </w:pPr>
      <w:r>
        <w:rPr>
          <w:rFonts w:ascii="Calibri" w:hAnsi="Calibri"/>
          <w:sz w:val="24"/>
          <w:szCs w:val="24"/>
          <w:lang w:val="en-US"/>
        </w:rPr>
        <w:t xml:space="preserve">3. </w:t>
      </w:r>
      <w:r>
        <w:rPr>
          <w:rFonts w:ascii="Calibri" w:hAnsi="Calibri"/>
          <w:sz w:val="24"/>
          <w:szCs w:val="24"/>
        </w:rPr>
        <w:t>Discuss</w:t>
      </w:r>
      <w:r>
        <w:rPr>
          <w:rFonts w:ascii="Calibri" w:hAnsi="Calibri"/>
          <w:sz w:val="24"/>
          <w:szCs w:val="24"/>
        </w:rPr>
        <w:t xml:space="preserve"> CASE tools as used in Web engineering techniques and processes, standards and guidelines.</w:t>
      </w:r>
    </w:p>
    <w:p>
      <w:pPr>
        <w:pStyle w:val="style179"/>
        <w:rPr>
          <w:rFonts w:ascii="Calibri" w:hAnsi="Calibri"/>
          <w:sz w:val="24"/>
          <w:szCs w:val="24"/>
        </w:rPr>
      </w:pPr>
    </w:p>
    <w:p>
      <w:pPr>
        <w:pStyle w:val="style0"/>
        <w:rPr>
          <w:rFonts w:ascii="Calibri" w:hAnsi="Calibri"/>
          <w:sz w:val="24"/>
          <w:szCs w:val="24"/>
          <w:lang w:val="en-US"/>
        </w:rPr>
      </w:pPr>
      <w:r>
        <w:rPr>
          <w:rFonts w:ascii="Calibri" w:hAnsi="Calibri"/>
          <w:sz w:val="24"/>
          <w:szCs w:val="24"/>
          <w:lang w:val="en-US"/>
        </w:rPr>
        <w:t>CASE (Computer-Aided Software Engineering) tools play a significant role in supporting web engineering techniques and processes. They provide a set of software tools and methodologies that assist in the development, management, and maintenance of web-based systems. Let's discuss the role of CASE tools in web engineering, along with relevant standards and guidelines.</w:t>
      </w:r>
    </w:p>
    <w:p>
      <w:pPr>
        <w:pStyle w:val="style179"/>
        <w:rPr>
          <w:rFonts w:ascii="Calibri" w:hAnsi="Calibri"/>
          <w:sz w:val="24"/>
          <w:szCs w:val="24"/>
          <w:lang w:val="en-US"/>
        </w:rPr>
      </w:pPr>
    </w:p>
    <w:p>
      <w:pPr>
        <w:pStyle w:val="style179"/>
        <w:numPr>
          <w:ilvl w:val="1"/>
          <w:numId w:val="21"/>
        </w:numPr>
        <w:rPr>
          <w:rFonts w:ascii="Calibri" w:hAnsi="Calibri"/>
          <w:sz w:val="24"/>
          <w:szCs w:val="24"/>
          <w:lang w:val="en-US"/>
        </w:rPr>
      </w:pPr>
      <w:r>
        <w:rPr>
          <w:rFonts w:ascii="Calibri" w:hAnsi="Calibri"/>
          <w:b/>
          <w:sz w:val="24"/>
          <w:szCs w:val="24"/>
          <w:lang w:val="en-US"/>
        </w:rPr>
        <w:t>Requirements Management</w:t>
      </w:r>
      <w:r>
        <w:rPr>
          <w:rFonts w:ascii="Calibri" w:hAnsi="Calibri"/>
          <w:sz w:val="24"/>
          <w:szCs w:val="24"/>
          <w:lang w:val="en-US"/>
        </w:rPr>
        <w:t>: CASE tools aid in capturing, organizing, and managing requirements for web-based systems. They provide features for requirements elicitation, documentation, and traceability.</w:t>
      </w:r>
    </w:p>
    <w:p>
      <w:pPr>
        <w:pStyle w:val="style179"/>
        <w:numPr>
          <w:ilvl w:val="1"/>
          <w:numId w:val="21"/>
        </w:numPr>
        <w:rPr>
          <w:rFonts w:ascii="Calibri" w:hAnsi="Calibri"/>
          <w:sz w:val="24"/>
          <w:szCs w:val="24"/>
          <w:lang w:val="en-US"/>
        </w:rPr>
      </w:pPr>
      <w:r>
        <w:rPr>
          <w:rFonts w:ascii="Calibri" w:hAnsi="Calibri"/>
          <w:b/>
          <w:sz w:val="24"/>
          <w:szCs w:val="24"/>
          <w:lang w:val="en-US"/>
        </w:rPr>
        <w:t>Design and Modeling</w:t>
      </w:r>
      <w:r>
        <w:rPr>
          <w:rFonts w:ascii="Calibri" w:hAnsi="Calibri"/>
          <w:sz w:val="24"/>
          <w:szCs w:val="24"/>
          <w:lang w:val="en-US"/>
        </w:rPr>
        <w:t>: CASE tools support the creation of visual models and diagrams that represent the structure, behavior, and interaction of web-based systems. They enable designers to create wireframes, flowcharts, UML diagrams, and other design artifacts.</w:t>
      </w:r>
    </w:p>
    <w:p>
      <w:pPr>
        <w:pStyle w:val="style179"/>
        <w:numPr>
          <w:ilvl w:val="1"/>
          <w:numId w:val="21"/>
        </w:numPr>
        <w:rPr>
          <w:rFonts w:ascii="Calibri" w:hAnsi="Calibri"/>
          <w:sz w:val="24"/>
          <w:szCs w:val="24"/>
          <w:lang w:val="en-US"/>
        </w:rPr>
      </w:pPr>
      <w:r>
        <w:rPr>
          <w:rFonts w:ascii="Calibri" w:hAnsi="Calibri"/>
          <w:b/>
          <w:sz w:val="24"/>
          <w:szCs w:val="24"/>
          <w:lang w:val="en-US"/>
        </w:rPr>
        <w:t>Code Generation</w:t>
      </w:r>
      <w:r>
        <w:rPr>
          <w:rFonts w:ascii="Calibri" w:hAnsi="Calibri"/>
          <w:sz w:val="24"/>
          <w:szCs w:val="24"/>
          <w:lang w:val="en-US"/>
        </w:rPr>
        <w:t>: Some CASE tools can automatically generate code based on the design models, helping to accelerate the development process. This can be especially useful in generating boilerplate code or implementing repetitive tasks.</w:t>
      </w:r>
    </w:p>
    <w:p>
      <w:pPr>
        <w:pStyle w:val="style179"/>
        <w:numPr>
          <w:ilvl w:val="1"/>
          <w:numId w:val="21"/>
        </w:numPr>
        <w:rPr>
          <w:rFonts w:ascii="Calibri" w:hAnsi="Calibri"/>
          <w:sz w:val="24"/>
          <w:szCs w:val="24"/>
          <w:lang w:val="en-US"/>
        </w:rPr>
      </w:pPr>
      <w:r>
        <w:rPr>
          <w:rFonts w:ascii="Calibri" w:hAnsi="Calibri"/>
          <w:b/>
          <w:sz w:val="24"/>
          <w:szCs w:val="24"/>
          <w:lang w:val="en-US"/>
        </w:rPr>
        <w:t>Testing and Debugging</w:t>
      </w:r>
      <w:r>
        <w:rPr>
          <w:rFonts w:ascii="Calibri" w:hAnsi="Calibri"/>
          <w:sz w:val="24"/>
          <w:szCs w:val="24"/>
          <w:lang w:val="en-US"/>
        </w:rPr>
        <w:t>: CASE tools often include features for automated testing and debugging of web applications. They support activities such as unit testing, integration testing, and performance testing, helping to ensure the quality and reliability of the developed web systems.</w:t>
      </w:r>
    </w:p>
    <w:p>
      <w:pPr>
        <w:pStyle w:val="style179"/>
        <w:numPr>
          <w:ilvl w:val="1"/>
          <w:numId w:val="21"/>
        </w:numPr>
        <w:rPr>
          <w:rFonts w:ascii="Calibri" w:hAnsi="Calibri"/>
          <w:sz w:val="24"/>
          <w:szCs w:val="24"/>
          <w:lang w:val="en-US"/>
        </w:rPr>
      </w:pPr>
      <w:r>
        <w:rPr>
          <w:rFonts w:ascii="Calibri" w:hAnsi="Calibri"/>
          <w:b/>
          <w:sz w:val="24"/>
          <w:szCs w:val="24"/>
          <w:lang w:val="en-US"/>
        </w:rPr>
        <w:t>Maintenance and Evolution</w:t>
      </w:r>
      <w:r>
        <w:rPr>
          <w:rFonts w:ascii="Calibri" w:hAnsi="Calibri"/>
          <w:sz w:val="24"/>
          <w:szCs w:val="24"/>
          <w:lang w:val="en-US"/>
        </w:rPr>
        <w:t>: CASE tools assist in managing and maintaining web-based systems over their lifecycle. They provide functionalities for version control, bug tracking, and change management, facilitating efficient maintenance and evolution of web applications.</w:t>
      </w:r>
    </w:p>
    <w:p>
      <w:pPr>
        <w:pStyle w:val="style0"/>
        <w:spacing w:lineRule="auto" w:line="240"/>
        <w:rPr>
          <w:rFonts w:ascii="Calibri" w:hAnsi="Calibri"/>
          <w:sz w:val="24"/>
          <w:szCs w:val="24"/>
          <w:lang w:val="en-US"/>
        </w:rPr>
      </w:pPr>
    </w:p>
    <w:p>
      <w:pPr>
        <w:pStyle w:val="style0"/>
        <w:spacing w:lineRule="auto" w:line="240"/>
        <w:rPr>
          <w:rFonts w:ascii="Calibri" w:hAnsi="Calibri"/>
          <w:sz w:val="24"/>
          <w:szCs w:val="24"/>
        </w:rPr>
      </w:pPr>
      <w:r>
        <w:rPr>
          <w:rFonts w:ascii="Calibri" w:hAnsi="Calibri"/>
          <w:sz w:val="24"/>
          <w:szCs w:val="24"/>
        </w:rPr>
        <w:t xml:space="preserve">  </w:t>
      </w:r>
      <w:r>
        <w:rPr>
          <w:rFonts w:ascii="Calibri" w:hAnsi="Calibri"/>
          <w:sz w:val="24"/>
          <w:szCs w:val="24"/>
        </w:rPr>
        <w:t xml:space="preserve">Standards and guidelines play an essential role in web engineering, providing best practices </w:t>
      </w:r>
      <w:r>
        <w:rPr>
          <w:rFonts w:ascii="Calibri" w:hAnsi="Calibri"/>
          <w:sz w:val="24"/>
          <w:szCs w:val="24"/>
        </w:rPr>
        <w:t xml:space="preserve">      </w:t>
      </w:r>
      <w:r>
        <w:rPr>
          <w:rFonts w:ascii="Calibri" w:hAnsi="Calibri"/>
          <w:sz w:val="24"/>
          <w:szCs w:val="24"/>
        </w:rPr>
        <w:t>and recommendations for building high-quality web applications. Some relevant standards and guidelines include:</w:t>
      </w:r>
    </w:p>
    <w:p>
      <w:pPr>
        <w:pStyle w:val="style0"/>
        <w:spacing w:after="160" w:lineRule="auto" w:line="240"/>
        <w:rPr>
          <w:rFonts w:ascii="Calibri" w:hAnsi="Calibri"/>
          <w:sz w:val="24"/>
          <w:szCs w:val="24"/>
        </w:rPr>
      </w:pPr>
    </w:p>
    <w:p>
      <w:pPr>
        <w:pStyle w:val="style0"/>
        <w:numPr>
          <w:ilvl w:val="0"/>
          <w:numId w:val="20"/>
        </w:numPr>
        <w:spacing w:lineRule="auto" w:line="240"/>
        <w:rPr>
          <w:rFonts w:ascii="Calibri" w:hAnsi="Calibri"/>
          <w:sz w:val="24"/>
          <w:szCs w:val="24"/>
        </w:rPr>
      </w:pPr>
      <w:r>
        <w:rPr>
          <w:rFonts w:ascii="Calibri" w:hAnsi="Calibri"/>
          <w:b/>
          <w:bCs/>
          <w:sz w:val="24"/>
          <w:szCs w:val="24"/>
        </w:rPr>
        <w:t>Web Development Standards:</w:t>
      </w:r>
      <w:r>
        <w:rPr>
          <w:rFonts w:ascii="Calibri" w:hAnsi="Calibri"/>
          <w:sz w:val="24"/>
          <w:szCs w:val="24"/>
        </w:rPr>
        <w:t xml:space="preserve"> Tools can check adherence to industry standards like W3C standards (e.g., HTML, CSS, accessibility guidelines) to ensure cross-browser compatibility and accessibility.</w:t>
      </w:r>
    </w:p>
    <w:p>
      <w:pPr>
        <w:pStyle w:val="style0"/>
        <w:numPr>
          <w:ilvl w:val="0"/>
          <w:numId w:val="20"/>
        </w:numPr>
        <w:spacing w:lineRule="auto" w:line="240"/>
        <w:rPr>
          <w:rFonts w:ascii="Calibri" w:hAnsi="Calibri"/>
          <w:sz w:val="24"/>
          <w:szCs w:val="24"/>
        </w:rPr>
      </w:pPr>
      <w:r>
        <w:rPr>
          <w:rFonts w:ascii="Calibri" w:hAnsi="Calibri"/>
          <w:b/>
          <w:bCs/>
          <w:sz w:val="24"/>
          <w:szCs w:val="24"/>
        </w:rPr>
        <w:t>Security Standards:</w:t>
      </w:r>
      <w:r>
        <w:rPr>
          <w:rFonts w:ascii="Calibri" w:hAnsi="Calibri"/>
          <w:sz w:val="24"/>
          <w:szCs w:val="24"/>
        </w:rPr>
        <w:t xml:space="preserve"> Ensuring compliance with web security standards and best practices, such as OWASP guidelines for web application security.</w:t>
      </w:r>
    </w:p>
    <w:p>
      <w:pPr>
        <w:pStyle w:val="style0"/>
        <w:numPr>
          <w:ilvl w:val="0"/>
          <w:numId w:val="20"/>
        </w:numPr>
        <w:spacing w:lineRule="auto" w:line="240"/>
        <w:rPr>
          <w:rFonts w:ascii="Calibri" w:hAnsi="Calibri"/>
          <w:sz w:val="24"/>
          <w:szCs w:val="24"/>
        </w:rPr>
      </w:pPr>
      <w:r>
        <w:rPr>
          <w:rFonts w:ascii="Calibri" w:hAnsi="Calibri"/>
          <w:b/>
          <w:bCs/>
          <w:sz w:val="24"/>
          <w:szCs w:val="24"/>
        </w:rPr>
        <w:t>Performance Guidelines:</w:t>
      </w:r>
      <w:r>
        <w:rPr>
          <w:rFonts w:ascii="Calibri" w:hAnsi="Calibri"/>
          <w:sz w:val="24"/>
          <w:szCs w:val="24"/>
        </w:rPr>
        <w:t xml:space="preserve"> Tools can help optimize web application performance by highlighting issues related to page load times, image sizes, and server-side optimizations.</w:t>
      </w:r>
    </w:p>
    <w:p>
      <w:pPr>
        <w:pStyle w:val="style0"/>
        <w:numPr>
          <w:ilvl w:val="0"/>
          <w:numId w:val="20"/>
        </w:numPr>
        <w:spacing w:lineRule="auto" w:line="240"/>
        <w:rPr>
          <w:rFonts w:ascii="Calibri" w:hAnsi="Calibri"/>
          <w:sz w:val="24"/>
          <w:szCs w:val="24"/>
        </w:rPr>
      </w:pPr>
      <w:r>
        <w:rPr>
          <w:rFonts w:ascii="Calibri" w:hAnsi="Calibri"/>
          <w:b/>
          <w:bCs/>
          <w:sz w:val="24"/>
          <w:szCs w:val="24"/>
        </w:rPr>
        <w:t>Usability and User Experience Guidelines:</w:t>
      </w:r>
      <w:r>
        <w:rPr>
          <w:rFonts w:ascii="Calibri" w:hAnsi="Calibri"/>
          <w:sz w:val="24"/>
          <w:szCs w:val="24"/>
        </w:rPr>
        <w:t xml:space="preserve"> Tools can assist in evaluating web designs for user-friendliness, including adherence to usability and UX principles.</w:t>
      </w:r>
    </w:p>
    <w:p>
      <w:pPr>
        <w:pStyle w:val="style0"/>
        <w:numPr>
          <w:ilvl w:val="0"/>
          <w:numId w:val="20"/>
        </w:numPr>
        <w:spacing w:lineRule="auto" w:line="240"/>
        <w:rPr>
          <w:rFonts w:ascii="Calibri" w:hAnsi="Calibri"/>
          <w:sz w:val="24"/>
          <w:szCs w:val="24"/>
        </w:rPr>
      </w:pPr>
      <w:r>
        <w:rPr>
          <w:rFonts w:ascii="Calibri" w:hAnsi="Calibri"/>
          <w:b/>
          <w:bCs/>
          <w:sz w:val="24"/>
          <w:szCs w:val="24"/>
        </w:rPr>
        <w:t>Coding Standards:</w:t>
      </w:r>
      <w:r>
        <w:rPr>
          <w:rFonts w:ascii="Calibri" w:hAnsi="Calibri"/>
          <w:sz w:val="24"/>
          <w:szCs w:val="24"/>
        </w:rPr>
        <w:t xml:space="preserve"> Enforcing coding standards (e.g., JavaScript, PHP, or Python coding standards) to improve code quality and maintainability.</w:t>
      </w:r>
    </w:p>
    <w:p>
      <w:pPr>
        <w:pStyle w:val="style0"/>
        <w:numPr>
          <w:ilvl w:val="0"/>
          <w:numId w:val="20"/>
        </w:numPr>
        <w:spacing w:lineRule="auto" w:line="240"/>
        <w:rPr>
          <w:rFonts w:ascii="Calibri" w:hAnsi="Calibri"/>
          <w:sz w:val="24"/>
          <w:szCs w:val="24"/>
        </w:rPr>
      </w:pPr>
      <w:r>
        <w:rPr>
          <w:rFonts w:ascii="Calibri" w:hAnsi="Calibri"/>
          <w:b/>
          <w:bCs/>
          <w:sz w:val="24"/>
          <w:szCs w:val="24"/>
        </w:rPr>
        <w:t>Data Privacy Regulations:</w:t>
      </w:r>
      <w:r>
        <w:rPr>
          <w:rFonts w:ascii="Calibri" w:hAnsi="Calibri"/>
          <w:sz w:val="24"/>
          <w:szCs w:val="24"/>
        </w:rPr>
        <w:t xml:space="preserve"> Ensuring compliance with data privacy regulations, such as GDPR or HIPAA, by identifying potential data privacy vulnerabilities in the web application.</w:t>
      </w:r>
    </w:p>
    <w:p>
      <w:pPr>
        <w:pStyle w:val="style179"/>
        <w:rPr>
          <w:rFonts w:ascii="Calibri" w:cs="Times New Roman" w:eastAsia="Calibri" w:hAnsi="Calibri"/>
          <w:sz w:val="24"/>
          <w:szCs w:val="24"/>
          <w:lang w:val="en-US"/>
        </w:rPr>
      </w:pPr>
    </w:p>
    <w:p>
      <w:pPr>
        <w:pStyle w:val="style179"/>
        <w:rPr>
          <w:rFonts w:ascii="Calibri" w:cs="Times New Roman" w:eastAsia="Calibri" w:hAnsi="Calibri"/>
          <w:sz w:val="24"/>
          <w:szCs w:val="24"/>
          <w:lang w:val="en-US"/>
        </w:rPr>
      </w:pPr>
      <w:r>
        <w:rPr>
          <w:rFonts w:ascii="Calibri" w:cs="Times New Roman" w:eastAsia="Calibri" w:hAnsi="Calibri"/>
          <w:sz w:val="24"/>
          <w:szCs w:val="24"/>
          <w:lang w:val="en-US"/>
        </w:rPr>
        <w:t>When using CASE tools in web engineering, it is beneficial to align with these standards and guidelines to ensure that the resulting web applications are well-designed, secure, accessible, and maintainable</w:t>
      </w:r>
    </w:p>
    <w:p>
      <w:pPr>
        <w:pStyle w:val="style179"/>
        <w:rPr>
          <w:rFonts w:ascii="Calibri" w:hAnsi="Calibri"/>
          <w:sz w:val="24"/>
          <w:szCs w:val="24"/>
        </w:rPr>
      </w:pPr>
    </w:p>
    <w:p>
      <w:pPr>
        <w:pStyle w:val="style179"/>
        <w:spacing w:lineRule="auto" w:line="240"/>
        <w:rPr>
          <w:rFonts w:ascii="Calibri" w:hAnsi="Calibri"/>
          <w:sz w:val="24"/>
          <w:szCs w:val="24"/>
        </w:rPr>
      </w:pPr>
    </w:p>
    <w:p>
      <w:pPr>
        <w:pStyle w:val="style179"/>
        <w:spacing w:lineRule="auto" w:line="240"/>
        <w:rPr>
          <w:rFonts w:ascii="Calibri" w:hAnsi="Calibri"/>
          <w:sz w:val="24"/>
          <w:szCs w:val="24"/>
        </w:rPr>
      </w:pPr>
      <w:r>
        <w:rPr>
          <w:rFonts w:ascii="Calibri" w:hAnsi="Calibri"/>
          <w:sz w:val="24"/>
          <w:szCs w:val="24"/>
        </w:rPr>
        <w:t>4.</w:t>
      </w:r>
      <w:r>
        <w:rPr>
          <w:rFonts w:ascii="Calibri" w:hAnsi="Calibri"/>
          <w:sz w:val="24"/>
          <w:szCs w:val="24"/>
        </w:rPr>
        <w:t xml:space="preserve"> Discuss</w:t>
      </w:r>
      <w:r>
        <w:rPr>
          <w:rFonts w:ascii="Calibri" w:hAnsi="Calibri"/>
          <w:sz w:val="24"/>
          <w:szCs w:val="24"/>
        </w:rPr>
        <w:t xml:space="preserve"> process </w:t>
      </w:r>
      <w:r>
        <w:rPr>
          <w:rFonts w:ascii="Calibri" w:hAnsi="Calibri"/>
          <w:sz w:val="24"/>
          <w:szCs w:val="24"/>
        </w:rPr>
        <w:t>improvement (</w:t>
      </w:r>
      <w:r>
        <w:rPr>
          <w:rFonts w:ascii="Calibri" w:hAnsi="Calibri"/>
          <w:sz w:val="24"/>
          <w:szCs w:val="24"/>
        </w:rPr>
        <w:t>PI): Quality and process standards and guidelines.</w:t>
      </w:r>
    </w:p>
    <w:p>
      <w:pPr>
        <w:pStyle w:val="style0"/>
        <w:spacing w:lineRule="auto" w:line="240"/>
        <w:rPr>
          <w:rFonts w:ascii="Calibri" w:hAnsi="Calibri"/>
          <w:sz w:val="24"/>
          <w:szCs w:val="24"/>
        </w:rPr>
      </w:pPr>
    </w:p>
    <w:p>
      <w:pPr>
        <w:pStyle w:val="style0"/>
        <w:rPr>
          <w:rFonts w:ascii="Calibri" w:hAnsi="Calibri"/>
          <w:sz w:val="24"/>
          <w:szCs w:val="24"/>
          <w:lang w:val="en-US"/>
        </w:rPr>
      </w:pPr>
      <w:r>
        <w:rPr>
          <w:rFonts w:ascii="Calibri" w:hAnsi="Calibri"/>
          <w:sz w:val="24"/>
          <w:szCs w:val="24"/>
          <w:lang w:val="en-US"/>
        </w:rPr>
        <w:t>Process Improvement (PI) is a systematic approach to enhancing the efficiency, quality, and effectiveness of a process within an organization. PI focuses on identifying, analyzing, and implementing improvements to existing processes, with the goal of achieving higher performance, increased productivity, better quality, and improved customer satisfaction. Quality and process standards and guidelines are integral to the PI process as they provide a framework for assessing, measuring, and enhancing proces</w:t>
      </w:r>
      <w:r>
        <w:rPr>
          <w:rFonts w:ascii="Calibri" w:hAnsi="Calibri"/>
          <w:sz w:val="24"/>
          <w:szCs w:val="24"/>
          <w:lang w:val="en-US"/>
        </w:rPr>
        <w:t xml:space="preserve">ses. </w:t>
      </w:r>
    </w:p>
    <w:p>
      <w:pPr>
        <w:pStyle w:val="style0"/>
        <w:rPr>
          <w:rFonts w:ascii="Calibri" w:hAnsi="Calibri"/>
          <w:sz w:val="24"/>
          <w:szCs w:val="24"/>
          <w:lang w:val="en-US"/>
        </w:rPr>
      </w:pPr>
    </w:p>
    <w:p>
      <w:pPr>
        <w:pStyle w:val="style0"/>
        <w:rPr>
          <w:rFonts w:ascii="Calibri" w:hAnsi="Calibri"/>
          <w:sz w:val="24"/>
          <w:szCs w:val="24"/>
          <w:lang w:val="en-US"/>
        </w:rPr>
      </w:pPr>
      <w:r>
        <w:rPr>
          <w:rFonts w:ascii="Calibri" w:hAnsi="Calibri"/>
          <w:bCs/>
          <w:sz w:val="24"/>
          <w:szCs w:val="24"/>
          <w:lang w:val="en-US"/>
        </w:rPr>
        <w:t>Quality Standards and Guidelines:</w:t>
      </w:r>
    </w:p>
    <w:p>
      <w:pPr>
        <w:pStyle w:val="style0"/>
        <w:numPr>
          <w:ilvl w:val="0"/>
          <w:numId w:val="6"/>
        </w:numPr>
        <w:rPr>
          <w:rFonts w:ascii="Calibri" w:hAnsi="Calibri"/>
          <w:b/>
          <w:sz w:val="24"/>
          <w:szCs w:val="24"/>
          <w:lang w:val="en-US"/>
        </w:rPr>
      </w:pPr>
      <w:r>
        <w:rPr>
          <w:rFonts w:ascii="Calibri" w:hAnsi="Calibri"/>
          <w:b/>
          <w:bCs/>
          <w:sz w:val="24"/>
          <w:szCs w:val="24"/>
          <w:lang w:val="en-US"/>
        </w:rPr>
        <w:t>ISO 9001:</w:t>
      </w:r>
    </w:p>
    <w:p>
      <w:pPr>
        <w:pStyle w:val="style0"/>
        <w:numPr>
          <w:ilvl w:val="1"/>
          <w:numId w:val="6"/>
        </w:numPr>
        <w:rPr>
          <w:rFonts w:ascii="Calibri" w:hAnsi="Calibri"/>
          <w:sz w:val="24"/>
          <w:szCs w:val="24"/>
          <w:lang w:val="en-US"/>
        </w:rPr>
      </w:pPr>
      <w:r>
        <w:rPr>
          <w:rFonts w:ascii="Calibri" w:hAnsi="Calibri"/>
          <w:sz w:val="24"/>
          <w:szCs w:val="24"/>
          <w:lang w:val="en-US"/>
        </w:rPr>
        <w:t>ISO 9001 is one of the most widely recognized quality management standards. It provides a framework for organizations to establish and maintain a quality management system, emphasizing a process approach. PI initiatives can align with ISO 9001 to ensure that processes are consistently monitored and improved to meet quality objectives.</w:t>
      </w:r>
    </w:p>
    <w:p>
      <w:pPr>
        <w:pStyle w:val="style0"/>
        <w:numPr>
          <w:ilvl w:val="0"/>
          <w:numId w:val="6"/>
        </w:numPr>
        <w:rPr>
          <w:rFonts w:ascii="Calibri" w:hAnsi="Calibri"/>
          <w:sz w:val="24"/>
          <w:szCs w:val="24"/>
          <w:lang w:val="en-US"/>
        </w:rPr>
      </w:pPr>
      <w:r>
        <w:rPr>
          <w:rFonts w:ascii="Calibri" w:hAnsi="Calibri"/>
          <w:b/>
          <w:bCs/>
          <w:sz w:val="24"/>
          <w:szCs w:val="24"/>
          <w:lang w:val="en-US"/>
        </w:rPr>
        <w:t>Six Sigma</w:t>
      </w:r>
      <w:r>
        <w:rPr>
          <w:rFonts w:ascii="Calibri" w:hAnsi="Calibri"/>
          <w:bCs/>
          <w:sz w:val="24"/>
          <w:szCs w:val="24"/>
          <w:lang w:val="en-US"/>
        </w:rPr>
        <w:t>:</w:t>
      </w:r>
    </w:p>
    <w:p>
      <w:pPr>
        <w:pStyle w:val="style0"/>
        <w:numPr>
          <w:ilvl w:val="1"/>
          <w:numId w:val="6"/>
        </w:numPr>
        <w:rPr>
          <w:rFonts w:ascii="Calibri" w:hAnsi="Calibri"/>
          <w:sz w:val="24"/>
          <w:szCs w:val="24"/>
          <w:lang w:val="en-US"/>
        </w:rPr>
      </w:pPr>
      <w:r>
        <w:rPr>
          <w:rFonts w:ascii="Calibri" w:hAnsi="Calibri"/>
          <w:sz w:val="24"/>
          <w:szCs w:val="24"/>
          <w:lang w:val="en-US"/>
        </w:rPr>
        <w:t xml:space="preserve">Six Sigma is a data-driven methodology that aims to reduce defects and variations in processes. It provides a structured approach for process </w:t>
      </w:r>
      <w:r>
        <w:rPr>
          <w:rFonts w:ascii="Calibri" w:hAnsi="Calibri"/>
          <w:sz w:val="24"/>
          <w:szCs w:val="24"/>
          <w:lang w:val="en-US"/>
        </w:rPr>
        <w:t>improvement through the use of statistical tools and techniques. Organizations can adopt Six Sigma principles to drive quality improvements.</w:t>
      </w:r>
    </w:p>
    <w:p>
      <w:pPr>
        <w:pStyle w:val="style0"/>
        <w:rPr>
          <w:rFonts w:ascii="Calibri" w:hAnsi="Calibri"/>
          <w:sz w:val="24"/>
          <w:szCs w:val="24"/>
          <w:lang w:val="en-US"/>
        </w:rPr>
      </w:pPr>
    </w:p>
    <w:p>
      <w:pPr>
        <w:pStyle w:val="style0"/>
        <w:numPr>
          <w:ilvl w:val="0"/>
          <w:numId w:val="6"/>
        </w:numPr>
        <w:rPr>
          <w:rFonts w:ascii="Calibri" w:hAnsi="Calibri"/>
          <w:b/>
          <w:sz w:val="24"/>
          <w:szCs w:val="24"/>
          <w:lang w:val="en-US"/>
        </w:rPr>
      </w:pPr>
      <w:r>
        <w:rPr>
          <w:rFonts w:ascii="Calibri" w:hAnsi="Calibri"/>
          <w:b/>
          <w:bCs/>
          <w:sz w:val="24"/>
          <w:szCs w:val="24"/>
          <w:lang w:val="en-US"/>
        </w:rPr>
        <w:t>Total Quality Management (TQM):</w:t>
      </w:r>
    </w:p>
    <w:p>
      <w:pPr>
        <w:pStyle w:val="style0"/>
        <w:numPr>
          <w:ilvl w:val="1"/>
          <w:numId w:val="6"/>
        </w:numPr>
        <w:rPr>
          <w:rFonts w:ascii="Calibri" w:hAnsi="Calibri"/>
          <w:sz w:val="24"/>
          <w:szCs w:val="24"/>
          <w:lang w:val="en-US"/>
        </w:rPr>
      </w:pPr>
      <w:r>
        <w:rPr>
          <w:rFonts w:ascii="Calibri" w:hAnsi="Calibri"/>
          <w:sz w:val="24"/>
          <w:szCs w:val="24"/>
          <w:lang w:val="en-US"/>
        </w:rPr>
        <w:t>TQM is a holistic approach to quality management that focuses on customer satisfaction, continuous improvement, and employee involvement. TQM principles can guide PI efforts by emphasizing the importance of all team members in process improvement.</w:t>
      </w:r>
    </w:p>
    <w:p>
      <w:pPr>
        <w:pStyle w:val="style0"/>
        <w:numPr>
          <w:ilvl w:val="0"/>
          <w:numId w:val="6"/>
        </w:numPr>
        <w:rPr>
          <w:rFonts w:ascii="Calibri" w:hAnsi="Calibri"/>
          <w:b/>
          <w:sz w:val="24"/>
          <w:szCs w:val="24"/>
          <w:lang w:val="en-US"/>
        </w:rPr>
      </w:pPr>
      <w:r>
        <w:rPr>
          <w:rFonts w:ascii="Calibri" w:hAnsi="Calibri"/>
          <w:b/>
          <w:bCs/>
          <w:sz w:val="24"/>
          <w:szCs w:val="24"/>
          <w:lang w:val="en-US"/>
        </w:rPr>
        <w:t>Baldrige Performance Excellence Framework:</w:t>
      </w:r>
    </w:p>
    <w:p>
      <w:pPr>
        <w:pStyle w:val="style0"/>
        <w:numPr>
          <w:ilvl w:val="1"/>
          <w:numId w:val="6"/>
        </w:numPr>
        <w:rPr>
          <w:rFonts w:ascii="Calibri" w:hAnsi="Calibri"/>
          <w:sz w:val="24"/>
          <w:szCs w:val="24"/>
          <w:lang w:val="en-US"/>
        </w:rPr>
      </w:pPr>
      <w:r>
        <w:rPr>
          <w:rFonts w:ascii="Calibri" w:hAnsi="Calibri"/>
          <w:sz w:val="24"/>
          <w:szCs w:val="24"/>
          <w:lang w:val="en-US"/>
        </w:rPr>
        <w:t>The Baldrige framework provides criteria for performance excellence in various categories, including process improvement. Organizations can use this framework to assess their processes and identify areas for improvement.</w:t>
      </w:r>
    </w:p>
    <w:p>
      <w:pPr>
        <w:pStyle w:val="style0"/>
        <w:rPr>
          <w:rFonts w:ascii="Calibri" w:hAnsi="Calibri"/>
          <w:sz w:val="24"/>
          <w:szCs w:val="24"/>
          <w:lang w:val="en-US"/>
        </w:rPr>
      </w:pPr>
      <w:r>
        <w:rPr>
          <w:rFonts w:ascii="Calibri" w:hAnsi="Calibri"/>
          <w:bCs/>
          <w:sz w:val="24"/>
          <w:szCs w:val="24"/>
          <w:lang w:val="en-US"/>
        </w:rPr>
        <w:t>Process Standards and Guidelines:</w:t>
      </w:r>
    </w:p>
    <w:p>
      <w:pPr>
        <w:pStyle w:val="style0"/>
        <w:numPr>
          <w:ilvl w:val="0"/>
          <w:numId w:val="7"/>
        </w:numPr>
        <w:rPr>
          <w:rFonts w:ascii="Calibri" w:hAnsi="Calibri"/>
          <w:b/>
          <w:sz w:val="24"/>
          <w:szCs w:val="24"/>
          <w:lang w:val="en-US"/>
        </w:rPr>
      </w:pPr>
      <w:r>
        <w:rPr>
          <w:rFonts w:ascii="Calibri" w:hAnsi="Calibri"/>
          <w:b/>
          <w:bCs/>
          <w:sz w:val="24"/>
          <w:szCs w:val="24"/>
          <w:lang w:val="en-US"/>
        </w:rPr>
        <w:t>Capability Maturity Model Integration (CMMI):</w:t>
      </w:r>
    </w:p>
    <w:p>
      <w:pPr>
        <w:pStyle w:val="style0"/>
        <w:numPr>
          <w:ilvl w:val="1"/>
          <w:numId w:val="7"/>
        </w:numPr>
        <w:rPr>
          <w:rFonts w:ascii="Calibri" w:hAnsi="Calibri"/>
          <w:sz w:val="24"/>
          <w:szCs w:val="24"/>
          <w:lang w:val="en-US"/>
        </w:rPr>
      </w:pPr>
      <w:r>
        <w:rPr>
          <w:rFonts w:ascii="Calibri" w:hAnsi="Calibri"/>
          <w:sz w:val="24"/>
          <w:szCs w:val="24"/>
          <w:lang w:val="en-US"/>
        </w:rPr>
        <w:t>CMMI is a framework that defines process improvement models for software engineering and organizational development. It offers guidance for improving processes, optimizing performance, and managing process risks.</w:t>
      </w:r>
    </w:p>
    <w:p>
      <w:pPr>
        <w:pStyle w:val="style0"/>
        <w:numPr>
          <w:ilvl w:val="0"/>
          <w:numId w:val="7"/>
        </w:numPr>
        <w:rPr>
          <w:rFonts w:ascii="Calibri" w:hAnsi="Calibri"/>
          <w:b/>
          <w:sz w:val="24"/>
          <w:szCs w:val="24"/>
          <w:lang w:val="en-US"/>
        </w:rPr>
      </w:pPr>
      <w:r>
        <w:rPr>
          <w:rFonts w:ascii="Calibri" w:hAnsi="Calibri"/>
          <w:b/>
          <w:bCs/>
          <w:sz w:val="24"/>
          <w:szCs w:val="24"/>
          <w:lang w:val="en-US"/>
        </w:rPr>
        <w:t>ITIL (Information Technology Infrastructure Library):</w:t>
      </w:r>
    </w:p>
    <w:p>
      <w:pPr>
        <w:pStyle w:val="style0"/>
        <w:numPr>
          <w:ilvl w:val="1"/>
          <w:numId w:val="7"/>
        </w:numPr>
        <w:rPr>
          <w:rFonts w:ascii="Calibri" w:hAnsi="Calibri"/>
          <w:sz w:val="24"/>
          <w:szCs w:val="24"/>
          <w:lang w:val="en-US"/>
        </w:rPr>
      </w:pPr>
      <w:r>
        <w:rPr>
          <w:rFonts w:ascii="Calibri" w:hAnsi="Calibri"/>
          <w:sz w:val="24"/>
          <w:szCs w:val="24"/>
          <w:lang w:val="en-US"/>
        </w:rPr>
        <w:t>ITIL is a set of practices for IT service management. It offers guidance on optimizing IT service delivery and support processes. IT organizations can use ITIL to improve their processes and align them with business goals.</w:t>
      </w:r>
    </w:p>
    <w:p>
      <w:pPr>
        <w:pStyle w:val="style0"/>
        <w:numPr>
          <w:ilvl w:val="0"/>
          <w:numId w:val="7"/>
        </w:numPr>
        <w:rPr>
          <w:rFonts w:ascii="Calibri" w:hAnsi="Calibri"/>
          <w:sz w:val="24"/>
          <w:szCs w:val="24"/>
          <w:lang w:val="en-US"/>
        </w:rPr>
      </w:pPr>
      <w:r>
        <w:rPr>
          <w:rFonts w:ascii="Calibri" w:hAnsi="Calibri"/>
          <w:b/>
          <w:bCs/>
          <w:sz w:val="24"/>
          <w:szCs w:val="24"/>
          <w:lang w:val="en-US"/>
        </w:rPr>
        <w:t>Agile and Scrum</w:t>
      </w:r>
      <w:r>
        <w:rPr>
          <w:rFonts w:ascii="Calibri" w:hAnsi="Calibri"/>
          <w:bCs/>
          <w:sz w:val="24"/>
          <w:szCs w:val="24"/>
          <w:lang w:val="en-US"/>
        </w:rPr>
        <w:t>:</w:t>
      </w:r>
    </w:p>
    <w:p>
      <w:pPr>
        <w:pStyle w:val="style0"/>
        <w:numPr>
          <w:ilvl w:val="1"/>
          <w:numId w:val="7"/>
        </w:numPr>
        <w:rPr>
          <w:rFonts w:ascii="Calibri" w:hAnsi="Calibri"/>
          <w:sz w:val="24"/>
          <w:szCs w:val="24"/>
          <w:lang w:val="en-US"/>
        </w:rPr>
      </w:pPr>
      <w:r>
        <w:rPr>
          <w:rFonts w:ascii="Calibri" w:hAnsi="Calibri"/>
          <w:sz w:val="24"/>
          <w:szCs w:val="24"/>
          <w:lang w:val="en-US"/>
        </w:rPr>
        <w:t>Agile and Scrum methodologies provide guidelines for iterative and incremental software development. They focus on collaboration, adaptability, and customer feedback, which are essential for continuously improving processes in software development.</w:t>
      </w:r>
    </w:p>
    <w:p>
      <w:pPr>
        <w:pStyle w:val="style0"/>
        <w:numPr>
          <w:ilvl w:val="0"/>
          <w:numId w:val="7"/>
        </w:numPr>
        <w:rPr>
          <w:rFonts w:ascii="Calibri" w:hAnsi="Calibri"/>
          <w:sz w:val="24"/>
          <w:szCs w:val="24"/>
          <w:lang w:val="en-US"/>
        </w:rPr>
      </w:pPr>
      <w:r>
        <w:rPr>
          <w:rFonts w:ascii="Calibri" w:hAnsi="Calibri"/>
          <w:b/>
          <w:bCs/>
          <w:sz w:val="24"/>
          <w:szCs w:val="24"/>
          <w:lang w:val="en-US"/>
        </w:rPr>
        <w:t>LEAN</w:t>
      </w:r>
      <w:r>
        <w:rPr>
          <w:rFonts w:ascii="Calibri" w:hAnsi="Calibri"/>
          <w:bCs/>
          <w:sz w:val="24"/>
          <w:szCs w:val="24"/>
          <w:lang w:val="en-US"/>
        </w:rPr>
        <w:t>:</w:t>
      </w:r>
    </w:p>
    <w:p>
      <w:pPr>
        <w:pStyle w:val="style0"/>
        <w:numPr>
          <w:ilvl w:val="1"/>
          <w:numId w:val="7"/>
        </w:numPr>
        <w:rPr>
          <w:rFonts w:ascii="Calibri" w:hAnsi="Calibri"/>
          <w:sz w:val="24"/>
          <w:szCs w:val="24"/>
          <w:lang w:val="en-US"/>
        </w:rPr>
      </w:pPr>
      <w:r>
        <w:rPr>
          <w:rFonts w:ascii="Calibri" w:hAnsi="Calibri"/>
          <w:sz w:val="24"/>
          <w:szCs w:val="24"/>
          <w:lang w:val="en-US"/>
        </w:rPr>
        <w:t>Lean principles aim to eliminate waste and improve efficiency in processes. It can be applied to various industries to streamline operations and improve overall performance.</w:t>
      </w:r>
    </w:p>
    <w:p>
      <w:pPr>
        <w:pStyle w:val="style0"/>
        <w:rPr>
          <w:rFonts w:ascii="Calibri" w:hAnsi="Calibri"/>
          <w:bCs/>
          <w:sz w:val="24"/>
          <w:szCs w:val="24"/>
          <w:lang w:val="en-US"/>
        </w:rPr>
      </w:pPr>
    </w:p>
    <w:p>
      <w:pPr>
        <w:pStyle w:val="style0"/>
        <w:rPr>
          <w:rFonts w:ascii="Calibri" w:hAnsi="Calibri"/>
          <w:sz w:val="24"/>
          <w:szCs w:val="24"/>
          <w:lang w:val="en-US"/>
        </w:rPr>
      </w:pPr>
      <w:r>
        <w:rPr>
          <w:rFonts w:ascii="Calibri" w:hAnsi="Calibri"/>
          <w:bCs/>
          <w:sz w:val="24"/>
          <w:szCs w:val="24"/>
          <w:lang w:val="en-US"/>
        </w:rPr>
        <w:t>How Quality and Process Standards and Guidelines Support PI:</w:t>
      </w:r>
    </w:p>
    <w:p>
      <w:pPr>
        <w:pStyle w:val="style0"/>
        <w:numPr>
          <w:ilvl w:val="0"/>
          <w:numId w:val="8"/>
        </w:numPr>
        <w:rPr>
          <w:rFonts w:ascii="Calibri" w:hAnsi="Calibri"/>
          <w:sz w:val="24"/>
          <w:szCs w:val="24"/>
          <w:lang w:val="en-US"/>
        </w:rPr>
      </w:pPr>
      <w:r>
        <w:rPr>
          <w:rFonts w:ascii="Calibri" w:hAnsi="Calibri"/>
          <w:b/>
          <w:bCs/>
          <w:sz w:val="24"/>
          <w:szCs w:val="24"/>
          <w:lang w:val="en-US"/>
        </w:rPr>
        <w:t>Benchmarking</w:t>
      </w:r>
      <w:r>
        <w:rPr>
          <w:rFonts w:ascii="Calibri" w:hAnsi="Calibri"/>
          <w:bCs/>
          <w:sz w:val="24"/>
          <w:szCs w:val="24"/>
          <w:lang w:val="en-US"/>
        </w:rPr>
        <w:t>:</w:t>
      </w:r>
      <w:r>
        <w:rPr>
          <w:rFonts w:ascii="Calibri" w:hAnsi="Calibri"/>
          <w:sz w:val="24"/>
          <w:szCs w:val="24"/>
          <w:lang w:val="en-US"/>
        </w:rPr>
        <w:t xml:space="preserve"> Standards and guidelines provide a benchmark for organizations to compare their processes and performance with industry best practices. This comparison highlights areas in need of improvement.</w:t>
      </w:r>
    </w:p>
    <w:p>
      <w:pPr>
        <w:pStyle w:val="style0"/>
        <w:numPr>
          <w:ilvl w:val="0"/>
          <w:numId w:val="8"/>
        </w:numPr>
        <w:rPr>
          <w:rFonts w:ascii="Calibri" w:hAnsi="Calibri"/>
          <w:sz w:val="24"/>
          <w:szCs w:val="24"/>
          <w:lang w:val="en-US"/>
        </w:rPr>
      </w:pPr>
      <w:r>
        <w:rPr>
          <w:rFonts w:ascii="Calibri" w:hAnsi="Calibri"/>
          <w:b/>
          <w:bCs/>
          <w:sz w:val="24"/>
          <w:szCs w:val="24"/>
          <w:lang w:val="en-US"/>
        </w:rPr>
        <w:t>Measurable Objectives</w:t>
      </w:r>
      <w:r>
        <w:rPr>
          <w:rFonts w:ascii="Calibri" w:hAnsi="Calibri"/>
          <w:bCs/>
          <w:sz w:val="24"/>
          <w:szCs w:val="24"/>
          <w:lang w:val="en-US"/>
        </w:rPr>
        <w:t>:</w:t>
      </w:r>
      <w:r>
        <w:rPr>
          <w:rFonts w:ascii="Calibri" w:hAnsi="Calibri"/>
          <w:sz w:val="24"/>
          <w:szCs w:val="24"/>
          <w:lang w:val="en-US"/>
        </w:rPr>
        <w:t xml:space="preserve"> Quality and process standards often include metrics and key performance indicators that help organizations set measurable objectives for process improvement initiatives.</w:t>
      </w:r>
    </w:p>
    <w:p>
      <w:pPr>
        <w:pStyle w:val="style0"/>
        <w:numPr>
          <w:ilvl w:val="0"/>
          <w:numId w:val="8"/>
        </w:numPr>
        <w:rPr>
          <w:rFonts w:ascii="Calibri" w:hAnsi="Calibri"/>
          <w:sz w:val="24"/>
          <w:szCs w:val="24"/>
          <w:lang w:val="en-US"/>
        </w:rPr>
      </w:pPr>
      <w:r>
        <w:rPr>
          <w:rFonts w:ascii="Calibri" w:hAnsi="Calibri"/>
          <w:b/>
          <w:bCs/>
          <w:sz w:val="24"/>
          <w:szCs w:val="24"/>
          <w:lang w:val="en-US"/>
        </w:rPr>
        <w:t>Best Practices</w:t>
      </w:r>
      <w:r>
        <w:rPr>
          <w:rFonts w:ascii="Calibri" w:hAnsi="Calibri"/>
          <w:bCs/>
          <w:sz w:val="24"/>
          <w:szCs w:val="24"/>
          <w:lang w:val="en-US"/>
        </w:rPr>
        <w:t>:</w:t>
      </w:r>
      <w:r>
        <w:rPr>
          <w:rFonts w:ascii="Calibri" w:hAnsi="Calibri"/>
          <w:sz w:val="24"/>
          <w:szCs w:val="24"/>
          <w:lang w:val="en-US"/>
        </w:rPr>
        <w:t xml:space="preserve"> These standards and guidelines incorporate best practices that have been proven to enhance processes and quality. Organizations can use them as a reference point for making improvements.</w:t>
      </w:r>
    </w:p>
    <w:p>
      <w:pPr>
        <w:pStyle w:val="style0"/>
        <w:numPr>
          <w:ilvl w:val="0"/>
          <w:numId w:val="8"/>
        </w:numPr>
        <w:rPr>
          <w:rFonts w:ascii="Calibri" w:hAnsi="Calibri"/>
          <w:sz w:val="24"/>
          <w:szCs w:val="24"/>
          <w:lang w:val="en-US"/>
        </w:rPr>
      </w:pPr>
      <w:r>
        <w:rPr>
          <w:rFonts w:ascii="Calibri" w:hAnsi="Calibri"/>
          <w:b/>
          <w:bCs/>
          <w:sz w:val="24"/>
          <w:szCs w:val="24"/>
          <w:lang w:val="en-US"/>
        </w:rPr>
        <w:t>Structured Approach</w:t>
      </w:r>
      <w:r>
        <w:rPr>
          <w:rFonts w:ascii="Calibri" w:hAnsi="Calibri"/>
          <w:bCs/>
          <w:sz w:val="24"/>
          <w:szCs w:val="24"/>
          <w:lang w:val="en-US"/>
        </w:rPr>
        <w:t>:</w:t>
      </w:r>
      <w:r>
        <w:rPr>
          <w:rFonts w:ascii="Calibri" w:hAnsi="Calibri"/>
          <w:sz w:val="24"/>
          <w:szCs w:val="24"/>
          <w:lang w:val="en-US"/>
        </w:rPr>
        <w:t xml:space="preserve"> Standards and guidelines provide a structured and systematic approach to process improvement, ensuring that organizations follow a well-defined path for change.</w:t>
      </w:r>
    </w:p>
    <w:p>
      <w:pPr>
        <w:pStyle w:val="style0"/>
        <w:numPr>
          <w:ilvl w:val="0"/>
          <w:numId w:val="8"/>
        </w:numPr>
        <w:rPr>
          <w:rFonts w:ascii="Calibri" w:hAnsi="Calibri"/>
          <w:sz w:val="24"/>
          <w:szCs w:val="24"/>
          <w:lang w:val="en-US"/>
        </w:rPr>
      </w:pPr>
      <w:r>
        <w:rPr>
          <w:rFonts w:ascii="Calibri" w:hAnsi="Calibri"/>
          <w:b/>
          <w:bCs/>
          <w:sz w:val="24"/>
          <w:szCs w:val="24"/>
          <w:lang w:val="en-US"/>
        </w:rPr>
        <w:t>Continuous Feedback</w:t>
      </w:r>
      <w:r>
        <w:rPr>
          <w:rFonts w:ascii="Calibri" w:hAnsi="Calibri"/>
          <w:bCs/>
          <w:sz w:val="24"/>
          <w:szCs w:val="24"/>
          <w:lang w:val="en-US"/>
        </w:rPr>
        <w:t>:</w:t>
      </w:r>
      <w:r>
        <w:rPr>
          <w:rFonts w:ascii="Calibri" w:hAnsi="Calibri"/>
          <w:sz w:val="24"/>
          <w:szCs w:val="24"/>
          <w:lang w:val="en-US"/>
        </w:rPr>
        <w:t xml:space="preserve"> Many of these standards and guidelines emphasize the importance of continuous monitoring and feedback, which is crucial for ongoing process improvement.</w:t>
      </w:r>
    </w:p>
    <w:p>
      <w:pPr>
        <w:pStyle w:val="style0"/>
        <w:rPr>
          <w:rFonts w:ascii="Calibri" w:hAnsi="Calibri"/>
          <w:sz w:val="24"/>
          <w:szCs w:val="24"/>
          <w:lang w:val="en-US"/>
        </w:rPr>
      </w:pPr>
      <w:r>
        <w:rPr>
          <w:rFonts w:ascii="Calibri" w:hAnsi="Calibri"/>
          <w:sz w:val="24"/>
          <w:szCs w:val="24"/>
          <w:lang w:val="en-US"/>
        </w:rPr>
        <w:t>In summary, quality and process standards and guidelines are essential for guiding process improvement efforts within organizations. They provide a framework for assessing, measuring, and enhancing processes, ultimately leading to increased quality, efficiency, and customer satisfaction. These standards and guidelines offer a structured and data-driven approach to PI, helping organizations stay competitive and responsive to changing market conditions.</w:t>
      </w:r>
    </w:p>
    <w:p>
      <w:pPr>
        <w:pStyle w:val="style0"/>
        <w:rPr>
          <w:rFonts w:ascii="Calibri" w:hAnsi="Calibri"/>
          <w:sz w:val="24"/>
          <w:szCs w:val="24"/>
        </w:rPr>
      </w:pPr>
    </w:p>
    <w:p>
      <w:pPr>
        <w:pStyle w:val="style0"/>
        <w:rPr>
          <w:rFonts w:ascii="Calibri" w:hAnsi="Calibri"/>
          <w:sz w:val="24"/>
          <w:szCs w:val="24"/>
        </w:rPr>
      </w:pPr>
    </w:p>
    <w:p>
      <w:pPr>
        <w:pStyle w:val="style179"/>
        <w:numPr>
          <w:ilvl w:val="0"/>
          <w:numId w:val="7"/>
        </w:numPr>
        <w:rPr>
          <w:rFonts w:ascii="Calibri" w:hAnsi="Calibri"/>
          <w:sz w:val="24"/>
          <w:szCs w:val="24"/>
        </w:rPr>
      </w:pPr>
      <w:r>
        <w:rPr>
          <w:rFonts w:ascii="Calibri" w:hAnsi="Calibri"/>
          <w:sz w:val="24"/>
          <w:szCs w:val="24"/>
        </w:rPr>
        <w:t>Read carefully and understand the case study below to answer the two questions. Be as innovative as possible.</w:t>
      </w:r>
    </w:p>
    <w:p>
      <w:pPr>
        <w:pStyle w:val="style0"/>
        <w:rPr>
          <w:rFonts w:ascii="Calibri" w:hAnsi="Calibri"/>
          <w:sz w:val="24"/>
          <w:szCs w:val="24"/>
        </w:rPr>
      </w:pPr>
    </w:p>
    <w:p>
      <w:pPr>
        <w:pStyle w:val="style0"/>
        <w:rPr>
          <w:rFonts w:ascii="Calibri" w:hAnsi="Calibri"/>
          <w:sz w:val="24"/>
          <w:szCs w:val="24"/>
        </w:rPr>
      </w:pPr>
      <w:r>
        <w:rPr>
          <w:rFonts w:ascii="Calibri" w:hAnsi="Calibri"/>
          <w:sz w:val="24"/>
          <w:szCs w:val="24"/>
        </w:rPr>
        <w:t>The railway reservation system functions as follows:</w:t>
      </w:r>
    </w:p>
    <w:p>
      <w:pPr>
        <w:pStyle w:val="style0"/>
        <w:rPr>
          <w:rFonts w:ascii="Calibri" w:hAnsi="Calibri"/>
          <w:sz w:val="24"/>
          <w:szCs w:val="24"/>
        </w:rPr>
      </w:pPr>
      <w:r>
        <w:rPr>
          <w:rFonts w:ascii="Calibri" w:hAnsi="Calibri"/>
          <w:sz w:val="24"/>
          <w:szCs w:val="24"/>
        </w:rPr>
        <w:t>The passenger is required to fill in a reservation form giving detail of his journey.</w:t>
      </w:r>
      <w:r>
        <w:rPr>
          <w:rFonts w:ascii="Calibri" w:hAnsi="Calibri"/>
          <w:sz w:val="24"/>
          <w:szCs w:val="24"/>
        </w:rPr>
        <w:t xml:space="preserve"> </w:t>
      </w:r>
      <w:r>
        <w:rPr>
          <w:rFonts w:ascii="Calibri" w:hAnsi="Calibri"/>
          <w:sz w:val="24"/>
          <w:szCs w:val="24"/>
        </w:rPr>
        <w:t>The counter clerk ensures whether</w:t>
      </w:r>
      <w:r>
        <w:rPr>
          <w:rFonts w:ascii="Calibri" w:hAnsi="Calibri"/>
          <w:sz w:val="24"/>
          <w:szCs w:val="24"/>
        </w:rPr>
        <w:t xml:space="preserve"> the place is available. If so, entries are made in a register, tickets are prepared, amount is computed and cash is accepted.</w:t>
      </w:r>
    </w:p>
    <w:p>
      <w:pPr>
        <w:pStyle w:val="style0"/>
        <w:rPr>
          <w:rFonts w:ascii="Calibri" w:hAnsi="Calibri"/>
          <w:sz w:val="24"/>
          <w:szCs w:val="24"/>
        </w:rPr>
      </w:pPr>
      <w:r>
        <w:rPr>
          <w:rFonts w:ascii="Calibri" w:hAnsi="Calibri"/>
          <w:sz w:val="24"/>
          <w:szCs w:val="24"/>
        </w:rPr>
        <w:t>A booking statement is prepared in triplicate format from the reservation register. One copy is retained as office copy, the other is pasted to the compartment and third is passed on the train conductor. Besides booking statement, cash statement is prepared at the end of each shift.</w:t>
      </w:r>
    </w:p>
    <w:p>
      <w:pPr>
        <w:pStyle w:val="style0"/>
        <w:rPr>
          <w:rFonts w:ascii="Calibri" w:hAnsi="Calibri"/>
          <w:sz w:val="24"/>
          <w:szCs w:val="24"/>
        </w:rPr>
      </w:pPr>
      <w:r>
        <w:rPr>
          <w:rFonts w:ascii="Calibri" w:hAnsi="Calibri"/>
          <w:sz w:val="24"/>
          <w:szCs w:val="24"/>
        </w:rPr>
        <w:t>Prepare system require specification and system specification for above problem.</w:t>
      </w:r>
    </w:p>
    <w:p>
      <w:pPr>
        <w:pStyle w:val="style0"/>
        <w:rPr>
          <w:rFonts w:ascii="Calibri" w:hAnsi="Calibri"/>
          <w:sz w:val="24"/>
          <w:szCs w:val="24"/>
        </w:rPr>
      </w:pPr>
    </w:p>
    <w:p>
      <w:pPr>
        <w:pStyle w:val="style0"/>
        <w:spacing w:lineRule="auto" w:line="240"/>
        <w:rPr>
          <w:rFonts w:ascii="Calibri" w:hAnsi="Calibri"/>
          <w:b/>
          <w:sz w:val="24"/>
          <w:szCs w:val="24"/>
          <w:lang w:val="en-US"/>
        </w:rPr>
      </w:pPr>
      <w:r>
        <w:rPr>
          <w:rFonts w:ascii="Calibri" w:hAnsi="Calibri"/>
          <w:b/>
          <w:sz w:val="24"/>
          <w:szCs w:val="24"/>
          <w:lang w:val="en-US"/>
        </w:rPr>
        <w:t>System Requirement Specification:</w:t>
      </w:r>
    </w:p>
    <w:p>
      <w:pPr>
        <w:pStyle w:val="style0"/>
        <w:spacing w:lineRule="auto" w:line="240"/>
        <w:rPr>
          <w:rFonts w:ascii="Calibri" w:hAnsi="Calibri"/>
          <w:b/>
          <w:sz w:val="24"/>
          <w:szCs w:val="24"/>
          <w:lang w:val="en-US"/>
        </w:rPr>
      </w:pPr>
    </w:p>
    <w:p>
      <w:pPr>
        <w:pStyle w:val="style0"/>
        <w:numPr>
          <w:ilvl w:val="0"/>
          <w:numId w:val="9"/>
        </w:numPr>
        <w:spacing w:lineRule="auto" w:line="240"/>
        <w:rPr>
          <w:rFonts w:ascii="Calibri" w:hAnsi="Calibri"/>
          <w:sz w:val="24"/>
          <w:szCs w:val="24"/>
          <w:lang w:val="en-US"/>
        </w:rPr>
      </w:pPr>
      <w:r>
        <w:rPr>
          <w:rFonts w:ascii="Calibri" w:hAnsi="Calibri"/>
          <w:b/>
          <w:sz w:val="24"/>
          <w:szCs w:val="24"/>
          <w:lang w:val="en-US"/>
        </w:rPr>
        <w:t>Functional Requirements</w:t>
      </w:r>
      <w:r>
        <w:rPr>
          <w:rFonts w:ascii="Calibri" w:hAnsi="Calibri"/>
          <w:sz w:val="24"/>
          <w:szCs w:val="24"/>
          <w:lang w:val="en-US"/>
        </w:rPr>
        <w:t>:</w:t>
      </w:r>
      <w:r>
        <w:rPr>
          <w:rFonts w:ascii="Calibri" w:hAnsi="Calibri"/>
          <w:sz w:val="24"/>
          <w:szCs w:val="24"/>
          <w:lang w:val="en-US"/>
        </w:rPr>
        <w:br/>
      </w:r>
      <w:r>
        <w:rPr>
          <w:rFonts w:ascii="Calibri" w:hAnsi="Calibri"/>
          <w:sz w:val="24"/>
          <w:szCs w:val="24"/>
          <w:lang w:val="en-US"/>
        </w:rPr>
        <w:t xml:space="preserve"> </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Reservation Form</w:t>
      </w:r>
      <w:r>
        <w:rPr>
          <w:rFonts w:ascii="Calibri" w:hAnsi="Calibri"/>
          <w:sz w:val="24"/>
          <w:szCs w:val="24"/>
          <w:lang w:val="en-US"/>
        </w:rPr>
        <w:t>: The system should provide a reservation form for passengers to fill in their journey details.</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 xml:space="preserve"> Availability Check</w:t>
      </w:r>
      <w:r>
        <w:rPr>
          <w:rFonts w:ascii="Calibri" w:hAnsi="Calibri"/>
          <w:sz w:val="24"/>
          <w:szCs w:val="24"/>
          <w:lang w:val="en-US"/>
        </w:rPr>
        <w:t>: The system should check the availability of seats for the requested journey.</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 xml:space="preserve"> Register Entries</w:t>
      </w:r>
      <w:r>
        <w:rPr>
          <w:rFonts w:ascii="Calibri" w:hAnsi="Calibri"/>
          <w:sz w:val="24"/>
          <w:szCs w:val="24"/>
          <w:lang w:val="en-US"/>
        </w:rPr>
        <w:t>: The system should allow the counter clerk to enter the reservation details in a register.</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Ticket Preparation</w:t>
      </w:r>
      <w:r>
        <w:rPr>
          <w:rFonts w:ascii="Calibri" w:hAnsi="Calibri"/>
          <w:sz w:val="24"/>
          <w:szCs w:val="24"/>
          <w:lang w:val="en-US"/>
        </w:rPr>
        <w:t>: The system should generate tickets with the passenger's journey details.</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 xml:space="preserve"> Amount Computation</w:t>
      </w:r>
      <w:r>
        <w:rPr>
          <w:rFonts w:ascii="Calibri" w:hAnsi="Calibri"/>
          <w:sz w:val="24"/>
          <w:szCs w:val="24"/>
          <w:lang w:val="en-US"/>
        </w:rPr>
        <w:t>: The system should calculate the total amount to be paid based on the journey details.</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Cash Acceptance</w:t>
      </w:r>
      <w:r>
        <w:rPr>
          <w:rFonts w:ascii="Calibri" w:hAnsi="Calibri"/>
          <w:sz w:val="24"/>
          <w:szCs w:val="24"/>
          <w:lang w:val="en-US"/>
        </w:rPr>
        <w:t>: The system should accept cash payments from passengers.</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 xml:space="preserve"> Booking Statement</w:t>
      </w:r>
      <w:r>
        <w:rPr>
          <w:rFonts w:ascii="Calibri" w:hAnsi="Calibri"/>
          <w:sz w:val="24"/>
          <w:szCs w:val="24"/>
          <w:lang w:val="en-US"/>
        </w:rPr>
        <w:t>: The system should generate a booking statement in triplicate format, including copies for office, compartment, and train conductor.</w:t>
      </w:r>
    </w:p>
    <w:p>
      <w:pPr>
        <w:pStyle w:val="style0"/>
        <w:numPr>
          <w:ilvl w:val="0"/>
          <w:numId w:val="13"/>
        </w:numPr>
        <w:spacing w:lineRule="auto" w:line="240"/>
        <w:rPr>
          <w:rFonts w:ascii="Calibri" w:hAnsi="Calibri"/>
          <w:sz w:val="24"/>
          <w:szCs w:val="24"/>
          <w:lang w:val="en-US"/>
        </w:rPr>
      </w:pPr>
      <w:r>
        <w:rPr>
          <w:rFonts w:ascii="Calibri" w:hAnsi="Calibri"/>
          <w:b/>
          <w:sz w:val="24"/>
          <w:szCs w:val="24"/>
          <w:lang w:val="en-US"/>
        </w:rPr>
        <w:t xml:space="preserve"> Cash Statement</w:t>
      </w:r>
      <w:r>
        <w:rPr>
          <w:rFonts w:ascii="Calibri" w:hAnsi="Calibri"/>
          <w:sz w:val="24"/>
          <w:szCs w:val="24"/>
          <w:lang w:val="en-US"/>
        </w:rPr>
        <w:t>: The system should generate a cash statement at the end of each shift.</w:t>
      </w:r>
    </w:p>
    <w:p>
      <w:pPr>
        <w:pStyle w:val="style0"/>
        <w:spacing w:lineRule="auto" w:line="240"/>
        <w:rPr>
          <w:rFonts w:ascii="Calibri" w:hAnsi="Calibri"/>
          <w:sz w:val="24"/>
          <w:szCs w:val="24"/>
          <w:lang w:val="en-US"/>
        </w:rPr>
      </w:pPr>
    </w:p>
    <w:p>
      <w:pPr>
        <w:pStyle w:val="style0"/>
        <w:numPr>
          <w:ilvl w:val="0"/>
          <w:numId w:val="9"/>
        </w:numPr>
        <w:spacing w:lineRule="auto" w:line="240"/>
        <w:rPr>
          <w:rFonts w:ascii="Calibri" w:hAnsi="Calibri"/>
          <w:sz w:val="24"/>
          <w:szCs w:val="24"/>
          <w:lang w:val="en-US"/>
        </w:rPr>
      </w:pPr>
      <w:r>
        <w:rPr>
          <w:rFonts w:ascii="Calibri" w:hAnsi="Calibri"/>
          <w:sz w:val="24"/>
          <w:szCs w:val="24"/>
          <w:lang w:val="en-US"/>
        </w:rPr>
        <w:t>Non-Functional Requirements:</w:t>
      </w:r>
      <w:r>
        <w:rPr>
          <w:rFonts w:ascii="Calibri" w:hAnsi="Calibri"/>
          <w:sz w:val="24"/>
          <w:szCs w:val="24"/>
          <w:lang w:val="en-US"/>
        </w:rPr>
        <w:br/>
      </w:r>
    </w:p>
    <w:p>
      <w:pPr>
        <w:pStyle w:val="style0"/>
        <w:numPr>
          <w:ilvl w:val="0"/>
          <w:numId w:val="15"/>
        </w:numPr>
        <w:spacing w:lineRule="auto" w:line="240"/>
        <w:rPr>
          <w:rFonts w:ascii="Calibri" w:hAnsi="Calibri"/>
          <w:sz w:val="24"/>
          <w:szCs w:val="24"/>
          <w:lang w:val="en-US"/>
        </w:rPr>
      </w:pPr>
      <w:r>
        <w:rPr>
          <w:rFonts w:ascii="Calibri" w:hAnsi="Calibri"/>
          <w:b/>
          <w:sz w:val="24"/>
          <w:szCs w:val="24"/>
          <w:lang w:val="en-US"/>
        </w:rPr>
        <w:t>Usability</w:t>
      </w:r>
      <w:r>
        <w:rPr>
          <w:rFonts w:ascii="Calibri" w:hAnsi="Calibri"/>
          <w:sz w:val="24"/>
          <w:szCs w:val="24"/>
          <w:lang w:val="en-US"/>
        </w:rPr>
        <w:t>: The system should be user-friendly and easy to navigate for both the counter clerk and passengers.</w:t>
      </w:r>
    </w:p>
    <w:p>
      <w:pPr>
        <w:pStyle w:val="style0"/>
        <w:numPr>
          <w:ilvl w:val="0"/>
          <w:numId w:val="15"/>
        </w:numPr>
        <w:spacing w:lineRule="auto" w:line="240"/>
        <w:rPr>
          <w:rFonts w:ascii="Calibri" w:hAnsi="Calibri"/>
          <w:sz w:val="24"/>
          <w:szCs w:val="24"/>
          <w:lang w:val="en-US"/>
        </w:rPr>
      </w:pPr>
      <w:r>
        <w:rPr>
          <w:rFonts w:ascii="Calibri" w:hAnsi="Calibri"/>
          <w:b/>
          <w:sz w:val="24"/>
          <w:szCs w:val="24"/>
          <w:lang w:val="en-US"/>
        </w:rPr>
        <w:t>Performance</w:t>
      </w:r>
      <w:r>
        <w:rPr>
          <w:rFonts w:ascii="Calibri" w:hAnsi="Calibri"/>
          <w:sz w:val="24"/>
          <w:szCs w:val="24"/>
          <w:lang w:val="en-US"/>
        </w:rPr>
        <w:t>: The system should handle multiple reservation requests simultaneously and provide quick responses.</w:t>
      </w:r>
    </w:p>
    <w:p>
      <w:pPr>
        <w:pStyle w:val="style0"/>
        <w:numPr>
          <w:ilvl w:val="0"/>
          <w:numId w:val="15"/>
        </w:numPr>
        <w:spacing w:lineRule="auto" w:line="240"/>
        <w:rPr>
          <w:rFonts w:ascii="Calibri" w:hAnsi="Calibri"/>
          <w:sz w:val="24"/>
          <w:szCs w:val="24"/>
          <w:lang w:val="en-US"/>
        </w:rPr>
      </w:pPr>
      <w:r>
        <w:rPr>
          <w:rFonts w:ascii="Calibri" w:hAnsi="Calibri"/>
          <w:b/>
          <w:sz w:val="24"/>
          <w:szCs w:val="24"/>
          <w:lang w:val="en-US"/>
        </w:rPr>
        <w:t xml:space="preserve"> Reliability</w:t>
      </w:r>
      <w:r>
        <w:rPr>
          <w:rFonts w:ascii="Calibri" w:hAnsi="Calibri"/>
          <w:sz w:val="24"/>
          <w:szCs w:val="24"/>
          <w:lang w:val="en-US"/>
        </w:rPr>
        <w:t>: The system should be reliable and available during operating hours to ensure seamless reservation processing.</w:t>
      </w:r>
    </w:p>
    <w:p>
      <w:pPr>
        <w:pStyle w:val="style0"/>
        <w:numPr>
          <w:ilvl w:val="0"/>
          <w:numId w:val="15"/>
        </w:numPr>
        <w:spacing w:lineRule="auto" w:line="240"/>
        <w:rPr>
          <w:rFonts w:ascii="Calibri" w:hAnsi="Calibri"/>
          <w:sz w:val="24"/>
          <w:szCs w:val="24"/>
          <w:lang w:val="en-US"/>
        </w:rPr>
      </w:pPr>
      <w:r>
        <w:rPr>
          <w:rFonts w:ascii="Calibri" w:hAnsi="Calibri"/>
          <w:b/>
          <w:sz w:val="24"/>
          <w:szCs w:val="24"/>
          <w:lang w:val="en-US"/>
        </w:rPr>
        <w:t>Security</w:t>
      </w:r>
      <w:r>
        <w:rPr>
          <w:rFonts w:ascii="Calibri" w:hAnsi="Calibri"/>
          <w:sz w:val="24"/>
          <w:szCs w:val="24"/>
          <w:lang w:val="en-US"/>
        </w:rPr>
        <w:t>: The system should have appropriate security measures to protect passenger and payment information.</w:t>
      </w:r>
    </w:p>
    <w:p>
      <w:pPr>
        <w:pStyle w:val="style0"/>
        <w:numPr>
          <w:ilvl w:val="0"/>
          <w:numId w:val="15"/>
        </w:numPr>
        <w:spacing w:lineRule="auto" w:line="240"/>
        <w:rPr>
          <w:rFonts w:ascii="Calibri" w:hAnsi="Calibri"/>
          <w:sz w:val="24"/>
          <w:szCs w:val="24"/>
          <w:lang w:val="en-US"/>
        </w:rPr>
      </w:pPr>
      <w:r>
        <w:rPr>
          <w:rFonts w:ascii="Calibri" w:hAnsi="Calibri"/>
          <w:b/>
          <w:sz w:val="24"/>
          <w:szCs w:val="24"/>
          <w:lang w:val="en-US"/>
        </w:rPr>
        <w:t>Accuracy</w:t>
      </w:r>
      <w:r>
        <w:rPr>
          <w:rFonts w:ascii="Calibri" w:hAnsi="Calibri"/>
          <w:sz w:val="24"/>
          <w:szCs w:val="24"/>
          <w:lang w:val="en-US"/>
        </w:rPr>
        <w:t>: The system should accurately calculate the total amount to be paid and generate correct booking and cash statements.</w:t>
      </w:r>
    </w:p>
    <w:p>
      <w:pPr>
        <w:pStyle w:val="style0"/>
        <w:numPr>
          <w:ilvl w:val="0"/>
          <w:numId w:val="15"/>
        </w:numPr>
        <w:spacing w:lineRule="auto" w:line="240"/>
        <w:rPr>
          <w:rFonts w:ascii="Calibri" w:hAnsi="Calibri"/>
          <w:sz w:val="24"/>
          <w:szCs w:val="24"/>
          <w:lang w:val="en-US"/>
        </w:rPr>
      </w:pPr>
      <w:r>
        <w:rPr>
          <w:rFonts w:ascii="Calibri" w:hAnsi="Calibri"/>
          <w:b/>
          <w:sz w:val="24"/>
          <w:szCs w:val="24"/>
          <w:lang w:val="en-US"/>
        </w:rPr>
        <w:t>Scalability</w:t>
      </w:r>
      <w:r>
        <w:rPr>
          <w:rFonts w:ascii="Calibri" w:hAnsi="Calibri"/>
          <w:sz w:val="24"/>
          <w:szCs w:val="24"/>
          <w:lang w:val="en-US"/>
        </w:rPr>
        <w:t>: The system should be scalable to accommodate an increasing number of reservation requests and transactions.</w:t>
      </w:r>
    </w:p>
    <w:p>
      <w:pPr>
        <w:pStyle w:val="style0"/>
        <w:numPr>
          <w:ilvl w:val="0"/>
          <w:numId w:val="15"/>
        </w:numPr>
        <w:spacing w:lineRule="auto" w:line="240"/>
        <w:rPr>
          <w:rFonts w:ascii="Calibri" w:hAnsi="Calibri"/>
          <w:sz w:val="24"/>
          <w:szCs w:val="24"/>
          <w:lang w:val="en-US"/>
        </w:rPr>
      </w:pPr>
      <w:r>
        <w:rPr>
          <w:rFonts w:ascii="Calibri" w:hAnsi="Calibri"/>
          <w:b/>
          <w:sz w:val="24"/>
          <w:szCs w:val="24"/>
          <w:lang w:val="en-US"/>
        </w:rPr>
        <w:t xml:space="preserve"> Maintainability</w:t>
      </w:r>
      <w:r>
        <w:rPr>
          <w:rFonts w:ascii="Calibri" w:hAnsi="Calibri"/>
          <w:sz w:val="24"/>
          <w:szCs w:val="24"/>
          <w:lang w:val="en-US"/>
        </w:rPr>
        <w:t>: The system should be designed and developed in a modular and maintainable manner for easy updates and bug fixes.</w:t>
      </w:r>
    </w:p>
    <w:p>
      <w:pPr>
        <w:pStyle w:val="style0"/>
        <w:spacing w:lineRule="auto" w:line="240"/>
        <w:rPr>
          <w:rFonts w:ascii="Calibri" w:hAnsi="Calibri"/>
          <w:sz w:val="24"/>
          <w:szCs w:val="24"/>
          <w:lang w:val="en-US"/>
        </w:rPr>
      </w:pPr>
    </w:p>
    <w:p>
      <w:pPr>
        <w:pStyle w:val="style0"/>
        <w:spacing w:lineRule="auto" w:line="240"/>
        <w:rPr>
          <w:rFonts w:ascii="Calibri" w:hAnsi="Calibri"/>
          <w:sz w:val="24"/>
          <w:szCs w:val="24"/>
          <w:lang w:val="en-US"/>
        </w:rPr>
      </w:pPr>
      <w:r>
        <w:rPr>
          <w:rFonts w:ascii="Calibri" w:hAnsi="Calibri"/>
          <w:b/>
          <w:sz w:val="24"/>
          <w:szCs w:val="24"/>
          <w:lang w:val="en-US"/>
        </w:rPr>
        <w:t>System Specification</w:t>
      </w:r>
      <w:r>
        <w:rPr>
          <w:rFonts w:ascii="Calibri" w:hAnsi="Calibri"/>
          <w:sz w:val="24"/>
          <w:szCs w:val="24"/>
          <w:lang w:val="en-US"/>
        </w:rPr>
        <w:t>:</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User Interface</w:t>
      </w:r>
      <w:r>
        <w:rPr>
          <w:rFonts w:ascii="Calibri" w:hAnsi="Calibri"/>
          <w:sz w:val="24"/>
          <w:szCs w:val="24"/>
          <w:lang w:val="en-US"/>
        </w:rPr>
        <w:t>: The system should have a user-friendly interface with appropriate form fields for passengers to enter their journey details. It should also provide a clear interface for the counter clerk to view and enter reservation information.</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Availability Check</w:t>
      </w:r>
      <w:r>
        <w:rPr>
          <w:rFonts w:ascii="Calibri" w:hAnsi="Calibri"/>
          <w:sz w:val="24"/>
          <w:szCs w:val="24"/>
          <w:lang w:val="en-US"/>
        </w:rPr>
        <w:t>: The system should have a mechanism to check seat availability based on the requested journey details. It should maintain an up-to-date record of reserved and available seats.</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Register Management</w:t>
      </w:r>
      <w:r>
        <w:rPr>
          <w:rFonts w:ascii="Calibri" w:hAnsi="Calibri"/>
          <w:sz w:val="24"/>
          <w:szCs w:val="24"/>
          <w:lang w:val="en-US"/>
        </w:rPr>
        <w:t>: The system should maintain a register to record reservation details, including passenger information, journey details, and seat allocation.</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Ticket Generation</w:t>
      </w:r>
      <w:r>
        <w:rPr>
          <w:rFonts w:ascii="Calibri" w:hAnsi="Calibri"/>
          <w:sz w:val="24"/>
          <w:szCs w:val="24"/>
          <w:lang w:val="en-US"/>
        </w:rPr>
        <w:t>: The system should generate tickets with passenger details, journey information, seat numbers, and any additional relevant information.</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Payment Processing</w:t>
      </w:r>
      <w:r>
        <w:rPr>
          <w:rFonts w:ascii="Calibri" w:hAnsi="Calibri"/>
          <w:sz w:val="24"/>
          <w:szCs w:val="24"/>
          <w:lang w:val="en-US"/>
        </w:rPr>
        <w:t>: The system should handle cash payments and compute the total amount based on the journey details. It should provide appropriate validation and error handling for cash transactions.</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Booking Statement Generation</w:t>
      </w:r>
      <w:r>
        <w:rPr>
          <w:rFonts w:ascii="Calibri" w:hAnsi="Calibri"/>
          <w:sz w:val="24"/>
          <w:szCs w:val="24"/>
          <w:lang w:val="en-US"/>
        </w:rPr>
        <w:t>: The system should generate a booking statement in triplicate format, including copies for office use, pasting in the compartment, and handing over to the train conductor.</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Cash Statement Generation</w:t>
      </w:r>
      <w:r>
        <w:rPr>
          <w:rFonts w:ascii="Calibri" w:hAnsi="Calibri"/>
          <w:sz w:val="24"/>
          <w:szCs w:val="24"/>
          <w:lang w:val="en-US"/>
        </w:rPr>
        <w:t>: The system should generate a cash statement at the end of each shift, summarizing the total cash received and any other relevant financial information.</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Security</w:t>
      </w:r>
      <w:r>
        <w:rPr>
          <w:rFonts w:ascii="Calibri" w:hAnsi="Calibri"/>
          <w:sz w:val="24"/>
          <w:szCs w:val="24"/>
          <w:lang w:val="en-US"/>
        </w:rPr>
        <w:t>: The system should implement appropriate security measures to protect passenger information, such as encryption of sensitive data and access control.</w:t>
      </w:r>
    </w:p>
    <w:p>
      <w:pPr>
        <w:pStyle w:val="style0"/>
        <w:numPr>
          <w:ilvl w:val="0"/>
          <w:numId w:val="10"/>
        </w:numPr>
        <w:spacing w:lineRule="auto" w:line="240"/>
        <w:rPr>
          <w:rFonts w:ascii="Calibri" w:hAnsi="Calibri"/>
          <w:sz w:val="24"/>
          <w:szCs w:val="24"/>
          <w:lang w:val="en-US"/>
        </w:rPr>
      </w:pPr>
      <w:r>
        <w:rPr>
          <w:rFonts w:ascii="Calibri" w:hAnsi="Calibri"/>
          <w:sz w:val="24"/>
          <w:szCs w:val="24"/>
          <w:lang w:val="en-US"/>
        </w:rPr>
        <w:t>Reporting: The system should provide reporting capabilities to generate reports on reservation details, seat availability, and financial transactions.</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Error Handling</w:t>
      </w:r>
      <w:r>
        <w:rPr>
          <w:rFonts w:ascii="Calibri" w:hAnsi="Calibri"/>
          <w:sz w:val="24"/>
          <w:szCs w:val="24"/>
          <w:lang w:val="en-US"/>
        </w:rPr>
        <w:t>: The system should handle and display appropriate error messages for scenarios such as seat unavailability, invalid inputs, or payment errors.</w:t>
      </w:r>
    </w:p>
    <w:p>
      <w:pPr>
        <w:pStyle w:val="style0"/>
        <w:numPr>
          <w:ilvl w:val="0"/>
          <w:numId w:val="10"/>
        </w:numPr>
        <w:spacing w:lineRule="auto" w:line="240"/>
        <w:rPr>
          <w:rFonts w:ascii="Calibri" w:hAnsi="Calibri"/>
          <w:sz w:val="24"/>
          <w:szCs w:val="24"/>
          <w:lang w:val="en-US"/>
        </w:rPr>
      </w:pPr>
      <w:r>
        <w:rPr>
          <w:rFonts w:ascii="Calibri" w:hAnsi="Calibri"/>
          <w:b/>
          <w:sz w:val="24"/>
          <w:szCs w:val="24"/>
          <w:lang w:val="en-US"/>
        </w:rPr>
        <w:t>System Integration</w:t>
      </w:r>
      <w:r>
        <w:rPr>
          <w:rFonts w:ascii="Calibri" w:hAnsi="Calibri"/>
          <w:sz w:val="24"/>
          <w:szCs w:val="24"/>
          <w:lang w:val="en-US"/>
        </w:rPr>
        <w:t>: The reservation system should integrate with other relevant systems, such as the train conductor's system for seamless transfer of booking information.</w:t>
      </w:r>
    </w:p>
    <w:p>
      <w:pPr>
        <w:pStyle w:val="style0"/>
        <w:spacing w:lineRule="auto" w:line="240"/>
        <w:rPr>
          <w:rFonts w:ascii="Calibri" w:hAnsi="Calibri"/>
          <w:sz w:val="24"/>
          <w:szCs w:val="24"/>
        </w:rPr>
      </w:pPr>
      <w:r>
        <w:rPr>
          <w:rFonts w:ascii="Calibri" w:hAnsi="Calibri"/>
          <w:sz w:val="24"/>
          <w:szCs w:val="24"/>
        </w:rPr>
        <w:tab/>
      </w:r>
    </w:p>
    <w:p>
      <w:pPr>
        <w:pStyle w:val="style0"/>
        <w:spacing w:lineRule="auto" w:line="240"/>
        <w:rPr>
          <w:rFonts w:ascii="Calibri" w:hAnsi="Calibri"/>
          <w:sz w:val="24"/>
          <w:szCs w:val="24"/>
        </w:rPr>
      </w:pPr>
      <w:r>
        <w:rPr>
          <w:rFonts w:ascii="Calibri" w:hAnsi="Calibri"/>
          <w:sz w:val="24"/>
          <w:szCs w:val="24"/>
        </w:rPr>
        <w:t>Design a prototype for the case study.</w:t>
      </w:r>
    </w:p>
    <w:p>
      <w:pPr>
        <w:pStyle w:val="style0"/>
        <w:spacing w:lineRule="auto" w:line="240"/>
        <w:rPr>
          <w:rFonts w:ascii="Calibri" w:hAnsi="Calibri"/>
          <w:sz w:val="24"/>
          <w:szCs w:val="24"/>
        </w:rPr>
      </w:pPr>
    </w:p>
    <w:bookmarkStart w:id="0" w:name="_GoBack"/>
    <w:bookmarkEnd w:id="0"/>
    <w:p>
      <w:pPr>
        <w:pStyle w:val="style0"/>
        <w:spacing w:lineRule="auto" w:line="240"/>
        <w:rPr>
          <w:rFonts w:ascii="Calibri" w:hAnsi="Calibri"/>
          <w:sz w:val="24"/>
          <w:szCs w:val="24"/>
          <w:lang w:val="en-US"/>
        </w:rPr>
      </w:pPr>
    </w:p>
    <w:p>
      <w:pPr>
        <w:pStyle w:val="style0"/>
        <w:rPr>
          <w:rFonts w:ascii="Calibri" w:hAnsi="Calibri"/>
          <w:sz w:val="24"/>
          <w:szCs w:val="24"/>
        </w:rPr>
      </w:pPr>
    </w:p>
    <w:sectPr>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7020507"/>
    <w:charset w:val="02"/>
    <w:family w:val="roman"/>
    <w:pitch w:val="variable"/>
    <w:sig w:usb0="00000000" w:usb1="10000000" w:usb2="00000000" w:usb3="00000000" w:csb0="80000000" w:csb1="00000000"/>
  </w:font>
  <w:font w:name="Times New Roman">
    <w:altName w:val="Times New Roman"/>
    <w:panose1 w:val="02020603050004020304"/>
    <w:charset w:val="00"/>
    <w:family w:val="roman"/>
    <w:pitch w:val="variable"/>
    <w:sig w:usb0="E0002AFF" w:usb1="C0007843" w:usb2="00000009" w:usb3="00000000" w:csb0="000001FF" w:csb1="00000000"/>
  </w:font>
  <w:font w:name="Courier New">
    <w:altName w:val="Courier New"/>
    <w:panose1 w:val="02070309020002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mbria">
    <w:altName w:val="Cambria"/>
    <w:panose1 w:val="02040503050004030204"/>
    <w:charset w:val="00"/>
    <w:family w:val="roman"/>
    <w:pitch w:val="variable"/>
    <w:sig w:usb0="E00002FF" w:usb1="400004FF" w:usb2="00000000" w:usb3="00000000" w:csb0="0000019F" w:csb1="00000000"/>
  </w:font>
  <w:font w:name="Arial">
    <w:altName w:val="Arial"/>
    <w:panose1 w:val="020b0604020002020204"/>
    <w:charset w:val="00"/>
    <w:family w:val="swiss"/>
    <w:pitch w:val="variable"/>
    <w:sig w:usb0="E0002A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2440344A"/>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
    <w:nsid w:val="00000001"/>
    <w:multiLevelType w:val="hybridMultilevel"/>
    <w:tmpl w:val="384E57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0000002"/>
    <w:multiLevelType w:val="multilevel"/>
    <w:tmpl w:val="DD2A4194"/>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3">
    <w:nsid w:val="00000003"/>
    <w:multiLevelType w:val="multilevel"/>
    <w:tmpl w:val="422E35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4">
    <w:nsid w:val="00000004"/>
    <w:multiLevelType w:val="multilevel"/>
    <w:tmpl w:val="1D66533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5">
    <w:nsid w:val="00000005"/>
    <w:multiLevelType w:val="multilevel"/>
    <w:tmpl w:val="0D5E127C"/>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6">
    <w:nsid w:val="00000006"/>
    <w:multiLevelType w:val="hybridMultilevel"/>
    <w:tmpl w:val="E68C3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7"/>
    <w:multiLevelType w:val="multilevel"/>
    <w:tmpl w:val="4D94BC14"/>
    <w:lvl w:ilvl="0">
      <w:start w:val="1"/>
      <w:numFmt w:val="decimal"/>
      <w:lvlText w:val="%1."/>
      <w:lvlJc w:val="left"/>
      <w:pPr>
        <w:tabs>
          <w:tab w:val="left" w:leader="none" w:pos="720"/>
        </w:tabs>
        <w:ind w:left="720" w:hanging="360"/>
      </w:pPr>
    </w:lvl>
    <w:lvl w:ilvl="1">
      <w:start w:val="1"/>
      <w:numFmt w:val="decimal"/>
      <w:lvlText w:val="%2."/>
      <w:lvlJc w:val="left"/>
      <w:pPr>
        <w:tabs>
          <w:tab w:val="left" w:leader="none" w:pos="1440"/>
        </w:tabs>
        <w:ind w:left="1440" w:hanging="360"/>
      </w:pPr>
      <w:rPr>
        <w:rFonts w:ascii="Cambria" w:cs="宋体" w:eastAsia="Cambria" w:hAnsi="Cambria"/>
        <w:sz w:val="24"/>
        <w:szCs w:val="24"/>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8">
    <w:nsid w:val="00000008"/>
    <w:multiLevelType w:val="multilevel"/>
    <w:tmpl w:val="6708F7E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9">
    <w:nsid w:val="00000009"/>
    <w:multiLevelType w:val="hybridMultilevel"/>
    <w:tmpl w:val="27BCA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multilevel"/>
    <w:tmpl w:val="F280BE1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1">
    <w:nsid w:val="0000000B"/>
    <w:multiLevelType w:val="multilevel"/>
    <w:tmpl w:val="D638CC9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2">
    <w:nsid w:val="0000000C"/>
    <w:multiLevelType w:val="multilevel"/>
    <w:tmpl w:val="7D7A2C5E"/>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3">
    <w:nsid w:val="0000000D"/>
    <w:multiLevelType w:val="multilevel"/>
    <w:tmpl w:val="2622704A"/>
    <w:lvl w:ilvl="0">
      <w:start w:val="1"/>
      <w:numFmt w:val="decimal"/>
      <w:lvlText w:val="%1."/>
      <w:lvlJc w:val="left"/>
      <w:pPr>
        <w:tabs>
          <w:tab w:val="left" w:leader="none" w:pos="810"/>
        </w:tabs>
        <w:ind w:left="810" w:hanging="360"/>
      </w:pPr>
      <w:rPr>
        <w:b w:val="false"/>
      </w:rPr>
    </w:lvl>
    <w:lvl w:ilvl="1">
      <w:start w:val="1"/>
      <w:numFmt w:val="bullet"/>
      <w:lvlText w:val=""/>
      <w:lvlJc w:val="left"/>
      <w:pPr>
        <w:tabs>
          <w:tab w:val="left" w:leader="none" w:pos="1530"/>
        </w:tabs>
        <w:ind w:left="1530" w:hanging="360"/>
      </w:pPr>
      <w:rPr>
        <w:rFonts w:ascii="Symbol" w:hAnsi="Symbol" w:hint="default"/>
        <w:sz w:val="20"/>
      </w:rPr>
    </w:lvl>
    <w:lvl w:ilvl="2" w:tentative="1">
      <w:start w:val="1"/>
      <w:numFmt w:val="decimal"/>
      <w:lvlText w:val="%3."/>
      <w:lvlJc w:val="left"/>
      <w:pPr>
        <w:tabs>
          <w:tab w:val="left" w:leader="none" w:pos="2250"/>
        </w:tabs>
        <w:ind w:left="2250" w:hanging="360"/>
      </w:pPr>
    </w:lvl>
    <w:lvl w:ilvl="3" w:tentative="1">
      <w:start w:val="1"/>
      <w:numFmt w:val="decimal"/>
      <w:lvlText w:val="%4."/>
      <w:lvlJc w:val="left"/>
      <w:pPr>
        <w:tabs>
          <w:tab w:val="left" w:leader="none" w:pos="2970"/>
        </w:tabs>
        <w:ind w:left="2970" w:hanging="360"/>
      </w:pPr>
    </w:lvl>
    <w:lvl w:ilvl="4" w:tentative="1">
      <w:start w:val="1"/>
      <w:numFmt w:val="decimal"/>
      <w:lvlText w:val="%5."/>
      <w:lvlJc w:val="left"/>
      <w:pPr>
        <w:tabs>
          <w:tab w:val="left" w:leader="none" w:pos="3690"/>
        </w:tabs>
        <w:ind w:left="3690" w:hanging="360"/>
      </w:pPr>
    </w:lvl>
    <w:lvl w:ilvl="5" w:tentative="1">
      <w:start w:val="1"/>
      <w:numFmt w:val="decimal"/>
      <w:lvlText w:val="%6."/>
      <w:lvlJc w:val="left"/>
      <w:pPr>
        <w:tabs>
          <w:tab w:val="left" w:leader="none" w:pos="4410"/>
        </w:tabs>
        <w:ind w:left="4410" w:hanging="360"/>
      </w:pPr>
    </w:lvl>
    <w:lvl w:ilvl="6" w:tentative="1">
      <w:start w:val="1"/>
      <w:numFmt w:val="decimal"/>
      <w:lvlText w:val="%7."/>
      <w:lvlJc w:val="left"/>
      <w:pPr>
        <w:tabs>
          <w:tab w:val="left" w:leader="none" w:pos="5130"/>
        </w:tabs>
        <w:ind w:left="5130" w:hanging="360"/>
      </w:pPr>
    </w:lvl>
    <w:lvl w:ilvl="7" w:tentative="1">
      <w:start w:val="1"/>
      <w:numFmt w:val="decimal"/>
      <w:lvlText w:val="%8."/>
      <w:lvlJc w:val="left"/>
      <w:pPr>
        <w:tabs>
          <w:tab w:val="left" w:leader="none" w:pos="5850"/>
        </w:tabs>
        <w:ind w:left="5850" w:hanging="360"/>
      </w:pPr>
    </w:lvl>
    <w:lvl w:ilvl="8" w:tentative="1">
      <w:start w:val="1"/>
      <w:numFmt w:val="decimal"/>
      <w:lvlText w:val="%9."/>
      <w:lvlJc w:val="left"/>
      <w:pPr>
        <w:tabs>
          <w:tab w:val="left" w:leader="none" w:pos="6570"/>
        </w:tabs>
        <w:ind w:left="6570" w:hanging="360"/>
      </w:pPr>
    </w:lvl>
  </w:abstractNum>
  <w:abstractNum w:abstractNumId="14">
    <w:nsid w:val="0000000E"/>
    <w:multiLevelType w:val="multilevel"/>
    <w:tmpl w:val="6A20CD0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5">
    <w:nsid w:val="0000000F"/>
    <w:multiLevelType w:val="hybridMultilevel"/>
    <w:tmpl w:val="5DC4A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35508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multilevel"/>
    <w:tmpl w:val="4F4EFAC6"/>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8">
    <w:nsid w:val="00000012"/>
    <w:multiLevelType w:val="multilevel"/>
    <w:tmpl w:val="CF64AB40"/>
    <w:lvl w:ilvl="0">
      <w:start w:val="1"/>
      <w:numFmt w:val="decimal"/>
      <w:lvlText w:val="%1."/>
      <w:lvlJc w:val="left"/>
      <w:pPr>
        <w:tabs>
          <w:tab w:val="left" w:leader="none" w:pos="720"/>
        </w:tabs>
        <w:ind w:left="720" w:hanging="360"/>
      </w:pPr>
      <w:rPr>
        <w:b w:val="false"/>
      </w:rPr>
    </w:lvl>
    <w:lvl w:ilvl="1">
      <w:start w:val="1"/>
      <w:numFmt w:val="bullet"/>
      <w:lvlText w:val=""/>
      <w:lvlJc w:val="left"/>
      <w:pPr>
        <w:tabs>
          <w:tab w:val="left" w:leader="none" w:pos="1440"/>
        </w:tabs>
        <w:ind w:left="1440" w:hanging="360"/>
      </w:pPr>
      <w:rPr>
        <w:rFonts w:ascii="Symbol" w:hAnsi="Symbol" w:hint="default"/>
        <w:sz w:val="20"/>
      </w:r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19">
    <w:nsid w:val="00000013"/>
    <w:multiLevelType w:val="hybridMultilevel"/>
    <w:tmpl w:val="E9C84B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cs="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cs="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cs="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00000014"/>
    <w:multiLevelType w:val="multilevel"/>
    <w:tmpl w:val="1996FE72"/>
    <w:lvl w:ilvl="0">
      <w:start w:val="1"/>
      <w:numFmt w:val="decimal"/>
      <w:lvlText w:val="%1."/>
      <w:lvlJc w:val="left"/>
      <w:pPr>
        <w:tabs>
          <w:tab w:val="left" w:leader="none" w:pos="720"/>
        </w:tabs>
        <w:ind w:left="720" w:hanging="360"/>
      </w:pPr>
    </w:lvl>
    <w:lvl w:ilvl="1" w:tentative="1">
      <w:start w:val="1"/>
      <w:numFmt w:val="decimal"/>
      <w:lvlText w:val="%2."/>
      <w:lvlJc w:val="left"/>
      <w:pPr>
        <w:tabs>
          <w:tab w:val="left" w:leader="none" w:pos="1440"/>
        </w:tabs>
        <w:ind w:left="1440" w:hanging="360"/>
      </w:pPr>
    </w:lvl>
    <w:lvl w:ilvl="2" w:tentative="1">
      <w:start w:val="1"/>
      <w:numFmt w:val="decimal"/>
      <w:lvlText w:val="%3."/>
      <w:lvlJc w:val="left"/>
      <w:pPr>
        <w:tabs>
          <w:tab w:val="left" w:leader="none" w:pos="2160"/>
        </w:tabs>
        <w:ind w:left="2160" w:hanging="360"/>
      </w:p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num w:numId="1">
    <w:abstractNumId w:val="6"/>
  </w:num>
  <w:num w:numId="2">
    <w:abstractNumId w:val="14"/>
  </w:num>
  <w:num w:numId="3">
    <w:abstractNumId w:val="5"/>
  </w:num>
  <w:num w:numId="4">
    <w:abstractNumId w:val="12"/>
  </w:num>
  <w:num w:numId="5">
    <w:abstractNumId w:val="10"/>
  </w:num>
  <w:num w:numId="6">
    <w:abstractNumId w:val="18"/>
  </w:num>
  <w:num w:numId="7">
    <w:abstractNumId w:val="13"/>
  </w:num>
  <w:num w:numId="8">
    <w:abstractNumId w:val="20"/>
  </w:num>
  <w:num w:numId="9">
    <w:abstractNumId w:val="11"/>
  </w:num>
  <w:num w:numId="10">
    <w:abstractNumId w:val="8"/>
  </w:num>
  <w:num w:numId="11">
    <w:abstractNumId w:val="1"/>
  </w:num>
  <w:num w:numId="12">
    <w:abstractNumId w:val="16"/>
  </w:num>
  <w:num w:numId="13">
    <w:abstractNumId w:val="9"/>
  </w:num>
  <w:num w:numId="14">
    <w:abstractNumId w:val="19"/>
  </w:num>
  <w:num w:numId="15">
    <w:abstractNumId w:val="15"/>
  </w:num>
  <w:num w:numId="16">
    <w:abstractNumId w:val="3"/>
  </w:num>
  <w:num w:numId="17">
    <w:abstractNumId w:val="0"/>
  </w:num>
  <w:num w:numId="18">
    <w:abstractNumId w:val="2"/>
  </w:num>
  <w:num w:numId="19">
    <w:abstractNumId w:val="4"/>
  </w:num>
  <w:num w:numId="20">
    <w:abstractNumId w:val="17"/>
  </w:num>
  <w:num w:numId="21">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bidi="ar-SA" w:eastAsia="en-US"/>
      </w:rPr>
    </w:rPrDefault>
    <w:pPrDefault>
      <w:pPr>
        <w:spacing w:lineRule="auto" w:line="276"/>
      </w:pPr>
    </w:pPrDefault>
  </w:docDefaults>
  <w:style w:type="paragraph" w:default="1" w:styleId="style0">
    <w:name w:val="Normal"/>
    <w:next w:val="style0"/>
    <w:pPr/>
  </w:style>
  <w:style w:type="paragraph" w:styleId="style1">
    <w:name w:val="heading 1"/>
    <w:basedOn w:val="style0"/>
    <w:next w:val="style0"/>
    <w:pPr>
      <w:keepNext/>
      <w:keepLines/>
      <w:spacing w:before="400" w:after="120"/>
      <w:outlineLvl w:val="0"/>
    </w:pPr>
    <w:rPr>
      <w:sz w:val="40"/>
      <w:szCs w:val="40"/>
    </w:rPr>
  </w:style>
  <w:style w:type="paragraph" w:styleId="style2">
    <w:name w:val="heading 2"/>
    <w:basedOn w:val="style0"/>
    <w:next w:val="style0"/>
    <w:pPr>
      <w:keepNext/>
      <w:keepLines/>
      <w:spacing w:before="360" w:after="120"/>
      <w:outlineLvl w:val="1"/>
    </w:pPr>
    <w:rPr>
      <w:sz w:val="32"/>
      <w:szCs w:val="32"/>
    </w:rPr>
  </w:style>
  <w:style w:type="paragraph" w:styleId="style3">
    <w:name w:val="heading 3"/>
    <w:basedOn w:val="style0"/>
    <w:next w:val="style0"/>
    <w:pPr>
      <w:keepNext/>
      <w:keepLines/>
      <w:spacing w:before="320" w:after="80"/>
      <w:outlineLvl w:val="2"/>
    </w:pPr>
    <w:rPr>
      <w:color w:val="434343"/>
      <w:sz w:val="28"/>
      <w:szCs w:val="28"/>
    </w:rPr>
  </w:style>
  <w:style w:type="paragraph" w:styleId="style4">
    <w:name w:val="heading 4"/>
    <w:basedOn w:val="style0"/>
    <w:next w:val="style0"/>
    <w:pPr>
      <w:keepNext/>
      <w:keepLines/>
      <w:spacing w:before="280" w:after="80"/>
      <w:outlineLvl w:val="3"/>
    </w:pPr>
    <w:rPr>
      <w:color w:val="666666"/>
      <w:sz w:val="24"/>
      <w:szCs w:val="24"/>
    </w:rPr>
  </w:style>
  <w:style w:type="paragraph" w:styleId="style5">
    <w:name w:val="heading 5"/>
    <w:basedOn w:val="style0"/>
    <w:next w:val="style0"/>
    <w:pPr>
      <w:keepNext/>
      <w:keepLines/>
      <w:spacing w:before="240" w:after="80"/>
      <w:outlineLvl w:val="4"/>
    </w:pPr>
    <w:rPr>
      <w:color w:val="666666"/>
    </w:rPr>
  </w:style>
  <w:style w:type="paragraph" w:styleId="style6">
    <w:name w:val="heading 6"/>
    <w:basedOn w:val="style0"/>
    <w:next w:val="style0"/>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pPr>
      <w:keepNext/>
      <w:keepLines/>
      <w:spacing w:after="60"/>
    </w:pPr>
    <w:rPr>
      <w:sz w:val="52"/>
      <w:szCs w:val="52"/>
    </w:rPr>
  </w:style>
  <w:style w:type="paragraph" w:styleId="style74">
    <w:name w:val="Subtitle"/>
    <w:basedOn w:val="style0"/>
    <w:next w:val="style0"/>
    <w:pPr>
      <w:keepNext/>
      <w:keepLines/>
      <w:spacing w:after="320"/>
    </w:pPr>
    <w:rPr>
      <w:color w:val="666666"/>
      <w:sz w:val="30"/>
      <w:szCs w:val="30"/>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lang w:val="en-US"/>
    </w:rPr>
  </w:style>
  <w:style w:type="paragraph" w:styleId="style179">
    <w:name w:val="List Paragraph"/>
    <w:basedOn w:val="style0"/>
    <w:next w:val="style179"/>
    <w:qFormat/>
    <w:uiPriority w:val="34"/>
    <w:pPr>
      <w:ind w:left="720"/>
      <w:contextualSpacing/>
    </w:pPr>
    <w:rPr/>
  </w:style>
  <w:style w:type="character" w:styleId="style87">
    <w:name w:val="Strong"/>
    <w:basedOn w:val="style65"/>
    <w:next w:val="style87"/>
    <w:qFormat/>
    <w:uiPriority w:val="22"/>
    <w:rPr>
      <w:b/>
      <w:bC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2641</Words>
  <Pages>9</Pages>
  <Characters>16934</Characters>
  <Application>WPS Office</Application>
  <DocSecurity>0</DocSecurity>
  <Paragraphs>149</Paragraphs>
  <ScaleCrop>false</ScaleCrop>
  <LinksUpToDate>false</LinksUpToDate>
  <CharactersWithSpaces>19507</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2023-11-02T14:53:00Z</dcterms:created>
  <dc:creator>PC</dc:creator>
  <lastModifiedBy>220233L2G</lastModifiedBy>
  <dcterms:modified xsi:type="dcterms:W3CDTF">2023-11-02T14:56:57Z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74f0d0265551426f8e62c215d1f20291</vt:lpwstr>
  </property>
</Properties>
</file>