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E96" w:rsidRDefault="00397E96" w:rsidP="00397E96">
      <w:pPr>
        <w:jc w:val="center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Airline pricing strategies</w:t>
      </w:r>
      <w:r w:rsidR="00E06C9D">
        <w:rPr>
          <w:color w:val="5B9BD5" w:themeColor="accent1"/>
          <w:sz w:val="32"/>
          <w:szCs w:val="32"/>
        </w:rPr>
        <w:t xml:space="preserve"> of airline routes</w:t>
      </w:r>
    </w:p>
    <w:p w:rsidR="00397E96" w:rsidRDefault="00397E96" w:rsidP="00397E96">
      <w:pPr>
        <w:jc w:val="center"/>
        <w:rPr>
          <w:color w:val="5B9BD5" w:themeColor="accent1"/>
          <w:sz w:val="32"/>
          <w:szCs w:val="32"/>
        </w:rPr>
      </w:pPr>
    </w:p>
    <w:p w:rsidR="005768AD" w:rsidRDefault="005768AD" w:rsidP="00397E96">
      <w:pPr>
        <w:rPr>
          <w:sz w:val="24"/>
          <w:szCs w:val="24"/>
        </w:rPr>
      </w:pPr>
      <w:r>
        <w:rPr>
          <w:sz w:val="24"/>
          <w:szCs w:val="24"/>
        </w:rPr>
        <w:t xml:space="preserve">This file is designed to show the pricing strategies of airlines flying </w:t>
      </w:r>
      <w:r w:rsidR="000220AE">
        <w:rPr>
          <w:sz w:val="24"/>
          <w:szCs w:val="24"/>
        </w:rPr>
        <w:t xml:space="preserve">directly </w:t>
      </w:r>
      <w:r>
        <w:rPr>
          <w:sz w:val="24"/>
          <w:szCs w:val="24"/>
        </w:rPr>
        <w:t>out of Dublin</w:t>
      </w:r>
      <w:r w:rsidR="000220AE">
        <w:rPr>
          <w:sz w:val="24"/>
          <w:szCs w:val="24"/>
        </w:rPr>
        <w:t xml:space="preserve"> or the closest direct flight </w:t>
      </w:r>
      <w:r>
        <w:rPr>
          <w:sz w:val="24"/>
          <w:szCs w:val="24"/>
        </w:rPr>
        <w:t>to Dublin to the destinations shown below</w:t>
      </w:r>
      <w:r w:rsidR="007F093A">
        <w:rPr>
          <w:sz w:val="24"/>
          <w:szCs w:val="24"/>
        </w:rPr>
        <w:t>. All of the flights searched were one adult passenger with the view to creating prices for children and infants based on a percentage of the full adult price.</w:t>
      </w:r>
      <w:bookmarkStart w:id="0" w:name="_GoBack"/>
      <w:bookmarkEnd w:id="0"/>
    </w:p>
    <w:p w:rsidR="00397E96" w:rsidRDefault="00397E96" w:rsidP="00397E96">
      <w:pPr>
        <w:rPr>
          <w:sz w:val="24"/>
          <w:szCs w:val="24"/>
        </w:rPr>
      </w:pPr>
      <w:r>
        <w:rPr>
          <w:sz w:val="24"/>
          <w:szCs w:val="24"/>
        </w:rPr>
        <w:t xml:space="preserve">Destinations:  </w:t>
      </w:r>
    </w:p>
    <w:p w:rsidR="00397E96" w:rsidRPr="00397E96" w:rsidRDefault="00397E96" w:rsidP="00397E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7E96">
        <w:rPr>
          <w:sz w:val="24"/>
          <w:szCs w:val="24"/>
        </w:rPr>
        <w:t xml:space="preserve">London </w:t>
      </w:r>
      <w:r>
        <w:rPr>
          <w:sz w:val="24"/>
          <w:szCs w:val="24"/>
        </w:rPr>
        <w:t xml:space="preserve">- </w:t>
      </w:r>
      <w:r w:rsidRPr="00397E96">
        <w:rPr>
          <w:sz w:val="24"/>
          <w:szCs w:val="24"/>
        </w:rPr>
        <w:t>Heathrow</w:t>
      </w:r>
    </w:p>
    <w:p w:rsidR="00397E96" w:rsidRDefault="00397E96" w:rsidP="00397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Amsterdam – Schiphol</w:t>
      </w:r>
    </w:p>
    <w:p w:rsidR="00397E96" w:rsidRDefault="00397E96" w:rsidP="00397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New York – JFK </w:t>
      </w:r>
    </w:p>
    <w:p w:rsidR="00397E96" w:rsidRPr="00397E96" w:rsidRDefault="00397E96" w:rsidP="00397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San Francisco – International Airport</w:t>
      </w:r>
    </w:p>
    <w:p w:rsidR="00397E96" w:rsidRDefault="00397E96" w:rsidP="00397E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Dubai – international Airport</w:t>
      </w:r>
    </w:p>
    <w:p w:rsidR="0091131E" w:rsidRDefault="0091131E" w:rsidP="0091131E">
      <w:pPr>
        <w:rPr>
          <w:sz w:val="24"/>
          <w:szCs w:val="24"/>
        </w:rPr>
      </w:pPr>
    </w:p>
    <w:p w:rsidR="00AA058D" w:rsidRDefault="00AA058D" w:rsidP="00AA058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All flights are based </w:t>
      </w:r>
      <w:r w:rsidR="00977B8A">
        <w:rPr>
          <w:sz w:val="24"/>
          <w:szCs w:val="24"/>
        </w:rPr>
        <w:t xml:space="preserve">one person </w:t>
      </w:r>
      <w:r>
        <w:rPr>
          <w:sz w:val="24"/>
          <w:szCs w:val="24"/>
        </w:rPr>
        <w:t>on the 20/11/2017 and return on 27/11/2017.</w:t>
      </w:r>
    </w:p>
    <w:p w:rsidR="00240527" w:rsidRDefault="00DF6A07" w:rsidP="002405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Aer Lingus - </w:t>
      </w:r>
      <w:r w:rsidR="00240527">
        <w:rPr>
          <w:sz w:val="24"/>
          <w:szCs w:val="24"/>
        </w:rPr>
        <w:t>Dublin</w:t>
      </w:r>
      <w:r w:rsidR="00AA058D">
        <w:rPr>
          <w:sz w:val="24"/>
          <w:szCs w:val="24"/>
        </w:rPr>
        <w:t xml:space="preserve"> to Heathrow </w:t>
      </w:r>
    </w:p>
    <w:p w:rsidR="00977B8A" w:rsidRDefault="00E06C9D" w:rsidP="007035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71225" cy="273256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 to LDN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078" cy="27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8A" w:rsidRDefault="00E06C9D" w:rsidP="007035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74618" cy="1860697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 to LDN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845" cy="18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5A" w:rsidRDefault="00AD0D5A" w:rsidP="00AD0D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Aer Lingus fly over and back to London Heathrow 20 times a day and above shows the pricing in different flights throughout the day.</w:t>
      </w:r>
    </w:p>
    <w:p w:rsidR="005768AD" w:rsidRDefault="005768AD" w:rsidP="00AD0D5A">
      <w:pPr>
        <w:rPr>
          <w:sz w:val="24"/>
          <w:szCs w:val="24"/>
        </w:rPr>
      </w:pPr>
    </w:p>
    <w:p w:rsidR="005768AD" w:rsidRPr="005768AD" w:rsidRDefault="005768AD" w:rsidP="005768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Dublin – Amsterdam</w:t>
      </w:r>
    </w:p>
    <w:p w:rsidR="0091131E" w:rsidRPr="0091131E" w:rsidRDefault="0091131E" w:rsidP="0091131E">
      <w:pPr>
        <w:rPr>
          <w:sz w:val="24"/>
          <w:szCs w:val="24"/>
        </w:rPr>
      </w:pPr>
    </w:p>
    <w:p w:rsidR="00397E96" w:rsidRDefault="00703579" w:rsidP="007035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2640" cy="468895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yanair to AM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44" cy="46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79" w:rsidRDefault="00703579" w:rsidP="00703579">
      <w:pPr>
        <w:rPr>
          <w:sz w:val="24"/>
          <w:szCs w:val="24"/>
        </w:rPr>
      </w:pPr>
      <w:r>
        <w:rPr>
          <w:sz w:val="24"/>
          <w:szCs w:val="24"/>
        </w:rPr>
        <w:t>Ryanair are the cheapest air line that fly from Dublin to Amsterdam, flight prices decrease as the later the day gets.</w:t>
      </w:r>
    </w:p>
    <w:p w:rsidR="005202BB" w:rsidRDefault="005202BB" w:rsidP="00703579">
      <w:pPr>
        <w:rPr>
          <w:sz w:val="24"/>
          <w:szCs w:val="24"/>
        </w:rPr>
      </w:pPr>
    </w:p>
    <w:p w:rsidR="0027120E" w:rsidRDefault="0027120E" w:rsidP="00703579">
      <w:pPr>
        <w:rPr>
          <w:sz w:val="24"/>
          <w:szCs w:val="24"/>
        </w:rPr>
      </w:pPr>
    </w:p>
    <w:p w:rsidR="0027120E" w:rsidRDefault="0027120E" w:rsidP="00703579">
      <w:pPr>
        <w:rPr>
          <w:sz w:val="24"/>
          <w:szCs w:val="24"/>
        </w:rPr>
      </w:pPr>
    </w:p>
    <w:p w:rsidR="0027120E" w:rsidRDefault="0027120E" w:rsidP="00703579">
      <w:pPr>
        <w:rPr>
          <w:sz w:val="24"/>
          <w:szCs w:val="24"/>
        </w:rPr>
      </w:pPr>
    </w:p>
    <w:p w:rsidR="0027120E" w:rsidRDefault="0027120E" w:rsidP="00703579">
      <w:pPr>
        <w:rPr>
          <w:sz w:val="24"/>
          <w:szCs w:val="24"/>
        </w:rPr>
      </w:pPr>
    </w:p>
    <w:p w:rsidR="0027120E" w:rsidRDefault="0027120E" w:rsidP="00703579">
      <w:pPr>
        <w:rPr>
          <w:sz w:val="24"/>
          <w:szCs w:val="24"/>
        </w:rPr>
      </w:pPr>
    </w:p>
    <w:p w:rsidR="0027120E" w:rsidRDefault="0027120E" w:rsidP="00703579">
      <w:pPr>
        <w:rPr>
          <w:sz w:val="24"/>
          <w:szCs w:val="24"/>
        </w:rPr>
      </w:pPr>
    </w:p>
    <w:p w:rsidR="0027120E" w:rsidRDefault="0027120E" w:rsidP="00703579">
      <w:pPr>
        <w:rPr>
          <w:sz w:val="24"/>
          <w:szCs w:val="24"/>
        </w:rPr>
      </w:pPr>
    </w:p>
    <w:p w:rsidR="0027120E" w:rsidRDefault="0027120E" w:rsidP="00703579">
      <w:pPr>
        <w:rPr>
          <w:sz w:val="24"/>
          <w:szCs w:val="24"/>
        </w:rPr>
      </w:pPr>
    </w:p>
    <w:p w:rsidR="005202BB" w:rsidRDefault="005202BB" w:rsidP="005202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Dublin – New York</w:t>
      </w:r>
    </w:p>
    <w:p w:rsidR="005202BB" w:rsidRDefault="00547B41" w:rsidP="00547B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8376" cy="4295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B to JFK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794" cy="43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48" w:rsidRDefault="00A70548" w:rsidP="00547B4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45059" cy="446567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B to JFK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130" cy="44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5C" w:rsidRDefault="009C575C" w:rsidP="009C575C">
      <w:pPr>
        <w:rPr>
          <w:sz w:val="24"/>
          <w:szCs w:val="24"/>
        </w:rPr>
      </w:pPr>
      <w:r>
        <w:rPr>
          <w:sz w:val="24"/>
          <w:szCs w:val="24"/>
        </w:rPr>
        <w:t>Sky scanner was used to determine the cheapest direct route.</w:t>
      </w:r>
    </w:p>
    <w:p w:rsidR="009C575C" w:rsidRDefault="009C575C" w:rsidP="009C575C">
      <w:pPr>
        <w:rPr>
          <w:sz w:val="24"/>
          <w:szCs w:val="24"/>
        </w:rPr>
      </w:pPr>
    </w:p>
    <w:p w:rsidR="009C575C" w:rsidRDefault="009C575C" w:rsidP="009C57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Dublin – San Francisco </w:t>
      </w:r>
    </w:p>
    <w:p w:rsidR="009C575C" w:rsidRDefault="009C575C" w:rsidP="009C57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10259" cy="146729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UB to SF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43" cy="14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D5" w:rsidRDefault="009256D5" w:rsidP="009C575C">
      <w:pPr>
        <w:rPr>
          <w:sz w:val="24"/>
          <w:szCs w:val="24"/>
        </w:rPr>
      </w:pPr>
      <w:r>
        <w:rPr>
          <w:sz w:val="24"/>
          <w:szCs w:val="24"/>
        </w:rPr>
        <w:t>Aer Lingus only operates one flight per day to San Fran from Dublin.</w:t>
      </w:r>
    </w:p>
    <w:p w:rsidR="007F1A61" w:rsidRDefault="007F1A61" w:rsidP="009C575C">
      <w:pPr>
        <w:rPr>
          <w:sz w:val="24"/>
          <w:szCs w:val="24"/>
        </w:rPr>
      </w:pPr>
    </w:p>
    <w:p w:rsidR="007F1A61" w:rsidRDefault="007F1A61" w:rsidP="009C575C">
      <w:pPr>
        <w:rPr>
          <w:sz w:val="24"/>
          <w:szCs w:val="24"/>
        </w:rPr>
      </w:pPr>
    </w:p>
    <w:p w:rsidR="007F1A61" w:rsidRDefault="007F1A61" w:rsidP="009C575C">
      <w:pPr>
        <w:rPr>
          <w:sz w:val="24"/>
          <w:szCs w:val="24"/>
        </w:rPr>
      </w:pPr>
    </w:p>
    <w:p w:rsidR="007F1A61" w:rsidRDefault="007F1A61" w:rsidP="009C575C">
      <w:pPr>
        <w:rPr>
          <w:sz w:val="24"/>
          <w:szCs w:val="24"/>
        </w:rPr>
      </w:pPr>
    </w:p>
    <w:p w:rsidR="007F1A61" w:rsidRDefault="007F1A61" w:rsidP="009C575C">
      <w:pPr>
        <w:rPr>
          <w:sz w:val="24"/>
          <w:szCs w:val="24"/>
        </w:rPr>
      </w:pPr>
    </w:p>
    <w:p w:rsidR="007F1A61" w:rsidRDefault="007F1A61" w:rsidP="007F1A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Heathrow – Dubai </w:t>
      </w:r>
    </w:p>
    <w:p w:rsidR="007F1A61" w:rsidRPr="007F1A61" w:rsidRDefault="007F1A61" w:rsidP="007F1A6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10351" cy="4136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HR to D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11" cy="41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18" w:rsidRDefault="005B3718" w:rsidP="00547B41">
      <w:pPr>
        <w:jc w:val="center"/>
        <w:rPr>
          <w:sz w:val="24"/>
          <w:szCs w:val="24"/>
        </w:rPr>
      </w:pPr>
    </w:p>
    <w:p w:rsidR="00147F08" w:rsidRPr="005202BB" w:rsidRDefault="00147F08" w:rsidP="005B3718">
      <w:pPr>
        <w:rPr>
          <w:sz w:val="24"/>
          <w:szCs w:val="24"/>
        </w:rPr>
      </w:pPr>
      <w:r>
        <w:rPr>
          <w:sz w:val="24"/>
          <w:szCs w:val="24"/>
        </w:rPr>
        <w:t xml:space="preserve">There are no direct flights from Dublin to Dubai so the nearest airport with a direct flight was London Heathrow. </w:t>
      </w:r>
    </w:p>
    <w:sectPr w:rsidR="00147F08" w:rsidRPr="0052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3257E"/>
    <w:multiLevelType w:val="hybridMultilevel"/>
    <w:tmpl w:val="239800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418FF"/>
    <w:multiLevelType w:val="hybridMultilevel"/>
    <w:tmpl w:val="CC6610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E96"/>
    <w:rsid w:val="000220AE"/>
    <w:rsid w:val="00147F08"/>
    <w:rsid w:val="00240527"/>
    <w:rsid w:val="0027120E"/>
    <w:rsid w:val="00397E96"/>
    <w:rsid w:val="005202BB"/>
    <w:rsid w:val="00547B41"/>
    <w:rsid w:val="005768AD"/>
    <w:rsid w:val="005B3718"/>
    <w:rsid w:val="00703579"/>
    <w:rsid w:val="007F093A"/>
    <w:rsid w:val="007F1A61"/>
    <w:rsid w:val="0091131E"/>
    <w:rsid w:val="009256D5"/>
    <w:rsid w:val="00977B8A"/>
    <w:rsid w:val="009C575C"/>
    <w:rsid w:val="00A70548"/>
    <w:rsid w:val="00AA058D"/>
    <w:rsid w:val="00AD0D5A"/>
    <w:rsid w:val="00DF6A07"/>
    <w:rsid w:val="00E06C9D"/>
    <w:rsid w:val="00F9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CB6B"/>
  <w15:chartTrackingRefBased/>
  <w15:docId w15:val="{E6A453CB-84B7-4A43-A20C-53731952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Caolan</cp:lastModifiedBy>
  <cp:revision>17</cp:revision>
  <dcterms:created xsi:type="dcterms:W3CDTF">2017-11-15T12:10:00Z</dcterms:created>
  <dcterms:modified xsi:type="dcterms:W3CDTF">2017-11-15T14:39:00Z</dcterms:modified>
</cp:coreProperties>
</file>