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FBF8D" w14:textId="77777777" w:rsidR="009A2D41" w:rsidRDefault="009A2D41">
      <w:pPr>
        <w:pStyle w:val="Heading2"/>
      </w:pP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413"/>
        <w:gridCol w:w="1529"/>
        <w:gridCol w:w="2840"/>
        <w:gridCol w:w="1716"/>
        <w:gridCol w:w="1390"/>
        <w:gridCol w:w="999"/>
        <w:gridCol w:w="740"/>
        <w:gridCol w:w="865"/>
        <w:gridCol w:w="915"/>
        <w:gridCol w:w="799"/>
        <w:gridCol w:w="798"/>
      </w:tblGrid>
      <w:tr w:rsidR="00207A77" w:rsidRPr="00207A77" w14:paraId="43FDD107" w14:textId="77777777" w:rsidTr="00207A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4709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Theme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F5D8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Domain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4626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Indicator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0F3F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Unit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D55E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Weighted by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557B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Desirable direction of change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29DF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Low income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2ACB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Lower middle income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9248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Upper middle income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C0BE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High income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1EFE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Global mean</w:t>
            </w:r>
          </w:p>
        </w:tc>
      </w:tr>
      <w:tr w:rsidR="00207A77" w:rsidRPr="00207A77" w14:paraId="28B5C4B5" w14:textId="77777777" w:rsidTr="00207A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8DE6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8B54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environments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EACD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Cost of a healthy diet per capita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8DA3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PPP dollar per day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764D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45A2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47AE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B510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1197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BD25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105B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3.7</w:t>
            </w:r>
          </w:p>
        </w:tc>
      </w:tr>
      <w:tr w:rsidR="00207A77" w:rsidRPr="00207A77" w14:paraId="4FEE529E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80B3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28D4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environments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1B56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Availability of fruits and vegetables per capita, fruits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9127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g/day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7898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2B48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4DF1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158.9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F176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201.7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0832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331.2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57C9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328.1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9708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267.3</w:t>
            </w:r>
          </w:p>
        </w:tc>
      </w:tr>
      <w:tr w:rsidR="00207A77" w:rsidRPr="00207A77" w14:paraId="44A3D745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4490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1310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environments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3DEC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Availability of fruits and vegetables per capita, vegetables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7037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g/day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DA1E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936C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6F63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133.6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05CD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227.8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7960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356.3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35B2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406.9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D452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300.0</w:t>
            </w:r>
          </w:p>
        </w:tc>
      </w:tr>
      <w:tr w:rsidR="00207A77" w:rsidRPr="00207A77" w14:paraId="11CB1008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6389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5365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environments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1B63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Retail value of ultra-processed foods per capita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922D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current US$/capita/year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991E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F2CE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B4A0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4B94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4A97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217.0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124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993.5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5F16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244.2</w:t>
            </w:r>
          </w:p>
        </w:tc>
      </w:tr>
      <w:tr w:rsidR="00207A77" w:rsidRPr="00207A77" w14:paraId="16A7843C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2AFF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46A6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environments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2873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population using safely managed drinking water services (SDG 6.1.1)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A6A1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448F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04BC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7EA8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D4A0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EF57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AE1A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97.4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F388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67.7</w:t>
            </w:r>
          </w:p>
        </w:tc>
      </w:tr>
      <w:tr w:rsidR="00207A77" w:rsidRPr="00207A77" w14:paraId="67185CD6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89D5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88DD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security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5266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Population experiencing moderate or severe food insecurity (SDG 2.1.2)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FF07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939B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8AAB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A7BB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8BC4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38.8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C9EE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7ED7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DABE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30.8</w:t>
            </w:r>
          </w:p>
        </w:tc>
      </w:tr>
      <w:tr w:rsidR="00207A77" w:rsidRPr="00207A77" w14:paraId="50C5F155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E661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067B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security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790A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Population who cannot afford a healthy diet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520D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9F81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EE98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217B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3C2E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A184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314C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0987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35.4</w:t>
            </w:r>
          </w:p>
        </w:tc>
      </w:tr>
      <w:tr w:rsidR="00207A77" w:rsidRPr="00207A77" w14:paraId="087E6A17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83D7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BEF0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security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DBAB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proofErr w:type="spellStart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PoU</w:t>
            </w:r>
            <w:proofErr w:type="spellEnd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: Prevalence of Undernourishment (SDG 2.1.1)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173F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9E6D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A0E2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E3A5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1410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9459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FC90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1336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13.6</w:t>
            </w:r>
          </w:p>
        </w:tc>
      </w:tr>
      <w:tr w:rsidR="00207A77" w:rsidRPr="00207A77" w14:paraId="5F14B92E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89C2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AFC3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B0D5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All-5: consumption of all 5 food groups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ACAD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59CF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35BF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AE67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8731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42FF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1052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43.8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05F4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37.5</w:t>
            </w:r>
          </w:p>
        </w:tc>
      </w:tr>
      <w:tr w:rsidR="00207A77" w:rsidRPr="00207A77" w14:paraId="2A417F04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0F9F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36EC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D722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MDD (IYCF)</w:t>
            </w:r>
            <w:proofErr w:type="gramStart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:  minimum</w:t>
            </w:r>
            <w:proofErr w:type="gramEnd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 xml:space="preserve"> dietary diversity for infants and young children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216C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population, 6-23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1398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9747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6EE4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19.8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0C25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32.8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D1AB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6A96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69.8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DED3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41.0</w:t>
            </w:r>
          </w:p>
        </w:tc>
      </w:tr>
      <w:tr w:rsidR="00207A77" w:rsidRPr="00207A77" w14:paraId="2640A9DF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28D0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81CF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BA25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MDD-W: minimum dietary diversity for women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EE9E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0DD2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1C40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A926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FE42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1229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97E1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84.3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7D4E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65.6</w:t>
            </w:r>
          </w:p>
        </w:tc>
      </w:tr>
      <w:tr w:rsidR="00207A77" w:rsidRPr="00207A77" w14:paraId="309AFA12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189C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F993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5D1D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NCD-Protect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FC61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score (points out of 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E9DB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66FD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E7C6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8473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0550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BD8A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3149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3.7</w:t>
            </w:r>
          </w:p>
        </w:tc>
      </w:tr>
      <w:tr w:rsidR="00207A77" w:rsidRPr="00207A77" w14:paraId="7DCE49DF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8440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5AE6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1AA8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NCD-Risk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7942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score (points out of 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A410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C91B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FF06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76D9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464E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0592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8CF1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2.1</w:t>
            </w:r>
          </w:p>
        </w:tc>
      </w:tr>
      <w:tr w:rsidR="00207A77" w:rsidRPr="00207A77" w14:paraId="3563AA16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4F50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8377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41C0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Soft drink consumption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33B6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B1E4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69D8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551C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F190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18.6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11F2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4F8A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4F90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20.3</w:t>
            </w:r>
          </w:p>
        </w:tc>
      </w:tr>
      <w:tr w:rsidR="00207A77" w:rsidRPr="00207A77" w14:paraId="5B8E0D53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0EEB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lastRenderedPageBreak/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31C2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BE20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Zero fruit or vegetable consumption, adults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BFD6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5AC8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90C9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4CA4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18.6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011C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7DEC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A7B6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D8CC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11.5</w:t>
            </w:r>
          </w:p>
        </w:tc>
      </w:tr>
      <w:tr w:rsidR="00207A77" w:rsidRPr="00207A77" w14:paraId="2EE089C8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205F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C96C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0F81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Zero fruit or vegetable consumption, children 6-23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A026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population, 6-23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B6C9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256D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967F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47.4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658F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05E6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19.0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1E78F" w14:textId="77777777" w:rsidR="009A2D41" w:rsidRPr="00207A77" w:rsidRDefault="009A2D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D52D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45.7</w:t>
            </w:r>
          </w:p>
        </w:tc>
      </w:tr>
      <w:tr w:rsidR="00207A77" w:rsidRPr="00207A77" w14:paraId="2FA79227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2788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78A3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E6DD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Emissions intensity, beef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7E53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10CE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7D96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CDB3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97.6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3157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C38F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29.3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1824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F492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28.3</w:t>
            </w:r>
          </w:p>
        </w:tc>
      </w:tr>
      <w:tr w:rsidR="00207A77" w:rsidRPr="00207A77" w14:paraId="5B5D80A7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EA23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296E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35A0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Emissions intensity, cereals (excl. rice)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2B1E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F336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3931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FAF2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043E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A376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D657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AF67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</w:tr>
      <w:tr w:rsidR="00207A77" w:rsidRPr="00207A77" w14:paraId="759CA7D0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D6F9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DF2E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C70F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Emissions intensity, milk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6A6E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D7FF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44D8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FF41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2DB7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AFD6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97FE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CFFC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0.9</w:t>
            </w:r>
          </w:p>
        </w:tc>
      </w:tr>
      <w:tr w:rsidR="00207A77" w:rsidRPr="00207A77" w14:paraId="720ADE81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EDDD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022C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3A25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Emissions intensity, rice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86A6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5E59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6210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E12D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4866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5439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F8CD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BE84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1.1</w:t>
            </w:r>
          </w:p>
        </w:tc>
      </w:tr>
      <w:tr w:rsidR="00207A77" w:rsidRPr="00207A77" w14:paraId="770E7B53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6FE9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1A6E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D6AD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Agri-food systems 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7F86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kt CO2eq (AR5)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1091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5AAD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8CA6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63,639.8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8F33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88,133.9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8124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119,248.9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1DA3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57,750.9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DB1E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83,339.9</w:t>
            </w:r>
          </w:p>
        </w:tc>
      </w:tr>
      <w:tr w:rsidR="00207A77" w:rsidRPr="00207A77" w14:paraId="79E96077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E254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8CDA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6C76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Agri-food systems greenhouse gas emissions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D8FA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Percent change relative to 2000-2010 country average baseline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DD7B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8A2C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9815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29.1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3A04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29.9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97E9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17.0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95D4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CA6D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19.8</w:t>
            </w:r>
          </w:p>
        </w:tc>
      </w:tr>
      <w:tr w:rsidR="00207A77" w:rsidRPr="00207A77" w14:paraId="33D8211E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6B7A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1713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03C9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Yield, beef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24EB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kg/animal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3A49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Producing animals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E1F5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4B79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5545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156.6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2222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207.8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58FC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320.7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AB6E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220.0</w:t>
            </w:r>
          </w:p>
        </w:tc>
      </w:tr>
      <w:tr w:rsidR="00207A77" w:rsidRPr="00207A77" w14:paraId="65139CDC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B38A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8479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EB4C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Yield, cereals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8D98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proofErr w:type="spellStart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tonnes</w:t>
            </w:r>
            <w:proofErr w:type="spellEnd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EF21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Area harvested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9D84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ABFF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3F61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5D95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046A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389A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</w:tr>
      <w:tr w:rsidR="00207A77" w:rsidRPr="00207A77" w14:paraId="36938337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586A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C842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57AF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Yield, fruit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B508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proofErr w:type="spellStart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tonnes</w:t>
            </w:r>
            <w:proofErr w:type="spellEnd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D8CE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Area harvested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2904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57C8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85D7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60D5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BD46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F18B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1.4</w:t>
            </w:r>
          </w:p>
        </w:tc>
      </w:tr>
      <w:tr w:rsidR="00207A77" w:rsidRPr="00207A77" w14:paraId="4B82D81C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D95F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E2AE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0860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Yield, milk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3B26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kg/animal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F37A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Producing animals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6407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4877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477.3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E102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1,803.6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EE19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2,882.2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2336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7,458.9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9E71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2,236.0</w:t>
            </w:r>
          </w:p>
        </w:tc>
      </w:tr>
      <w:tr w:rsidR="00207A77" w:rsidRPr="00207A77" w14:paraId="6FF9D11A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98EF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lastRenderedPageBreak/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DE5E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8CE4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Yield, vegetables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DE54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proofErr w:type="spellStart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tonnes</w:t>
            </w:r>
            <w:proofErr w:type="spellEnd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11E0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Area harvested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9882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7F31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58D6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F60C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012F8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A0BF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2.0</w:t>
            </w:r>
          </w:p>
        </w:tc>
      </w:tr>
      <w:tr w:rsidR="00207A77" w:rsidRPr="00207A77" w14:paraId="7C982170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7D27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B33C5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D8B4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Cropland area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5D25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2B3B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4323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83D0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B155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E302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A0CB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71D3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0.1</w:t>
            </w:r>
          </w:p>
        </w:tc>
      </w:tr>
      <w:tr w:rsidR="00207A77" w:rsidRPr="00207A77" w14:paraId="157FDE1C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7C5D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CADC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Water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396D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Agricultural water withdrawal as % of total renewable water resources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5D9C8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total renewable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9CCC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1609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304C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A24A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DBC0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3B88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A03C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16.8</w:t>
            </w:r>
          </w:p>
        </w:tc>
      </w:tr>
      <w:tr w:rsidR="00207A77" w:rsidRPr="00207A77" w14:paraId="30456FFF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8927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7C53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Biosphere integrity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5644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Fishery health index progress 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4284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AA9C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0EE2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DD98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E540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A576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8C42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9873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21.2</w:t>
            </w:r>
          </w:p>
        </w:tc>
      </w:tr>
      <w:tr w:rsidR="00207A77" w:rsidRPr="00207A77" w14:paraId="12313078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65ED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0D90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Biosphere integrity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2147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Functional integrity: agricultural land with minimum level of natural habitat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7106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agricultural 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D726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Agricultural land area - ESA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B70D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4357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3851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4ECE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0A92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59A6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</w:tr>
      <w:tr w:rsidR="00207A77" w:rsidRPr="00207A77" w14:paraId="611FE06E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D374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E3D7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Pollution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7D6B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Pesticide use per area of 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4187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AA69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55B7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222E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1760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A6F7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22E0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C6C3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2.4</w:t>
            </w:r>
          </w:p>
        </w:tc>
      </w:tr>
      <w:tr w:rsidR="00207A77" w:rsidRPr="00207A77" w14:paraId="19AA1A8E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1B83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4470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Pollution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4E05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Cropland nitrogen use efficiency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EF71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A21D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243C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FD68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77.9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4F43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8FA2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0A74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62.3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DCF6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64.7</w:t>
            </w:r>
          </w:p>
        </w:tc>
      </w:tr>
      <w:tr w:rsidR="00207A77" w:rsidRPr="00207A77" w14:paraId="49B76091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96A4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F754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Poverty and income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2B07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Share of agriculture in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9456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8A81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6014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BE91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A119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0A50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867C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1DA0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4.3</w:t>
            </w:r>
          </w:p>
        </w:tc>
      </w:tr>
      <w:tr w:rsidR="00207A77" w:rsidRPr="00207A77" w14:paraId="1C07BC4E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082D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7C4E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Employment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A7DA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Underemployment rate, rural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278E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working age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539F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CAE5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906B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35C7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0289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1E20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8F0B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5.7</w:t>
            </w:r>
          </w:p>
        </w:tc>
      </w:tr>
      <w:tr w:rsidR="00207A77" w:rsidRPr="00207A77" w14:paraId="78C73145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FC0A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F532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Employment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538A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Unemployment rate, rural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B882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working age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33B6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B96B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1EDA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8081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A8EE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9112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2F75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4.2</w:t>
            </w:r>
          </w:p>
        </w:tc>
      </w:tr>
      <w:tr w:rsidR="00207A77" w:rsidRPr="00207A77" w14:paraId="48B35B14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A29A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D338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Social protection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DA00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Social protection adequacy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1D16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of total welfare of beneficiary households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C90C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BDD8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DF11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17.5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6B48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9841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36.4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BCBA9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F566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22.8</w:t>
            </w:r>
          </w:p>
        </w:tc>
      </w:tr>
      <w:tr w:rsidR="00207A77" w:rsidRPr="00207A77" w14:paraId="5A49D9D8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9F30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DD29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Social protection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51D1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Social protection coverage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A99B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of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87D9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7D25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D397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19.4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12B6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A93E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85AB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DAE0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58.6</w:t>
            </w:r>
          </w:p>
        </w:tc>
      </w:tr>
      <w:tr w:rsidR="00207A77" w:rsidRPr="00207A77" w14:paraId="786D3E88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7203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AC0C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Rights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28F5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of children 5-17 engaged in child labor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2293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population 5-17 years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4F62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5279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BAC0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39E4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AD3F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1A47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F098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13.4</w:t>
            </w:r>
          </w:p>
        </w:tc>
      </w:tr>
      <w:tr w:rsidR="00207A77" w:rsidRPr="00207A77" w14:paraId="403603B0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4D3F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lastRenderedPageBreak/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4FF4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Rights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312E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Share of women among owners or rights-bearers of agricultural land (SDG 5.a.1)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7F66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landholdings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50E9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Land area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D4E5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200F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CF76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AF55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28.5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1FD4B" w14:textId="77777777" w:rsidR="009A2D41" w:rsidRPr="00207A77" w:rsidRDefault="009A2D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EEA0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27.7</w:t>
            </w:r>
          </w:p>
        </w:tc>
      </w:tr>
      <w:tr w:rsidR="00207A77" w:rsidRPr="00207A77" w14:paraId="59723D35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8404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7506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Shared vision and strategic planning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4E45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Civil society participation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81A9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210C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A023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4287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0217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07E5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C9A9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3C7B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</w:tr>
      <w:tr w:rsidR="00207A77" w:rsidRPr="00207A77" w14:paraId="5DBCD23D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2F6C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289B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Shared vision and strategic planning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ACFC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Presence of a national food system transformation pathway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2075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binary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1879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AF7D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3642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5EC9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2D83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E858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4B4E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</w:tr>
      <w:tr w:rsidR="00207A77" w:rsidRPr="00207A77" w14:paraId="0E00F77A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A639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ACA1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Shared vision and strategic planning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74CA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urban population living in cities signed onto the Milan Urban Food Policy Pact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3EE3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urban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6AE7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Urban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0CA9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8491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8A93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F41E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FD58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F154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8.9</w:t>
            </w:r>
          </w:p>
        </w:tc>
      </w:tr>
      <w:tr w:rsidR="00207A77" w:rsidRPr="00207A77" w14:paraId="4224E5C2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2C84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943A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Effective implementation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50F9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safety capacity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32CD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BA43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7E51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B862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6833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5019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BD10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FEAF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69.3</w:t>
            </w:r>
          </w:p>
        </w:tc>
      </w:tr>
      <w:tr w:rsidR="00207A77" w:rsidRPr="00207A77" w14:paraId="268006D7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F24E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6D10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Effective implementation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E256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Government effectiveness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EBAA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BCD1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7FA8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384C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8CD7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DF5B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73D0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CF21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0.1</w:t>
            </w:r>
          </w:p>
        </w:tc>
      </w:tr>
      <w:tr w:rsidR="00207A77" w:rsidRPr="00207A77" w14:paraId="20D953A7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33F9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A993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Accountability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55A6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Guarantees for public access to information (SDG 16.10.2)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AFA5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binary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1AC6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0918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B262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4998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2188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38FA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B556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</w:tr>
      <w:tr w:rsidR="00207A77" w:rsidRPr="00207A77" w14:paraId="24086A8C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AED6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384E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Accountability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E79F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V-Dem Accountability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AEA9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5F96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E6CE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52E5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F979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69F5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ADA1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E75C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</w:tr>
      <w:tr w:rsidR="00207A77" w:rsidRPr="00207A77" w14:paraId="6CF27A2D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C330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EA04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Accountability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6E29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Open Budget Index 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0645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57BF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1E5B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734D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1EF6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47.5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9DBB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39.4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FF10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D52E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45.1</w:t>
            </w:r>
          </w:p>
        </w:tc>
      </w:tr>
      <w:tr w:rsidR="00207A77" w:rsidRPr="00207A77" w14:paraId="22E4DC44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5FFC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1DFF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Exposure to shocks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8DCF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 xml:space="preserve">Ratio of total </w:t>
            </w:r>
            <w:proofErr w:type="gramStart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damages</w:t>
            </w:r>
            <w:proofErr w:type="gramEnd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 xml:space="preserve"> from all disasters to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0F2F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ratio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62A1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9F3A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4F6B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A2C1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A451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A9D2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B309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</w:tr>
      <w:tr w:rsidR="00207A77" w:rsidRPr="00207A77" w14:paraId="0B888A90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2DF7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3AC0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proofErr w:type="spellStart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Agro</w:t>
            </w:r>
            <w:proofErr w:type="spellEnd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 and Food Diversity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A58A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Number of (a) plant genetic resources for food and agriculture secured in either medium- or long-term conservation facilities (SDG 2.5.1)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925D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number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E658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Land area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9C88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DDC4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16,126.7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73F7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91,924.2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BA01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136,812.2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A3C3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249,261.1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424E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162,911.5</w:t>
            </w:r>
          </w:p>
        </w:tc>
      </w:tr>
      <w:tr w:rsidR="00207A77" w:rsidRPr="00207A77" w14:paraId="47656C83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8654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2C3D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proofErr w:type="spellStart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Agro</w:t>
            </w:r>
            <w:proofErr w:type="spellEnd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 and Food Diversity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EED0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Number of (b) animal genetic resources for food and agriculture secured in either medium- or long-term conservation facilities (SDG 2.5.1)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8506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number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0787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Land area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A8EA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E73B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9A99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BE09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25.5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3FFC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8905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13.7</w:t>
            </w:r>
          </w:p>
        </w:tc>
      </w:tr>
      <w:tr w:rsidR="00207A77" w:rsidRPr="00207A77" w14:paraId="6D7F7B1B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0A57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7E7A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proofErr w:type="spellStart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Agro</w:t>
            </w:r>
            <w:proofErr w:type="spellEnd"/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 and Food Diversity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F827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Proportion of agricultural land with minimum level of species diversity (crop and pasture)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D901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agricultural 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D68F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Agricultural land area - Minimum species richness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FD44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02CE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35.2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80DE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48.2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9812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B834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87F7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24.5</w:t>
            </w:r>
          </w:p>
        </w:tc>
      </w:tr>
      <w:tr w:rsidR="00207A77" w:rsidRPr="00207A77" w14:paraId="25B372E3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2AA7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1F07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 capacities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3EF2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Dietary sourcing flexibility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9D1A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BE50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D373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B5F3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0A9F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4E1E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B938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8048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</w:tr>
      <w:tr w:rsidR="00207A77" w:rsidRPr="00207A77" w14:paraId="1CB196B7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B23E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CA8D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 capacities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6E14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Mobile cellular subscriptions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C529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Number per 100 people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8DB0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828B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DACC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AFC2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102.2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9440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117.6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3C02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F321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110.1</w:t>
            </w:r>
          </w:p>
        </w:tc>
      </w:tr>
      <w:tr w:rsidR="00207A77" w:rsidRPr="00207A77" w14:paraId="616743EE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FB5B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AC8A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 capacities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1929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Social capital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109D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2466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4C9F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4168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18CD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5E73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4A05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7341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</w:tr>
      <w:tr w:rsidR="00207A77" w:rsidRPr="00207A77" w14:paraId="10AA6E10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5E3EA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lastRenderedPageBreak/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57BC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 responses/strategies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A26C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Prevalence of severe coping strategies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DB36C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912F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A9587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7548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29BE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2E2AD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EDBE5" w14:textId="77777777" w:rsidR="009A2D41" w:rsidRPr="00207A77" w:rsidRDefault="009A2D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699E4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</w:tr>
      <w:tr w:rsidR="00207A77" w:rsidRPr="00207A77" w14:paraId="0EC01469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D120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AB6C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Long-term outcomes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27E02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supply variability per capita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8CF6B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kcal/day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A1AA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D704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8438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32.5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4858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29.8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3C8C9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AB61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76525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32.1</w:t>
            </w:r>
          </w:p>
        </w:tc>
      </w:tr>
      <w:tr w:rsidR="00207A77" w:rsidRPr="00207A77" w14:paraId="79DED551" w14:textId="77777777" w:rsidTr="00207A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BBD0F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0DC2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Long-term outcomes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A15F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price volatility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86F53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3CCD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75B7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C6641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BA1C8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A4B26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1D450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ABCEE" w14:textId="77777777" w:rsidR="009A2D41" w:rsidRPr="00207A7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207A77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</w:tr>
    </w:tbl>
    <w:p w14:paraId="74AA82FA" w14:textId="77777777" w:rsidR="00B90526" w:rsidRDefault="00B90526"/>
    <w:sectPr w:rsidR="00B90526" w:rsidSect="00207A77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13864085">
    <w:abstractNumId w:val="1"/>
  </w:num>
  <w:num w:numId="2" w16cid:durableId="1099373090">
    <w:abstractNumId w:val="2"/>
  </w:num>
  <w:num w:numId="3" w16cid:durableId="1574700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2D41"/>
    <w:rsid w:val="00207A77"/>
    <w:rsid w:val="00923521"/>
    <w:rsid w:val="009A2D41"/>
    <w:rsid w:val="00B90526"/>
    <w:rsid w:val="00BD2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7951D"/>
  <w15:docId w15:val="{CF37BE77-E67E-4D8E-B724-873325DEF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1278</Words>
  <Characters>7327</Characters>
  <Application>Microsoft Office Word</Application>
  <DocSecurity>0</DocSecurity>
  <Lines>814</Lines>
  <Paragraphs>717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Kate Schneider Lecy</cp:lastModifiedBy>
  <cp:revision>12</cp:revision>
  <dcterms:created xsi:type="dcterms:W3CDTF">2017-02-28T11:18:00Z</dcterms:created>
  <dcterms:modified xsi:type="dcterms:W3CDTF">2026-02-03T20:29:00Z</dcterms:modified>
  <cp:category/>
</cp:coreProperties>
</file>