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F1CAB" w14:textId="77777777" w:rsidR="0091741E" w:rsidRPr="00B65947" w:rsidRDefault="0091741E" w:rsidP="0091741E">
      <w:pPr>
        <w:pStyle w:val="1"/>
        <w:rPr>
          <w:szCs w:val="28"/>
        </w:rPr>
      </w:pPr>
      <w:bookmarkStart w:id="0" w:name="_Toc484587590"/>
      <w:r w:rsidRPr="00B65947">
        <w:rPr>
          <w:szCs w:val="28"/>
        </w:rPr>
        <w:t>Економічне обґрунтування</w:t>
      </w:r>
      <w:bookmarkEnd w:id="0"/>
    </w:p>
    <w:p w14:paraId="670B9E64" w14:textId="77777777" w:rsidR="0091741E" w:rsidRPr="00B65947" w:rsidRDefault="0091741E" w:rsidP="00DB5F77">
      <w:pPr>
        <w:pStyle w:val="2"/>
      </w:pPr>
      <w:bookmarkStart w:id="1" w:name="_Toc324229001"/>
      <w:bookmarkStart w:id="2" w:name="_Toc484587591"/>
      <w:bookmarkStart w:id="3" w:name="_Toc74712409"/>
      <w:bookmarkStart w:id="4" w:name="_Toc169960111"/>
      <w:r w:rsidRPr="00B65947">
        <w:t>Розрахунок кошторису витрат на проведення й впровадження результатів науково-дослідної роботи</w:t>
      </w:r>
      <w:bookmarkEnd w:id="1"/>
      <w:bookmarkEnd w:id="2"/>
    </w:p>
    <w:p w14:paraId="43C84D1A" w14:textId="77777777" w:rsidR="0091741E" w:rsidRPr="00B65947" w:rsidRDefault="0091741E" w:rsidP="0050661E">
      <w:pPr>
        <w:pStyle w:val="affa"/>
      </w:pPr>
      <w:r w:rsidRPr="0050661E">
        <w:rPr>
          <w:lang w:val="uk-UA"/>
        </w:rPr>
        <w:t xml:space="preserve">Виконання наукових досліджень, а також впровадження результатів НДР вимагає певних витрат, які необхідно розглядати як додаткові капіталовкладення. </w:t>
      </w:r>
      <w:proofErr w:type="spellStart"/>
      <w:r w:rsidRPr="00B65947">
        <w:t>Витрати</w:t>
      </w:r>
      <w:proofErr w:type="spellEnd"/>
      <w:r w:rsidRPr="00B65947">
        <w:t xml:space="preserve"> на </w:t>
      </w:r>
      <w:proofErr w:type="spellStart"/>
      <w:r w:rsidRPr="00B65947">
        <w:t>проведення</w:t>
      </w:r>
      <w:proofErr w:type="spellEnd"/>
      <w:r w:rsidRPr="00B65947">
        <w:t xml:space="preserve"> й </w:t>
      </w:r>
      <w:proofErr w:type="spellStart"/>
      <w:r w:rsidRPr="00B65947">
        <w:t>впровадження</w:t>
      </w:r>
      <w:proofErr w:type="spellEnd"/>
      <w:r w:rsidRPr="00B65947">
        <w:t xml:space="preserve"> </w:t>
      </w:r>
      <w:proofErr w:type="spellStart"/>
      <w:r w:rsidRPr="00B65947">
        <w:t>результатів</w:t>
      </w:r>
      <w:proofErr w:type="spellEnd"/>
      <w:r w:rsidRPr="00B65947">
        <w:t xml:space="preserve"> НДР </w:t>
      </w:r>
      <w:proofErr w:type="spellStart"/>
      <w:r w:rsidRPr="00B65947">
        <w:t>відносяться</w:t>
      </w:r>
      <w:proofErr w:type="spellEnd"/>
      <w:r w:rsidRPr="00B65947">
        <w:t xml:space="preserve"> до </w:t>
      </w:r>
      <w:proofErr w:type="spellStart"/>
      <w:r w:rsidRPr="00B65947">
        <w:t>виробничих</w:t>
      </w:r>
      <w:proofErr w:type="spellEnd"/>
      <w:r w:rsidRPr="00B65947">
        <w:t xml:space="preserve"> </w:t>
      </w:r>
      <w:proofErr w:type="spellStart"/>
      <w:r w:rsidRPr="00B65947">
        <w:t>витрат</w:t>
      </w:r>
      <w:proofErr w:type="spellEnd"/>
      <w:r w:rsidRPr="00B65947">
        <w:t xml:space="preserve">. Як правило, </w:t>
      </w:r>
      <w:proofErr w:type="spellStart"/>
      <w:r w:rsidRPr="00B65947">
        <w:t>всі</w:t>
      </w:r>
      <w:proofErr w:type="spellEnd"/>
      <w:r w:rsidRPr="00B65947">
        <w:t xml:space="preserve"> </w:t>
      </w:r>
      <w:proofErr w:type="spellStart"/>
      <w:r w:rsidRPr="00B65947">
        <w:t>витрати</w:t>
      </w:r>
      <w:proofErr w:type="spellEnd"/>
      <w:r w:rsidRPr="00B65947">
        <w:t xml:space="preserve"> документально </w:t>
      </w:r>
      <w:proofErr w:type="spellStart"/>
      <w:r w:rsidRPr="00B65947">
        <w:t>оформляються</w:t>
      </w:r>
      <w:proofErr w:type="spellEnd"/>
      <w:r w:rsidRPr="00B65947">
        <w:t xml:space="preserve"> у </w:t>
      </w:r>
      <w:proofErr w:type="spellStart"/>
      <w:r w:rsidRPr="00B65947">
        <w:t>вигляді</w:t>
      </w:r>
      <w:proofErr w:type="spellEnd"/>
      <w:r w:rsidRPr="00B65947">
        <w:t xml:space="preserve"> </w:t>
      </w:r>
      <w:proofErr w:type="spellStart"/>
      <w:r w:rsidRPr="00B65947">
        <w:t>кошторису</w:t>
      </w:r>
      <w:proofErr w:type="spellEnd"/>
      <w:r w:rsidRPr="00B65947">
        <w:t xml:space="preserve">. </w:t>
      </w:r>
      <w:proofErr w:type="spellStart"/>
      <w:r w:rsidRPr="00B65947">
        <w:t>Основними</w:t>
      </w:r>
      <w:proofErr w:type="spellEnd"/>
      <w:r w:rsidRPr="00B65947">
        <w:t xml:space="preserve"> </w:t>
      </w:r>
      <w:proofErr w:type="spellStart"/>
      <w:r w:rsidRPr="00B65947">
        <w:t>статтями</w:t>
      </w:r>
      <w:proofErr w:type="spellEnd"/>
      <w:r w:rsidRPr="00B65947">
        <w:t xml:space="preserve"> </w:t>
      </w:r>
      <w:proofErr w:type="spellStart"/>
      <w:r w:rsidRPr="00B65947">
        <w:t>кошторису</w:t>
      </w:r>
      <w:proofErr w:type="spellEnd"/>
      <w:r w:rsidRPr="00B65947">
        <w:t xml:space="preserve"> </w:t>
      </w:r>
      <w:proofErr w:type="spellStart"/>
      <w:r w:rsidRPr="00B65947">
        <w:t>витрат</w:t>
      </w:r>
      <w:proofErr w:type="spellEnd"/>
      <w:r w:rsidRPr="00B65947">
        <w:t xml:space="preserve"> є </w:t>
      </w:r>
      <w:proofErr w:type="spellStart"/>
      <w:r w:rsidRPr="00B65947">
        <w:t>заробітна</w:t>
      </w:r>
      <w:proofErr w:type="spellEnd"/>
      <w:r w:rsidRPr="00B65947">
        <w:t xml:space="preserve"> плата, </w:t>
      </w:r>
      <w:proofErr w:type="spellStart"/>
      <w:r w:rsidRPr="00B65947">
        <w:t>нарахування</w:t>
      </w:r>
      <w:proofErr w:type="spellEnd"/>
      <w:r w:rsidRPr="00B65947">
        <w:t xml:space="preserve"> на </w:t>
      </w:r>
      <w:proofErr w:type="spellStart"/>
      <w:r w:rsidRPr="00B65947">
        <w:t>заробітну</w:t>
      </w:r>
      <w:proofErr w:type="spellEnd"/>
      <w:r w:rsidRPr="00B65947">
        <w:t xml:space="preserve"> плату, </w:t>
      </w:r>
      <w:proofErr w:type="spellStart"/>
      <w:r w:rsidRPr="00B65947">
        <w:t>вартість</w:t>
      </w:r>
      <w:proofErr w:type="spellEnd"/>
      <w:r w:rsidRPr="00B65947">
        <w:t xml:space="preserve"> </w:t>
      </w:r>
      <w:proofErr w:type="spellStart"/>
      <w:r w:rsidRPr="00B65947">
        <w:t>електроенергії</w:t>
      </w:r>
      <w:proofErr w:type="spellEnd"/>
      <w:r w:rsidRPr="00B65947">
        <w:t xml:space="preserve"> (</w:t>
      </w:r>
      <w:proofErr w:type="spellStart"/>
      <w:r w:rsidRPr="00B65947">
        <w:t>технологічна</w:t>
      </w:r>
      <w:proofErr w:type="spellEnd"/>
      <w:r w:rsidRPr="00B65947">
        <w:t xml:space="preserve"> й </w:t>
      </w:r>
      <w:proofErr w:type="spellStart"/>
      <w:r w:rsidRPr="00B65947">
        <w:t>освітлювальної</w:t>
      </w:r>
      <w:proofErr w:type="spellEnd"/>
      <w:r w:rsidRPr="00B65947">
        <w:t xml:space="preserve">), </w:t>
      </w:r>
      <w:proofErr w:type="spellStart"/>
      <w:r w:rsidRPr="00B65947">
        <w:t>вартість</w:t>
      </w:r>
      <w:proofErr w:type="spellEnd"/>
      <w:r w:rsidRPr="00B65947">
        <w:t xml:space="preserve"> </w:t>
      </w:r>
      <w:proofErr w:type="spellStart"/>
      <w:r w:rsidRPr="00B65947">
        <w:t>оренди</w:t>
      </w:r>
      <w:proofErr w:type="spellEnd"/>
      <w:r w:rsidRPr="00B65947">
        <w:t xml:space="preserve"> </w:t>
      </w:r>
      <w:proofErr w:type="spellStart"/>
      <w:r w:rsidRPr="00B65947">
        <w:t>приміщення</w:t>
      </w:r>
      <w:proofErr w:type="spellEnd"/>
      <w:r w:rsidRPr="00B65947">
        <w:t xml:space="preserve">, </w:t>
      </w:r>
      <w:proofErr w:type="spellStart"/>
      <w:r w:rsidRPr="00B65947">
        <w:t>амортизаційні</w:t>
      </w:r>
      <w:proofErr w:type="spellEnd"/>
      <w:r w:rsidRPr="00B65947">
        <w:t xml:space="preserve"> </w:t>
      </w:r>
      <w:proofErr w:type="spellStart"/>
      <w:r w:rsidRPr="00B65947">
        <w:t>відрахування</w:t>
      </w:r>
      <w:proofErr w:type="spellEnd"/>
      <w:r w:rsidRPr="00B65947">
        <w:t xml:space="preserve"> на </w:t>
      </w:r>
      <w:proofErr w:type="spellStart"/>
      <w:r w:rsidRPr="00B65947">
        <w:t>обчислювальну</w:t>
      </w:r>
      <w:proofErr w:type="spellEnd"/>
      <w:r w:rsidRPr="00B65947">
        <w:t xml:space="preserve"> </w:t>
      </w:r>
      <w:proofErr w:type="spellStart"/>
      <w:proofErr w:type="gramStart"/>
      <w:r w:rsidRPr="00B65947">
        <w:t>техн</w:t>
      </w:r>
      <w:proofErr w:type="gramEnd"/>
      <w:r w:rsidRPr="00B65947">
        <w:t>іку</w:t>
      </w:r>
      <w:proofErr w:type="spellEnd"/>
      <w:r w:rsidRPr="00B65947">
        <w:t xml:space="preserve">, </w:t>
      </w:r>
      <w:proofErr w:type="spellStart"/>
      <w:r w:rsidRPr="00B65947">
        <w:t>вартість</w:t>
      </w:r>
      <w:proofErr w:type="spellEnd"/>
      <w:r w:rsidRPr="00B65947">
        <w:t xml:space="preserve"> </w:t>
      </w:r>
      <w:proofErr w:type="spellStart"/>
      <w:r w:rsidRPr="00B65947">
        <w:t>впровадження</w:t>
      </w:r>
      <w:proofErr w:type="spellEnd"/>
      <w:r w:rsidRPr="00B65947">
        <w:t xml:space="preserve"> й </w:t>
      </w:r>
      <w:proofErr w:type="spellStart"/>
      <w:r w:rsidRPr="00B65947">
        <w:t>освоєння</w:t>
      </w:r>
      <w:proofErr w:type="spellEnd"/>
      <w:r w:rsidRPr="00B65947">
        <w:t xml:space="preserve"> </w:t>
      </w:r>
      <w:proofErr w:type="spellStart"/>
      <w:r w:rsidRPr="00B65947">
        <w:t>результатів</w:t>
      </w:r>
      <w:proofErr w:type="spellEnd"/>
      <w:r w:rsidRPr="00B65947">
        <w:t xml:space="preserve"> НДР і </w:t>
      </w:r>
      <w:proofErr w:type="spellStart"/>
      <w:r w:rsidRPr="00B65947">
        <w:t>планові</w:t>
      </w:r>
      <w:proofErr w:type="spellEnd"/>
      <w:r w:rsidRPr="00B65947">
        <w:t xml:space="preserve"> </w:t>
      </w:r>
      <w:proofErr w:type="spellStart"/>
      <w:r w:rsidRPr="00B65947">
        <w:t>накопичення</w:t>
      </w:r>
      <w:proofErr w:type="spellEnd"/>
      <w:r w:rsidRPr="00B65947">
        <w:t>.</w:t>
      </w:r>
    </w:p>
    <w:p w14:paraId="7642B210" w14:textId="753D1A1F" w:rsidR="0091741E" w:rsidRPr="00B65947" w:rsidRDefault="00DB5F77" w:rsidP="00DB5F77">
      <w:pPr>
        <w:pStyle w:val="3"/>
      </w:pPr>
      <w:bookmarkStart w:id="5" w:name="_Toc484587592"/>
      <w:r>
        <w:rPr>
          <w:lang w:val="ru-RU"/>
        </w:rPr>
        <w:t xml:space="preserve"> </w:t>
      </w:r>
      <w:r w:rsidR="0091741E" w:rsidRPr="00B65947">
        <w:t>Розрахунок фонду заробітної плати виконавців</w:t>
      </w:r>
      <w:bookmarkEnd w:id="5"/>
    </w:p>
    <w:p w14:paraId="77B604EC" w14:textId="743B1603" w:rsidR="0091741E" w:rsidRPr="00DB5F77" w:rsidRDefault="0091741E" w:rsidP="0050661E">
      <w:pPr>
        <w:pStyle w:val="affa"/>
        <w:rPr>
          <w:lang w:val="uk-UA"/>
        </w:rPr>
      </w:pPr>
      <w:r w:rsidRPr="0050661E">
        <w:rPr>
          <w:lang w:val="uk-UA"/>
        </w:rPr>
        <w:t>У виконанні даної НДР взяли участь</w:t>
      </w:r>
      <w:r w:rsidR="00835239" w:rsidRPr="0050661E">
        <w:rPr>
          <w:lang w:val="uk-UA"/>
        </w:rPr>
        <w:t>:</w:t>
      </w:r>
      <w:r w:rsidRPr="0050661E">
        <w:rPr>
          <w:lang w:val="uk-UA"/>
        </w:rPr>
        <w:t xml:space="preserve"> керівник дипломної роботи, консультанти частини економічного обґрунтування, частини охорони праці та частини цивільної оборони дипломної роботи та виконавець інженер-програміст. </w:t>
      </w:r>
      <w:r w:rsidRPr="00DB5F77">
        <w:rPr>
          <w:lang w:val="uk-UA"/>
        </w:rPr>
        <w:t xml:space="preserve">Штатний розклад наведено в табл. </w:t>
      </w:r>
      <w:r w:rsidR="00E03FD6" w:rsidRPr="00DB5F77">
        <w:rPr>
          <w:lang w:val="uk-UA"/>
        </w:rPr>
        <w:t>1</w:t>
      </w:r>
      <w:r w:rsidRPr="00DB5F77">
        <w:rPr>
          <w:lang w:val="uk-UA"/>
        </w:rPr>
        <w:t>.1.</w:t>
      </w:r>
    </w:p>
    <w:p w14:paraId="1CE7CE58" w14:textId="379B53D8" w:rsidR="0091741E" w:rsidRPr="00B65947" w:rsidRDefault="0091741E" w:rsidP="0091741E">
      <w:pPr>
        <w:pStyle w:val="af8"/>
        <w:rPr>
          <w:szCs w:val="28"/>
        </w:rPr>
      </w:pPr>
      <w:r w:rsidRPr="00B65947">
        <w:rPr>
          <w:szCs w:val="28"/>
        </w:rPr>
        <w:t xml:space="preserve">Таблиця </w:t>
      </w:r>
      <w:r w:rsidR="00E03FD6">
        <w:rPr>
          <w:szCs w:val="28"/>
          <w:lang w:val="ru-RU"/>
        </w:rPr>
        <w:t>1</w:t>
      </w:r>
      <w:r w:rsidRPr="00B65947">
        <w:rPr>
          <w:szCs w:val="28"/>
        </w:rPr>
        <w:t>.1 – Штатний розклад</w:t>
      </w:r>
    </w:p>
    <w:tbl>
      <w:tblPr>
        <w:tblW w:w="4944" w:type="pct"/>
        <w:tblLayout w:type="fixed"/>
        <w:tblLook w:val="0000" w:firstRow="0" w:lastRow="0" w:firstColumn="0" w:lastColumn="0" w:noHBand="0" w:noVBand="0"/>
      </w:tblPr>
      <w:tblGrid>
        <w:gridCol w:w="3032"/>
        <w:gridCol w:w="1028"/>
        <w:gridCol w:w="1151"/>
        <w:gridCol w:w="1702"/>
        <w:gridCol w:w="1217"/>
        <w:gridCol w:w="1334"/>
      </w:tblGrid>
      <w:tr w:rsidR="0091741E" w:rsidRPr="00B65947" w14:paraId="12E4A9E3" w14:textId="77777777" w:rsidTr="00DB5F77">
        <w:trPr>
          <w:cantSplit/>
          <w:tblHeader/>
        </w:trPr>
        <w:tc>
          <w:tcPr>
            <w:tcW w:w="1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3BC25" w14:textId="77777777" w:rsidR="0091741E" w:rsidRPr="00B65947" w:rsidRDefault="0091741E" w:rsidP="0050661E">
            <w:pPr>
              <w:pStyle w:val="af6"/>
              <w:rPr>
                <w:lang w:eastAsia="uk-UA"/>
              </w:rPr>
            </w:pPr>
            <w:r w:rsidRPr="00B65947">
              <w:rPr>
                <w:lang w:eastAsia="uk-UA"/>
              </w:rPr>
              <w:t>Посада</w:t>
            </w: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B5976E" w14:textId="77777777" w:rsidR="0091741E" w:rsidRPr="00B65947" w:rsidRDefault="0091741E" w:rsidP="0050661E">
            <w:pPr>
              <w:pStyle w:val="af6"/>
              <w:rPr>
                <w:lang w:eastAsia="uk-UA"/>
              </w:rPr>
            </w:pPr>
            <w:r w:rsidRPr="00B65947">
              <w:rPr>
                <w:lang w:eastAsia="uk-UA"/>
              </w:rPr>
              <w:t>Кіль</w:t>
            </w:r>
            <w:r w:rsidRPr="00B65947">
              <w:rPr>
                <w:lang w:eastAsia="uk-UA"/>
              </w:rPr>
              <w:softHyphen/>
              <w:t>кість вико</w:t>
            </w:r>
            <w:r w:rsidRPr="00B65947">
              <w:rPr>
                <w:lang w:eastAsia="uk-UA"/>
              </w:rPr>
              <w:softHyphen/>
              <w:t>навців</w:t>
            </w:r>
          </w:p>
        </w:tc>
        <w:tc>
          <w:tcPr>
            <w:tcW w:w="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7F3573" w14:textId="77777777" w:rsidR="0091741E" w:rsidRPr="00B65947" w:rsidRDefault="0091741E" w:rsidP="0050661E">
            <w:pPr>
              <w:pStyle w:val="af6"/>
              <w:rPr>
                <w:lang w:eastAsia="uk-UA"/>
              </w:rPr>
            </w:pPr>
            <w:r w:rsidRPr="00B65947">
              <w:rPr>
                <w:lang w:eastAsia="uk-UA"/>
              </w:rPr>
              <w:t>Час зайнятос</w:t>
            </w:r>
            <w:r w:rsidRPr="00B65947">
              <w:rPr>
                <w:lang w:eastAsia="uk-UA"/>
              </w:rPr>
              <w:softHyphen/>
              <w:t>ті, міс.</w:t>
            </w:r>
          </w:p>
        </w:tc>
        <w:tc>
          <w:tcPr>
            <w:tcW w:w="8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323220" w14:textId="77777777" w:rsidR="0091741E" w:rsidRPr="00B65947" w:rsidRDefault="0091741E" w:rsidP="0050661E">
            <w:pPr>
              <w:pStyle w:val="af6"/>
              <w:rPr>
                <w:lang w:eastAsia="uk-UA"/>
              </w:rPr>
            </w:pPr>
            <w:r w:rsidRPr="00B65947">
              <w:rPr>
                <w:lang w:eastAsia="uk-UA"/>
              </w:rPr>
              <w:t>Коефіцієнт трудової участі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B9DC0D" w14:textId="77777777" w:rsidR="0091741E" w:rsidRPr="00B65947" w:rsidRDefault="0091741E" w:rsidP="0050661E">
            <w:pPr>
              <w:pStyle w:val="af6"/>
              <w:rPr>
                <w:lang w:eastAsia="uk-UA"/>
              </w:rPr>
            </w:pPr>
            <w:r w:rsidRPr="00B65947">
              <w:rPr>
                <w:lang w:eastAsia="uk-UA"/>
              </w:rPr>
              <w:t>Оклад на місяць, грн</w:t>
            </w: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BC440" w14:textId="77777777" w:rsidR="0091741E" w:rsidRPr="00B65947" w:rsidRDefault="0091741E" w:rsidP="0050661E">
            <w:pPr>
              <w:pStyle w:val="af6"/>
              <w:rPr>
                <w:lang w:eastAsia="uk-UA"/>
              </w:rPr>
            </w:pPr>
            <w:r w:rsidRPr="00B65947">
              <w:rPr>
                <w:lang w:eastAsia="uk-UA"/>
              </w:rPr>
              <w:t>Заробітна плата,</w:t>
            </w:r>
            <w:r w:rsidRPr="00B65947">
              <w:rPr>
                <w:position w:val="-12"/>
                <w:lang w:eastAsia="uk-UA"/>
              </w:rPr>
              <w:object w:dxaOrig="800" w:dyaOrig="380" w14:anchorId="169729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75pt;height:17.25pt" o:ole="">
                  <v:imagedata r:id="rId7" o:title=""/>
                </v:shape>
                <o:OLEObject Type="Embed" ProgID="Equation.3" ShapeID="_x0000_i1025" DrawAspect="Content" ObjectID="_1587475157" r:id="rId8"/>
              </w:object>
            </w:r>
            <w:r w:rsidRPr="00B65947">
              <w:rPr>
                <w:lang w:eastAsia="uk-UA"/>
              </w:rPr>
              <w:t>, грн</w:t>
            </w:r>
          </w:p>
        </w:tc>
      </w:tr>
      <w:tr w:rsidR="0091741E" w:rsidRPr="00B65947" w14:paraId="740F0C5E" w14:textId="77777777" w:rsidTr="00DB5F77">
        <w:trPr>
          <w:cantSplit/>
          <w:trHeight w:val="470"/>
        </w:trPr>
        <w:tc>
          <w:tcPr>
            <w:tcW w:w="1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62CC0" w14:textId="56B1DF28" w:rsidR="0091741E" w:rsidRPr="00B65947" w:rsidRDefault="0091741E" w:rsidP="0050661E">
            <w:pPr>
              <w:pStyle w:val="aff6"/>
            </w:pPr>
            <w:r w:rsidRPr="00B65947">
              <w:t>1. К</w:t>
            </w:r>
            <w:r w:rsidR="00835239" w:rsidRPr="00B65947">
              <w:t>ерівник дипломної роботи, професор</w:t>
            </w: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F9FF0" w14:textId="77777777" w:rsidR="0091741E" w:rsidRPr="00B65947" w:rsidRDefault="0091741E" w:rsidP="0050661E">
            <w:pPr>
              <w:pStyle w:val="af6"/>
              <w:rPr>
                <w:lang w:eastAsia="uk-UA"/>
              </w:rPr>
            </w:pPr>
            <w:r w:rsidRPr="00B65947">
              <w:rPr>
                <w:lang w:eastAsia="uk-UA"/>
              </w:rPr>
              <w:t>1</w:t>
            </w:r>
          </w:p>
        </w:tc>
        <w:tc>
          <w:tcPr>
            <w:tcW w:w="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A77A07" w14:textId="77777777" w:rsidR="0091741E" w:rsidRPr="00B65947" w:rsidRDefault="00576BCF" w:rsidP="0050661E">
            <w:pPr>
              <w:pStyle w:val="af6"/>
              <w:rPr>
                <w:lang w:eastAsia="uk-UA"/>
              </w:rPr>
            </w:pPr>
            <w:r w:rsidRPr="00B65947">
              <w:rPr>
                <w:lang w:eastAsia="uk-UA"/>
              </w:rPr>
              <w:t>5</w:t>
            </w:r>
          </w:p>
        </w:tc>
        <w:tc>
          <w:tcPr>
            <w:tcW w:w="8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012F18" w14:textId="77777777" w:rsidR="0091741E" w:rsidRPr="00B65947" w:rsidRDefault="0091741E" w:rsidP="0050661E">
            <w:pPr>
              <w:pStyle w:val="af6"/>
              <w:rPr>
                <w:lang w:eastAsia="uk-UA"/>
              </w:rPr>
            </w:pPr>
            <w:r w:rsidRPr="00B65947">
              <w:rPr>
                <w:lang w:eastAsia="uk-UA"/>
              </w:rPr>
              <w:t>0,075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78694F" w14:textId="2060BEC7" w:rsidR="0091741E" w:rsidRPr="00B65947" w:rsidRDefault="00835239" w:rsidP="0050661E">
            <w:pPr>
              <w:pStyle w:val="af6"/>
              <w:rPr>
                <w:lang w:eastAsia="uk-UA"/>
              </w:rPr>
            </w:pPr>
            <w:r w:rsidRPr="00B65947">
              <w:rPr>
                <w:lang w:eastAsia="uk-UA"/>
              </w:rPr>
              <w:t>7</w:t>
            </w:r>
            <w:r w:rsidR="0091741E" w:rsidRPr="00B65947">
              <w:rPr>
                <w:lang w:eastAsia="uk-UA"/>
              </w:rPr>
              <w:t>000,00</w:t>
            </w: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6CE161" w14:textId="023C6285" w:rsidR="0091741E" w:rsidRPr="00B65947" w:rsidRDefault="00835239" w:rsidP="0050661E">
            <w:pPr>
              <w:pStyle w:val="af6"/>
              <w:rPr>
                <w:lang w:eastAsia="uk-UA"/>
              </w:rPr>
            </w:pPr>
            <w:r w:rsidRPr="00B65947">
              <w:t>2625</w:t>
            </w:r>
            <w:r w:rsidR="0091741E" w:rsidRPr="00B65947">
              <w:rPr>
                <w:lang w:eastAsia="uk-UA"/>
              </w:rPr>
              <w:t>,00</w:t>
            </w:r>
          </w:p>
        </w:tc>
      </w:tr>
      <w:tr w:rsidR="0091741E" w:rsidRPr="00B65947" w14:paraId="6C9BD51C" w14:textId="77777777" w:rsidTr="00DB5F77">
        <w:trPr>
          <w:cantSplit/>
          <w:trHeight w:val="470"/>
        </w:trPr>
        <w:tc>
          <w:tcPr>
            <w:tcW w:w="1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A72F4" w14:textId="77777777" w:rsidR="0091741E" w:rsidRPr="00B65947" w:rsidRDefault="0091741E" w:rsidP="0050661E">
            <w:pPr>
              <w:pStyle w:val="aff6"/>
            </w:pPr>
            <w:r w:rsidRPr="00B65947">
              <w:t>2. Консультант економічного обґрунтування, професор</w:t>
            </w: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F8B769" w14:textId="77777777" w:rsidR="0091741E" w:rsidRPr="00B65947" w:rsidRDefault="0091741E" w:rsidP="0050661E">
            <w:pPr>
              <w:pStyle w:val="af6"/>
              <w:rPr>
                <w:lang w:eastAsia="uk-UA"/>
              </w:rPr>
            </w:pPr>
            <w:r w:rsidRPr="00B65947">
              <w:rPr>
                <w:lang w:eastAsia="uk-UA"/>
              </w:rPr>
              <w:t>1</w:t>
            </w:r>
          </w:p>
        </w:tc>
        <w:tc>
          <w:tcPr>
            <w:tcW w:w="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0F688" w14:textId="77777777" w:rsidR="0091741E" w:rsidRPr="00B65947" w:rsidRDefault="00576BCF" w:rsidP="0050661E">
            <w:pPr>
              <w:pStyle w:val="af6"/>
              <w:rPr>
                <w:lang w:eastAsia="uk-UA"/>
              </w:rPr>
            </w:pPr>
            <w:r w:rsidRPr="00B65947">
              <w:rPr>
                <w:lang w:eastAsia="uk-UA"/>
              </w:rPr>
              <w:t>5</w:t>
            </w:r>
          </w:p>
        </w:tc>
        <w:tc>
          <w:tcPr>
            <w:tcW w:w="8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EC143" w14:textId="77777777" w:rsidR="0091741E" w:rsidRPr="00B65947" w:rsidRDefault="0091741E" w:rsidP="0050661E">
            <w:pPr>
              <w:pStyle w:val="af6"/>
              <w:rPr>
                <w:lang w:eastAsia="uk-UA"/>
              </w:rPr>
            </w:pPr>
            <w:r w:rsidRPr="00B65947">
              <w:rPr>
                <w:lang w:eastAsia="uk-UA"/>
              </w:rPr>
              <w:t>0,005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8D27F" w14:textId="03C645F5" w:rsidR="0091741E" w:rsidRPr="00B65947" w:rsidRDefault="00835239" w:rsidP="0050661E">
            <w:pPr>
              <w:pStyle w:val="af6"/>
              <w:rPr>
                <w:lang w:eastAsia="uk-UA"/>
              </w:rPr>
            </w:pPr>
            <w:r w:rsidRPr="00B65947">
              <w:rPr>
                <w:lang w:eastAsia="uk-UA"/>
              </w:rPr>
              <w:t>7</w:t>
            </w:r>
            <w:r w:rsidR="0091741E" w:rsidRPr="00B65947">
              <w:rPr>
                <w:lang w:eastAsia="uk-UA"/>
              </w:rPr>
              <w:t>000,00</w:t>
            </w: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043F5" w14:textId="67B93E6C" w:rsidR="0091741E" w:rsidRPr="00B65947" w:rsidRDefault="00576BCF" w:rsidP="0050661E">
            <w:pPr>
              <w:pStyle w:val="af6"/>
              <w:rPr>
                <w:lang w:eastAsia="uk-UA"/>
              </w:rPr>
            </w:pPr>
            <w:r w:rsidRPr="00B65947">
              <w:rPr>
                <w:lang w:val="en-US"/>
              </w:rPr>
              <w:t>1</w:t>
            </w:r>
            <w:r w:rsidR="00835239" w:rsidRPr="00B65947">
              <w:rPr>
                <w:lang w:val="ru-RU"/>
              </w:rPr>
              <w:t>75</w:t>
            </w:r>
            <w:r w:rsidR="0091741E" w:rsidRPr="00B65947">
              <w:rPr>
                <w:lang w:eastAsia="uk-UA"/>
              </w:rPr>
              <w:t>,00</w:t>
            </w:r>
          </w:p>
        </w:tc>
      </w:tr>
      <w:tr w:rsidR="0091741E" w:rsidRPr="00B65947" w14:paraId="15F6FB5A" w14:textId="77777777" w:rsidTr="00DB5F77">
        <w:trPr>
          <w:cantSplit/>
          <w:trHeight w:val="470"/>
        </w:trPr>
        <w:tc>
          <w:tcPr>
            <w:tcW w:w="1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4B7B79" w14:textId="77777777" w:rsidR="0091741E" w:rsidRPr="00B65947" w:rsidRDefault="0091741E" w:rsidP="0050661E">
            <w:pPr>
              <w:pStyle w:val="aff6"/>
            </w:pPr>
            <w:r w:rsidRPr="00B65947">
              <w:lastRenderedPageBreak/>
              <w:t>3. Консультант частини охорони праці, доцент</w:t>
            </w: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CA4CD" w14:textId="77777777" w:rsidR="0091741E" w:rsidRPr="00B65947" w:rsidRDefault="0091741E" w:rsidP="0050661E">
            <w:pPr>
              <w:pStyle w:val="af6"/>
              <w:rPr>
                <w:lang w:eastAsia="uk-UA"/>
              </w:rPr>
            </w:pPr>
            <w:r w:rsidRPr="00B65947">
              <w:rPr>
                <w:lang w:eastAsia="uk-UA"/>
              </w:rPr>
              <w:t>1</w:t>
            </w:r>
          </w:p>
        </w:tc>
        <w:tc>
          <w:tcPr>
            <w:tcW w:w="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DB3021" w14:textId="77777777" w:rsidR="0091741E" w:rsidRPr="00B65947" w:rsidRDefault="00576BCF" w:rsidP="0050661E">
            <w:pPr>
              <w:pStyle w:val="af6"/>
              <w:rPr>
                <w:lang w:eastAsia="uk-UA"/>
              </w:rPr>
            </w:pPr>
            <w:r w:rsidRPr="00B65947">
              <w:rPr>
                <w:lang w:eastAsia="uk-UA"/>
              </w:rPr>
              <w:t>5</w:t>
            </w:r>
          </w:p>
        </w:tc>
        <w:tc>
          <w:tcPr>
            <w:tcW w:w="8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22BCB" w14:textId="77777777" w:rsidR="0091741E" w:rsidRPr="00B65947" w:rsidRDefault="0091741E" w:rsidP="0050661E">
            <w:pPr>
              <w:pStyle w:val="af6"/>
              <w:rPr>
                <w:lang w:eastAsia="uk-UA"/>
              </w:rPr>
            </w:pPr>
            <w:r w:rsidRPr="00B65947">
              <w:rPr>
                <w:lang w:eastAsia="uk-UA"/>
              </w:rPr>
              <w:t>0,005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6E15E" w14:textId="0C3F92F9" w:rsidR="0091741E" w:rsidRPr="00B65947" w:rsidRDefault="00835239" w:rsidP="0050661E">
            <w:pPr>
              <w:pStyle w:val="af6"/>
              <w:rPr>
                <w:lang w:eastAsia="uk-UA"/>
              </w:rPr>
            </w:pPr>
            <w:r w:rsidRPr="00B65947">
              <w:rPr>
                <w:lang w:eastAsia="uk-UA"/>
              </w:rPr>
              <w:t>6</w:t>
            </w:r>
            <w:r w:rsidR="0091741E" w:rsidRPr="00B65947">
              <w:rPr>
                <w:lang w:eastAsia="uk-UA"/>
              </w:rPr>
              <w:t>000,00</w:t>
            </w: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085B9" w14:textId="7697F74A" w:rsidR="0091741E" w:rsidRPr="00B65947" w:rsidRDefault="00D549A8" w:rsidP="0050661E">
            <w:pPr>
              <w:pStyle w:val="af6"/>
              <w:rPr>
                <w:lang w:eastAsia="uk-UA"/>
              </w:rPr>
            </w:pPr>
            <w:r w:rsidRPr="00B65947">
              <w:t>150</w:t>
            </w:r>
            <w:r w:rsidR="0091741E" w:rsidRPr="00B65947">
              <w:rPr>
                <w:lang w:eastAsia="uk-UA"/>
              </w:rPr>
              <w:t>,00</w:t>
            </w:r>
          </w:p>
        </w:tc>
      </w:tr>
      <w:tr w:rsidR="0091741E" w:rsidRPr="00B65947" w14:paraId="799BA979" w14:textId="77777777" w:rsidTr="00DB5F77">
        <w:trPr>
          <w:cantSplit/>
          <w:trHeight w:val="470"/>
        </w:trPr>
        <w:tc>
          <w:tcPr>
            <w:tcW w:w="1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569D0" w14:textId="12E74D9D" w:rsidR="0091741E" w:rsidRPr="00B65947" w:rsidRDefault="0091741E" w:rsidP="0050661E">
            <w:pPr>
              <w:pStyle w:val="aff6"/>
              <w:rPr>
                <w:lang w:val="ru-RU"/>
              </w:rPr>
            </w:pPr>
            <w:r w:rsidRPr="00B65947">
              <w:t xml:space="preserve">4. Консультант частини цивільної оборони,  </w:t>
            </w:r>
            <w:r w:rsidR="00835239" w:rsidRPr="00B65947">
              <w:t>доцент</w:t>
            </w: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91A4B" w14:textId="77777777" w:rsidR="0091741E" w:rsidRPr="00B65947" w:rsidRDefault="0091741E" w:rsidP="0050661E">
            <w:pPr>
              <w:pStyle w:val="af6"/>
              <w:rPr>
                <w:lang w:eastAsia="uk-UA"/>
              </w:rPr>
            </w:pPr>
            <w:r w:rsidRPr="00B65947">
              <w:rPr>
                <w:lang w:eastAsia="uk-UA"/>
              </w:rPr>
              <w:t>1</w:t>
            </w:r>
          </w:p>
        </w:tc>
        <w:tc>
          <w:tcPr>
            <w:tcW w:w="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C27EE5" w14:textId="77777777" w:rsidR="0091741E" w:rsidRPr="00B65947" w:rsidRDefault="00576BCF" w:rsidP="0050661E">
            <w:pPr>
              <w:pStyle w:val="af6"/>
              <w:rPr>
                <w:lang w:eastAsia="uk-UA"/>
              </w:rPr>
            </w:pPr>
            <w:r w:rsidRPr="00B65947">
              <w:rPr>
                <w:lang w:eastAsia="uk-UA"/>
              </w:rPr>
              <w:t>5</w:t>
            </w:r>
          </w:p>
        </w:tc>
        <w:tc>
          <w:tcPr>
            <w:tcW w:w="8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AF441" w14:textId="77777777" w:rsidR="0091741E" w:rsidRPr="00B65947" w:rsidRDefault="0091741E" w:rsidP="0050661E">
            <w:pPr>
              <w:pStyle w:val="af6"/>
              <w:rPr>
                <w:lang w:eastAsia="uk-UA"/>
              </w:rPr>
            </w:pPr>
            <w:r w:rsidRPr="00B65947">
              <w:rPr>
                <w:lang w:eastAsia="uk-UA"/>
              </w:rPr>
              <w:t>0,005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92C05" w14:textId="72F746AC" w:rsidR="0091741E" w:rsidRPr="00B65947" w:rsidRDefault="00835239" w:rsidP="0050661E">
            <w:pPr>
              <w:pStyle w:val="af6"/>
              <w:rPr>
                <w:lang w:eastAsia="uk-UA"/>
              </w:rPr>
            </w:pPr>
            <w:r w:rsidRPr="00B65947">
              <w:rPr>
                <w:lang w:eastAsia="uk-UA"/>
              </w:rPr>
              <w:t>6</w:t>
            </w:r>
            <w:r w:rsidR="0091741E" w:rsidRPr="00B65947">
              <w:rPr>
                <w:lang w:eastAsia="uk-UA"/>
              </w:rPr>
              <w:t>000,00</w:t>
            </w: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AA7D73" w14:textId="168493A6" w:rsidR="0091741E" w:rsidRPr="00B65947" w:rsidRDefault="00D549A8" w:rsidP="0050661E">
            <w:pPr>
              <w:pStyle w:val="af6"/>
              <w:rPr>
                <w:lang w:eastAsia="uk-UA"/>
              </w:rPr>
            </w:pPr>
            <w:r w:rsidRPr="00B65947">
              <w:t>150</w:t>
            </w:r>
            <w:r w:rsidR="0091741E" w:rsidRPr="00B65947">
              <w:rPr>
                <w:lang w:eastAsia="uk-UA"/>
              </w:rPr>
              <w:t>,00</w:t>
            </w:r>
          </w:p>
        </w:tc>
      </w:tr>
      <w:tr w:rsidR="0091741E" w:rsidRPr="00B65947" w14:paraId="061364B6" w14:textId="77777777" w:rsidTr="00DB5F77">
        <w:trPr>
          <w:cantSplit/>
          <w:trHeight w:val="638"/>
        </w:trPr>
        <w:tc>
          <w:tcPr>
            <w:tcW w:w="1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19219" w14:textId="77777777" w:rsidR="0091741E" w:rsidRPr="00B65947" w:rsidRDefault="0091741E" w:rsidP="0050661E">
            <w:pPr>
              <w:pStyle w:val="aff6"/>
            </w:pPr>
            <w:r w:rsidRPr="00B65947">
              <w:t>5. Виконавець, інженер-програміст</w:t>
            </w: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0EAEC3" w14:textId="77777777" w:rsidR="0091741E" w:rsidRPr="00B65947" w:rsidRDefault="0091741E" w:rsidP="0050661E">
            <w:pPr>
              <w:pStyle w:val="af6"/>
              <w:rPr>
                <w:lang w:eastAsia="uk-UA"/>
              </w:rPr>
            </w:pPr>
            <w:r w:rsidRPr="00B65947">
              <w:rPr>
                <w:lang w:eastAsia="uk-UA"/>
              </w:rPr>
              <w:t>1</w:t>
            </w:r>
          </w:p>
        </w:tc>
        <w:tc>
          <w:tcPr>
            <w:tcW w:w="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5334FA" w14:textId="77777777" w:rsidR="0091741E" w:rsidRPr="00B65947" w:rsidRDefault="00576BCF" w:rsidP="0050661E">
            <w:pPr>
              <w:pStyle w:val="af6"/>
              <w:rPr>
                <w:lang w:eastAsia="uk-UA"/>
              </w:rPr>
            </w:pPr>
            <w:r w:rsidRPr="00B65947">
              <w:rPr>
                <w:lang w:eastAsia="uk-UA"/>
              </w:rPr>
              <w:t>5</w:t>
            </w:r>
          </w:p>
        </w:tc>
        <w:tc>
          <w:tcPr>
            <w:tcW w:w="8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40EE6" w14:textId="77777777" w:rsidR="0091741E" w:rsidRPr="00B65947" w:rsidRDefault="0091741E" w:rsidP="0050661E">
            <w:pPr>
              <w:pStyle w:val="af6"/>
              <w:rPr>
                <w:lang w:eastAsia="uk-UA"/>
              </w:rPr>
            </w:pPr>
            <w:r w:rsidRPr="00B65947">
              <w:rPr>
                <w:lang w:eastAsia="uk-UA"/>
              </w:rPr>
              <w:t>1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C4A40" w14:textId="77777777" w:rsidR="0091741E" w:rsidRPr="00B65947" w:rsidRDefault="0091741E" w:rsidP="0050661E">
            <w:pPr>
              <w:pStyle w:val="af6"/>
              <w:rPr>
                <w:lang w:eastAsia="uk-UA"/>
              </w:rPr>
            </w:pPr>
            <w:r w:rsidRPr="00B65947">
              <w:rPr>
                <w:lang w:eastAsia="uk-UA"/>
              </w:rPr>
              <w:t>3200,00</w:t>
            </w: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9931AB" w14:textId="77777777" w:rsidR="0091741E" w:rsidRPr="00B65947" w:rsidRDefault="00576BCF" w:rsidP="0050661E">
            <w:pPr>
              <w:pStyle w:val="af6"/>
              <w:rPr>
                <w:lang w:eastAsia="uk-UA"/>
              </w:rPr>
            </w:pPr>
            <w:r w:rsidRPr="00B65947">
              <w:rPr>
                <w:lang w:eastAsia="uk-UA"/>
              </w:rPr>
              <w:t>160</w:t>
            </w:r>
            <w:r w:rsidR="0091741E" w:rsidRPr="00B65947">
              <w:rPr>
                <w:lang w:eastAsia="uk-UA"/>
              </w:rPr>
              <w:t>00,00</w:t>
            </w:r>
          </w:p>
        </w:tc>
      </w:tr>
      <w:tr w:rsidR="0091741E" w:rsidRPr="00B65947" w14:paraId="14BA140F" w14:textId="77777777" w:rsidTr="00DB5F77">
        <w:trPr>
          <w:cantSplit/>
          <w:trHeight w:val="638"/>
        </w:trPr>
        <w:tc>
          <w:tcPr>
            <w:tcW w:w="16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B49B3" w14:textId="77777777" w:rsidR="0091741E" w:rsidRPr="00B65947" w:rsidRDefault="0091741E" w:rsidP="0050661E">
            <w:pPr>
              <w:pStyle w:val="aff6"/>
            </w:pPr>
            <w:r w:rsidRPr="00B65947">
              <w:t>Разом</w:t>
            </w:r>
          </w:p>
        </w:tc>
        <w:tc>
          <w:tcPr>
            <w:tcW w:w="5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17189E" w14:textId="3E80F3C5" w:rsidR="0091741E" w:rsidRPr="00B65947" w:rsidRDefault="00E03FD6" w:rsidP="0050661E">
            <w:pPr>
              <w:pStyle w:val="af6"/>
              <w:rPr>
                <w:lang w:eastAsia="uk-UA"/>
              </w:rPr>
            </w:pPr>
            <w:r>
              <w:rPr>
                <w:lang w:eastAsia="uk-UA"/>
              </w:rPr>
              <w:t>-</w:t>
            </w:r>
          </w:p>
        </w:tc>
        <w:tc>
          <w:tcPr>
            <w:tcW w:w="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182EE8" w14:textId="74149E4F" w:rsidR="0091741E" w:rsidRPr="00B65947" w:rsidRDefault="00E03FD6" w:rsidP="0050661E">
            <w:pPr>
              <w:pStyle w:val="af6"/>
              <w:rPr>
                <w:lang w:eastAsia="uk-UA"/>
              </w:rPr>
            </w:pPr>
            <w:r>
              <w:rPr>
                <w:lang w:eastAsia="uk-UA"/>
              </w:rPr>
              <w:t>-</w:t>
            </w:r>
          </w:p>
        </w:tc>
        <w:tc>
          <w:tcPr>
            <w:tcW w:w="8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CC3507" w14:textId="560A436B" w:rsidR="0091741E" w:rsidRPr="00B65947" w:rsidRDefault="00E03FD6" w:rsidP="0050661E">
            <w:pPr>
              <w:pStyle w:val="af6"/>
              <w:rPr>
                <w:lang w:eastAsia="uk-UA"/>
              </w:rPr>
            </w:pPr>
            <w:r>
              <w:rPr>
                <w:lang w:eastAsia="uk-UA"/>
              </w:rPr>
              <w:t>-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1B109B" w14:textId="28590E3D" w:rsidR="0091741E" w:rsidRPr="00B65947" w:rsidRDefault="009E6EAF" w:rsidP="0050661E">
            <w:pPr>
              <w:pStyle w:val="af6"/>
              <w:rPr>
                <w:lang w:eastAsia="uk-UA"/>
              </w:rPr>
            </w:pPr>
            <w:r w:rsidRPr="00B65947">
              <w:rPr>
                <w:lang w:eastAsia="uk-UA"/>
              </w:rPr>
              <w:t>2</w:t>
            </w:r>
            <w:r w:rsidR="0091741E" w:rsidRPr="00B65947">
              <w:rPr>
                <w:lang w:eastAsia="uk-UA"/>
              </w:rPr>
              <w:t>9200,00</w:t>
            </w: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58D397" w14:textId="492C6A42" w:rsidR="0091741E" w:rsidRPr="00B65947" w:rsidRDefault="009E6EAF" w:rsidP="0050661E">
            <w:pPr>
              <w:pStyle w:val="af6"/>
              <w:rPr>
                <w:lang w:eastAsia="uk-UA"/>
              </w:rPr>
            </w:pPr>
            <w:r w:rsidRPr="00B65947">
              <w:rPr>
                <w:lang w:eastAsia="uk-UA"/>
              </w:rPr>
              <w:t>191</w:t>
            </w:r>
            <w:r w:rsidR="00576BCF" w:rsidRPr="00B65947">
              <w:rPr>
                <w:lang w:eastAsia="uk-UA"/>
              </w:rPr>
              <w:t>0</w:t>
            </w:r>
            <w:r w:rsidR="0091741E" w:rsidRPr="00B65947">
              <w:rPr>
                <w:lang w:eastAsia="uk-UA"/>
              </w:rPr>
              <w:t>0,00</w:t>
            </w:r>
          </w:p>
        </w:tc>
      </w:tr>
    </w:tbl>
    <w:p w14:paraId="62C95056" w14:textId="77777777" w:rsidR="00E03FD6" w:rsidRDefault="00E03FD6" w:rsidP="0050661E">
      <w:pPr>
        <w:pStyle w:val="affa"/>
        <w:rPr>
          <w:lang w:val="uk-UA"/>
        </w:rPr>
      </w:pPr>
    </w:p>
    <w:p w14:paraId="41A052E0" w14:textId="77777777" w:rsidR="0091741E" w:rsidRPr="00B65947" w:rsidRDefault="0091741E" w:rsidP="0050661E">
      <w:pPr>
        <w:pStyle w:val="affa"/>
      </w:pPr>
      <w:proofErr w:type="spellStart"/>
      <w:r w:rsidRPr="00B65947">
        <w:t>Заробітна</w:t>
      </w:r>
      <w:proofErr w:type="spellEnd"/>
      <w:r w:rsidRPr="00B65947">
        <w:t xml:space="preserve"> плата </w:t>
      </w:r>
      <w:proofErr w:type="spellStart"/>
      <w:r w:rsidRPr="00B65947">
        <w:t>виконавців</w:t>
      </w:r>
      <w:proofErr w:type="spellEnd"/>
      <w:r w:rsidRPr="00B65947">
        <w:t xml:space="preserve"> НДР </w:t>
      </w:r>
      <w:proofErr w:type="spellStart"/>
      <w:r w:rsidRPr="00B65947">
        <w:t>складається</w:t>
      </w:r>
      <w:proofErr w:type="spellEnd"/>
      <w:r w:rsidRPr="00B65947">
        <w:t xml:space="preserve"> з </w:t>
      </w:r>
      <w:proofErr w:type="spellStart"/>
      <w:r w:rsidRPr="00B65947">
        <w:t>основної</w:t>
      </w:r>
      <w:proofErr w:type="spellEnd"/>
      <w:r w:rsidRPr="00B65947">
        <w:t xml:space="preserve"> </w:t>
      </w:r>
      <w:proofErr w:type="spellStart"/>
      <w:r w:rsidRPr="00B65947">
        <w:t>заробітної</w:t>
      </w:r>
      <w:proofErr w:type="spellEnd"/>
      <w:r w:rsidRPr="00B65947">
        <w:t xml:space="preserve"> плати та </w:t>
      </w:r>
      <w:proofErr w:type="spellStart"/>
      <w:proofErr w:type="gramStart"/>
      <w:r w:rsidRPr="00B65947">
        <w:t>р</w:t>
      </w:r>
      <w:proofErr w:type="gramEnd"/>
      <w:r w:rsidRPr="00B65947">
        <w:t>ізних</w:t>
      </w:r>
      <w:proofErr w:type="spellEnd"/>
      <w:r w:rsidRPr="00B65947">
        <w:t xml:space="preserve"> доплат до </w:t>
      </w:r>
      <w:proofErr w:type="spellStart"/>
      <w:r w:rsidRPr="00B65947">
        <w:t>неї</w:t>
      </w:r>
      <w:proofErr w:type="spellEnd"/>
      <w:r w:rsidRPr="00B65947">
        <w:t>:</w:t>
      </w:r>
    </w:p>
    <w:p w14:paraId="3E982388" w14:textId="7245148D" w:rsidR="0091741E" w:rsidRPr="00B65947" w:rsidRDefault="0091741E" w:rsidP="0091741E">
      <w:pPr>
        <w:pStyle w:val="af0"/>
        <w:rPr>
          <w:szCs w:val="28"/>
          <w:lang w:val="uk-UA"/>
        </w:rPr>
      </w:pPr>
      <w:r w:rsidRPr="00B65947">
        <w:rPr>
          <w:szCs w:val="28"/>
          <w:lang w:val="uk-UA"/>
        </w:rPr>
        <w:tab/>
      </w:r>
      <w:r w:rsidRPr="00B65947">
        <w:rPr>
          <w:position w:val="-12"/>
          <w:szCs w:val="28"/>
          <w:lang w:val="uk-UA"/>
        </w:rPr>
        <w:object w:dxaOrig="1880" w:dyaOrig="380" w14:anchorId="401098BF">
          <v:shape id="_x0000_i1026" type="#_x0000_t75" style="width:93pt;height:18pt" o:ole="">
            <v:imagedata r:id="rId9" o:title=""/>
          </v:shape>
          <o:OLEObject Type="Embed" ProgID="Equation.3" ShapeID="_x0000_i1026" DrawAspect="Content" ObjectID="_1587475158" r:id="rId10"/>
        </w:object>
      </w:r>
      <w:r w:rsidRPr="00B65947">
        <w:rPr>
          <w:szCs w:val="28"/>
          <w:lang w:val="uk-UA"/>
        </w:rPr>
        <w:t>,</w:t>
      </w:r>
      <w:r w:rsidRPr="00B65947">
        <w:rPr>
          <w:szCs w:val="28"/>
          <w:lang w:val="uk-UA"/>
        </w:rPr>
        <w:tab/>
        <w:t>(</w:t>
      </w:r>
      <w:r w:rsidR="00E03FD6">
        <w:rPr>
          <w:szCs w:val="28"/>
          <w:lang w:val="uk-UA"/>
        </w:rPr>
        <w:t>1</w:t>
      </w:r>
      <w:r w:rsidRPr="00B65947">
        <w:rPr>
          <w:szCs w:val="28"/>
          <w:lang w:val="uk-UA"/>
        </w:rPr>
        <w:t>.1)</w:t>
      </w:r>
    </w:p>
    <w:p w14:paraId="6D97EF2C" w14:textId="77777777" w:rsidR="0091741E" w:rsidRPr="00B65947" w:rsidRDefault="0091741E" w:rsidP="0050661E">
      <w:pPr>
        <w:pStyle w:val="affa"/>
      </w:pPr>
      <w:r w:rsidRPr="00B65947">
        <w:t>де</w:t>
      </w:r>
      <w:r w:rsidRPr="00B65947">
        <w:tab/>
      </w:r>
      <w:r w:rsidRPr="00B65947">
        <w:rPr>
          <w:position w:val="-12"/>
        </w:rPr>
        <w:object w:dxaOrig="620" w:dyaOrig="380" w14:anchorId="57C0AA1B">
          <v:shape id="_x0000_i1027" type="#_x0000_t75" style="width:30.75pt;height:18pt" o:ole="">
            <v:imagedata r:id="rId11" o:title=""/>
          </v:shape>
          <o:OLEObject Type="Embed" ProgID="Equation.3" ShapeID="_x0000_i1027" DrawAspect="Content" ObjectID="_1587475159" r:id="rId12"/>
        </w:object>
      </w:r>
      <w:r w:rsidRPr="00B65947">
        <w:t xml:space="preserve">– </w:t>
      </w:r>
      <w:proofErr w:type="spellStart"/>
      <w:r w:rsidRPr="00B65947">
        <w:t>основна</w:t>
      </w:r>
      <w:proofErr w:type="spellEnd"/>
      <w:r w:rsidRPr="00B65947">
        <w:t xml:space="preserve"> </w:t>
      </w:r>
      <w:proofErr w:type="spellStart"/>
      <w:r w:rsidRPr="00B65947">
        <w:t>заробітна</w:t>
      </w:r>
      <w:proofErr w:type="spellEnd"/>
      <w:r w:rsidRPr="00B65947">
        <w:t xml:space="preserve"> плата</w:t>
      </w:r>
      <w:proofErr w:type="gramStart"/>
      <w:r w:rsidRPr="00B65947">
        <w:t xml:space="preserve">, </w:t>
      </w:r>
      <w:r w:rsidRPr="00B65947">
        <w:rPr>
          <w:position w:val="-16"/>
        </w:rPr>
        <w:object w:dxaOrig="2620" w:dyaOrig="420" w14:anchorId="154ABC08">
          <v:shape id="_x0000_i1028" type="#_x0000_t75" style="width:129.75pt;height:18.75pt" o:ole="">
            <v:imagedata r:id="rId13" o:title=""/>
          </v:shape>
          <o:OLEObject Type="Embed" ProgID="Equation.3" ShapeID="_x0000_i1028" DrawAspect="Content" ObjectID="_1587475160" r:id="rId14"/>
        </w:object>
      </w:r>
      <w:r w:rsidRPr="00B65947">
        <w:t>;</w:t>
      </w:r>
      <w:proofErr w:type="gramEnd"/>
    </w:p>
    <w:p w14:paraId="78BF51DC" w14:textId="294925C1" w:rsidR="0091741E" w:rsidRPr="00B65947" w:rsidRDefault="00E03FD6" w:rsidP="0050661E">
      <w:pPr>
        <w:pStyle w:val="affa"/>
      </w:pPr>
      <w:r>
        <w:tab/>
      </w:r>
      <w:r w:rsidR="0091741E" w:rsidRPr="00B65947">
        <w:rPr>
          <w:position w:val="-12"/>
        </w:rPr>
        <w:object w:dxaOrig="800" w:dyaOrig="380" w14:anchorId="6F1C39CC">
          <v:shape id="_x0000_i1029" type="#_x0000_t75" style="width:39.75pt;height:18pt" o:ole="">
            <v:imagedata r:id="rId15" o:title=""/>
          </v:shape>
          <o:OLEObject Type="Embed" ProgID="Equation.3" ShapeID="_x0000_i1029" DrawAspect="Content" ObjectID="_1587475161" r:id="rId16"/>
        </w:object>
      </w:r>
      <w:r w:rsidR="0091741E" w:rsidRPr="00B65947">
        <w:t xml:space="preserve"> – </w:t>
      </w:r>
      <w:proofErr w:type="spellStart"/>
      <w:r w:rsidR="0091741E" w:rsidRPr="00B65947">
        <w:t>розмі</w:t>
      </w:r>
      <w:proofErr w:type="gramStart"/>
      <w:r w:rsidR="0091741E" w:rsidRPr="00B65947">
        <w:t>р</w:t>
      </w:r>
      <w:proofErr w:type="spellEnd"/>
      <w:proofErr w:type="gramEnd"/>
      <w:r w:rsidR="0091741E" w:rsidRPr="00B65947">
        <w:t xml:space="preserve"> </w:t>
      </w:r>
      <w:proofErr w:type="spellStart"/>
      <w:r w:rsidR="0091741E" w:rsidRPr="00B65947">
        <w:t>заробітної</w:t>
      </w:r>
      <w:proofErr w:type="spellEnd"/>
      <w:r w:rsidR="0091741E" w:rsidRPr="00B65947">
        <w:t xml:space="preserve"> плати за </w:t>
      </w:r>
      <w:proofErr w:type="spellStart"/>
      <w:r w:rsidR="0091741E" w:rsidRPr="00B65947">
        <w:t>штатним</w:t>
      </w:r>
      <w:proofErr w:type="spellEnd"/>
      <w:r w:rsidR="0091741E" w:rsidRPr="00B65947">
        <w:t xml:space="preserve"> </w:t>
      </w:r>
      <w:proofErr w:type="spellStart"/>
      <w:r w:rsidR="0091741E" w:rsidRPr="00B65947">
        <w:t>розкладом</w:t>
      </w:r>
      <w:proofErr w:type="spellEnd"/>
      <w:r w:rsidR="0091741E" w:rsidRPr="00B65947">
        <w:t>;</w:t>
      </w:r>
    </w:p>
    <w:p w14:paraId="5EB44DE5" w14:textId="3052B7B9" w:rsidR="0091741E" w:rsidRPr="00B65947" w:rsidRDefault="00E03FD6" w:rsidP="0050661E">
      <w:pPr>
        <w:pStyle w:val="affa"/>
      </w:pPr>
      <w:r>
        <w:tab/>
      </w:r>
      <w:r w:rsidR="0091741E" w:rsidRPr="00B65947">
        <w:object w:dxaOrig="740" w:dyaOrig="420" w14:anchorId="28E23E79">
          <v:shape id="_x0000_i1030" type="#_x0000_t75" style="width:36.75pt;height:18.75pt" o:ole="">
            <v:imagedata r:id="rId17" o:title=""/>
          </v:shape>
          <o:OLEObject Type="Embed" ProgID="Equation.3" ShapeID="_x0000_i1030" DrawAspect="Content" ObjectID="_1587475162" r:id="rId18"/>
        </w:object>
      </w:r>
      <w:r w:rsidR="0091741E" w:rsidRPr="00B65947">
        <w:t xml:space="preserve"> – </w:t>
      </w:r>
      <w:proofErr w:type="spellStart"/>
      <w:r w:rsidR="0091741E" w:rsidRPr="00B65947">
        <w:t>розмі</w:t>
      </w:r>
      <w:proofErr w:type="gramStart"/>
      <w:r w:rsidR="0091741E" w:rsidRPr="00B65947">
        <w:t>р</w:t>
      </w:r>
      <w:proofErr w:type="spellEnd"/>
      <w:proofErr w:type="gramEnd"/>
      <w:r w:rsidR="0091741E" w:rsidRPr="00B65947">
        <w:t xml:space="preserve"> </w:t>
      </w:r>
      <w:proofErr w:type="spellStart"/>
      <w:r w:rsidR="0091741E" w:rsidRPr="00B65947">
        <w:t>премій</w:t>
      </w:r>
      <w:proofErr w:type="spellEnd"/>
      <w:r w:rsidR="0091741E" w:rsidRPr="00B65947">
        <w:t xml:space="preserve">, </w:t>
      </w:r>
      <w:r w:rsidR="0091741E" w:rsidRPr="00B65947">
        <w:object w:dxaOrig="2560" w:dyaOrig="420" w14:anchorId="0A836913">
          <v:shape id="_x0000_i1031" type="#_x0000_t75" style="width:128.25pt;height:18.75pt" o:ole="">
            <v:imagedata r:id="rId19" o:title=""/>
          </v:shape>
          <o:OLEObject Type="Embed" ProgID="Equation.3" ShapeID="_x0000_i1031" DrawAspect="Content" ObjectID="_1587475163" r:id="rId20"/>
        </w:object>
      </w:r>
      <w:r w:rsidR="0091741E" w:rsidRPr="00B65947">
        <w:t>;</w:t>
      </w:r>
    </w:p>
    <w:p w14:paraId="461D3676" w14:textId="0669198A" w:rsidR="0091741E" w:rsidRPr="00B65947" w:rsidRDefault="00E03FD6" w:rsidP="0050661E">
      <w:pPr>
        <w:pStyle w:val="affa"/>
      </w:pPr>
      <w:r>
        <w:tab/>
      </w:r>
      <w:r w:rsidR="0091741E" w:rsidRPr="00B65947">
        <w:rPr>
          <w:position w:val="-16"/>
        </w:rPr>
        <w:object w:dxaOrig="680" w:dyaOrig="420" w14:anchorId="6E62AB75">
          <v:shape id="_x0000_i1032" type="#_x0000_t75" style="width:33pt;height:18.75pt" o:ole="">
            <v:imagedata r:id="rId21" o:title=""/>
          </v:shape>
          <o:OLEObject Type="Embed" ProgID="Equation.3" ShapeID="_x0000_i1032" DrawAspect="Content" ObjectID="_1587475164" r:id="rId22"/>
        </w:object>
      </w:r>
      <w:r w:rsidR="0091741E" w:rsidRPr="00B65947">
        <w:t xml:space="preserve"> – </w:t>
      </w:r>
      <w:proofErr w:type="spellStart"/>
      <w:r w:rsidR="0091741E" w:rsidRPr="00B65947">
        <w:t>коефіцієнт</w:t>
      </w:r>
      <w:proofErr w:type="spellEnd"/>
      <w:r w:rsidR="0091741E" w:rsidRPr="00B65947">
        <w:t xml:space="preserve"> </w:t>
      </w:r>
      <w:proofErr w:type="spellStart"/>
      <w:proofErr w:type="gramStart"/>
      <w:r w:rsidR="0091741E" w:rsidRPr="00B65947">
        <w:t>прем</w:t>
      </w:r>
      <w:proofErr w:type="gramEnd"/>
      <w:r w:rsidR="0091741E" w:rsidRPr="00B65947">
        <w:t>іювання</w:t>
      </w:r>
      <w:proofErr w:type="spellEnd"/>
      <w:r w:rsidR="0091741E" w:rsidRPr="00B65947">
        <w:t xml:space="preserve">, </w:t>
      </w:r>
      <w:r w:rsidR="0053406C" w:rsidRPr="00B65947">
        <w:rPr>
          <w:position w:val="-16"/>
        </w:rPr>
        <w:object w:dxaOrig="680" w:dyaOrig="420" w14:anchorId="0250B314">
          <v:shape id="_x0000_i1033" type="#_x0000_t75" style="width:33pt;height:18.75pt" o:ole="">
            <v:imagedata r:id="rId21" o:title=""/>
          </v:shape>
          <o:OLEObject Type="Embed" ProgID="Equation.3" ShapeID="_x0000_i1033" DrawAspect="Content" ObjectID="_1587475165" r:id="rId23"/>
        </w:object>
      </w:r>
      <w:r w:rsidR="0053406C" w:rsidRPr="00B65947">
        <w:t xml:space="preserve"> = 0,2;</w:t>
      </w:r>
    </w:p>
    <w:p w14:paraId="69BF38C3" w14:textId="32730709" w:rsidR="0091741E" w:rsidRPr="00B65947" w:rsidRDefault="00E03FD6" w:rsidP="0050661E">
      <w:pPr>
        <w:pStyle w:val="affa"/>
      </w:pPr>
      <w:r>
        <w:tab/>
      </w:r>
      <w:r w:rsidR="0091741E" w:rsidRPr="00B65947">
        <w:rPr>
          <w:position w:val="-12"/>
        </w:rPr>
        <w:object w:dxaOrig="460" w:dyaOrig="380" w14:anchorId="12EAC1C0">
          <v:shape id="_x0000_i1034" type="#_x0000_t75" style="width:24pt;height:18pt" o:ole="">
            <v:imagedata r:id="rId24" o:title=""/>
          </v:shape>
          <o:OLEObject Type="Embed" ProgID="Equation.3" ShapeID="_x0000_i1034" DrawAspect="Content" ObjectID="_1587475166" r:id="rId25"/>
        </w:object>
      </w:r>
      <w:r w:rsidR="0091741E" w:rsidRPr="00B65947">
        <w:t xml:space="preserve"> – доплати до </w:t>
      </w:r>
      <w:proofErr w:type="spellStart"/>
      <w:r w:rsidR="0091741E" w:rsidRPr="00B65947">
        <w:t>заробітної</w:t>
      </w:r>
      <w:proofErr w:type="spellEnd"/>
      <w:r w:rsidR="0091741E" w:rsidRPr="00B65947">
        <w:t xml:space="preserve"> плати</w:t>
      </w:r>
      <w:proofErr w:type="gramStart"/>
      <w:r w:rsidR="0091741E" w:rsidRPr="00B65947">
        <w:t xml:space="preserve">, </w:t>
      </w:r>
      <w:r w:rsidR="0091741E" w:rsidRPr="00B65947">
        <w:rPr>
          <w:position w:val="-12"/>
        </w:rPr>
        <w:object w:dxaOrig="1820" w:dyaOrig="380" w14:anchorId="53179A59">
          <v:shape id="_x0000_i1035" type="#_x0000_t75" style="width:89.25pt;height:18pt" o:ole="">
            <v:imagedata r:id="rId26" o:title=""/>
          </v:shape>
          <o:OLEObject Type="Embed" ProgID="Equation.3" ShapeID="_x0000_i1035" DrawAspect="Content" ObjectID="_1587475167" r:id="rId27"/>
        </w:object>
      </w:r>
      <w:r w:rsidR="0091741E" w:rsidRPr="00B65947">
        <w:t>;</w:t>
      </w:r>
      <w:proofErr w:type="gramEnd"/>
    </w:p>
    <w:p w14:paraId="67F18042" w14:textId="47FCFB3F" w:rsidR="0091741E" w:rsidRPr="00B65947" w:rsidRDefault="00E03FD6" w:rsidP="0050661E">
      <w:pPr>
        <w:pStyle w:val="affa"/>
      </w:pPr>
      <w:r>
        <w:tab/>
      </w:r>
      <w:r w:rsidR="0091741E" w:rsidRPr="00B65947">
        <w:rPr>
          <w:position w:val="-12"/>
        </w:rPr>
        <w:object w:dxaOrig="380" w:dyaOrig="380" w14:anchorId="4B8919A1">
          <v:shape id="_x0000_i1036" type="#_x0000_t75" style="width:18pt;height:18pt" o:ole="">
            <v:imagedata r:id="rId28" o:title=""/>
          </v:shape>
          <o:OLEObject Type="Embed" ProgID="Equation.3" ShapeID="_x0000_i1036" DrawAspect="Content" ObjectID="_1587475168" r:id="rId29"/>
        </w:object>
      </w:r>
      <w:r w:rsidR="0091741E" w:rsidRPr="00B65947">
        <w:t xml:space="preserve"> – </w:t>
      </w:r>
      <w:proofErr w:type="spellStart"/>
      <w:r w:rsidR="0091741E" w:rsidRPr="00B65947">
        <w:t>коефіцієнт</w:t>
      </w:r>
      <w:proofErr w:type="spellEnd"/>
      <w:r w:rsidR="0091741E" w:rsidRPr="00B65947">
        <w:t xml:space="preserve"> доплат до </w:t>
      </w:r>
      <w:proofErr w:type="spellStart"/>
      <w:r w:rsidR="0091741E" w:rsidRPr="00B65947">
        <w:t>заробітної</w:t>
      </w:r>
      <w:proofErr w:type="spellEnd"/>
      <w:r w:rsidR="0091741E" w:rsidRPr="00B65947">
        <w:t xml:space="preserve"> плати,</w:t>
      </w:r>
      <w:r w:rsidR="0053406C" w:rsidRPr="00B65947">
        <w:t xml:space="preserve"> </w:t>
      </w:r>
      <w:r w:rsidR="0053406C" w:rsidRPr="00B65947">
        <w:rPr>
          <w:position w:val="-12"/>
        </w:rPr>
        <w:object w:dxaOrig="380" w:dyaOrig="380" w14:anchorId="5E6B3F4A">
          <v:shape id="_x0000_i1037" type="#_x0000_t75" style="width:18pt;height:18pt" o:ole="">
            <v:imagedata r:id="rId28" o:title=""/>
          </v:shape>
          <o:OLEObject Type="Embed" ProgID="Equation.3" ShapeID="_x0000_i1037" DrawAspect="Content" ObjectID="_1587475169" r:id="rId30"/>
        </w:object>
      </w:r>
      <w:r w:rsidR="0091741E" w:rsidRPr="00B65947">
        <w:t xml:space="preserve"> </w:t>
      </w:r>
      <w:r w:rsidR="0053406C" w:rsidRPr="00B65947">
        <w:t>= 0,07.</w:t>
      </w:r>
    </w:p>
    <w:p w14:paraId="79ED9389" w14:textId="2A41E323" w:rsidR="00A75992" w:rsidRPr="00B65947" w:rsidRDefault="00846528" w:rsidP="0050661E">
      <w:pPr>
        <w:pStyle w:val="affa"/>
      </w:pPr>
      <w:r w:rsidRPr="00B65947">
        <w:t>Т</w:t>
      </w:r>
      <w:r w:rsidR="00A75992" w:rsidRPr="00B65947">
        <w:t>аким чином:</w:t>
      </w:r>
    </w:p>
    <w:p w14:paraId="3CB36CA3" w14:textId="0E0EE0E7" w:rsidR="00A75992" w:rsidRPr="00E03FD6" w:rsidRDefault="00A75992" w:rsidP="00E03FD6">
      <w:pPr>
        <w:pStyle w:val="affa"/>
        <w:jc w:val="center"/>
        <w:rPr>
          <w:lang w:val="uk-UA"/>
        </w:rPr>
      </w:pPr>
      <w:proofErr w:type="spellStart"/>
      <w:r w:rsidRPr="00B65947">
        <w:rPr>
          <w:i/>
        </w:rPr>
        <w:t>Зп</w:t>
      </w:r>
      <w:proofErr w:type="spellEnd"/>
      <w:r w:rsidRPr="00B65947">
        <w:rPr>
          <w:i/>
        </w:rPr>
        <w:t xml:space="preserve"> </w:t>
      </w:r>
      <w:r w:rsidRPr="00B65947">
        <w:t xml:space="preserve">= </w:t>
      </w:r>
      <w:r w:rsidRPr="00B65947">
        <w:rPr>
          <w:position w:val="-12"/>
        </w:rPr>
        <w:object w:dxaOrig="800" w:dyaOrig="380" w14:anchorId="4A5B8886">
          <v:shape id="_x0000_i1038" type="#_x0000_t75" style="width:39.75pt;height:18pt" o:ole="">
            <v:imagedata r:id="rId15" o:title=""/>
          </v:shape>
          <o:OLEObject Type="Embed" ProgID="Equation.3" ShapeID="_x0000_i1038" DrawAspect="Content" ObjectID="_1587475170" r:id="rId31"/>
        </w:object>
      </w:r>
      <w:r w:rsidRPr="00B65947">
        <w:t>* (1 +</w:t>
      </w:r>
      <w:r w:rsidRPr="00B65947">
        <w:rPr>
          <w:position w:val="-16"/>
        </w:rPr>
        <w:object w:dxaOrig="680" w:dyaOrig="420" w14:anchorId="34915851">
          <v:shape id="_x0000_i1039" type="#_x0000_t75" style="width:33pt;height:18.75pt" o:ole="">
            <v:imagedata r:id="rId21" o:title=""/>
          </v:shape>
          <o:OLEObject Type="Embed" ProgID="Equation.3" ShapeID="_x0000_i1039" DrawAspect="Content" ObjectID="_1587475171" r:id="rId32"/>
        </w:object>
      </w:r>
      <w:r w:rsidRPr="00B65947">
        <w:t>) * (1 +</w:t>
      </w:r>
      <w:r w:rsidRPr="00B65947">
        <w:rPr>
          <w:position w:val="-12"/>
        </w:rPr>
        <w:object w:dxaOrig="380" w:dyaOrig="380" w14:anchorId="46F5FAE2">
          <v:shape id="_x0000_i1040" type="#_x0000_t75" style="width:18pt;height:18pt" o:ole="">
            <v:imagedata r:id="rId28" o:title=""/>
          </v:shape>
          <o:OLEObject Type="Embed" ProgID="Equation.3" ShapeID="_x0000_i1040" DrawAspect="Content" ObjectID="_1587475172" r:id="rId33"/>
        </w:object>
      </w:r>
      <w:r w:rsidRPr="00B65947">
        <w:t>).</w:t>
      </w:r>
    </w:p>
    <w:p w14:paraId="51CE13E3" w14:textId="5D5B8EF0" w:rsidR="00846528" w:rsidRPr="00B65947" w:rsidRDefault="00A75992" w:rsidP="0050661E">
      <w:pPr>
        <w:pStyle w:val="affa"/>
      </w:pPr>
      <w:proofErr w:type="spellStart"/>
      <w:r w:rsidRPr="00B65947">
        <w:t>З</w:t>
      </w:r>
      <w:r w:rsidR="008F2D1B" w:rsidRPr="00B65947">
        <w:t>аробітна</w:t>
      </w:r>
      <w:proofErr w:type="spellEnd"/>
      <w:r w:rsidR="00846528" w:rsidRPr="00B65947">
        <w:t xml:space="preserve"> плата для </w:t>
      </w:r>
      <w:proofErr w:type="spellStart"/>
      <w:r w:rsidR="008F2D1B" w:rsidRPr="00B65947">
        <w:t>виконавців</w:t>
      </w:r>
      <w:proofErr w:type="spellEnd"/>
      <w:r w:rsidR="00846528" w:rsidRPr="00B65947">
        <w:t xml:space="preserve"> НДР буде </w:t>
      </w:r>
      <w:proofErr w:type="spellStart"/>
      <w:r w:rsidR="00846528" w:rsidRPr="00B65947">
        <w:t>становити</w:t>
      </w:r>
      <w:proofErr w:type="spellEnd"/>
      <w:r w:rsidR="00846528" w:rsidRPr="00B65947">
        <w:t>:</w:t>
      </w:r>
    </w:p>
    <w:p w14:paraId="0C2D9564" w14:textId="2D3E30A9" w:rsidR="008F2D1B" w:rsidRPr="00B65947" w:rsidRDefault="00A75992" w:rsidP="0050661E">
      <w:pPr>
        <w:pStyle w:val="affa"/>
        <w:numPr>
          <w:ilvl w:val="0"/>
          <w:numId w:val="23"/>
        </w:numPr>
      </w:pPr>
      <w:r w:rsidRPr="00B65947">
        <w:t>д</w:t>
      </w:r>
      <w:r w:rsidR="008F2D1B" w:rsidRPr="00B65947">
        <w:t xml:space="preserve">ля </w:t>
      </w:r>
      <w:proofErr w:type="spellStart"/>
      <w:r w:rsidR="008F2D1B" w:rsidRPr="00B65947">
        <w:t>керівника</w:t>
      </w:r>
      <w:proofErr w:type="spellEnd"/>
      <w:r w:rsidR="008F2D1B" w:rsidRPr="00B65947">
        <w:t xml:space="preserve"> </w:t>
      </w:r>
      <w:proofErr w:type="spellStart"/>
      <w:r w:rsidR="008F2D1B" w:rsidRPr="00B65947">
        <w:t>дипломної</w:t>
      </w:r>
      <w:proofErr w:type="spellEnd"/>
      <w:r w:rsidR="008F2D1B" w:rsidRPr="00B65947">
        <w:t xml:space="preserve"> </w:t>
      </w:r>
      <w:proofErr w:type="spellStart"/>
      <w:r w:rsidR="008F2D1B" w:rsidRPr="00B65947">
        <w:t>роботи</w:t>
      </w:r>
      <w:proofErr w:type="spellEnd"/>
      <w:r w:rsidR="008F2D1B" w:rsidRPr="00B65947">
        <w:t>:</w:t>
      </w:r>
    </w:p>
    <w:p w14:paraId="1664F138" w14:textId="35932B01" w:rsidR="00A75992" w:rsidRPr="00B65947" w:rsidRDefault="00A75992" w:rsidP="0050661E">
      <w:pPr>
        <w:pStyle w:val="affa"/>
      </w:pPr>
      <w:proofErr w:type="spellStart"/>
      <w:r w:rsidRPr="00B65947">
        <w:rPr>
          <w:i/>
        </w:rPr>
        <w:t>Зп</w:t>
      </w:r>
      <w:proofErr w:type="spellEnd"/>
      <w:r w:rsidRPr="00B65947">
        <w:rPr>
          <w:i/>
        </w:rPr>
        <w:t xml:space="preserve"> = </w:t>
      </w:r>
      <w:r w:rsidRPr="00B65947">
        <w:t xml:space="preserve">2625,00 * 1,2 * 1,07 = 3370,50 </w:t>
      </w:r>
      <w:proofErr w:type="spellStart"/>
      <w:r w:rsidRPr="00B65947">
        <w:t>грн</w:t>
      </w:r>
      <w:proofErr w:type="spellEnd"/>
      <w:r w:rsidRPr="00B65947">
        <w:t>;</w:t>
      </w:r>
    </w:p>
    <w:p w14:paraId="572DCF06" w14:textId="7DE3D337" w:rsidR="00A75992" w:rsidRPr="00B65947" w:rsidRDefault="00A75992" w:rsidP="0050661E">
      <w:pPr>
        <w:pStyle w:val="affa"/>
        <w:numPr>
          <w:ilvl w:val="0"/>
          <w:numId w:val="23"/>
        </w:numPr>
      </w:pPr>
      <w:r w:rsidRPr="00B65947">
        <w:t xml:space="preserve">для консультанта з </w:t>
      </w:r>
      <w:proofErr w:type="spellStart"/>
      <w:r w:rsidRPr="00B65947">
        <w:t>частини</w:t>
      </w:r>
      <w:proofErr w:type="spellEnd"/>
      <w:r w:rsidRPr="00B65947">
        <w:t xml:space="preserve"> </w:t>
      </w:r>
      <w:proofErr w:type="spellStart"/>
      <w:r w:rsidRPr="00B65947">
        <w:t>економ</w:t>
      </w:r>
      <w:proofErr w:type="gramStart"/>
      <w:r w:rsidRPr="00B65947">
        <w:t>i</w:t>
      </w:r>
      <w:proofErr w:type="gramEnd"/>
      <w:r w:rsidRPr="00B65947">
        <w:t>чного</w:t>
      </w:r>
      <w:proofErr w:type="spellEnd"/>
      <w:r w:rsidRPr="00B65947">
        <w:t xml:space="preserve"> </w:t>
      </w:r>
      <w:proofErr w:type="spellStart"/>
      <w:r w:rsidRPr="00B65947">
        <w:t>обґрунтування</w:t>
      </w:r>
      <w:proofErr w:type="spellEnd"/>
      <w:r w:rsidRPr="00B65947">
        <w:t>:</w:t>
      </w:r>
    </w:p>
    <w:p w14:paraId="581D93F7" w14:textId="6EACF199" w:rsidR="00A75992" w:rsidRPr="00B65947" w:rsidRDefault="00A75992" w:rsidP="0050661E">
      <w:pPr>
        <w:pStyle w:val="affa"/>
      </w:pPr>
      <w:proofErr w:type="spellStart"/>
      <w:r w:rsidRPr="00B65947">
        <w:rPr>
          <w:i/>
        </w:rPr>
        <w:t>Зп</w:t>
      </w:r>
      <w:proofErr w:type="spellEnd"/>
      <w:r w:rsidRPr="00B65947">
        <w:rPr>
          <w:i/>
        </w:rPr>
        <w:t xml:space="preserve"> = </w:t>
      </w:r>
      <w:r w:rsidRPr="00B65947">
        <w:t xml:space="preserve">175,00 * 1,2 * 1,07 = 224,00 </w:t>
      </w:r>
      <w:proofErr w:type="spellStart"/>
      <w:r w:rsidRPr="00B65947">
        <w:t>грн</w:t>
      </w:r>
      <w:proofErr w:type="spellEnd"/>
      <w:r w:rsidRPr="00B65947">
        <w:t>;</w:t>
      </w:r>
    </w:p>
    <w:p w14:paraId="741053F6" w14:textId="6305EAB9" w:rsidR="00A75992" w:rsidRPr="00B65947" w:rsidRDefault="00A75992" w:rsidP="0050661E">
      <w:pPr>
        <w:pStyle w:val="affa"/>
        <w:numPr>
          <w:ilvl w:val="0"/>
          <w:numId w:val="23"/>
        </w:numPr>
      </w:pPr>
      <w:r w:rsidRPr="00B65947">
        <w:lastRenderedPageBreak/>
        <w:t xml:space="preserve">для консультанта з </w:t>
      </w:r>
      <w:proofErr w:type="spellStart"/>
      <w:r w:rsidRPr="00B65947">
        <w:t>частини</w:t>
      </w:r>
      <w:proofErr w:type="spellEnd"/>
      <w:r w:rsidRPr="00B65947">
        <w:t xml:space="preserve"> </w:t>
      </w:r>
      <w:proofErr w:type="spellStart"/>
      <w:r w:rsidRPr="00B65947">
        <w:t>охорони</w:t>
      </w:r>
      <w:proofErr w:type="spellEnd"/>
      <w:r w:rsidRPr="00B65947">
        <w:t xml:space="preserve"> </w:t>
      </w:r>
      <w:proofErr w:type="spellStart"/>
      <w:r w:rsidRPr="00B65947">
        <w:t>праці</w:t>
      </w:r>
      <w:proofErr w:type="spellEnd"/>
      <w:r w:rsidRPr="00B65947">
        <w:t>:</w:t>
      </w:r>
    </w:p>
    <w:p w14:paraId="374EA21F" w14:textId="7E86FAAC" w:rsidR="00A75992" w:rsidRPr="00B65947" w:rsidRDefault="00A75992" w:rsidP="0050661E">
      <w:pPr>
        <w:pStyle w:val="affa"/>
      </w:pPr>
      <w:proofErr w:type="spellStart"/>
      <w:r w:rsidRPr="00B65947">
        <w:rPr>
          <w:i/>
        </w:rPr>
        <w:t>Зп</w:t>
      </w:r>
      <w:proofErr w:type="spellEnd"/>
      <w:r w:rsidRPr="00B65947">
        <w:rPr>
          <w:i/>
        </w:rPr>
        <w:t xml:space="preserve"> = </w:t>
      </w:r>
      <w:r w:rsidRPr="00B65947">
        <w:t xml:space="preserve">150,00 * 1,2 * 1,07 = </w:t>
      </w:r>
      <w:r w:rsidR="007B21FA" w:rsidRPr="00B65947">
        <w:t>192</w:t>
      </w:r>
      <w:r w:rsidRPr="00B65947">
        <w:t xml:space="preserve">,00 </w:t>
      </w:r>
      <w:proofErr w:type="spellStart"/>
      <w:r w:rsidRPr="00B65947">
        <w:t>грн</w:t>
      </w:r>
      <w:proofErr w:type="spellEnd"/>
      <w:r w:rsidRPr="00B65947">
        <w:t>;</w:t>
      </w:r>
    </w:p>
    <w:p w14:paraId="3FE25607" w14:textId="0761AE68" w:rsidR="007B21FA" w:rsidRPr="00B65947" w:rsidRDefault="007B21FA" w:rsidP="0050661E">
      <w:pPr>
        <w:pStyle w:val="affa"/>
        <w:numPr>
          <w:ilvl w:val="0"/>
          <w:numId w:val="23"/>
        </w:numPr>
      </w:pPr>
      <w:r w:rsidRPr="00B65947">
        <w:t xml:space="preserve">для консультанта з </w:t>
      </w:r>
      <w:proofErr w:type="spellStart"/>
      <w:r w:rsidRPr="00B65947">
        <w:t>частини</w:t>
      </w:r>
      <w:proofErr w:type="spellEnd"/>
      <w:r w:rsidRPr="00B65947">
        <w:t xml:space="preserve"> </w:t>
      </w:r>
      <w:proofErr w:type="spellStart"/>
      <w:r w:rsidRPr="00B65947">
        <w:t>цивільної</w:t>
      </w:r>
      <w:proofErr w:type="spellEnd"/>
      <w:r w:rsidRPr="00B65947">
        <w:t xml:space="preserve"> оборони:</w:t>
      </w:r>
    </w:p>
    <w:p w14:paraId="5FABD78E" w14:textId="6924FD93" w:rsidR="007B21FA" w:rsidRPr="00B65947" w:rsidRDefault="007B21FA" w:rsidP="0050661E">
      <w:pPr>
        <w:pStyle w:val="affa"/>
      </w:pPr>
      <w:proofErr w:type="spellStart"/>
      <w:r w:rsidRPr="00B65947">
        <w:rPr>
          <w:i/>
        </w:rPr>
        <w:t>Зп</w:t>
      </w:r>
      <w:proofErr w:type="spellEnd"/>
      <w:r w:rsidRPr="00B65947">
        <w:rPr>
          <w:i/>
        </w:rPr>
        <w:t xml:space="preserve"> = </w:t>
      </w:r>
      <w:r w:rsidRPr="00B65947">
        <w:t xml:space="preserve">150,00 * 1,2 * 1,07 = 192,00 </w:t>
      </w:r>
      <w:proofErr w:type="spellStart"/>
      <w:r w:rsidRPr="00B65947">
        <w:t>грн</w:t>
      </w:r>
      <w:proofErr w:type="spellEnd"/>
      <w:r w:rsidRPr="00B65947">
        <w:t>;</w:t>
      </w:r>
    </w:p>
    <w:p w14:paraId="4B20DB53" w14:textId="188D227B" w:rsidR="007B21FA" w:rsidRPr="00B65947" w:rsidRDefault="007B21FA" w:rsidP="0050661E">
      <w:pPr>
        <w:pStyle w:val="affa"/>
        <w:numPr>
          <w:ilvl w:val="0"/>
          <w:numId w:val="23"/>
        </w:numPr>
        <w:rPr>
          <w:lang w:val="uk-UA"/>
        </w:rPr>
      </w:pPr>
      <w:r w:rsidRPr="00B65947">
        <w:rPr>
          <w:rFonts w:eastAsiaTheme="minorHAnsi"/>
          <w:lang w:eastAsia="en-US"/>
        </w:rPr>
        <w:t xml:space="preserve">для </w:t>
      </w:r>
      <w:proofErr w:type="spellStart"/>
      <w:proofErr w:type="gramStart"/>
      <w:r w:rsidRPr="00B65947">
        <w:rPr>
          <w:rFonts w:eastAsiaTheme="minorHAnsi"/>
          <w:lang w:eastAsia="en-US"/>
        </w:rPr>
        <w:t>i</w:t>
      </w:r>
      <w:proofErr w:type="gramEnd"/>
      <w:r w:rsidRPr="00B65947">
        <w:rPr>
          <w:rFonts w:eastAsiaTheme="minorHAnsi"/>
          <w:lang w:eastAsia="en-US"/>
        </w:rPr>
        <w:t>нженера-програмiста</w:t>
      </w:r>
      <w:proofErr w:type="spellEnd"/>
      <w:r w:rsidRPr="00B65947">
        <w:rPr>
          <w:rFonts w:eastAsiaTheme="minorHAnsi"/>
          <w:lang w:eastAsia="en-US"/>
        </w:rPr>
        <w:t>:</w:t>
      </w:r>
    </w:p>
    <w:p w14:paraId="79707FD4" w14:textId="457745A9" w:rsidR="007B21FA" w:rsidRPr="00B65947" w:rsidRDefault="007B21FA" w:rsidP="0050661E">
      <w:pPr>
        <w:pStyle w:val="affa"/>
      </w:pPr>
      <w:proofErr w:type="spellStart"/>
      <w:r w:rsidRPr="00B65947">
        <w:rPr>
          <w:i/>
        </w:rPr>
        <w:t>Зп</w:t>
      </w:r>
      <w:proofErr w:type="spellEnd"/>
      <w:r w:rsidRPr="00B65947">
        <w:rPr>
          <w:i/>
        </w:rPr>
        <w:t xml:space="preserve"> = </w:t>
      </w:r>
      <w:r w:rsidRPr="00B65947">
        <w:t>16000,00 * 1,2 * 1,07 = 20544,00 грн.</w:t>
      </w:r>
    </w:p>
    <w:p w14:paraId="750AB856" w14:textId="40DBA5DF" w:rsidR="00A75992" w:rsidRPr="00B65947" w:rsidRDefault="007B21FA" w:rsidP="0050661E">
      <w:pPr>
        <w:pStyle w:val="affa"/>
        <w:numPr>
          <w:ilvl w:val="0"/>
          <w:numId w:val="23"/>
        </w:numPr>
        <w:rPr>
          <w:lang w:val="uk-UA"/>
        </w:rPr>
      </w:pPr>
      <w:r w:rsidRPr="00B65947">
        <w:rPr>
          <w:rFonts w:eastAsiaTheme="minorHAnsi"/>
          <w:lang w:eastAsia="en-US"/>
        </w:rPr>
        <w:t xml:space="preserve">Фонд </w:t>
      </w:r>
      <w:proofErr w:type="spellStart"/>
      <w:r w:rsidRPr="00B65947">
        <w:rPr>
          <w:rFonts w:eastAsiaTheme="minorHAnsi"/>
          <w:lang w:eastAsia="en-US"/>
        </w:rPr>
        <w:t>заробiтної</w:t>
      </w:r>
      <w:proofErr w:type="spellEnd"/>
      <w:r w:rsidRPr="00B65947">
        <w:rPr>
          <w:rFonts w:eastAsiaTheme="minorHAnsi"/>
          <w:lang w:eastAsia="en-US"/>
        </w:rPr>
        <w:t xml:space="preserve"> плати </w:t>
      </w:r>
      <w:proofErr w:type="spellStart"/>
      <w:r w:rsidRPr="00B65947">
        <w:rPr>
          <w:rFonts w:eastAsiaTheme="minorHAnsi"/>
          <w:lang w:eastAsia="en-US"/>
        </w:rPr>
        <w:t>виконавцiв</w:t>
      </w:r>
      <w:proofErr w:type="spellEnd"/>
      <w:r w:rsidRPr="00B65947">
        <w:rPr>
          <w:rFonts w:eastAsiaTheme="minorHAnsi"/>
          <w:lang w:eastAsia="en-US"/>
        </w:rPr>
        <w:t xml:space="preserve"> </w:t>
      </w:r>
      <w:proofErr w:type="gramStart"/>
      <w:r w:rsidRPr="00B65947">
        <w:rPr>
          <w:rFonts w:eastAsiaTheme="minorHAnsi"/>
          <w:lang w:eastAsia="en-US"/>
        </w:rPr>
        <w:t>складе</w:t>
      </w:r>
      <w:proofErr w:type="gramEnd"/>
      <w:r w:rsidRPr="00B65947">
        <w:rPr>
          <w:rFonts w:eastAsiaTheme="minorHAnsi"/>
          <w:lang w:eastAsia="en-US"/>
        </w:rPr>
        <w:t>:</w:t>
      </w:r>
    </w:p>
    <w:p w14:paraId="69E58460" w14:textId="3A1B6BF1" w:rsidR="00A75992" w:rsidRPr="00B65947" w:rsidRDefault="007B21FA" w:rsidP="0050661E">
      <w:pPr>
        <w:pStyle w:val="affa"/>
      </w:pPr>
      <w:proofErr w:type="spellStart"/>
      <w:r w:rsidRPr="00B65947">
        <w:rPr>
          <w:i/>
        </w:rPr>
        <w:t>Зп</w:t>
      </w:r>
      <w:r w:rsidRPr="00B65947">
        <w:rPr>
          <w:i/>
          <w:vertAlign w:val="subscript"/>
        </w:rPr>
        <w:t>заг</w:t>
      </w:r>
      <w:proofErr w:type="spellEnd"/>
      <w:r w:rsidRPr="00B65947">
        <w:t xml:space="preserve"> = 3370,50 + 224,00 + 192,00 + 192,00 + 20544,00 = 24522,50 грн.</w:t>
      </w:r>
    </w:p>
    <w:p w14:paraId="4908C5E8" w14:textId="7BDD6744" w:rsidR="007B21FA" w:rsidRPr="00B65947" w:rsidRDefault="007B21FA" w:rsidP="00E03FD6">
      <w:pPr>
        <w:ind w:firstLine="708"/>
      </w:pPr>
      <w:r w:rsidRPr="00B65947">
        <w:rPr>
          <w:rFonts w:eastAsiaTheme="minorHAnsi"/>
          <w:snapToGrid/>
          <w:lang w:eastAsia="en-US"/>
        </w:rPr>
        <w:t xml:space="preserve">Всього витрати на </w:t>
      </w:r>
      <w:proofErr w:type="spellStart"/>
      <w:r w:rsidRPr="00B65947">
        <w:rPr>
          <w:rFonts w:eastAsiaTheme="minorHAnsi"/>
          <w:snapToGrid/>
          <w:lang w:eastAsia="en-US"/>
        </w:rPr>
        <w:t>заробiтну</w:t>
      </w:r>
      <w:proofErr w:type="spellEnd"/>
      <w:r w:rsidRPr="00B65947">
        <w:rPr>
          <w:rFonts w:eastAsiaTheme="minorHAnsi"/>
          <w:snapToGrid/>
          <w:lang w:eastAsia="en-US"/>
        </w:rPr>
        <w:t xml:space="preserve"> плату склали</w:t>
      </w:r>
      <w:r w:rsidRPr="00B65947">
        <w:rPr>
          <w:rFonts w:eastAsiaTheme="minorHAnsi"/>
          <w:lang w:eastAsia="en-US"/>
        </w:rPr>
        <w:t xml:space="preserve"> </w:t>
      </w:r>
      <w:r w:rsidRPr="00B65947">
        <w:t>24522,50 грн.</w:t>
      </w:r>
    </w:p>
    <w:p w14:paraId="77CF8C64" w14:textId="441FFF90" w:rsidR="007B21FA" w:rsidRPr="00B65947" w:rsidRDefault="00DB5F77" w:rsidP="00DB5F77">
      <w:pPr>
        <w:pStyle w:val="3"/>
      </w:pPr>
      <w:r>
        <w:rPr>
          <w:lang w:val="ru-RU"/>
        </w:rPr>
        <w:t xml:space="preserve"> </w:t>
      </w:r>
      <w:r w:rsidR="007B21FA" w:rsidRPr="00B65947">
        <w:t>Відрахування на соціальне страхування</w:t>
      </w:r>
    </w:p>
    <w:p w14:paraId="04D1FFBA" w14:textId="77777777" w:rsidR="0091741E" w:rsidRPr="00B65947" w:rsidRDefault="0091741E" w:rsidP="00E03FD6">
      <w:pPr>
        <w:ind w:firstLine="708"/>
      </w:pPr>
      <w:r w:rsidRPr="00B65947">
        <w:t>Відрахування на соціальне страхування та інші відрахування розраховуються на підставі отриманого значення фонду заробітної плати:</w:t>
      </w:r>
    </w:p>
    <w:p w14:paraId="074C2989" w14:textId="293391C0" w:rsidR="0091741E" w:rsidRPr="00B65947" w:rsidRDefault="0091741E" w:rsidP="0091741E">
      <w:pPr>
        <w:pStyle w:val="af0"/>
        <w:rPr>
          <w:szCs w:val="28"/>
          <w:lang w:val="uk-UA"/>
        </w:rPr>
      </w:pPr>
      <w:r w:rsidRPr="00B65947">
        <w:rPr>
          <w:szCs w:val="28"/>
          <w:lang w:val="uk-UA"/>
        </w:rPr>
        <w:tab/>
      </w:r>
      <w:r w:rsidRPr="00B65947">
        <w:rPr>
          <w:position w:val="-12"/>
          <w:szCs w:val="28"/>
          <w:lang w:val="uk-UA"/>
        </w:rPr>
        <w:object w:dxaOrig="1680" w:dyaOrig="380" w14:anchorId="79998CEE">
          <v:shape id="_x0000_i1041" type="#_x0000_t75" style="width:84pt;height:18pt" o:ole="">
            <v:imagedata r:id="rId34" o:title=""/>
          </v:shape>
          <o:OLEObject Type="Embed" ProgID="Equation.3" ShapeID="_x0000_i1041" DrawAspect="Content" ObjectID="_1587475173" r:id="rId35"/>
        </w:object>
      </w:r>
      <w:r w:rsidRPr="00B65947">
        <w:rPr>
          <w:szCs w:val="28"/>
          <w:lang w:val="uk-UA"/>
        </w:rPr>
        <w:t>,</w:t>
      </w:r>
      <w:r w:rsidRPr="00B65947">
        <w:rPr>
          <w:szCs w:val="28"/>
          <w:lang w:val="uk-UA"/>
        </w:rPr>
        <w:tab/>
        <w:t>(</w:t>
      </w:r>
      <w:r w:rsidR="00E03FD6">
        <w:rPr>
          <w:szCs w:val="28"/>
          <w:lang w:val="uk-UA"/>
        </w:rPr>
        <w:t>1</w:t>
      </w:r>
      <w:r w:rsidRPr="00B65947">
        <w:rPr>
          <w:szCs w:val="28"/>
          <w:lang w:val="uk-UA"/>
        </w:rPr>
        <w:t>.2)</w:t>
      </w:r>
    </w:p>
    <w:p w14:paraId="2C083561" w14:textId="6BD6AB19" w:rsidR="00CA3F5A" w:rsidRPr="00E03FD6" w:rsidRDefault="0091741E" w:rsidP="00E03FD6">
      <w:pPr>
        <w:pStyle w:val="affa"/>
        <w:rPr>
          <w:lang w:val="uk-UA"/>
        </w:rPr>
      </w:pPr>
      <w:r w:rsidRPr="00B65947">
        <w:t>де</w:t>
      </w:r>
      <w:r w:rsidRPr="00B65947">
        <w:tab/>
      </w:r>
      <w:r w:rsidRPr="00B65947">
        <w:rPr>
          <w:position w:val="-12"/>
        </w:rPr>
        <w:object w:dxaOrig="540" w:dyaOrig="380" w14:anchorId="12C08DC9">
          <v:shape id="_x0000_i1042" type="#_x0000_t75" style="width:26.25pt;height:18pt" o:ole="">
            <v:imagedata r:id="rId36" o:title=""/>
          </v:shape>
          <o:OLEObject Type="Embed" ProgID="Equation.3" ShapeID="_x0000_i1042" DrawAspect="Content" ObjectID="_1587475174" r:id="rId37"/>
        </w:object>
      </w:r>
      <w:r w:rsidRPr="00B65947">
        <w:t xml:space="preserve"> – </w:t>
      </w:r>
      <w:proofErr w:type="spellStart"/>
      <w:r w:rsidRPr="00B65947">
        <w:t>коефіцієнт</w:t>
      </w:r>
      <w:proofErr w:type="spellEnd"/>
      <w:r w:rsidRPr="00B65947">
        <w:t xml:space="preserve"> </w:t>
      </w:r>
      <w:proofErr w:type="spellStart"/>
      <w:r w:rsidRPr="00B65947">
        <w:t>нарахувань</w:t>
      </w:r>
      <w:proofErr w:type="spellEnd"/>
      <w:r w:rsidRPr="00B65947">
        <w:t xml:space="preserve"> на фонд </w:t>
      </w:r>
      <w:proofErr w:type="spellStart"/>
      <w:r w:rsidRPr="00B65947">
        <w:t>заробітної</w:t>
      </w:r>
      <w:proofErr w:type="spellEnd"/>
      <w:r w:rsidRPr="00B65947">
        <w:t xml:space="preserve"> плати </w:t>
      </w:r>
      <w:proofErr w:type="spellStart"/>
      <w:r w:rsidRPr="00B65947">
        <w:t>приймається</w:t>
      </w:r>
      <w:proofErr w:type="spellEnd"/>
      <w:r w:rsidRPr="00B65947">
        <w:t xml:space="preserve"> в </w:t>
      </w:r>
      <w:proofErr w:type="spellStart"/>
      <w:r w:rsidRPr="00B65947">
        <w:t>розмі</w:t>
      </w:r>
      <w:proofErr w:type="gramStart"/>
      <w:r w:rsidRPr="00B65947">
        <w:t>р</w:t>
      </w:r>
      <w:proofErr w:type="gramEnd"/>
      <w:r w:rsidRPr="00B65947">
        <w:t>і</w:t>
      </w:r>
      <w:proofErr w:type="spellEnd"/>
      <w:r w:rsidRPr="00B65947">
        <w:t xml:space="preserve"> 0,362.</w:t>
      </w:r>
    </w:p>
    <w:p w14:paraId="48B8F1FC" w14:textId="7FC30E90" w:rsidR="00D5410C" w:rsidRPr="00B65947" w:rsidRDefault="00CA3F5A" w:rsidP="00E03FD6">
      <w:pPr>
        <w:jc w:val="center"/>
      </w:pPr>
      <w:r w:rsidRPr="00B65947">
        <w:rPr>
          <w:i/>
        </w:rPr>
        <w:t>Від</w:t>
      </w:r>
      <w:r w:rsidRPr="00B65947">
        <w:t xml:space="preserve"> = 0,362 * </w:t>
      </w:r>
      <w:r w:rsidR="007B21FA" w:rsidRPr="00B65947">
        <w:t>24522,50</w:t>
      </w:r>
      <w:r w:rsidRPr="00B65947">
        <w:t xml:space="preserve"> = </w:t>
      </w:r>
      <w:r w:rsidR="007B21FA" w:rsidRPr="00B65947">
        <w:t>8877,15</w:t>
      </w:r>
      <w:r w:rsidRPr="00B65947">
        <w:t xml:space="preserve"> грн.</w:t>
      </w:r>
    </w:p>
    <w:p w14:paraId="7396C48D" w14:textId="1A9C0B29" w:rsidR="0091741E" w:rsidRPr="00B65947" w:rsidRDefault="00DB5F77" w:rsidP="00DB5F77">
      <w:pPr>
        <w:pStyle w:val="3"/>
      </w:pPr>
      <w:r>
        <w:rPr>
          <w:lang w:val="ru-RU"/>
        </w:rPr>
        <w:t xml:space="preserve"> </w:t>
      </w:r>
      <w:r w:rsidR="00D5410C" w:rsidRPr="00B65947">
        <w:t>Розрахунок технологічної електроенергії</w:t>
      </w:r>
      <w:r w:rsidR="0091741E" w:rsidRPr="00B65947">
        <w:tab/>
      </w:r>
    </w:p>
    <w:p w14:paraId="79FF57F8" w14:textId="5F2BE25A" w:rsidR="0091741E" w:rsidRPr="00B65947" w:rsidRDefault="0091741E" w:rsidP="0050661E">
      <w:pPr>
        <w:pStyle w:val="affa"/>
      </w:pPr>
      <w:proofErr w:type="spellStart"/>
      <w:r w:rsidRPr="00B65947">
        <w:t>Розрахунок</w:t>
      </w:r>
      <w:proofErr w:type="spellEnd"/>
      <w:r w:rsidRPr="00B65947">
        <w:t xml:space="preserve"> </w:t>
      </w:r>
      <w:proofErr w:type="spellStart"/>
      <w:r w:rsidRPr="00B65947">
        <w:t>технологічної</w:t>
      </w:r>
      <w:proofErr w:type="spellEnd"/>
      <w:r w:rsidRPr="00B65947">
        <w:t xml:space="preserve"> </w:t>
      </w:r>
      <w:proofErr w:type="spellStart"/>
      <w:r w:rsidRPr="00B65947">
        <w:t>електроенергії</w:t>
      </w:r>
      <w:proofErr w:type="spellEnd"/>
      <w:r w:rsidRPr="00B65947">
        <w:t xml:space="preserve"> проводиться </w:t>
      </w:r>
      <w:proofErr w:type="spellStart"/>
      <w:r w:rsidRPr="00B65947">
        <w:t>виходячи</w:t>
      </w:r>
      <w:proofErr w:type="spellEnd"/>
      <w:r w:rsidRPr="00B65947">
        <w:t xml:space="preserve"> </w:t>
      </w:r>
      <w:proofErr w:type="spellStart"/>
      <w:r w:rsidRPr="00B65947">
        <w:t>із</w:t>
      </w:r>
      <w:proofErr w:type="spellEnd"/>
      <w:r w:rsidRPr="00B65947">
        <w:t xml:space="preserve"> </w:t>
      </w:r>
      <w:proofErr w:type="spellStart"/>
      <w:r w:rsidRPr="00B65947">
        <w:t>завантаження</w:t>
      </w:r>
      <w:proofErr w:type="spellEnd"/>
      <w:r w:rsidRPr="00B65947">
        <w:t xml:space="preserve"> </w:t>
      </w:r>
      <w:proofErr w:type="spellStart"/>
      <w:r w:rsidRPr="00B65947">
        <w:t>устаткування</w:t>
      </w:r>
      <w:proofErr w:type="spellEnd"/>
      <w:r w:rsidRPr="00B65947">
        <w:t xml:space="preserve">, </w:t>
      </w:r>
      <w:proofErr w:type="spellStart"/>
      <w:r w:rsidRPr="00B65947">
        <w:t>що</w:t>
      </w:r>
      <w:proofErr w:type="spellEnd"/>
      <w:r w:rsidRPr="00B65947">
        <w:t xml:space="preserve"> </w:t>
      </w:r>
      <w:proofErr w:type="spellStart"/>
      <w:r w:rsidRPr="00B65947">
        <w:t>використовується</w:t>
      </w:r>
      <w:proofErr w:type="spellEnd"/>
      <w:r w:rsidRPr="00B65947">
        <w:t xml:space="preserve"> </w:t>
      </w:r>
      <w:proofErr w:type="spellStart"/>
      <w:proofErr w:type="gramStart"/>
      <w:r w:rsidRPr="00B65947">
        <w:t>п</w:t>
      </w:r>
      <w:proofErr w:type="gramEnd"/>
      <w:r w:rsidRPr="00B65947">
        <w:t>ід</w:t>
      </w:r>
      <w:proofErr w:type="spellEnd"/>
      <w:r w:rsidRPr="00B65947">
        <w:t xml:space="preserve"> час </w:t>
      </w:r>
      <w:proofErr w:type="spellStart"/>
      <w:r w:rsidRPr="00B65947">
        <w:t>проведення</w:t>
      </w:r>
      <w:proofErr w:type="spellEnd"/>
      <w:r w:rsidRPr="00B65947">
        <w:t xml:space="preserve"> НДР (</w:t>
      </w:r>
      <w:r w:rsidR="00D5410C" w:rsidRPr="00B65947">
        <w:t xml:space="preserve">ЕОМ, принтер, сканер та </w:t>
      </w:r>
      <w:proofErr w:type="spellStart"/>
      <w:r w:rsidR="00D5410C" w:rsidRPr="00B65947">
        <w:t>ін</w:t>
      </w:r>
      <w:proofErr w:type="spellEnd"/>
      <w:r w:rsidR="00D5410C" w:rsidRPr="00B65947">
        <w:t xml:space="preserve">.), за </w:t>
      </w:r>
      <w:proofErr w:type="spellStart"/>
      <w:r w:rsidR="00D5410C" w:rsidRPr="00B65947">
        <w:t>наступною</w:t>
      </w:r>
      <w:proofErr w:type="spellEnd"/>
      <w:r w:rsidRPr="00B65947">
        <w:t xml:space="preserve"> формул</w:t>
      </w:r>
      <w:r w:rsidR="00D5410C" w:rsidRPr="00B65947">
        <w:t>ою</w:t>
      </w:r>
      <w:r w:rsidRPr="00B65947">
        <w:t>:</w:t>
      </w:r>
    </w:p>
    <w:p w14:paraId="53DEC3F2" w14:textId="3C83A6C9" w:rsidR="0091741E" w:rsidRPr="00B65947" w:rsidRDefault="0091741E" w:rsidP="0091741E">
      <w:pPr>
        <w:pStyle w:val="af0"/>
        <w:tabs>
          <w:tab w:val="left" w:pos="142"/>
        </w:tabs>
        <w:ind w:firstLine="851"/>
        <w:rPr>
          <w:szCs w:val="28"/>
          <w:lang w:val="uk-UA"/>
        </w:rPr>
      </w:pPr>
      <w:r w:rsidRPr="00B65947">
        <w:rPr>
          <w:szCs w:val="28"/>
          <w:lang w:val="uk-UA"/>
        </w:rPr>
        <w:tab/>
      </w:r>
      <w:r w:rsidRPr="00B65947">
        <w:rPr>
          <w:position w:val="-32"/>
          <w:szCs w:val="28"/>
          <w:lang w:val="uk-UA"/>
        </w:rPr>
        <w:object w:dxaOrig="1920" w:dyaOrig="780" w14:anchorId="6966D5B4">
          <v:shape id="_x0000_i1043" type="#_x0000_t75" style="width:96pt;height:39pt" o:ole="">
            <v:imagedata r:id="rId38" o:title=""/>
          </v:shape>
          <o:OLEObject Type="Embed" ProgID="Equation.3" ShapeID="_x0000_i1043" DrawAspect="Content" ObjectID="_1587475175" r:id="rId39"/>
        </w:object>
      </w:r>
      <w:r w:rsidRPr="00B65947">
        <w:rPr>
          <w:szCs w:val="28"/>
          <w:lang w:val="uk-UA"/>
        </w:rPr>
        <w:t>,</w:t>
      </w:r>
      <w:r w:rsidRPr="00B65947">
        <w:rPr>
          <w:szCs w:val="28"/>
          <w:lang w:val="uk-UA"/>
        </w:rPr>
        <w:tab/>
        <w:t>(</w:t>
      </w:r>
      <w:r w:rsidR="00E03FD6">
        <w:rPr>
          <w:szCs w:val="28"/>
          <w:lang w:val="uk-UA"/>
        </w:rPr>
        <w:t>1</w:t>
      </w:r>
      <w:r w:rsidRPr="00B65947">
        <w:rPr>
          <w:szCs w:val="28"/>
          <w:lang w:val="uk-UA"/>
        </w:rPr>
        <w:t>.3)</w:t>
      </w:r>
    </w:p>
    <w:p w14:paraId="241008B0" w14:textId="2FD51DA9" w:rsidR="0091741E" w:rsidRPr="00B65947" w:rsidRDefault="00846528" w:rsidP="0050661E">
      <w:pPr>
        <w:pStyle w:val="affa"/>
      </w:pPr>
      <w:r w:rsidRPr="00B65947">
        <w:t xml:space="preserve">де </w:t>
      </w:r>
      <w:r w:rsidR="00E03FD6">
        <w:rPr>
          <w:lang w:val="uk-UA"/>
        </w:rPr>
        <w:t xml:space="preserve"> </w:t>
      </w:r>
      <w:r w:rsidR="0091741E" w:rsidRPr="00B65947">
        <w:rPr>
          <w:position w:val="-4"/>
        </w:rPr>
        <w:object w:dxaOrig="260" w:dyaOrig="279" w14:anchorId="292143F8">
          <v:shape id="_x0000_i1044" type="#_x0000_t75" style="width:12pt;height:14.25pt" o:ole="">
            <v:imagedata r:id="rId40" o:title=""/>
          </v:shape>
          <o:OLEObject Type="Embed" ProgID="Equation.3" ShapeID="_x0000_i1044" DrawAspect="Content" ObjectID="_1587475176" r:id="rId41"/>
        </w:object>
      </w:r>
      <w:r w:rsidR="0091741E" w:rsidRPr="00B65947">
        <w:t xml:space="preserve"> – тариф на </w:t>
      </w:r>
      <w:proofErr w:type="spellStart"/>
      <w:r w:rsidR="0091741E" w:rsidRPr="00B65947">
        <w:t>електроенергію</w:t>
      </w:r>
      <w:proofErr w:type="spellEnd"/>
      <w:r w:rsidR="0091741E" w:rsidRPr="00B65947">
        <w:t xml:space="preserve">, </w:t>
      </w:r>
      <w:proofErr w:type="gramStart"/>
      <w:r w:rsidR="00D5410C" w:rsidRPr="00B65947">
        <w:rPr>
          <w:i/>
        </w:rPr>
        <w:t>Р</w:t>
      </w:r>
      <w:proofErr w:type="gramEnd"/>
      <w:r w:rsidR="00D5410C" w:rsidRPr="00B65947">
        <w:t xml:space="preserve"> = 1,6963</w:t>
      </w:r>
      <w:r w:rsidR="0091741E" w:rsidRPr="00B65947">
        <w:t xml:space="preserve"> </w:t>
      </w:r>
      <w:proofErr w:type="spellStart"/>
      <w:r w:rsidR="00BE38C9" w:rsidRPr="00B65947">
        <w:t>грн</w:t>
      </w:r>
      <w:proofErr w:type="spellEnd"/>
      <w:r w:rsidR="00BE38C9" w:rsidRPr="00B65947">
        <w:t>/(кВт * Год)</w:t>
      </w:r>
      <w:r w:rsidR="0091741E" w:rsidRPr="00B65947">
        <w:t>;</w:t>
      </w:r>
    </w:p>
    <w:p w14:paraId="1629FF63" w14:textId="09CC87A8" w:rsidR="0091741E" w:rsidRPr="00B65947" w:rsidRDefault="0091741E" w:rsidP="00E03FD6">
      <w:pPr>
        <w:pStyle w:val="affa"/>
        <w:ind w:left="371"/>
      </w:pPr>
      <w:r w:rsidRPr="00B65947">
        <w:rPr>
          <w:position w:val="-12"/>
        </w:rPr>
        <w:object w:dxaOrig="360" w:dyaOrig="380" w14:anchorId="3B4923B3">
          <v:shape id="_x0000_i1045" type="#_x0000_t75" style="width:18pt;height:18pt" o:ole="">
            <v:imagedata r:id="rId42" o:title=""/>
          </v:shape>
          <o:OLEObject Type="Embed" ProgID="Equation.3" ShapeID="_x0000_i1045" DrawAspect="Content" ObjectID="_1587475177" r:id="rId43"/>
        </w:object>
      </w:r>
      <w:r w:rsidRPr="00B65947">
        <w:t xml:space="preserve"> – </w:t>
      </w:r>
      <w:proofErr w:type="spellStart"/>
      <w:r w:rsidRPr="00B65947">
        <w:t>споживана</w:t>
      </w:r>
      <w:proofErr w:type="spellEnd"/>
      <w:r w:rsidRPr="00B65947">
        <w:t xml:space="preserve"> </w:t>
      </w:r>
      <w:proofErr w:type="spellStart"/>
      <w:r w:rsidRPr="00B65947">
        <w:t>потужність</w:t>
      </w:r>
      <w:proofErr w:type="spellEnd"/>
      <w:r w:rsidRPr="00B65947">
        <w:t xml:space="preserve"> </w:t>
      </w:r>
      <w:r w:rsidRPr="00B65947">
        <w:rPr>
          <w:i/>
        </w:rPr>
        <w:t>i-</w:t>
      </w:r>
      <w:proofErr w:type="spellStart"/>
      <w:r w:rsidRPr="00B65947">
        <w:rPr>
          <w:i/>
        </w:rPr>
        <w:t>ої</w:t>
      </w:r>
      <w:proofErr w:type="spellEnd"/>
      <w:r w:rsidRPr="00B65947">
        <w:t xml:space="preserve"> </w:t>
      </w:r>
      <w:proofErr w:type="spellStart"/>
      <w:r w:rsidRPr="00B65947">
        <w:t>одиниці</w:t>
      </w:r>
      <w:proofErr w:type="spellEnd"/>
      <w:r w:rsidRPr="00B65947">
        <w:t xml:space="preserve"> </w:t>
      </w:r>
      <w:proofErr w:type="spellStart"/>
      <w:r w:rsidRPr="00B65947">
        <w:t>встаткування</w:t>
      </w:r>
      <w:proofErr w:type="spellEnd"/>
      <w:r w:rsidRPr="00B65947">
        <w:t>:</w:t>
      </w:r>
    </w:p>
    <w:p w14:paraId="3612214E" w14:textId="791DAC54" w:rsidR="0091741E" w:rsidRPr="00B65947" w:rsidRDefault="0091741E" w:rsidP="00E03FD6">
      <w:pPr>
        <w:pStyle w:val="affa"/>
        <w:numPr>
          <w:ilvl w:val="2"/>
          <w:numId w:val="23"/>
        </w:numPr>
      </w:pPr>
      <w:proofErr w:type="spellStart"/>
      <w:r w:rsidRPr="00B65947">
        <w:lastRenderedPageBreak/>
        <w:t>комп'ютера</w:t>
      </w:r>
      <w:proofErr w:type="spellEnd"/>
      <w:r w:rsidRPr="00B65947">
        <w:t xml:space="preserve"> </w:t>
      </w:r>
      <w:r w:rsidR="00D5410C" w:rsidRPr="00B65947">
        <w:rPr>
          <w:i/>
        </w:rPr>
        <w:t>П</w:t>
      </w:r>
      <w:proofErr w:type="gramStart"/>
      <w:r w:rsidR="00D5410C" w:rsidRPr="00B65947">
        <w:rPr>
          <w:i/>
          <w:vertAlign w:val="subscript"/>
        </w:rPr>
        <w:t>1</w:t>
      </w:r>
      <w:proofErr w:type="gramEnd"/>
      <w:r w:rsidR="00D5410C" w:rsidRPr="00B65947">
        <w:t xml:space="preserve"> = 0,3</w:t>
      </w:r>
      <w:r w:rsidRPr="00B65947">
        <w:t xml:space="preserve"> </w:t>
      </w:r>
      <w:r w:rsidR="00BE38C9" w:rsidRPr="00B65947">
        <w:t>кВт</w:t>
      </w:r>
      <w:r w:rsidRPr="00B65947">
        <w:t>;</w:t>
      </w:r>
    </w:p>
    <w:p w14:paraId="70948F6A" w14:textId="167061C9" w:rsidR="0091741E" w:rsidRPr="00B65947" w:rsidRDefault="0091741E" w:rsidP="00E03FD6">
      <w:pPr>
        <w:pStyle w:val="affa"/>
        <w:ind w:left="371"/>
      </w:pPr>
      <w:r w:rsidRPr="00B65947">
        <w:rPr>
          <w:position w:val="-12"/>
        </w:rPr>
        <w:object w:dxaOrig="300" w:dyaOrig="380" w14:anchorId="57110D06">
          <v:shape id="_x0000_i1046" type="#_x0000_t75" style="width:15.75pt;height:18pt" o:ole="">
            <v:imagedata r:id="rId44" o:title=""/>
          </v:shape>
          <o:OLEObject Type="Embed" ProgID="Equation.3" ShapeID="_x0000_i1046" DrawAspect="Content" ObjectID="_1587475178" r:id="rId45"/>
        </w:object>
      </w:r>
      <w:r w:rsidRPr="00B65947">
        <w:t xml:space="preserve"> – час </w:t>
      </w:r>
      <w:proofErr w:type="spellStart"/>
      <w:r w:rsidRPr="00B65947">
        <w:t>роботи</w:t>
      </w:r>
      <w:proofErr w:type="spellEnd"/>
      <w:r w:rsidRPr="00B65947">
        <w:t xml:space="preserve"> </w:t>
      </w:r>
      <w:r w:rsidRPr="00B65947">
        <w:rPr>
          <w:i/>
        </w:rPr>
        <w:t>i-</w:t>
      </w:r>
      <w:proofErr w:type="spellStart"/>
      <w:r w:rsidRPr="00B65947">
        <w:rPr>
          <w:i/>
        </w:rPr>
        <w:t>ої</w:t>
      </w:r>
      <w:proofErr w:type="spellEnd"/>
      <w:r w:rsidRPr="00B65947">
        <w:t xml:space="preserve"> </w:t>
      </w:r>
      <w:proofErr w:type="spellStart"/>
      <w:r w:rsidRPr="00B65947">
        <w:t>одиниці</w:t>
      </w:r>
      <w:proofErr w:type="spellEnd"/>
      <w:r w:rsidRPr="00B65947">
        <w:t xml:space="preserve"> </w:t>
      </w:r>
      <w:proofErr w:type="spellStart"/>
      <w:r w:rsidRPr="00B65947">
        <w:t>встаткування</w:t>
      </w:r>
      <w:proofErr w:type="spellEnd"/>
      <w:r w:rsidRPr="00B65947">
        <w:t>:</w:t>
      </w:r>
    </w:p>
    <w:p w14:paraId="0013682F" w14:textId="3F38FB5C" w:rsidR="0091741E" w:rsidRPr="00B65947" w:rsidRDefault="0091741E" w:rsidP="00E03FD6">
      <w:pPr>
        <w:pStyle w:val="affa"/>
        <w:numPr>
          <w:ilvl w:val="2"/>
          <w:numId w:val="23"/>
        </w:numPr>
      </w:pPr>
      <w:proofErr w:type="spellStart"/>
      <w:r w:rsidRPr="00B65947">
        <w:t>комп'ютера</w:t>
      </w:r>
      <w:proofErr w:type="spellEnd"/>
      <w:r w:rsidRPr="00B65947">
        <w:t xml:space="preserve"> </w:t>
      </w:r>
      <w:r w:rsidRPr="00B65947">
        <w:rPr>
          <w:position w:val="-12"/>
        </w:rPr>
        <w:object w:dxaOrig="1040" w:dyaOrig="380" w14:anchorId="442D939E">
          <v:shape id="_x0000_i1047" type="#_x0000_t75" style="width:53.25pt;height:18pt" o:ole="">
            <v:imagedata r:id="rId46" o:title=""/>
          </v:shape>
          <o:OLEObject Type="Embed" ProgID="Equation.3" ShapeID="_x0000_i1047" DrawAspect="Content" ObjectID="_1587475179" r:id="rId47"/>
        </w:object>
      </w:r>
      <w:r w:rsidR="00D5410C" w:rsidRPr="00B65947">
        <w:t xml:space="preserve"> год.</w:t>
      </w:r>
    </w:p>
    <w:p w14:paraId="1DFFB32B" w14:textId="1DDFB590" w:rsidR="00D5410C" w:rsidRPr="00B65947" w:rsidRDefault="00D5410C" w:rsidP="00E03FD6">
      <w:pPr>
        <w:jc w:val="center"/>
      </w:pPr>
      <w:proofErr w:type="spellStart"/>
      <w:r w:rsidRPr="00B65947">
        <w:rPr>
          <w:i/>
        </w:rPr>
        <w:t>Е</w:t>
      </w:r>
      <w:r w:rsidRPr="00B65947">
        <w:rPr>
          <w:i/>
          <w:vertAlign w:val="subscript"/>
        </w:rPr>
        <w:t>тех</w:t>
      </w:r>
      <w:proofErr w:type="spellEnd"/>
      <w:r w:rsidRPr="00B65947">
        <w:t xml:space="preserve"> = 1,6963 * 0,3 * 336 = 170,99 грн.</w:t>
      </w:r>
    </w:p>
    <w:p w14:paraId="2C7967C1" w14:textId="6F64E12F" w:rsidR="00460CB3" w:rsidRPr="00B65947" w:rsidRDefault="00DB5F77" w:rsidP="00DB5F77">
      <w:pPr>
        <w:pStyle w:val="3"/>
      </w:pPr>
      <w:r>
        <w:rPr>
          <w:lang w:val="ru-RU"/>
        </w:rPr>
        <w:t xml:space="preserve"> </w:t>
      </w:r>
      <w:r w:rsidR="00D5410C" w:rsidRPr="00B65947">
        <w:t>Розрахунок електроенергії, що витрачається на освітлення</w:t>
      </w:r>
    </w:p>
    <w:p w14:paraId="3238462A" w14:textId="77777777" w:rsidR="00460CB3" w:rsidRPr="0050661E" w:rsidRDefault="00460CB3" w:rsidP="0050661E">
      <w:pPr>
        <w:pStyle w:val="affa"/>
        <w:rPr>
          <w:lang w:val="uk-UA"/>
        </w:rPr>
      </w:pPr>
      <w:r w:rsidRPr="0050661E">
        <w:rPr>
          <w:lang w:val="uk-UA"/>
        </w:rPr>
        <w:t xml:space="preserve">Розрахунок електроенергії, що витрачається на освітлення, виконується виходячи з норм охорони праці по освітленню робочих місць </w:t>
      </w:r>
      <w:r w:rsidRPr="00B65947">
        <w:t>i</w:t>
      </w:r>
      <w:r w:rsidRPr="0050661E">
        <w:rPr>
          <w:lang w:val="uk-UA"/>
        </w:rPr>
        <w:t xml:space="preserve"> здійснюється за формулою:</w:t>
      </w:r>
    </w:p>
    <w:p w14:paraId="33E89AAA" w14:textId="67E46A58" w:rsidR="00460CB3" w:rsidRPr="00B65947" w:rsidRDefault="00460CB3" w:rsidP="00460CB3">
      <w:pPr>
        <w:pStyle w:val="af0"/>
        <w:tabs>
          <w:tab w:val="left" w:pos="142"/>
        </w:tabs>
        <w:ind w:firstLine="851"/>
        <w:rPr>
          <w:szCs w:val="28"/>
          <w:lang w:val="uk-UA"/>
        </w:rPr>
      </w:pPr>
      <w:r w:rsidRPr="00B65947">
        <w:rPr>
          <w:szCs w:val="28"/>
          <w:lang w:val="uk-UA"/>
        </w:rPr>
        <w:tab/>
      </w:r>
      <w:r w:rsidRPr="00B65947">
        <w:rPr>
          <w:position w:val="-12"/>
          <w:szCs w:val="28"/>
          <w:lang w:val="uk-UA"/>
        </w:rPr>
        <w:object w:dxaOrig="2380" w:dyaOrig="380" w14:anchorId="64C0DD00">
          <v:shape id="_x0000_i1048" type="#_x0000_t75" style="width:117.75pt;height:18pt" o:ole="">
            <v:imagedata r:id="rId48" o:title=""/>
          </v:shape>
          <o:OLEObject Type="Embed" ProgID="Equation.3" ShapeID="_x0000_i1048" DrawAspect="Content" ObjectID="_1587475180" r:id="rId49"/>
        </w:object>
      </w:r>
      <w:r w:rsidRPr="00B65947">
        <w:rPr>
          <w:szCs w:val="28"/>
          <w:lang w:val="uk-UA"/>
        </w:rPr>
        <w:t>,</w:t>
      </w:r>
      <w:r w:rsidRPr="00B65947">
        <w:rPr>
          <w:szCs w:val="28"/>
          <w:lang w:val="uk-UA"/>
        </w:rPr>
        <w:tab/>
        <w:t>(</w:t>
      </w:r>
      <w:r w:rsidR="00E03FD6">
        <w:rPr>
          <w:szCs w:val="28"/>
          <w:lang w:val="uk-UA"/>
        </w:rPr>
        <w:t>1</w:t>
      </w:r>
      <w:r w:rsidRPr="00B65947">
        <w:rPr>
          <w:szCs w:val="28"/>
          <w:lang w:val="uk-UA"/>
        </w:rPr>
        <w:t>.4)</w:t>
      </w:r>
    </w:p>
    <w:p w14:paraId="7D824AB0" w14:textId="2397D56A" w:rsidR="00460CB3" w:rsidRPr="00B65947" w:rsidRDefault="00460CB3" w:rsidP="0050661E">
      <w:pPr>
        <w:pStyle w:val="affa"/>
      </w:pPr>
      <w:r w:rsidRPr="00B65947">
        <w:t>де</w:t>
      </w:r>
      <w:r w:rsidRPr="00B65947">
        <w:tab/>
      </w:r>
      <w:r w:rsidRPr="00B65947">
        <w:rPr>
          <w:position w:val="-12"/>
        </w:rPr>
        <w:object w:dxaOrig="400" w:dyaOrig="380" w14:anchorId="55EB35B8">
          <v:shape id="_x0000_i1049" type="#_x0000_t75" style="width:18.75pt;height:18pt" o:ole="">
            <v:imagedata r:id="rId50" o:title=""/>
          </v:shape>
          <o:OLEObject Type="Embed" ProgID="Equation.3" ShapeID="_x0000_i1049" DrawAspect="Content" ObjectID="_1587475181" r:id="rId51"/>
        </w:object>
      </w:r>
      <w:r w:rsidRPr="00B65947">
        <w:t xml:space="preserve"> – </w:t>
      </w:r>
      <w:proofErr w:type="spellStart"/>
      <w:r w:rsidRPr="00B65947">
        <w:t>кількість</w:t>
      </w:r>
      <w:proofErr w:type="spellEnd"/>
      <w:r w:rsidRPr="00B65947">
        <w:t xml:space="preserve"> ламп, </w:t>
      </w:r>
      <w:proofErr w:type="gramStart"/>
      <w:r w:rsidRPr="00B65947">
        <w:rPr>
          <w:i/>
          <w:lang w:val="en-US"/>
        </w:rPr>
        <w:t>N</w:t>
      </w:r>
      <w:proofErr w:type="gramEnd"/>
      <w:r w:rsidRPr="00B65947">
        <w:rPr>
          <w:i/>
          <w:vertAlign w:val="subscript"/>
        </w:rPr>
        <w:t>л</w:t>
      </w:r>
      <w:r w:rsidRPr="00B65947">
        <w:t xml:space="preserve"> = 1</w:t>
      </w:r>
      <w:r w:rsidRPr="00B65947">
        <w:rPr>
          <w:i/>
        </w:rPr>
        <w:t xml:space="preserve"> </w:t>
      </w:r>
      <w:r w:rsidRPr="00B65947">
        <w:t>шт.;</w:t>
      </w:r>
    </w:p>
    <w:p w14:paraId="0A784777" w14:textId="46EA0467" w:rsidR="00460CB3" w:rsidRPr="00B65947" w:rsidRDefault="00E03FD6" w:rsidP="0050661E">
      <w:pPr>
        <w:pStyle w:val="affa"/>
      </w:pPr>
      <w:r>
        <w:tab/>
      </w:r>
      <w:r w:rsidR="00460CB3" w:rsidRPr="00B65947">
        <w:rPr>
          <w:position w:val="-12"/>
        </w:rPr>
        <w:object w:dxaOrig="440" w:dyaOrig="380" w14:anchorId="3B78C330">
          <v:shape id="_x0000_i1050" type="#_x0000_t75" style="width:21pt;height:18pt" o:ole="">
            <v:imagedata r:id="rId52" o:title=""/>
          </v:shape>
          <o:OLEObject Type="Embed" ProgID="Equation.3" ShapeID="_x0000_i1050" DrawAspect="Content" ObjectID="_1587475182" r:id="rId53"/>
        </w:object>
      </w:r>
      <w:r w:rsidR="00460CB3" w:rsidRPr="00B65947">
        <w:t xml:space="preserve"> – </w:t>
      </w:r>
      <w:proofErr w:type="spellStart"/>
      <w:r w:rsidR="00460CB3" w:rsidRPr="00B65947">
        <w:t>споживана</w:t>
      </w:r>
      <w:proofErr w:type="spellEnd"/>
      <w:r w:rsidR="00460CB3" w:rsidRPr="00B65947">
        <w:t xml:space="preserve"> </w:t>
      </w:r>
      <w:proofErr w:type="spellStart"/>
      <w:r w:rsidR="00460CB3" w:rsidRPr="00B65947">
        <w:t>потужність</w:t>
      </w:r>
      <w:proofErr w:type="spellEnd"/>
      <w:r w:rsidR="00460CB3" w:rsidRPr="00B65947">
        <w:t xml:space="preserve"> </w:t>
      </w:r>
      <w:proofErr w:type="spellStart"/>
      <w:r w:rsidR="00460CB3" w:rsidRPr="00B65947">
        <w:t>однієї</w:t>
      </w:r>
      <w:proofErr w:type="spellEnd"/>
      <w:r w:rsidR="00460CB3" w:rsidRPr="00B65947">
        <w:t xml:space="preserve"> </w:t>
      </w:r>
      <w:proofErr w:type="spellStart"/>
      <w:r w:rsidR="00460CB3" w:rsidRPr="00B65947">
        <w:t>лампи</w:t>
      </w:r>
      <w:proofErr w:type="spellEnd"/>
      <w:r w:rsidR="00460CB3" w:rsidRPr="00B65947">
        <w:t xml:space="preserve">, </w:t>
      </w:r>
      <w:r w:rsidR="00460CB3" w:rsidRPr="00B65947">
        <w:rPr>
          <w:position w:val="-12"/>
        </w:rPr>
        <w:object w:dxaOrig="1020" w:dyaOrig="380" w14:anchorId="22E4DF22">
          <v:shape id="_x0000_i1051" type="#_x0000_t75" style="width:53.25pt;height:18pt" o:ole="">
            <v:imagedata r:id="rId54" o:title=""/>
          </v:shape>
          <o:OLEObject Type="Embed" ProgID="Equation.3" ShapeID="_x0000_i1051" DrawAspect="Content" ObjectID="_1587475183" r:id="rId55"/>
        </w:object>
      </w:r>
      <w:r w:rsidR="00460CB3" w:rsidRPr="00B65947">
        <w:t xml:space="preserve"> кВт;</w:t>
      </w:r>
    </w:p>
    <w:p w14:paraId="435A47B8" w14:textId="4B8CCAD9" w:rsidR="00460CB3" w:rsidRPr="00B65947" w:rsidRDefault="00E03FD6" w:rsidP="0050661E">
      <w:pPr>
        <w:pStyle w:val="affa"/>
      </w:pPr>
      <w:r>
        <w:tab/>
      </w:r>
      <w:r w:rsidR="00460CB3" w:rsidRPr="00B65947">
        <w:rPr>
          <w:position w:val="-4"/>
        </w:rPr>
        <w:object w:dxaOrig="240" w:dyaOrig="279" w14:anchorId="4150D4E6">
          <v:shape id="_x0000_i1052" type="#_x0000_t75" style="width:12.75pt;height:15pt" o:ole="">
            <v:imagedata r:id="rId56" o:title=""/>
          </v:shape>
          <o:OLEObject Type="Embed" ProgID="Equation.3" ShapeID="_x0000_i1052" DrawAspect="Content" ObjectID="_1587475184" r:id="rId57"/>
        </w:object>
      </w:r>
      <w:r w:rsidR="00460CB3" w:rsidRPr="00B65947">
        <w:t xml:space="preserve"> – час </w:t>
      </w:r>
      <w:proofErr w:type="spellStart"/>
      <w:r w:rsidR="00460CB3" w:rsidRPr="00B65947">
        <w:t>роботи</w:t>
      </w:r>
      <w:proofErr w:type="spellEnd"/>
      <w:r w:rsidR="00460CB3" w:rsidRPr="00B65947">
        <w:t xml:space="preserve"> ламп на </w:t>
      </w:r>
      <w:proofErr w:type="spellStart"/>
      <w:r w:rsidR="00460CB3" w:rsidRPr="00B65947">
        <w:t>висвітлення</w:t>
      </w:r>
      <w:proofErr w:type="spellEnd"/>
      <w:r w:rsidR="00460CB3" w:rsidRPr="00B65947">
        <w:t xml:space="preserve">, </w:t>
      </w:r>
      <w:r w:rsidR="00460CB3" w:rsidRPr="00B65947">
        <w:rPr>
          <w:position w:val="-4"/>
        </w:rPr>
        <w:object w:dxaOrig="240" w:dyaOrig="279" w14:anchorId="55044236">
          <v:shape id="_x0000_i1053" type="#_x0000_t75" style="width:12.75pt;height:15pt" o:ole="">
            <v:imagedata r:id="rId56" o:title=""/>
          </v:shape>
          <o:OLEObject Type="Embed" ProgID="Equation.3" ShapeID="_x0000_i1053" DrawAspect="Content" ObjectID="_1587475185" r:id="rId58"/>
        </w:object>
      </w:r>
      <w:r w:rsidR="00460CB3" w:rsidRPr="00B65947">
        <w:t xml:space="preserve"> = 166 год;</w:t>
      </w:r>
    </w:p>
    <w:p w14:paraId="3A8EE30D" w14:textId="5CF1EE1F" w:rsidR="00460CB3" w:rsidRPr="00E03FD6" w:rsidRDefault="00E03FD6" w:rsidP="00E03FD6">
      <w:pPr>
        <w:pStyle w:val="affa"/>
        <w:rPr>
          <w:lang w:val="uk-UA"/>
        </w:rPr>
      </w:pPr>
      <w:r>
        <w:tab/>
      </w:r>
      <w:r w:rsidR="00460CB3" w:rsidRPr="00B65947">
        <w:rPr>
          <w:position w:val="-4"/>
        </w:rPr>
        <w:object w:dxaOrig="260" w:dyaOrig="279" w14:anchorId="1F6CF679">
          <v:shape id="_x0000_i1054" type="#_x0000_t75" style="width:12pt;height:15pt" o:ole="">
            <v:imagedata r:id="rId59" o:title=""/>
          </v:shape>
          <o:OLEObject Type="Embed" ProgID="Equation.3" ShapeID="_x0000_i1054" DrawAspect="Content" ObjectID="_1587475186" r:id="rId60"/>
        </w:object>
      </w:r>
      <w:r w:rsidR="00460CB3" w:rsidRPr="00B65947">
        <w:t xml:space="preserve"> – тариф на </w:t>
      </w:r>
      <w:proofErr w:type="spellStart"/>
      <w:r w:rsidR="00460CB3" w:rsidRPr="00B65947">
        <w:t>електроенергію</w:t>
      </w:r>
      <w:proofErr w:type="spellEnd"/>
      <w:r w:rsidR="00460CB3" w:rsidRPr="00B65947">
        <w:t xml:space="preserve">, </w:t>
      </w:r>
      <w:proofErr w:type="gramStart"/>
      <w:r w:rsidR="00460CB3" w:rsidRPr="00B65947">
        <w:rPr>
          <w:i/>
        </w:rPr>
        <w:t>Р</w:t>
      </w:r>
      <w:proofErr w:type="gramEnd"/>
      <w:r w:rsidR="00460CB3" w:rsidRPr="00B65947">
        <w:t xml:space="preserve"> = 1,6963 </w:t>
      </w:r>
      <w:proofErr w:type="spellStart"/>
      <w:r w:rsidR="00460CB3" w:rsidRPr="00B65947">
        <w:t>грн</w:t>
      </w:r>
      <w:proofErr w:type="spellEnd"/>
      <w:r w:rsidR="00460CB3" w:rsidRPr="00B65947">
        <w:t>/(кВт * Год).</w:t>
      </w:r>
    </w:p>
    <w:p w14:paraId="42409BA1" w14:textId="4848F015" w:rsidR="00460CB3" w:rsidRPr="00E03FD6" w:rsidRDefault="00460CB3" w:rsidP="00E03FD6">
      <w:pPr>
        <w:pStyle w:val="affa"/>
        <w:jc w:val="center"/>
        <w:rPr>
          <w:lang w:val="uk-UA"/>
        </w:rPr>
      </w:pPr>
      <w:proofErr w:type="spellStart"/>
      <w:r w:rsidRPr="00B65947">
        <w:rPr>
          <w:i/>
        </w:rPr>
        <w:t>Е</w:t>
      </w:r>
      <w:r w:rsidRPr="00B65947">
        <w:rPr>
          <w:i/>
          <w:vertAlign w:val="subscript"/>
        </w:rPr>
        <w:t>осв</w:t>
      </w:r>
      <w:proofErr w:type="spellEnd"/>
      <w:r w:rsidRPr="00B65947">
        <w:t xml:space="preserve"> = 1,6963 * 1 * 0,1 * 166 = 28,16 грн.</w:t>
      </w:r>
    </w:p>
    <w:p w14:paraId="09C083F6" w14:textId="0C1FB83F" w:rsidR="00B65947" w:rsidRDefault="00DB5F77" w:rsidP="00DB5F77">
      <w:pPr>
        <w:pStyle w:val="3"/>
      </w:pPr>
      <w:r>
        <w:rPr>
          <w:lang w:val="ru-RU"/>
        </w:rPr>
        <w:t xml:space="preserve"> </w:t>
      </w:r>
      <w:r w:rsidR="00460CB3" w:rsidRPr="00B65947">
        <w:t>Амортизаці</w:t>
      </w:r>
      <w:r w:rsidR="00B65947">
        <w:t>йні відрахування на устаткування</w:t>
      </w:r>
    </w:p>
    <w:p w14:paraId="0E7E1339" w14:textId="77777777" w:rsidR="00B65947" w:rsidRPr="00B65947" w:rsidRDefault="00B65947" w:rsidP="0050661E">
      <w:pPr>
        <w:pStyle w:val="affa"/>
      </w:pPr>
      <w:proofErr w:type="spellStart"/>
      <w:r w:rsidRPr="00B65947">
        <w:t>Амортизаційні</w:t>
      </w:r>
      <w:proofErr w:type="spellEnd"/>
      <w:r w:rsidRPr="00B65947">
        <w:t xml:space="preserve"> </w:t>
      </w:r>
      <w:proofErr w:type="spellStart"/>
      <w:r w:rsidRPr="00B65947">
        <w:t>відрахування</w:t>
      </w:r>
      <w:proofErr w:type="spellEnd"/>
      <w:r w:rsidRPr="00B65947">
        <w:t xml:space="preserve"> на </w:t>
      </w:r>
      <w:proofErr w:type="spellStart"/>
      <w:r w:rsidRPr="00B65947">
        <w:t>устаткування</w:t>
      </w:r>
      <w:proofErr w:type="spellEnd"/>
      <w:r w:rsidRPr="00B65947">
        <w:t>:</w:t>
      </w:r>
    </w:p>
    <w:p w14:paraId="15B43A3E" w14:textId="1ECF1080" w:rsidR="00B65947" w:rsidRPr="00B65947" w:rsidRDefault="00B65947" w:rsidP="00B65947">
      <w:pPr>
        <w:pStyle w:val="af0"/>
        <w:tabs>
          <w:tab w:val="left" w:pos="142"/>
        </w:tabs>
        <w:ind w:firstLine="851"/>
        <w:rPr>
          <w:szCs w:val="28"/>
          <w:lang w:val="uk-UA"/>
        </w:rPr>
      </w:pPr>
      <w:r w:rsidRPr="00B65947">
        <w:rPr>
          <w:szCs w:val="28"/>
          <w:lang w:val="uk-UA"/>
        </w:rPr>
        <w:tab/>
      </w:r>
      <w:r w:rsidRPr="00B65947">
        <w:rPr>
          <w:position w:val="-32"/>
          <w:szCs w:val="28"/>
          <w:lang w:val="uk-UA"/>
        </w:rPr>
        <w:object w:dxaOrig="2299" w:dyaOrig="780" w14:anchorId="1AEC5FE5">
          <v:shape id="_x0000_i1055" type="#_x0000_t75" style="width:114.75pt;height:39.75pt" o:ole="" fillcolor="window">
            <v:imagedata r:id="rId61" o:title=""/>
          </v:shape>
          <o:OLEObject Type="Embed" ProgID="Equation.3" ShapeID="_x0000_i1055" DrawAspect="Content" ObjectID="_1587475187" r:id="rId62"/>
        </w:object>
      </w:r>
      <w:r w:rsidRPr="00B65947">
        <w:rPr>
          <w:szCs w:val="28"/>
          <w:lang w:val="uk-UA"/>
        </w:rPr>
        <w:t>,</w:t>
      </w:r>
      <w:r w:rsidRPr="00B65947">
        <w:rPr>
          <w:szCs w:val="28"/>
          <w:lang w:val="uk-UA"/>
        </w:rPr>
        <w:tab/>
        <w:t>(</w:t>
      </w:r>
      <w:r w:rsidR="00E03FD6">
        <w:rPr>
          <w:szCs w:val="28"/>
          <w:lang w:val="uk-UA"/>
        </w:rPr>
        <w:t>1</w:t>
      </w:r>
      <w:r w:rsidRPr="00B65947">
        <w:rPr>
          <w:szCs w:val="28"/>
          <w:lang w:val="uk-UA"/>
        </w:rPr>
        <w:t>.5)</w:t>
      </w:r>
    </w:p>
    <w:p w14:paraId="3E2B0968" w14:textId="1E8B5786" w:rsidR="00B65947" w:rsidRPr="00B65947" w:rsidRDefault="00B65947" w:rsidP="0050661E">
      <w:pPr>
        <w:pStyle w:val="affa"/>
      </w:pPr>
      <w:r w:rsidRPr="00B65947">
        <w:t>де</w:t>
      </w:r>
      <w:r w:rsidRPr="00B65947">
        <w:tab/>
      </w:r>
      <w:r w:rsidRPr="00B65947">
        <w:rPr>
          <w:i/>
          <w:position w:val="-12"/>
        </w:rPr>
        <w:object w:dxaOrig="660" w:dyaOrig="380" w14:anchorId="792794A0">
          <v:shape id="_x0000_i1056" type="#_x0000_t75" style="width:32.25pt;height:18pt" o:ole="">
            <v:imagedata r:id="rId63" o:title=""/>
          </v:shape>
          <o:OLEObject Type="Embed" ProgID="Equation.3" ShapeID="_x0000_i1056" DrawAspect="Content" ObjectID="_1587475188" r:id="rId64"/>
        </w:object>
      </w:r>
      <w:r w:rsidRPr="00B65947">
        <w:t xml:space="preserve"> – </w:t>
      </w:r>
      <w:proofErr w:type="spellStart"/>
      <w:proofErr w:type="gramStart"/>
      <w:r w:rsidRPr="00B65947">
        <w:t>р</w:t>
      </w:r>
      <w:proofErr w:type="gramEnd"/>
      <w:r w:rsidRPr="00B65947">
        <w:t>ічна</w:t>
      </w:r>
      <w:proofErr w:type="spellEnd"/>
      <w:r w:rsidRPr="00B65947">
        <w:t xml:space="preserve"> норма </w:t>
      </w:r>
      <w:proofErr w:type="spellStart"/>
      <w:r w:rsidRPr="00B65947">
        <w:t>амортизації</w:t>
      </w:r>
      <w:proofErr w:type="spellEnd"/>
      <w:r w:rsidRPr="00B65947">
        <w:t xml:space="preserve">, </w:t>
      </w:r>
      <w:r w:rsidRPr="00B65947">
        <w:rPr>
          <w:position w:val="-12"/>
        </w:rPr>
        <w:object w:dxaOrig="660" w:dyaOrig="380" w14:anchorId="7E7DC66B">
          <v:shape id="_x0000_i1057" type="#_x0000_t75" style="width:32.25pt;height:18pt" o:ole="">
            <v:imagedata r:id="rId63" o:title=""/>
          </v:shape>
          <o:OLEObject Type="Embed" ProgID="Equation.3" ShapeID="_x0000_i1057" DrawAspect="Content" ObjectID="_1587475189" r:id="rId65"/>
        </w:object>
      </w:r>
      <w:r w:rsidRPr="00B65947">
        <w:t>= 26%;</w:t>
      </w:r>
    </w:p>
    <w:p w14:paraId="1414AD0E" w14:textId="1BD15337" w:rsidR="00B65947" w:rsidRPr="00B65947" w:rsidRDefault="00E03FD6" w:rsidP="0050661E">
      <w:r>
        <w:tab/>
      </w:r>
      <w:r w:rsidR="00B65947" w:rsidRPr="00B65947">
        <w:rPr>
          <w:position w:val="-12"/>
        </w:rPr>
        <w:object w:dxaOrig="460" w:dyaOrig="380" w14:anchorId="3A31E04C">
          <v:shape id="_x0000_i1058" type="#_x0000_t75" style="width:21.75pt;height:18pt" o:ole="">
            <v:imagedata r:id="rId66" o:title=""/>
          </v:shape>
          <o:OLEObject Type="Embed" ProgID="Equation.3" ShapeID="_x0000_i1058" DrawAspect="Content" ObjectID="_1587475190" r:id="rId67"/>
        </w:object>
      </w:r>
      <w:r w:rsidR="00B65947" w:rsidRPr="00B65947">
        <w:t xml:space="preserve"> – залишкова вартість </w:t>
      </w:r>
      <w:r w:rsidR="00B65947" w:rsidRPr="00B65947">
        <w:rPr>
          <w:i/>
        </w:rPr>
        <w:t>i-</w:t>
      </w:r>
      <w:proofErr w:type="spellStart"/>
      <w:r w:rsidR="00B65947" w:rsidRPr="00B65947">
        <w:rPr>
          <w:i/>
        </w:rPr>
        <w:t>ої</w:t>
      </w:r>
      <w:proofErr w:type="spellEnd"/>
      <w:r w:rsidR="00B65947" w:rsidRPr="00B65947">
        <w:t xml:space="preserve"> одиниці устаткування</w:t>
      </w:r>
      <w:r w:rsidR="00B65947" w:rsidRPr="00B65947">
        <w:rPr>
          <w:rFonts w:eastAsiaTheme="minorHAnsi"/>
          <w:snapToGrid/>
          <w:color w:val="auto"/>
          <w:lang w:val="ru-RU" w:eastAsia="en-US"/>
        </w:rPr>
        <w:t xml:space="preserve">, </w:t>
      </w:r>
      <w:proofErr w:type="spellStart"/>
      <w:r w:rsidR="00B65947" w:rsidRPr="00B65947">
        <w:rPr>
          <w:rFonts w:eastAsiaTheme="minorHAnsi"/>
          <w:snapToGrid/>
          <w:color w:val="auto"/>
          <w:lang w:val="ru-RU" w:eastAsia="en-US"/>
        </w:rPr>
        <w:t>залишкова</w:t>
      </w:r>
      <w:proofErr w:type="spellEnd"/>
      <w:r w:rsidR="00B65947" w:rsidRPr="00B65947">
        <w:rPr>
          <w:rFonts w:eastAsiaTheme="minorHAnsi"/>
          <w:snapToGrid/>
          <w:color w:val="auto"/>
          <w:lang w:val="ru-RU" w:eastAsia="en-US"/>
        </w:rPr>
        <w:t xml:space="preserve"> </w:t>
      </w:r>
      <w:r w:rsidR="00B65947" w:rsidRPr="00B65947">
        <w:rPr>
          <w:rFonts w:eastAsiaTheme="minorHAnsi"/>
          <w:snapToGrid/>
          <w:color w:val="auto"/>
          <w:lang w:eastAsia="en-US"/>
        </w:rPr>
        <w:t>вартість</w:t>
      </w:r>
      <w:r w:rsidR="00B65947" w:rsidRPr="00B65947">
        <w:rPr>
          <w:rFonts w:eastAsiaTheme="minorHAnsi"/>
          <w:snapToGrid/>
          <w:color w:val="auto"/>
          <w:lang w:val="ru-RU" w:eastAsia="en-US"/>
        </w:rPr>
        <w:t xml:space="preserve"> ЕОМ ЗВ1 = 6369,45 </w:t>
      </w:r>
      <w:proofErr w:type="spellStart"/>
      <w:r w:rsidR="00B65947" w:rsidRPr="00B65947">
        <w:rPr>
          <w:rFonts w:eastAsiaTheme="minorHAnsi"/>
          <w:snapToGrid/>
          <w:color w:val="auto"/>
          <w:lang w:val="ru-RU" w:eastAsia="en-US"/>
        </w:rPr>
        <w:t>грн</w:t>
      </w:r>
      <w:proofErr w:type="spellEnd"/>
      <w:r w:rsidR="00B65947" w:rsidRPr="00B65947">
        <w:rPr>
          <w:rFonts w:eastAsiaTheme="minorHAnsi"/>
          <w:snapToGrid/>
          <w:color w:val="auto"/>
          <w:lang w:val="ru-RU" w:eastAsia="en-US"/>
        </w:rPr>
        <w:t>;</w:t>
      </w:r>
    </w:p>
    <w:p w14:paraId="783FB67E" w14:textId="75158CB0" w:rsidR="00B65947" w:rsidRPr="00B65947" w:rsidRDefault="00E03FD6" w:rsidP="0050661E">
      <w:pPr>
        <w:pStyle w:val="affa"/>
      </w:pPr>
      <w:r>
        <w:tab/>
      </w:r>
      <w:r w:rsidR="00B65947" w:rsidRPr="00B65947">
        <w:rPr>
          <w:position w:val="-12"/>
        </w:rPr>
        <w:object w:dxaOrig="300" w:dyaOrig="380" w14:anchorId="26768CF7">
          <v:shape id="_x0000_i1059" type="#_x0000_t75" style="width:15.75pt;height:18pt" o:ole="">
            <v:imagedata r:id="rId68" o:title=""/>
          </v:shape>
          <o:OLEObject Type="Embed" ProgID="Equation.3" ShapeID="_x0000_i1059" DrawAspect="Content" ObjectID="_1587475191" r:id="rId69"/>
        </w:object>
      </w:r>
      <w:r w:rsidR="00B65947" w:rsidRPr="00B65947">
        <w:t xml:space="preserve"> – час </w:t>
      </w:r>
      <w:proofErr w:type="spellStart"/>
      <w:r w:rsidR="00B65947" w:rsidRPr="00B65947">
        <w:t>використання</w:t>
      </w:r>
      <w:proofErr w:type="spellEnd"/>
      <w:r w:rsidR="00B65947" w:rsidRPr="00B65947">
        <w:t xml:space="preserve"> </w:t>
      </w:r>
      <w:r w:rsidR="00B65947" w:rsidRPr="00B65947">
        <w:rPr>
          <w:i/>
        </w:rPr>
        <w:t>i-</w:t>
      </w:r>
      <w:proofErr w:type="spellStart"/>
      <w:r w:rsidR="00B65947" w:rsidRPr="00B65947">
        <w:rPr>
          <w:i/>
        </w:rPr>
        <w:t>ої</w:t>
      </w:r>
      <w:proofErr w:type="spellEnd"/>
      <w:r w:rsidR="00B65947" w:rsidRPr="00B65947">
        <w:t xml:space="preserve"> </w:t>
      </w:r>
      <w:proofErr w:type="spellStart"/>
      <w:r w:rsidR="00B65947" w:rsidRPr="00B65947">
        <w:t>одиниці</w:t>
      </w:r>
      <w:proofErr w:type="spellEnd"/>
      <w:r w:rsidR="00B65947" w:rsidRPr="00B65947">
        <w:t xml:space="preserve"> </w:t>
      </w:r>
      <w:proofErr w:type="spellStart"/>
      <w:r w:rsidR="00B65947" w:rsidRPr="00B65947">
        <w:t>устаткування</w:t>
      </w:r>
      <w:proofErr w:type="spellEnd"/>
      <w:r w:rsidR="00B65947" w:rsidRPr="00B65947">
        <w:t xml:space="preserve">, </w:t>
      </w:r>
      <w:r w:rsidR="00B65947" w:rsidRPr="00B65947">
        <w:rPr>
          <w:rFonts w:eastAsiaTheme="minorHAnsi"/>
          <w:lang w:eastAsia="en-US"/>
        </w:rPr>
        <w:t xml:space="preserve">час </w:t>
      </w:r>
      <w:proofErr w:type="spellStart"/>
      <w:r w:rsidR="00B65947" w:rsidRPr="00B65947">
        <w:rPr>
          <w:rFonts w:eastAsiaTheme="minorHAnsi"/>
          <w:lang w:eastAsia="en-US"/>
        </w:rPr>
        <w:t>використання</w:t>
      </w:r>
      <w:proofErr w:type="spellEnd"/>
      <w:r w:rsidR="00B65947" w:rsidRPr="00B65947">
        <w:rPr>
          <w:rFonts w:eastAsiaTheme="minorHAnsi"/>
          <w:lang w:eastAsia="en-US"/>
        </w:rPr>
        <w:t xml:space="preserve"> ЕОМ </w:t>
      </w:r>
      <w:r w:rsidR="00B65947" w:rsidRPr="00B65947">
        <w:rPr>
          <w:position w:val="-12"/>
        </w:rPr>
        <w:object w:dxaOrig="960" w:dyaOrig="380" w14:anchorId="2D0AB2E7">
          <v:shape id="_x0000_i1060" type="#_x0000_t75" style="width:48pt;height:18pt" o:ole="">
            <v:imagedata r:id="rId70" o:title=""/>
          </v:shape>
          <o:OLEObject Type="Embed" ProgID="Equation.3" ShapeID="_x0000_i1060" DrawAspect="Content" ObjectID="_1587475192" r:id="rId71"/>
        </w:object>
      </w:r>
      <w:r w:rsidR="00B65947" w:rsidRPr="00B65947">
        <w:t xml:space="preserve"> </w:t>
      </w:r>
      <w:proofErr w:type="spellStart"/>
      <w:r w:rsidR="00B65947" w:rsidRPr="00B65947">
        <w:t>мі</w:t>
      </w:r>
      <w:proofErr w:type="gramStart"/>
      <w:r w:rsidR="00B65947" w:rsidRPr="00B65947">
        <w:t>с</w:t>
      </w:r>
      <w:proofErr w:type="spellEnd"/>
      <w:proofErr w:type="gramEnd"/>
      <w:r w:rsidR="00B65947" w:rsidRPr="00B65947">
        <w:t>.</w:t>
      </w:r>
    </w:p>
    <w:p w14:paraId="1C44EAB2" w14:textId="3F48F9C2" w:rsidR="00B65947" w:rsidRPr="00B65947" w:rsidRDefault="00B65947" w:rsidP="00E03FD6">
      <w:pPr>
        <w:jc w:val="center"/>
      </w:pPr>
      <w:r w:rsidRPr="00B65947">
        <w:lastRenderedPageBreak/>
        <w:t xml:space="preserve">А = </w:t>
      </w:r>
      <m:oMath>
        <m:f>
          <m:fPr>
            <m:ctrlPr>
              <w:rPr>
                <w:rFonts w:ascii="Cambria Math" w:hAnsi="Cambria Math"/>
                <w:snapToGrid/>
                <w:color w:val="auto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0,27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den>
        </m:f>
        <m:r>
          <m:rPr>
            <m:sty m:val="p"/>
          </m:rPr>
          <w:rPr>
            <w:rFonts w:ascii="Cambria Math" w:hAnsi="Cambria Math"/>
          </w:rPr>
          <m:t>*6369,45*3,5=501,59</m:t>
        </m:r>
      </m:oMath>
      <w:r>
        <w:t xml:space="preserve"> грн.</w:t>
      </w:r>
    </w:p>
    <w:p w14:paraId="0360AC36" w14:textId="37EBF937" w:rsidR="00B65947" w:rsidRDefault="00DB5F77" w:rsidP="00DB5F77">
      <w:pPr>
        <w:pStyle w:val="3"/>
      </w:pPr>
      <w:r>
        <w:rPr>
          <w:lang w:val="ru-RU"/>
        </w:rPr>
        <w:t xml:space="preserve"> </w:t>
      </w:r>
      <w:r w:rsidR="00B65947" w:rsidRPr="00B65947">
        <w:t>Вартість оренди приміщення</w:t>
      </w:r>
    </w:p>
    <w:p w14:paraId="589AAF14" w14:textId="77777777" w:rsidR="00D338EF" w:rsidRPr="00B65947" w:rsidRDefault="00D338EF" w:rsidP="0050661E">
      <w:pPr>
        <w:pStyle w:val="affa"/>
        <w:rPr>
          <w:i/>
        </w:rPr>
      </w:pPr>
      <w:proofErr w:type="spellStart"/>
      <w:r w:rsidRPr="00B65947">
        <w:t>Вартість</w:t>
      </w:r>
      <w:proofErr w:type="spellEnd"/>
      <w:r w:rsidRPr="00B65947">
        <w:t xml:space="preserve"> </w:t>
      </w:r>
      <w:proofErr w:type="spellStart"/>
      <w:r w:rsidRPr="00B65947">
        <w:t>оренди</w:t>
      </w:r>
      <w:proofErr w:type="spellEnd"/>
      <w:r w:rsidRPr="00B65947">
        <w:t xml:space="preserve"> </w:t>
      </w:r>
      <w:proofErr w:type="spellStart"/>
      <w:r w:rsidRPr="00B65947">
        <w:t>приміщення</w:t>
      </w:r>
      <w:proofErr w:type="spellEnd"/>
      <w:r w:rsidRPr="00B65947">
        <w:t xml:space="preserve"> для </w:t>
      </w:r>
      <w:proofErr w:type="spellStart"/>
      <w:r w:rsidRPr="00B65947">
        <w:t>проведення</w:t>
      </w:r>
      <w:proofErr w:type="spellEnd"/>
      <w:r w:rsidRPr="00B65947">
        <w:t xml:space="preserve"> НДР:</w:t>
      </w:r>
    </w:p>
    <w:p w14:paraId="413B6C08" w14:textId="303D393E" w:rsidR="00D338EF" w:rsidRPr="00B65947" w:rsidRDefault="00D338EF" w:rsidP="00D338EF">
      <w:pPr>
        <w:pStyle w:val="af0"/>
        <w:tabs>
          <w:tab w:val="left" w:pos="142"/>
        </w:tabs>
        <w:ind w:firstLine="851"/>
        <w:rPr>
          <w:szCs w:val="28"/>
          <w:lang w:val="uk-UA"/>
        </w:rPr>
      </w:pPr>
      <w:r w:rsidRPr="00B65947">
        <w:rPr>
          <w:szCs w:val="28"/>
          <w:lang w:val="uk-UA"/>
        </w:rPr>
        <w:tab/>
      </w:r>
      <w:r w:rsidRPr="00B65947">
        <w:rPr>
          <w:position w:val="-12"/>
          <w:szCs w:val="28"/>
          <w:lang w:val="uk-UA"/>
        </w:rPr>
        <w:object w:dxaOrig="2260" w:dyaOrig="380" w14:anchorId="3CB11401">
          <v:shape id="_x0000_i1061" type="#_x0000_t75" style="width:113.25pt;height:18pt" o:ole="" fillcolor="window">
            <v:imagedata r:id="rId72" o:title=""/>
          </v:shape>
          <o:OLEObject Type="Embed" ProgID="Equation.3" ShapeID="_x0000_i1061" DrawAspect="Content" ObjectID="_1587475193" r:id="rId73"/>
        </w:object>
      </w:r>
      <w:r w:rsidRPr="00B65947">
        <w:rPr>
          <w:szCs w:val="28"/>
          <w:lang w:val="uk-UA"/>
        </w:rPr>
        <w:t>,</w:t>
      </w:r>
      <w:r w:rsidRPr="00B65947">
        <w:rPr>
          <w:szCs w:val="28"/>
          <w:lang w:val="uk-UA"/>
        </w:rPr>
        <w:tab/>
        <w:t>(</w:t>
      </w:r>
      <w:r w:rsidR="00E03FD6">
        <w:rPr>
          <w:szCs w:val="28"/>
          <w:lang w:val="uk-UA"/>
        </w:rPr>
        <w:t>1</w:t>
      </w:r>
      <w:r w:rsidRPr="00B65947">
        <w:rPr>
          <w:szCs w:val="28"/>
          <w:lang w:val="uk-UA"/>
        </w:rPr>
        <w:t>.6)</w:t>
      </w:r>
    </w:p>
    <w:p w14:paraId="1FAC399D" w14:textId="76712804" w:rsidR="00D338EF" w:rsidRPr="00B65947" w:rsidRDefault="00D338EF" w:rsidP="0050661E">
      <w:pPr>
        <w:pStyle w:val="affa"/>
      </w:pPr>
      <w:r w:rsidRPr="00B65947">
        <w:t>де</w:t>
      </w:r>
      <w:r w:rsidRPr="00B65947">
        <w:tab/>
      </w:r>
      <w:r w:rsidRPr="00B65947">
        <w:rPr>
          <w:position w:val="-6"/>
        </w:rPr>
        <w:object w:dxaOrig="240" w:dyaOrig="300" w14:anchorId="705935B2">
          <v:shape id="_x0000_i1062" type="#_x0000_t75" style="width:12.75pt;height:15.75pt" o:ole="" fillcolor="window">
            <v:imagedata r:id="rId74" o:title=""/>
          </v:shape>
          <o:OLEObject Type="Embed" ProgID="Equation.3" ShapeID="_x0000_i1062" DrawAspect="Content" ObjectID="_1587475194" r:id="rId75"/>
        </w:object>
      </w:r>
      <w:r w:rsidRPr="00B65947">
        <w:t xml:space="preserve"> – </w:t>
      </w:r>
      <w:proofErr w:type="spellStart"/>
      <w:r w:rsidRPr="00B65947">
        <w:t>площа</w:t>
      </w:r>
      <w:proofErr w:type="spellEnd"/>
      <w:r w:rsidRPr="00B65947">
        <w:t xml:space="preserve"> </w:t>
      </w:r>
      <w:proofErr w:type="spellStart"/>
      <w:r w:rsidRPr="00B65947">
        <w:t>приміщення</w:t>
      </w:r>
      <w:proofErr w:type="spellEnd"/>
      <w:r w:rsidRPr="00B65947">
        <w:t xml:space="preserve">, де </w:t>
      </w:r>
      <w:proofErr w:type="spellStart"/>
      <w:r w:rsidRPr="00B65947">
        <w:t>проводилася</w:t>
      </w:r>
      <w:proofErr w:type="spellEnd"/>
      <w:r w:rsidRPr="00B65947">
        <w:t xml:space="preserve"> НДР,</w:t>
      </w:r>
      <w:r w:rsidRPr="00B65947">
        <w:rPr>
          <w:i/>
        </w:rPr>
        <w:t xml:space="preserve"> </w:t>
      </w:r>
      <w:r w:rsidRPr="00B65947">
        <w:rPr>
          <w:position w:val="-6"/>
        </w:rPr>
        <w:object w:dxaOrig="240" w:dyaOrig="300" w14:anchorId="296DEB9F">
          <v:shape id="_x0000_i1063" type="#_x0000_t75" style="width:12.75pt;height:15.75pt" o:ole="" fillcolor="window">
            <v:imagedata r:id="rId74" o:title=""/>
          </v:shape>
          <o:OLEObject Type="Embed" ProgID="Equation.3" ShapeID="_x0000_i1063" DrawAspect="Content" ObjectID="_1587475195" r:id="rId76"/>
        </w:object>
      </w:r>
      <w:r>
        <w:t>= 6</w:t>
      </w:r>
      <w:r w:rsidRPr="00B65947">
        <w:t xml:space="preserve"> м</w:t>
      </w:r>
      <w:proofErr w:type="gramStart"/>
      <w:r w:rsidRPr="00B65947">
        <w:rPr>
          <w:vertAlign w:val="superscript"/>
        </w:rPr>
        <w:t>2</w:t>
      </w:r>
      <w:proofErr w:type="gramEnd"/>
      <w:r w:rsidRPr="00B65947">
        <w:t>;</w:t>
      </w:r>
    </w:p>
    <w:p w14:paraId="2D2AF32F" w14:textId="3BE90001" w:rsidR="00D338EF" w:rsidRDefault="00E03FD6" w:rsidP="0050661E">
      <w:pPr>
        <w:pStyle w:val="affa"/>
      </w:pPr>
      <w:r>
        <w:tab/>
      </w:r>
      <w:r w:rsidR="00D338EF" w:rsidRPr="00B65947">
        <w:rPr>
          <w:position w:val="-4"/>
        </w:rPr>
        <w:object w:dxaOrig="260" w:dyaOrig="279" w14:anchorId="78F4F346">
          <v:shape id="_x0000_i1064" type="#_x0000_t75" style="width:12pt;height:14.25pt" o:ole="" fillcolor="window">
            <v:imagedata r:id="rId77" o:title=""/>
          </v:shape>
          <o:OLEObject Type="Embed" ProgID="Equation.3" ShapeID="_x0000_i1064" DrawAspect="Content" ObjectID="_1587475196" r:id="rId78"/>
        </w:object>
      </w:r>
      <w:r w:rsidR="00D338EF" w:rsidRPr="00B65947">
        <w:t xml:space="preserve"> – </w:t>
      </w:r>
      <w:proofErr w:type="spellStart"/>
      <w:r w:rsidR="00D338EF" w:rsidRPr="00B65947">
        <w:t>вартість</w:t>
      </w:r>
      <w:proofErr w:type="spellEnd"/>
      <w:r w:rsidR="00D338EF" w:rsidRPr="00B65947">
        <w:t xml:space="preserve"> </w:t>
      </w:r>
      <w:proofErr w:type="spellStart"/>
      <w:r w:rsidR="00D338EF" w:rsidRPr="00B65947">
        <w:t>оренди</w:t>
      </w:r>
      <w:proofErr w:type="spellEnd"/>
      <w:r w:rsidR="00D338EF" w:rsidRPr="00B65947">
        <w:t xml:space="preserve"> одного квадратного метра </w:t>
      </w:r>
      <w:proofErr w:type="spellStart"/>
      <w:r w:rsidR="00D338EF" w:rsidRPr="00B65947">
        <w:t>приміщення</w:t>
      </w:r>
      <w:proofErr w:type="spellEnd"/>
      <w:r w:rsidR="00D338EF" w:rsidRPr="00B65947">
        <w:t>,</w:t>
      </w:r>
    </w:p>
    <w:p w14:paraId="63C01FEC" w14:textId="77777777" w:rsidR="00D338EF" w:rsidRPr="00B65947" w:rsidRDefault="00D338EF" w:rsidP="0050661E">
      <w:pPr>
        <w:pStyle w:val="affa"/>
      </w:pPr>
      <w:r w:rsidRPr="00B65947">
        <w:t xml:space="preserve"> </w:t>
      </w:r>
      <w:r w:rsidRPr="00B65947">
        <w:rPr>
          <w:position w:val="-4"/>
        </w:rPr>
        <w:object w:dxaOrig="260" w:dyaOrig="279" w14:anchorId="6825AD54">
          <v:shape id="_x0000_i1065" type="#_x0000_t75" style="width:12pt;height:14.25pt" o:ole="" fillcolor="window">
            <v:imagedata r:id="rId77" o:title=""/>
          </v:shape>
          <o:OLEObject Type="Embed" ProgID="Equation.3" ShapeID="_x0000_i1065" DrawAspect="Content" ObjectID="_1587475197" r:id="rId79"/>
        </w:object>
      </w:r>
      <w:r>
        <w:t xml:space="preserve"> = 200 </w:t>
      </w:r>
      <w:proofErr w:type="spellStart"/>
      <w:r w:rsidRPr="00B65947">
        <w:t>грн</w:t>
      </w:r>
      <w:proofErr w:type="spellEnd"/>
      <w:r w:rsidRPr="00B65947">
        <w:t>/</w:t>
      </w:r>
      <w:proofErr w:type="spellStart"/>
      <w:r w:rsidRPr="00B65947">
        <w:t>міс</w:t>
      </w:r>
      <w:proofErr w:type="spellEnd"/>
      <w:r w:rsidRPr="00B65947">
        <w:t>;</w:t>
      </w:r>
    </w:p>
    <w:p w14:paraId="5C95965F" w14:textId="3BE813FA" w:rsidR="00D338EF" w:rsidRPr="00B65947" w:rsidRDefault="00E03FD6" w:rsidP="0050661E">
      <w:pPr>
        <w:pStyle w:val="affa"/>
      </w:pPr>
      <w:r>
        <w:tab/>
      </w:r>
      <w:r w:rsidR="00D338EF" w:rsidRPr="00B65947">
        <w:rPr>
          <w:position w:val="-12"/>
        </w:rPr>
        <w:object w:dxaOrig="460" w:dyaOrig="380" w14:anchorId="087754BF">
          <v:shape id="_x0000_i1066" type="#_x0000_t75" style="width:21.75pt;height:18pt" o:ole="">
            <v:imagedata r:id="rId80" o:title=""/>
          </v:shape>
          <o:OLEObject Type="Embed" ProgID="Equation.3" ShapeID="_x0000_i1066" DrawAspect="Content" ObjectID="_1587475198" r:id="rId81"/>
        </w:object>
      </w:r>
      <w:r w:rsidR="00D338EF" w:rsidRPr="00B65947">
        <w:t xml:space="preserve"> – строк </w:t>
      </w:r>
      <w:proofErr w:type="spellStart"/>
      <w:r w:rsidR="00D338EF" w:rsidRPr="00B65947">
        <w:t>оренди</w:t>
      </w:r>
      <w:proofErr w:type="spellEnd"/>
      <w:r w:rsidR="00D338EF" w:rsidRPr="00B65947">
        <w:t xml:space="preserve">, </w:t>
      </w:r>
      <w:r w:rsidR="00D338EF" w:rsidRPr="00B65947">
        <w:rPr>
          <w:position w:val="-12"/>
        </w:rPr>
        <w:object w:dxaOrig="460" w:dyaOrig="380" w14:anchorId="64FAE612">
          <v:shape id="_x0000_i1067" type="#_x0000_t75" style="width:21.75pt;height:18pt" o:ole="">
            <v:imagedata r:id="rId80" o:title=""/>
          </v:shape>
          <o:OLEObject Type="Embed" ProgID="Equation.3" ShapeID="_x0000_i1067" DrawAspect="Content" ObjectID="_1587475199" r:id="rId82"/>
        </w:object>
      </w:r>
      <w:r w:rsidR="00D338EF">
        <w:t xml:space="preserve"> = 5</w:t>
      </w:r>
      <w:r w:rsidR="00D338EF" w:rsidRPr="00B65947">
        <w:t xml:space="preserve"> </w:t>
      </w:r>
      <w:proofErr w:type="spellStart"/>
      <w:r w:rsidR="00D338EF" w:rsidRPr="00B65947">
        <w:t>мі</w:t>
      </w:r>
      <w:proofErr w:type="gramStart"/>
      <w:r w:rsidR="00D338EF" w:rsidRPr="00B65947">
        <w:t>с</w:t>
      </w:r>
      <w:proofErr w:type="spellEnd"/>
      <w:proofErr w:type="gramEnd"/>
      <w:r w:rsidR="00D338EF" w:rsidRPr="00B65947">
        <w:t>.;</w:t>
      </w:r>
    </w:p>
    <w:p w14:paraId="0568C6BB" w14:textId="7A5CC1A3" w:rsidR="00D338EF" w:rsidRPr="00E03FD6" w:rsidRDefault="00E03FD6" w:rsidP="00E03FD6">
      <w:pPr>
        <w:pStyle w:val="affa"/>
      </w:pPr>
      <w:r>
        <w:tab/>
      </w:r>
      <w:r w:rsidR="00D338EF" w:rsidRPr="00B65947">
        <w:rPr>
          <w:position w:val="-12"/>
        </w:rPr>
        <w:object w:dxaOrig="400" w:dyaOrig="380" w14:anchorId="085933B5">
          <v:shape id="_x0000_i1068" type="#_x0000_t75" style="width:18.75pt;height:18pt" o:ole="">
            <v:imagedata r:id="rId83" o:title=""/>
          </v:shape>
          <o:OLEObject Type="Embed" ProgID="Equation.3" ShapeID="_x0000_i1068" DrawAspect="Content" ObjectID="_1587475200" r:id="rId84"/>
        </w:object>
      </w:r>
      <w:r w:rsidR="00D338EF" w:rsidRPr="00B65947">
        <w:t xml:space="preserve"> – </w:t>
      </w:r>
      <w:proofErr w:type="spellStart"/>
      <w:r w:rsidR="00D338EF" w:rsidRPr="00B65947">
        <w:t>коефіцієнт</w:t>
      </w:r>
      <w:proofErr w:type="spellEnd"/>
      <w:r w:rsidR="00D338EF" w:rsidRPr="00B65947">
        <w:t xml:space="preserve">, </w:t>
      </w:r>
      <w:proofErr w:type="spellStart"/>
      <w:r w:rsidR="00D338EF" w:rsidRPr="00B65947">
        <w:t>що</w:t>
      </w:r>
      <w:proofErr w:type="spellEnd"/>
      <w:r w:rsidR="00D338EF" w:rsidRPr="00B65947">
        <w:t xml:space="preserve"> </w:t>
      </w:r>
      <w:proofErr w:type="spellStart"/>
      <w:r w:rsidR="00D338EF" w:rsidRPr="00B65947">
        <w:t>враховує</w:t>
      </w:r>
      <w:proofErr w:type="spellEnd"/>
      <w:r w:rsidR="00D338EF" w:rsidRPr="00B65947">
        <w:t xml:space="preserve"> </w:t>
      </w:r>
      <w:proofErr w:type="spellStart"/>
      <w:r w:rsidR="00D338EF" w:rsidRPr="00B65947">
        <w:t>податок</w:t>
      </w:r>
      <w:proofErr w:type="spellEnd"/>
      <w:r w:rsidR="00D338EF" w:rsidRPr="00B65947">
        <w:t xml:space="preserve"> на </w:t>
      </w:r>
      <w:proofErr w:type="spellStart"/>
      <w:r w:rsidR="00D338EF" w:rsidRPr="00B65947">
        <w:t>майно</w:t>
      </w:r>
      <w:proofErr w:type="spellEnd"/>
      <w:r w:rsidR="00D338EF" w:rsidRPr="00B65947">
        <w:t xml:space="preserve">, </w:t>
      </w:r>
      <w:r w:rsidR="00D338EF" w:rsidRPr="00B65947">
        <w:rPr>
          <w:position w:val="-12"/>
        </w:rPr>
        <w:object w:dxaOrig="400" w:dyaOrig="380" w14:anchorId="61216132">
          <v:shape id="_x0000_i1069" type="#_x0000_t75" style="width:18.75pt;height:18pt" o:ole="">
            <v:imagedata r:id="rId83" o:title=""/>
          </v:shape>
          <o:OLEObject Type="Embed" ProgID="Equation.3" ShapeID="_x0000_i1069" DrawAspect="Content" ObjectID="_1587475201" r:id="rId85"/>
        </w:object>
      </w:r>
      <w:r w:rsidR="00D338EF">
        <w:t xml:space="preserve"> = 1,2</w:t>
      </w:r>
      <w:r w:rsidR="00D338EF" w:rsidRPr="00B65947">
        <w:t>.</w:t>
      </w:r>
    </w:p>
    <w:p w14:paraId="044DEE06" w14:textId="0239B18B" w:rsidR="00D338EF" w:rsidRPr="00D338EF" w:rsidRDefault="00D338EF" w:rsidP="00E03FD6">
      <w:pPr>
        <w:pStyle w:val="affa"/>
        <w:jc w:val="center"/>
      </w:pPr>
      <w:r>
        <w:rPr>
          <w:i/>
        </w:rPr>
        <w:t>Д</w:t>
      </w:r>
      <w:r>
        <w:t xml:space="preserve"> = 1,2 * 6 * 200 * 5 = 7200,00 грн.</w:t>
      </w:r>
      <w:r w:rsidRPr="00B65947">
        <w:tab/>
      </w:r>
    </w:p>
    <w:p w14:paraId="073CD9B0" w14:textId="72C492E3" w:rsidR="00D338EF" w:rsidRDefault="00DB5F77" w:rsidP="00DB5F77">
      <w:pPr>
        <w:pStyle w:val="3"/>
      </w:pPr>
      <w:r>
        <w:rPr>
          <w:lang w:val="ru-RU"/>
        </w:rPr>
        <w:t xml:space="preserve"> </w:t>
      </w:r>
      <w:r w:rsidR="00D338EF" w:rsidRPr="00B65947">
        <w:t>Інші витрати</w:t>
      </w:r>
    </w:p>
    <w:p w14:paraId="2FD5E6B6" w14:textId="2621B094" w:rsidR="00D338EF" w:rsidRPr="00E03FD6" w:rsidRDefault="00D338EF" w:rsidP="00E03FD6">
      <w:pPr>
        <w:pStyle w:val="affa"/>
        <w:rPr>
          <w:lang w:val="uk-UA"/>
        </w:rPr>
      </w:pPr>
      <w:proofErr w:type="spellStart"/>
      <w:r w:rsidRPr="00B65947">
        <w:t>Інші</w:t>
      </w:r>
      <w:proofErr w:type="spellEnd"/>
      <w:r w:rsidRPr="00B65947">
        <w:t xml:space="preserve"> </w:t>
      </w:r>
      <w:proofErr w:type="spellStart"/>
      <w:r w:rsidRPr="00B65947">
        <w:t>витрати</w:t>
      </w:r>
      <w:proofErr w:type="spellEnd"/>
      <w:r w:rsidRPr="00B65947">
        <w:t xml:space="preserve"> (</w:t>
      </w:r>
      <w:proofErr w:type="spellStart"/>
      <w:r w:rsidRPr="00B65947">
        <w:t>опалення</w:t>
      </w:r>
      <w:proofErr w:type="spellEnd"/>
      <w:r w:rsidRPr="00B65947">
        <w:t xml:space="preserve">, робота </w:t>
      </w:r>
      <w:proofErr w:type="spellStart"/>
      <w:r w:rsidRPr="00B65947">
        <w:t>кондиціонера</w:t>
      </w:r>
      <w:proofErr w:type="spellEnd"/>
      <w:r w:rsidRPr="00B65947">
        <w:t xml:space="preserve"> та </w:t>
      </w:r>
      <w:proofErr w:type="spellStart"/>
      <w:r w:rsidRPr="00B65947">
        <w:t>ін</w:t>
      </w:r>
      <w:proofErr w:type="spellEnd"/>
      <w:r w:rsidRPr="00B65947">
        <w:t xml:space="preserve">.) </w:t>
      </w:r>
      <w:proofErr w:type="spellStart"/>
      <w:r w:rsidRPr="00B65947">
        <w:t>приймаються</w:t>
      </w:r>
      <w:proofErr w:type="spellEnd"/>
      <w:r w:rsidRPr="00B65947">
        <w:t xml:space="preserve"> в </w:t>
      </w:r>
      <w:proofErr w:type="spellStart"/>
      <w:r w:rsidRPr="00B65947">
        <w:t>розмі</w:t>
      </w:r>
      <w:proofErr w:type="gramStart"/>
      <w:r w:rsidRPr="00B65947">
        <w:t>р</w:t>
      </w:r>
      <w:proofErr w:type="gramEnd"/>
      <w:r w:rsidRPr="00B65947">
        <w:t>і</w:t>
      </w:r>
      <w:proofErr w:type="spellEnd"/>
      <w:r w:rsidRPr="00B65947">
        <w:t xml:space="preserve"> 7 % </w:t>
      </w:r>
      <w:proofErr w:type="spellStart"/>
      <w:r w:rsidRPr="00B65947">
        <w:t>від</w:t>
      </w:r>
      <w:proofErr w:type="spellEnd"/>
      <w:r w:rsidRPr="00B65947">
        <w:t xml:space="preserve"> </w:t>
      </w:r>
      <w:proofErr w:type="spellStart"/>
      <w:r w:rsidRPr="00B65947">
        <w:t>вартості</w:t>
      </w:r>
      <w:proofErr w:type="spellEnd"/>
      <w:r w:rsidRPr="00B65947">
        <w:t xml:space="preserve"> </w:t>
      </w:r>
      <w:proofErr w:type="spellStart"/>
      <w:r w:rsidRPr="00B65947">
        <w:t>оренди</w:t>
      </w:r>
      <w:proofErr w:type="spellEnd"/>
      <w:r w:rsidRPr="00B65947">
        <w:t xml:space="preserve"> </w:t>
      </w:r>
      <w:proofErr w:type="spellStart"/>
      <w:r w:rsidRPr="00B65947">
        <w:t>приміщення</w:t>
      </w:r>
      <w:proofErr w:type="spellEnd"/>
      <w:r w:rsidRPr="00B65947">
        <w:t>:</w:t>
      </w:r>
    </w:p>
    <w:p w14:paraId="16A33A3A" w14:textId="757FE252" w:rsidR="00D338EF" w:rsidRPr="00D338EF" w:rsidRDefault="00D338EF" w:rsidP="00E03FD6">
      <w:pPr>
        <w:pStyle w:val="affa"/>
        <w:jc w:val="center"/>
        <w:rPr>
          <w:noProof/>
        </w:rPr>
      </w:pPr>
      <w:proofErr w:type="spellStart"/>
      <w:proofErr w:type="gramStart"/>
      <w:r>
        <w:rPr>
          <w:i/>
        </w:rPr>
        <w:t>З</w:t>
      </w:r>
      <w:proofErr w:type="gramEnd"/>
      <w:r>
        <w:rPr>
          <w:i/>
          <w:vertAlign w:val="subscript"/>
        </w:rPr>
        <w:t>ін</w:t>
      </w:r>
      <w:proofErr w:type="spellEnd"/>
      <w:r>
        <w:t xml:space="preserve"> = 7200,00 * 0,06 = 432</w:t>
      </w:r>
      <w:r w:rsidR="00D53BD3">
        <w:t>,00</w:t>
      </w:r>
      <w:r>
        <w:t xml:space="preserve"> грн.</w:t>
      </w:r>
      <w:r w:rsidRPr="00B65947">
        <w:tab/>
      </w:r>
    </w:p>
    <w:p w14:paraId="5D95E75D" w14:textId="7A43FB7B" w:rsidR="00D338EF" w:rsidRDefault="00DB5F77" w:rsidP="00DB5F77">
      <w:pPr>
        <w:pStyle w:val="3"/>
      </w:pPr>
      <w:r>
        <w:rPr>
          <w:lang w:val="ru-RU"/>
        </w:rPr>
        <w:t xml:space="preserve"> </w:t>
      </w:r>
      <w:r w:rsidR="00D338EF" w:rsidRPr="00B65947">
        <w:t>Вартість впровадження й освоєння результатів НДР</w:t>
      </w:r>
    </w:p>
    <w:p w14:paraId="035F6181" w14:textId="77777777" w:rsidR="00D53BD3" w:rsidRDefault="00D53BD3" w:rsidP="0050661E">
      <w:pPr>
        <w:pStyle w:val="affa"/>
      </w:pPr>
      <w:proofErr w:type="spellStart"/>
      <w:r>
        <w:t>Результати</w:t>
      </w:r>
      <w:proofErr w:type="spellEnd"/>
      <w:r>
        <w:t xml:space="preserve"> </w:t>
      </w:r>
      <w:proofErr w:type="spellStart"/>
      <w:r>
        <w:t>даної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використовуватися</w:t>
      </w:r>
      <w:proofErr w:type="spellEnd"/>
      <w:r>
        <w:t xml:space="preserve"> на </w:t>
      </w:r>
      <w:proofErr w:type="spellStart"/>
      <w:proofErr w:type="gramStart"/>
      <w:r>
        <w:t>п</w:t>
      </w:r>
      <w:proofErr w:type="gramEnd"/>
      <w:r>
        <w:t>ідприємствах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працюють</w:t>
      </w:r>
      <w:proofErr w:type="spellEnd"/>
      <w:r>
        <w:t xml:space="preserve"> з </w:t>
      </w:r>
      <w:proofErr w:type="spellStart"/>
      <w:r>
        <w:t>тріангуляційними</w:t>
      </w:r>
      <w:proofErr w:type="spellEnd"/>
      <w:r>
        <w:t xml:space="preserve"> 3</w:t>
      </w:r>
      <w:r>
        <w:rPr>
          <w:lang w:val="en-US"/>
        </w:rPr>
        <w:t>D</w:t>
      </w:r>
      <w:r w:rsidRPr="005C0FE2">
        <w:t xml:space="preserve"> </w:t>
      </w:r>
      <w:proofErr w:type="spellStart"/>
      <w:r>
        <w:t>оболонками</w:t>
      </w:r>
      <w:proofErr w:type="spellEnd"/>
      <w:r>
        <w:t>.</w:t>
      </w:r>
    </w:p>
    <w:p w14:paraId="7D2C3454" w14:textId="61226AD7" w:rsidR="00D53BD3" w:rsidRPr="005C0FE2" w:rsidRDefault="00D53BD3" w:rsidP="0050661E">
      <w:pPr>
        <w:pStyle w:val="affa"/>
      </w:pPr>
      <w:r w:rsidRPr="005C0FE2">
        <w:t xml:space="preserve">При </w:t>
      </w:r>
      <w:proofErr w:type="spellStart"/>
      <w:r w:rsidRPr="005C0FE2">
        <w:t>впровадженн</w:t>
      </w:r>
      <w:proofErr w:type="gramStart"/>
      <w:r w:rsidRPr="005C0FE2">
        <w:t>i</w:t>
      </w:r>
      <w:proofErr w:type="spellEnd"/>
      <w:proofErr w:type="gramEnd"/>
      <w:r w:rsidRPr="005C0FE2">
        <w:t xml:space="preserve"> та </w:t>
      </w:r>
      <w:proofErr w:type="spellStart"/>
      <w:r w:rsidRPr="005C0FE2">
        <w:t>освоєннi</w:t>
      </w:r>
      <w:proofErr w:type="spellEnd"/>
      <w:r w:rsidRPr="005C0FE2">
        <w:t xml:space="preserve"> </w:t>
      </w:r>
      <w:proofErr w:type="spellStart"/>
      <w:r w:rsidRPr="005C0FE2">
        <w:t>результатiв</w:t>
      </w:r>
      <w:proofErr w:type="spellEnd"/>
      <w:r w:rsidRPr="005C0FE2">
        <w:t xml:space="preserve"> НДР </w:t>
      </w:r>
      <w:proofErr w:type="spellStart"/>
      <w:r w:rsidRPr="005C0FE2">
        <w:t>необхiдно</w:t>
      </w:r>
      <w:proofErr w:type="spellEnd"/>
      <w:r w:rsidRPr="005C0FE2">
        <w:t xml:space="preserve"> </w:t>
      </w:r>
      <w:proofErr w:type="spellStart"/>
      <w:r w:rsidRPr="005C0FE2">
        <w:t>залучити</w:t>
      </w:r>
      <w:proofErr w:type="spellEnd"/>
      <w:r>
        <w:t xml:space="preserve"> </w:t>
      </w:r>
      <w:proofErr w:type="spellStart"/>
      <w:r w:rsidRPr="005C0FE2">
        <w:t>хоча</w:t>
      </w:r>
      <w:proofErr w:type="spellEnd"/>
      <w:r w:rsidRPr="005C0FE2">
        <w:t xml:space="preserve"> б одного </w:t>
      </w:r>
      <w:proofErr w:type="spellStart"/>
      <w:r w:rsidRPr="005C0FE2">
        <w:t>асистента</w:t>
      </w:r>
      <w:proofErr w:type="spellEnd"/>
      <w:r w:rsidRPr="005C0FE2">
        <w:t xml:space="preserve"> </w:t>
      </w:r>
      <w:proofErr w:type="spellStart"/>
      <w:r w:rsidRPr="005C0FE2">
        <w:t>кафедри</w:t>
      </w:r>
      <w:proofErr w:type="spellEnd"/>
      <w:r w:rsidRPr="005C0FE2">
        <w:t xml:space="preserve"> в </w:t>
      </w:r>
      <w:proofErr w:type="spellStart"/>
      <w:r w:rsidRPr="005C0FE2">
        <w:t>науково</w:t>
      </w:r>
      <w:proofErr w:type="spellEnd"/>
      <w:r w:rsidRPr="005C0FE2">
        <w:t xml:space="preserve"> </w:t>
      </w:r>
      <w:proofErr w:type="spellStart"/>
      <w:r w:rsidRPr="005C0FE2">
        <w:t>дослiдному</w:t>
      </w:r>
      <w:proofErr w:type="spellEnd"/>
      <w:r w:rsidRPr="005C0FE2">
        <w:t xml:space="preserve"> </w:t>
      </w:r>
      <w:proofErr w:type="spellStart"/>
      <w:r w:rsidRPr="005C0FE2">
        <w:t>iнститутi</w:t>
      </w:r>
      <w:proofErr w:type="spellEnd"/>
      <w:r w:rsidRPr="005C0FE2">
        <w:t xml:space="preserve"> з </w:t>
      </w:r>
      <w:proofErr w:type="spellStart"/>
      <w:r w:rsidRPr="005C0FE2">
        <w:t>вiдповiдної</w:t>
      </w:r>
      <w:proofErr w:type="spellEnd"/>
      <w:r>
        <w:t xml:space="preserve"> </w:t>
      </w:r>
      <w:proofErr w:type="spellStart"/>
      <w:r w:rsidRPr="005C0FE2">
        <w:t>спецiальностi</w:t>
      </w:r>
      <w:proofErr w:type="spellEnd"/>
      <w:r w:rsidRPr="005C0FE2">
        <w:t xml:space="preserve">. </w:t>
      </w:r>
      <w:proofErr w:type="spellStart"/>
      <w:r w:rsidRPr="005C0FE2">
        <w:t>Зароб</w:t>
      </w:r>
      <w:proofErr w:type="gramStart"/>
      <w:r w:rsidRPr="005C0FE2">
        <w:t>i</w:t>
      </w:r>
      <w:proofErr w:type="gramEnd"/>
      <w:r w:rsidRPr="005C0FE2">
        <w:t>тна</w:t>
      </w:r>
      <w:proofErr w:type="spellEnd"/>
      <w:r w:rsidRPr="005C0FE2">
        <w:t xml:space="preserve"> плата становить </w:t>
      </w:r>
      <w:r>
        <w:t>4000,00</w:t>
      </w:r>
      <w:r w:rsidRPr="005C0FE2">
        <w:t xml:space="preserve"> </w:t>
      </w:r>
      <w:proofErr w:type="spellStart"/>
      <w:r w:rsidRPr="005C0FE2">
        <w:t>грн</w:t>
      </w:r>
      <w:proofErr w:type="spellEnd"/>
      <w:r w:rsidRPr="005C0FE2">
        <w:t xml:space="preserve"> на </w:t>
      </w:r>
      <w:proofErr w:type="spellStart"/>
      <w:r w:rsidRPr="005C0FE2">
        <w:t>мiсяць</w:t>
      </w:r>
      <w:proofErr w:type="spellEnd"/>
      <w:r w:rsidRPr="005C0FE2">
        <w:t xml:space="preserve"> в </w:t>
      </w:r>
      <w:proofErr w:type="spellStart"/>
      <w:r w:rsidRPr="005C0FE2">
        <w:t>середньому</w:t>
      </w:r>
      <w:proofErr w:type="spellEnd"/>
      <w:r w:rsidRPr="005C0FE2">
        <w:t>. На</w:t>
      </w:r>
      <w:r>
        <w:t xml:space="preserve"> </w:t>
      </w:r>
      <w:proofErr w:type="spellStart"/>
      <w:r w:rsidRPr="005C0FE2">
        <w:t>впровадження</w:t>
      </w:r>
      <w:proofErr w:type="spellEnd"/>
      <w:r w:rsidRPr="005C0FE2">
        <w:t xml:space="preserve"> </w:t>
      </w:r>
      <w:proofErr w:type="spellStart"/>
      <w:r w:rsidRPr="005C0FE2">
        <w:t>необх</w:t>
      </w:r>
      <w:proofErr w:type="gramStart"/>
      <w:r w:rsidRPr="005C0FE2">
        <w:t>i</w:t>
      </w:r>
      <w:proofErr w:type="gramEnd"/>
      <w:r w:rsidRPr="005C0FE2">
        <w:t>дно</w:t>
      </w:r>
      <w:proofErr w:type="spellEnd"/>
      <w:r w:rsidRPr="005C0FE2">
        <w:t xml:space="preserve"> не </w:t>
      </w:r>
      <w:proofErr w:type="spellStart"/>
      <w:r w:rsidRPr="005C0FE2">
        <w:t>менше</w:t>
      </w:r>
      <w:proofErr w:type="spellEnd"/>
      <w:r w:rsidRPr="005C0FE2">
        <w:t xml:space="preserve"> </w:t>
      </w:r>
      <w:proofErr w:type="spellStart"/>
      <w:r w:rsidRPr="005C0FE2">
        <w:t>мiсяця</w:t>
      </w:r>
      <w:proofErr w:type="spellEnd"/>
      <w:r w:rsidRPr="005C0FE2">
        <w:t>.</w:t>
      </w:r>
      <w:r>
        <w:t xml:space="preserve"> </w:t>
      </w:r>
      <w:r w:rsidRPr="005C0FE2">
        <w:t>У</w:t>
      </w:r>
      <w:r>
        <w:t xml:space="preserve"> </w:t>
      </w:r>
      <w:proofErr w:type="spellStart"/>
      <w:r w:rsidRPr="005C0FE2">
        <w:t>п</w:t>
      </w:r>
      <w:proofErr w:type="gramStart"/>
      <w:r w:rsidRPr="005C0FE2">
        <w:t>i</w:t>
      </w:r>
      <w:proofErr w:type="gramEnd"/>
      <w:r w:rsidRPr="005C0FE2">
        <w:t>дсумку</w:t>
      </w:r>
      <w:proofErr w:type="spellEnd"/>
      <w:r w:rsidRPr="005C0FE2">
        <w:t xml:space="preserve"> </w:t>
      </w:r>
      <w:proofErr w:type="spellStart"/>
      <w:r w:rsidRPr="005C0FE2">
        <w:t>вартiсть</w:t>
      </w:r>
      <w:proofErr w:type="spellEnd"/>
      <w:r w:rsidRPr="005C0FE2">
        <w:t xml:space="preserve"> </w:t>
      </w:r>
      <w:proofErr w:type="spellStart"/>
      <w:r w:rsidRPr="005C0FE2">
        <w:t>впровадження</w:t>
      </w:r>
      <w:proofErr w:type="spellEnd"/>
      <w:r>
        <w:t xml:space="preserve"> </w:t>
      </w:r>
      <w:r w:rsidRPr="005C0FE2">
        <w:t xml:space="preserve">та </w:t>
      </w:r>
      <w:proofErr w:type="spellStart"/>
      <w:r w:rsidRPr="005C0FE2">
        <w:t>освоєння</w:t>
      </w:r>
      <w:proofErr w:type="spellEnd"/>
      <w:r w:rsidRPr="005C0FE2">
        <w:t xml:space="preserve"> </w:t>
      </w:r>
      <w:proofErr w:type="spellStart"/>
      <w:r w:rsidRPr="005C0FE2">
        <w:t>результатiв</w:t>
      </w:r>
      <w:proofErr w:type="spellEnd"/>
      <w:r w:rsidRPr="005C0FE2">
        <w:t xml:space="preserve"> НДР складе </w:t>
      </w:r>
      <w:r>
        <w:t>4000,00</w:t>
      </w:r>
      <w:r w:rsidRPr="005C0FE2">
        <w:t xml:space="preserve"> грн.</w:t>
      </w:r>
    </w:p>
    <w:p w14:paraId="2B29928A" w14:textId="73C6157B" w:rsidR="00D53BD3" w:rsidRDefault="00D53BD3" w:rsidP="00DB5F77">
      <w:pPr>
        <w:pStyle w:val="3"/>
      </w:pPr>
      <w:r>
        <w:t xml:space="preserve"> </w:t>
      </w:r>
      <w:r w:rsidRPr="00D53BD3">
        <w:t>Витрати на проведення НДР</w:t>
      </w:r>
    </w:p>
    <w:p w14:paraId="1880466A" w14:textId="77777777" w:rsidR="00D53BD3" w:rsidRPr="00B65947" w:rsidRDefault="00D53BD3" w:rsidP="0050661E">
      <w:pPr>
        <w:pStyle w:val="affa"/>
      </w:pPr>
      <w:proofErr w:type="spellStart"/>
      <w:r w:rsidRPr="00B65947">
        <w:t>Витрати</w:t>
      </w:r>
      <w:proofErr w:type="spellEnd"/>
      <w:r w:rsidRPr="00B65947">
        <w:t xml:space="preserve"> на </w:t>
      </w:r>
      <w:proofErr w:type="spellStart"/>
      <w:r w:rsidRPr="00B65947">
        <w:t>проведення</w:t>
      </w:r>
      <w:proofErr w:type="spellEnd"/>
      <w:r w:rsidRPr="00B65947">
        <w:t xml:space="preserve"> НДР </w:t>
      </w:r>
      <w:proofErr w:type="spellStart"/>
      <w:r w:rsidRPr="00B65947">
        <w:t>являють</w:t>
      </w:r>
      <w:proofErr w:type="spellEnd"/>
      <w:r w:rsidRPr="00B65947">
        <w:t xml:space="preserve"> собою суму </w:t>
      </w:r>
      <w:proofErr w:type="spellStart"/>
      <w:r w:rsidRPr="00B65947">
        <w:t>витрат</w:t>
      </w:r>
      <w:proofErr w:type="spellEnd"/>
      <w:r w:rsidRPr="00B65947">
        <w:t xml:space="preserve"> по </w:t>
      </w:r>
      <w:proofErr w:type="spellStart"/>
      <w:r w:rsidRPr="00B65947">
        <w:t>окремих</w:t>
      </w:r>
      <w:proofErr w:type="spellEnd"/>
      <w:r w:rsidRPr="00B65947">
        <w:t xml:space="preserve"> </w:t>
      </w:r>
      <w:proofErr w:type="spellStart"/>
      <w:r w:rsidRPr="00B65947">
        <w:lastRenderedPageBreak/>
        <w:t>статтях</w:t>
      </w:r>
      <w:proofErr w:type="spellEnd"/>
      <w:r w:rsidRPr="00B65947">
        <w:t>:</w:t>
      </w:r>
    </w:p>
    <w:p w14:paraId="0C1A1B4A" w14:textId="563CEF9A" w:rsidR="00D53BD3" w:rsidRPr="00B65947" w:rsidRDefault="00D53BD3" w:rsidP="00D53BD3">
      <w:pPr>
        <w:pStyle w:val="af0"/>
        <w:tabs>
          <w:tab w:val="left" w:pos="142"/>
        </w:tabs>
        <w:ind w:firstLine="851"/>
        <w:rPr>
          <w:szCs w:val="28"/>
          <w:lang w:val="uk-UA"/>
        </w:rPr>
      </w:pPr>
      <w:r w:rsidRPr="00B65947">
        <w:rPr>
          <w:szCs w:val="28"/>
          <w:lang w:val="uk-UA"/>
        </w:rPr>
        <w:tab/>
      </w:r>
      <w:r w:rsidRPr="00B65947">
        <w:rPr>
          <w:position w:val="-12"/>
          <w:szCs w:val="28"/>
          <w:lang w:val="uk-UA"/>
        </w:rPr>
        <w:object w:dxaOrig="5160" w:dyaOrig="380" w14:anchorId="6BC7CDBC">
          <v:shape id="_x0000_i1070" type="#_x0000_t75" style="width:258pt;height:18pt" o:ole="" fillcolor="window">
            <v:imagedata r:id="rId86" o:title=""/>
          </v:shape>
          <o:OLEObject Type="Embed" ProgID="Equation.3" ShapeID="_x0000_i1070" DrawAspect="Content" ObjectID="_1587475202" r:id="rId87"/>
        </w:object>
      </w:r>
      <w:r w:rsidRPr="00B65947">
        <w:rPr>
          <w:szCs w:val="28"/>
          <w:lang w:val="uk-UA"/>
        </w:rPr>
        <w:t>,</w:t>
      </w:r>
      <w:r w:rsidRPr="00B65947">
        <w:rPr>
          <w:szCs w:val="28"/>
          <w:lang w:val="uk-UA"/>
        </w:rPr>
        <w:tab/>
        <w:t>(</w:t>
      </w:r>
      <w:r w:rsidR="00E03FD6">
        <w:rPr>
          <w:szCs w:val="28"/>
          <w:lang w:val="uk-UA"/>
        </w:rPr>
        <w:t>1</w:t>
      </w:r>
      <w:r w:rsidRPr="00B65947">
        <w:rPr>
          <w:szCs w:val="28"/>
          <w:lang w:val="uk-UA"/>
        </w:rPr>
        <w:t>.7)</w:t>
      </w:r>
    </w:p>
    <w:p w14:paraId="6095A3FF" w14:textId="461A6BB5" w:rsidR="00D53BD3" w:rsidRPr="00B65947" w:rsidRDefault="00D53BD3" w:rsidP="00E03FD6">
      <w:pPr>
        <w:ind w:firstLine="708"/>
      </w:pPr>
      <w:r w:rsidRPr="00B65947">
        <w:t xml:space="preserve">де </w:t>
      </w:r>
      <w:r w:rsidR="00E03FD6">
        <w:tab/>
      </w:r>
      <w:r w:rsidRPr="00B65947">
        <w:object w:dxaOrig="420" w:dyaOrig="375" w14:anchorId="6B2C8E0B">
          <v:shape id="_x0000_i1071" type="#_x0000_t75" style="width:20.25pt;height:18.75pt" o:ole="">
            <v:imagedata r:id="rId88" o:title=""/>
          </v:shape>
          <o:OLEObject Type="Embed" ProgID="Equation.3" ShapeID="_x0000_i1071" DrawAspect="Content" ObjectID="_1587475203" r:id="rId89"/>
        </w:object>
      </w:r>
      <w:r w:rsidRPr="00B65947">
        <w:t xml:space="preserve"> – інші витрати;</w:t>
      </w:r>
    </w:p>
    <w:p w14:paraId="67C15DBA" w14:textId="77777777" w:rsidR="00D53BD3" w:rsidRPr="00B65947" w:rsidRDefault="00D53BD3" w:rsidP="00E03FD6">
      <w:pPr>
        <w:ind w:left="708" w:firstLine="708"/>
      </w:pPr>
      <w:r w:rsidRPr="00B65947">
        <w:rPr>
          <w:position w:val="-12"/>
        </w:rPr>
        <w:object w:dxaOrig="345" w:dyaOrig="345" w14:anchorId="275239CD">
          <v:shape id="_x0000_i1072" type="#_x0000_t75" style="width:17.25pt;height:17.25pt" o:ole="" fillcolor="window">
            <v:imagedata r:id="rId90" o:title=""/>
          </v:shape>
          <o:OLEObject Type="Embed" ProgID="Equation.3" ShapeID="_x0000_i1072" DrawAspect="Content" ObjectID="_1587475204" r:id="rId91"/>
        </w:object>
      </w:r>
      <w:r w:rsidRPr="00B65947">
        <w:t xml:space="preserve"> – вартість впровадження й освоєння результатів НДР.</w:t>
      </w:r>
    </w:p>
    <w:p w14:paraId="24119731" w14:textId="7EA2EB9F" w:rsidR="00D53BD3" w:rsidRDefault="00D53BD3" w:rsidP="00E03FD6">
      <w:r w:rsidRPr="00B65947">
        <w:t>Таким чином, витрати на проведення НДР становлять:</w:t>
      </w:r>
    </w:p>
    <w:p w14:paraId="6B803F54" w14:textId="4B36300B" w:rsidR="00D53BD3" w:rsidRPr="00E03FD6" w:rsidRDefault="00D53BD3" w:rsidP="00E03FD6">
      <w:pPr>
        <w:jc w:val="center"/>
        <w:rPr>
          <w:lang w:val="ru-RU"/>
        </w:rPr>
      </w:pPr>
      <w:r>
        <w:rPr>
          <w:i/>
        </w:rPr>
        <w:t xml:space="preserve">З </w:t>
      </w:r>
      <w:r>
        <w:t xml:space="preserve">= </w:t>
      </w:r>
      <w:r w:rsidRPr="00B65947">
        <w:t>24522,50</w:t>
      </w:r>
      <w:r>
        <w:t xml:space="preserve"> + </w:t>
      </w:r>
      <w:r w:rsidRPr="00B65947">
        <w:t>8877,15</w:t>
      </w:r>
      <w:r>
        <w:t xml:space="preserve"> + </w:t>
      </w:r>
      <w:r w:rsidRPr="00B65947">
        <w:t>170,99</w:t>
      </w:r>
      <w:r>
        <w:t xml:space="preserve"> + </w:t>
      </w:r>
      <w:r w:rsidRPr="00B65947">
        <w:t>28,16</w:t>
      </w:r>
      <w:r>
        <w:t xml:space="preserve"> + </w:t>
      </w:r>
      <m:oMath>
        <m:r>
          <w:rPr>
            <w:rFonts w:ascii="Cambria Math" w:hAnsi="Cambria Math"/>
          </w:rPr>
          <m:t>501,59</m:t>
        </m:r>
      </m:oMath>
      <w:r>
        <w:t xml:space="preserve"> + 7200,00 + 432,00 + 4000,00 = 45732,39 грн.</w:t>
      </w:r>
    </w:p>
    <w:p w14:paraId="3404A4E7" w14:textId="22818618" w:rsidR="00D53BD3" w:rsidRPr="00D338EF" w:rsidRDefault="00D978FB" w:rsidP="00DB5F77">
      <w:pPr>
        <w:pStyle w:val="3"/>
      </w:pPr>
      <w:r w:rsidRPr="00B65947">
        <w:t>Планові накопичення</w:t>
      </w:r>
    </w:p>
    <w:p w14:paraId="10991FD6" w14:textId="78DDE471" w:rsidR="00D978FB" w:rsidRDefault="0091741E" w:rsidP="00E03FD6">
      <w:pPr>
        <w:pStyle w:val="affa"/>
      </w:pPr>
      <w:proofErr w:type="spellStart"/>
      <w:r w:rsidRPr="00B65947">
        <w:t>Планові</w:t>
      </w:r>
      <w:proofErr w:type="spellEnd"/>
      <w:r w:rsidRPr="00B65947">
        <w:t xml:space="preserve"> </w:t>
      </w:r>
      <w:proofErr w:type="spellStart"/>
      <w:r w:rsidRPr="00B65947">
        <w:t>накопичення</w:t>
      </w:r>
      <w:proofErr w:type="spellEnd"/>
      <w:r w:rsidRPr="00B65947">
        <w:t xml:space="preserve"> </w:t>
      </w:r>
      <w:proofErr w:type="spellStart"/>
      <w:r w:rsidRPr="00B65947">
        <w:t>обираються</w:t>
      </w:r>
      <w:proofErr w:type="spellEnd"/>
      <w:r w:rsidRPr="00B65947">
        <w:t xml:space="preserve"> в </w:t>
      </w:r>
      <w:proofErr w:type="spellStart"/>
      <w:r w:rsidRPr="00B65947">
        <w:t>розмі</w:t>
      </w:r>
      <w:proofErr w:type="gramStart"/>
      <w:r w:rsidRPr="00B65947">
        <w:t>р</w:t>
      </w:r>
      <w:proofErr w:type="gramEnd"/>
      <w:r w:rsidRPr="00B65947">
        <w:t>і</w:t>
      </w:r>
      <w:proofErr w:type="spellEnd"/>
      <w:r w:rsidRPr="00B65947">
        <w:t xml:space="preserve"> 30 % </w:t>
      </w:r>
      <w:proofErr w:type="spellStart"/>
      <w:r w:rsidRPr="00B65947">
        <w:t>від</w:t>
      </w:r>
      <w:proofErr w:type="spellEnd"/>
      <w:r w:rsidRPr="00B65947">
        <w:t xml:space="preserve"> </w:t>
      </w:r>
      <w:proofErr w:type="spellStart"/>
      <w:r w:rsidRPr="00B65947">
        <w:t>витрат</w:t>
      </w:r>
      <w:proofErr w:type="spellEnd"/>
      <w:r w:rsidRPr="00B65947">
        <w:t xml:space="preserve"> на </w:t>
      </w:r>
      <w:proofErr w:type="spellStart"/>
      <w:r w:rsidRPr="00B65947">
        <w:t>проведення</w:t>
      </w:r>
      <w:proofErr w:type="spellEnd"/>
      <w:r w:rsidRPr="00B65947">
        <w:t xml:space="preserve"> НДР.</w:t>
      </w:r>
    </w:p>
    <w:p w14:paraId="7D448543" w14:textId="7391CA12" w:rsidR="00D978FB" w:rsidRDefault="00D978FB" w:rsidP="00E03FD6">
      <w:pPr>
        <w:pStyle w:val="affa"/>
        <w:jc w:val="center"/>
        <w:rPr>
          <w:noProof/>
        </w:rPr>
      </w:pPr>
      <w:proofErr w:type="gramStart"/>
      <w:r>
        <w:rPr>
          <w:i/>
        </w:rPr>
        <w:t>ПН</w:t>
      </w:r>
      <w:proofErr w:type="gramEnd"/>
      <w:r>
        <w:rPr>
          <w:i/>
        </w:rPr>
        <w:t xml:space="preserve"> = </w:t>
      </w:r>
      <w:r>
        <w:t>0,3 * 45732,39 = 13719,72 грн.</w:t>
      </w:r>
    </w:p>
    <w:p w14:paraId="6BADD490" w14:textId="6AB71BFA" w:rsidR="0091741E" w:rsidRPr="00D978FB" w:rsidRDefault="00D978FB" w:rsidP="00DB5F77">
      <w:pPr>
        <w:pStyle w:val="3"/>
      </w:pPr>
      <w:r w:rsidRPr="00B65947">
        <w:t>Кошторис витрат на проведення НДР</w:t>
      </w:r>
      <w:r w:rsidR="0091741E" w:rsidRPr="00D978FB">
        <w:tab/>
      </w:r>
    </w:p>
    <w:p w14:paraId="06C08BA2" w14:textId="037BDD38" w:rsidR="0091741E" w:rsidRPr="00B65947" w:rsidRDefault="0091741E" w:rsidP="0050661E">
      <w:pPr>
        <w:pStyle w:val="affa"/>
      </w:pPr>
      <w:proofErr w:type="spellStart"/>
      <w:r w:rsidRPr="00B65947">
        <w:t>Кошторис</w:t>
      </w:r>
      <w:proofErr w:type="spellEnd"/>
      <w:r w:rsidRPr="00B65947">
        <w:t xml:space="preserve"> </w:t>
      </w:r>
      <w:proofErr w:type="spellStart"/>
      <w:r w:rsidRPr="00B65947">
        <w:t>витрат</w:t>
      </w:r>
      <w:proofErr w:type="spellEnd"/>
      <w:r w:rsidRPr="00B65947">
        <w:t xml:space="preserve"> на </w:t>
      </w:r>
      <w:proofErr w:type="spellStart"/>
      <w:r w:rsidRPr="00B65947">
        <w:t>проведення</w:t>
      </w:r>
      <w:proofErr w:type="spellEnd"/>
      <w:r w:rsidRPr="00B65947">
        <w:t xml:space="preserve"> НДР є сумою </w:t>
      </w:r>
      <w:proofErr w:type="spellStart"/>
      <w:r w:rsidRPr="00B65947">
        <w:t>витрат</w:t>
      </w:r>
      <w:proofErr w:type="spellEnd"/>
      <w:r w:rsidRPr="00B65947">
        <w:t xml:space="preserve"> на </w:t>
      </w:r>
      <w:proofErr w:type="spellStart"/>
      <w:r w:rsidRPr="00B65947">
        <w:t>проведення</w:t>
      </w:r>
      <w:proofErr w:type="spellEnd"/>
      <w:r w:rsidRPr="00B65947">
        <w:t xml:space="preserve"> НДР і </w:t>
      </w:r>
      <w:proofErr w:type="spellStart"/>
      <w:r w:rsidRPr="00B65947">
        <w:t>планових</w:t>
      </w:r>
      <w:proofErr w:type="spellEnd"/>
      <w:r w:rsidRPr="00B65947">
        <w:t xml:space="preserve"> </w:t>
      </w:r>
      <w:proofErr w:type="spellStart"/>
      <w:r w:rsidRPr="00B65947">
        <w:t>накопичень</w:t>
      </w:r>
      <w:proofErr w:type="spellEnd"/>
      <w:r w:rsidRPr="00B65947">
        <w:t xml:space="preserve">. </w:t>
      </w:r>
      <w:proofErr w:type="spellStart"/>
      <w:r w:rsidRPr="00B65947">
        <w:t>Результати</w:t>
      </w:r>
      <w:proofErr w:type="spellEnd"/>
      <w:r w:rsidRPr="00B65947">
        <w:t xml:space="preserve"> </w:t>
      </w:r>
      <w:proofErr w:type="spellStart"/>
      <w:r w:rsidRPr="00B65947">
        <w:t>розрахунку</w:t>
      </w:r>
      <w:proofErr w:type="spellEnd"/>
      <w:r w:rsidRPr="00B65947">
        <w:t xml:space="preserve"> </w:t>
      </w:r>
      <w:proofErr w:type="spellStart"/>
      <w:r w:rsidRPr="00B65947">
        <w:t>коштори</w:t>
      </w:r>
      <w:r w:rsidR="00D978FB">
        <w:t>су</w:t>
      </w:r>
      <w:proofErr w:type="spellEnd"/>
      <w:r w:rsidR="00D978FB">
        <w:t xml:space="preserve"> </w:t>
      </w:r>
      <w:proofErr w:type="spellStart"/>
      <w:r w:rsidR="00D978FB">
        <w:t>витрат</w:t>
      </w:r>
      <w:proofErr w:type="spellEnd"/>
      <w:r w:rsidR="00D978FB">
        <w:t xml:space="preserve"> </w:t>
      </w:r>
      <w:proofErr w:type="spellStart"/>
      <w:proofErr w:type="gramStart"/>
      <w:r w:rsidR="00D978FB">
        <w:t>представлен</w:t>
      </w:r>
      <w:proofErr w:type="gramEnd"/>
      <w:r w:rsidR="00D978FB">
        <w:t>і</w:t>
      </w:r>
      <w:proofErr w:type="spellEnd"/>
      <w:r w:rsidR="00D978FB">
        <w:t xml:space="preserve"> в табл. 1.2</w:t>
      </w:r>
      <w:r w:rsidRPr="00B65947">
        <w:t>.</w:t>
      </w:r>
    </w:p>
    <w:p w14:paraId="23B967F2" w14:textId="25DE8A40" w:rsidR="0091741E" w:rsidRPr="00B65947" w:rsidRDefault="00D978FB" w:rsidP="0091741E">
      <w:pPr>
        <w:pStyle w:val="af8"/>
        <w:rPr>
          <w:szCs w:val="28"/>
        </w:rPr>
      </w:pPr>
      <w:r>
        <w:rPr>
          <w:szCs w:val="28"/>
        </w:rPr>
        <w:t>Таблиця 1.2</w:t>
      </w:r>
      <w:r w:rsidR="0091741E" w:rsidRPr="00B65947">
        <w:rPr>
          <w:szCs w:val="28"/>
        </w:rPr>
        <w:t xml:space="preserve"> – Кошторис витрат на проведення НДР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804"/>
        <w:gridCol w:w="2556"/>
      </w:tblGrid>
      <w:tr w:rsidR="0091741E" w:rsidRPr="00B65947" w14:paraId="62A98B32" w14:textId="77777777" w:rsidTr="00576BCF">
        <w:trPr>
          <w:cantSplit/>
          <w:trHeight w:val="307"/>
        </w:trPr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57B32" w14:textId="77777777" w:rsidR="0091741E" w:rsidRPr="00B65947" w:rsidRDefault="0091741E" w:rsidP="0050661E">
            <w:pPr>
              <w:pStyle w:val="af6"/>
            </w:pPr>
            <w:r w:rsidRPr="00B65947">
              <w:t>Стаття витрат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E3DD32" w14:textId="77777777" w:rsidR="0091741E" w:rsidRPr="00B65947" w:rsidRDefault="0091741E" w:rsidP="0050661E">
            <w:pPr>
              <w:pStyle w:val="af6"/>
            </w:pPr>
            <w:r w:rsidRPr="00B65947">
              <w:t>Сума, грн</w:t>
            </w:r>
          </w:p>
        </w:tc>
      </w:tr>
      <w:tr w:rsidR="0091741E" w:rsidRPr="00B65947" w14:paraId="4959FD9D" w14:textId="77777777" w:rsidTr="00576BCF">
        <w:trPr>
          <w:cantSplit/>
        </w:trPr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DFAAC" w14:textId="77777777" w:rsidR="0091741E" w:rsidRPr="00B65947" w:rsidRDefault="0091741E" w:rsidP="0050661E">
            <w:pPr>
              <w:pStyle w:val="aff6"/>
            </w:pPr>
            <w:r w:rsidRPr="00B65947">
              <w:t>1. Заробітна плата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6557A" w14:textId="0D207DF7" w:rsidR="0091741E" w:rsidRPr="00B65947" w:rsidRDefault="00D978FB" w:rsidP="0050661E">
            <w:pPr>
              <w:pStyle w:val="aff6"/>
            </w:pPr>
            <w:r w:rsidRPr="00B65947">
              <w:t>24522,50</w:t>
            </w:r>
          </w:p>
        </w:tc>
      </w:tr>
      <w:tr w:rsidR="0091741E" w:rsidRPr="00B65947" w14:paraId="2A232466" w14:textId="77777777" w:rsidTr="00576BCF">
        <w:trPr>
          <w:cantSplit/>
        </w:trPr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35724" w14:textId="77777777" w:rsidR="0091741E" w:rsidRPr="00B65947" w:rsidRDefault="0091741E" w:rsidP="0050661E">
            <w:pPr>
              <w:pStyle w:val="aff6"/>
            </w:pPr>
            <w:r w:rsidRPr="00B65947">
              <w:t>2. Відрахування на соціальне страхування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2B128" w14:textId="4B34175D" w:rsidR="0091741E" w:rsidRPr="00D978FB" w:rsidRDefault="00D978FB" w:rsidP="0050661E">
            <w:pPr>
              <w:pStyle w:val="aff6"/>
              <w:rPr>
                <w:lang w:val="ru-RU"/>
              </w:rPr>
            </w:pPr>
            <w:r w:rsidRPr="00B65947">
              <w:t>8877,15</w:t>
            </w:r>
          </w:p>
        </w:tc>
      </w:tr>
      <w:tr w:rsidR="0091741E" w:rsidRPr="00B65947" w14:paraId="347C1BD2" w14:textId="77777777" w:rsidTr="00576BCF">
        <w:trPr>
          <w:cantSplit/>
        </w:trPr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3820DE" w14:textId="77777777" w:rsidR="0091741E" w:rsidRPr="00B65947" w:rsidRDefault="0091741E" w:rsidP="0050661E">
            <w:pPr>
              <w:pStyle w:val="aff6"/>
            </w:pPr>
            <w:r w:rsidRPr="00B65947">
              <w:t>3. Технологічна електроенергія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1A6E4" w14:textId="2437290D" w:rsidR="0091741E" w:rsidRPr="00B65947" w:rsidRDefault="00D978FB" w:rsidP="0050661E">
            <w:pPr>
              <w:pStyle w:val="aff6"/>
            </w:pPr>
            <w:r w:rsidRPr="00B65947">
              <w:t>170,99</w:t>
            </w:r>
          </w:p>
        </w:tc>
      </w:tr>
      <w:tr w:rsidR="0091741E" w:rsidRPr="00B65947" w14:paraId="37A558AA" w14:textId="77777777" w:rsidTr="00576BCF">
        <w:trPr>
          <w:cantSplit/>
        </w:trPr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41A77" w14:textId="77777777" w:rsidR="0091741E" w:rsidRPr="00B65947" w:rsidRDefault="0091741E" w:rsidP="0050661E">
            <w:pPr>
              <w:pStyle w:val="aff6"/>
            </w:pPr>
            <w:r w:rsidRPr="00B65947">
              <w:t>4. Електроенергія на освітлення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B7F7AD" w14:textId="73648933" w:rsidR="0091741E" w:rsidRPr="00B65947" w:rsidRDefault="00D978FB" w:rsidP="0050661E">
            <w:pPr>
              <w:pStyle w:val="aff6"/>
            </w:pPr>
            <w:r w:rsidRPr="00B65947">
              <w:t>28,16</w:t>
            </w:r>
          </w:p>
        </w:tc>
      </w:tr>
      <w:tr w:rsidR="0091741E" w:rsidRPr="00B65947" w14:paraId="10162CF6" w14:textId="77777777" w:rsidTr="00576BCF">
        <w:trPr>
          <w:cantSplit/>
        </w:trPr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7456A" w14:textId="77777777" w:rsidR="0091741E" w:rsidRPr="00B65947" w:rsidRDefault="0091741E" w:rsidP="0050661E">
            <w:pPr>
              <w:pStyle w:val="aff6"/>
            </w:pPr>
            <w:r w:rsidRPr="00B65947">
              <w:t>5. Амортизаційні відрахування на устаткування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ED8F7" w14:textId="07D598EB" w:rsidR="0091741E" w:rsidRPr="00D978FB" w:rsidRDefault="00D978FB" w:rsidP="0050661E">
            <w:pPr>
              <w:pStyle w:val="aff6"/>
              <w:rPr>
                <w:lang w:val="ru-RU"/>
              </w:rPr>
            </w:pPr>
            <w:r>
              <w:rPr>
                <w:lang w:val="ru-RU"/>
              </w:rPr>
              <w:t>501,59</w:t>
            </w:r>
          </w:p>
        </w:tc>
      </w:tr>
      <w:tr w:rsidR="0091741E" w:rsidRPr="00B65947" w14:paraId="7D3B298D" w14:textId="77777777" w:rsidTr="00576BCF">
        <w:trPr>
          <w:cantSplit/>
        </w:trPr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799CE" w14:textId="77777777" w:rsidR="0091741E" w:rsidRPr="00B65947" w:rsidRDefault="0091741E" w:rsidP="0050661E">
            <w:pPr>
              <w:pStyle w:val="aff6"/>
            </w:pPr>
            <w:r w:rsidRPr="00B65947">
              <w:t>6. Вартість оренди приміщення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455C5" w14:textId="4C0557F5" w:rsidR="0091741E" w:rsidRPr="00B65947" w:rsidRDefault="00D978FB" w:rsidP="0050661E">
            <w:pPr>
              <w:pStyle w:val="aff6"/>
            </w:pPr>
            <w:r>
              <w:t>7200,00</w:t>
            </w:r>
          </w:p>
        </w:tc>
      </w:tr>
      <w:tr w:rsidR="0091741E" w:rsidRPr="00B65947" w14:paraId="1A760FA9" w14:textId="77777777" w:rsidTr="00576BCF">
        <w:trPr>
          <w:cantSplit/>
        </w:trPr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B5EEE5" w14:textId="77777777" w:rsidR="0091741E" w:rsidRPr="00B65947" w:rsidRDefault="0091741E" w:rsidP="0050661E">
            <w:pPr>
              <w:pStyle w:val="aff6"/>
            </w:pPr>
            <w:r w:rsidRPr="00B65947">
              <w:t>7. Інші витрати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ABDF5" w14:textId="28EEFDC0" w:rsidR="0091741E" w:rsidRPr="00B65947" w:rsidRDefault="00D978FB" w:rsidP="0050661E">
            <w:pPr>
              <w:pStyle w:val="aff6"/>
            </w:pPr>
            <w:r>
              <w:t>432,00</w:t>
            </w:r>
          </w:p>
        </w:tc>
      </w:tr>
      <w:tr w:rsidR="0091741E" w:rsidRPr="00B65947" w14:paraId="43E0BAA9" w14:textId="77777777" w:rsidTr="00576BCF">
        <w:trPr>
          <w:cantSplit/>
        </w:trPr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438DF4" w14:textId="77777777" w:rsidR="0091741E" w:rsidRPr="00B65947" w:rsidRDefault="0091741E" w:rsidP="0050661E">
            <w:pPr>
              <w:pStyle w:val="aff6"/>
            </w:pPr>
            <w:r w:rsidRPr="00B65947">
              <w:t>8. Вартість впровадження і освоєння результатів НДР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A98F06" w14:textId="403EDF2D" w:rsidR="0091741E" w:rsidRPr="00B65947" w:rsidRDefault="00D978FB" w:rsidP="0050661E">
            <w:pPr>
              <w:pStyle w:val="aff6"/>
            </w:pPr>
            <w:r>
              <w:t>4000,00</w:t>
            </w:r>
          </w:p>
        </w:tc>
      </w:tr>
      <w:tr w:rsidR="0091741E" w:rsidRPr="00B65947" w14:paraId="4EF39761" w14:textId="77777777" w:rsidTr="00576BCF">
        <w:trPr>
          <w:cantSplit/>
        </w:trPr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65CB4D" w14:textId="77777777" w:rsidR="0091741E" w:rsidRPr="00B65947" w:rsidRDefault="0091741E" w:rsidP="0050661E">
            <w:pPr>
              <w:pStyle w:val="aff6"/>
            </w:pPr>
            <w:r w:rsidRPr="00B65947">
              <w:t>9. Разом витрат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34FDA6" w14:textId="038B0BAC" w:rsidR="0091741E" w:rsidRPr="00B65947" w:rsidRDefault="00D978FB" w:rsidP="0050661E">
            <w:pPr>
              <w:pStyle w:val="aff6"/>
            </w:pPr>
            <w:r>
              <w:t>45732,39</w:t>
            </w:r>
          </w:p>
        </w:tc>
      </w:tr>
      <w:tr w:rsidR="0091741E" w:rsidRPr="00B65947" w14:paraId="6616237D" w14:textId="77777777" w:rsidTr="00576BCF">
        <w:trPr>
          <w:cantSplit/>
        </w:trPr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3486A" w14:textId="77777777" w:rsidR="0091741E" w:rsidRPr="00B65947" w:rsidRDefault="0091741E" w:rsidP="0050661E">
            <w:pPr>
              <w:pStyle w:val="aff6"/>
            </w:pPr>
            <w:r w:rsidRPr="00B65947">
              <w:t>10. Планові накопичення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E0518" w14:textId="48CA6A65" w:rsidR="0091741E" w:rsidRPr="00B65947" w:rsidRDefault="00D978FB" w:rsidP="0050661E">
            <w:pPr>
              <w:pStyle w:val="aff6"/>
            </w:pPr>
            <w:r>
              <w:t>13719,72</w:t>
            </w:r>
          </w:p>
        </w:tc>
      </w:tr>
      <w:tr w:rsidR="0091741E" w:rsidRPr="00B65947" w14:paraId="1C1DA6E9" w14:textId="77777777" w:rsidTr="00576BCF">
        <w:trPr>
          <w:cantSplit/>
        </w:trPr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C4DF9" w14:textId="77777777" w:rsidR="0091741E" w:rsidRPr="00B65947" w:rsidRDefault="0091741E" w:rsidP="0050661E">
            <w:pPr>
              <w:pStyle w:val="aff6"/>
            </w:pPr>
            <w:r w:rsidRPr="00B65947">
              <w:t>Усього кошторис витрат на НДР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2838F3" w14:textId="47D3E06D" w:rsidR="0091741E" w:rsidRPr="00B65947" w:rsidRDefault="006200CA" w:rsidP="0050661E">
            <w:pPr>
              <w:pStyle w:val="aff6"/>
            </w:pPr>
            <w:r>
              <w:t>59452,11</w:t>
            </w:r>
          </w:p>
        </w:tc>
      </w:tr>
    </w:tbl>
    <w:p w14:paraId="3898E9F3" w14:textId="66A635D0" w:rsidR="0091741E" w:rsidRPr="00B65947" w:rsidRDefault="0091741E" w:rsidP="0091741E">
      <w:pPr>
        <w:pStyle w:val="2"/>
      </w:pPr>
      <w:bookmarkStart w:id="6" w:name="_Toc324229002"/>
      <w:bookmarkStart w:id="7" w:name="_Toc484587593"/>
      <w:r w:rsidRPr="00B65947">
        <w:lastRenderedPageBreak/>
        <w:t>Класифікація й кодування запропонованої інновації</w:t>
      </w:r>
      <w:bookmarkEnd w:id="6"/>
      <w:bookmarkEnd w:id="7"/>
    </w:p>
    <w:p w14:paraId="5D53D6AF" w14:textId="77777777" w:rsidR="0091741E" w:rsidRPr="00B65947" w:rsidRDefault="0091741E" w:rsidP="0050661E">
      <w:pPr>
        <w:pStyle w:val="affa"/>
      </w:pPr>
      <w:proofErr w:type="spellStart"/>
      <w:r w:rsidRPr="00B65947">
        <w:t>Основними</w:t>
      </w:r>
      <w:proofErr w:type="spellEnd"/>
      <w:r w:rsidRPr="00B65947">
        <w:t xml:space="preserve"> </w:t>
      </w:r>
      <w:proofErr w:type="spellStart"/>
      <w:r w:rsidRPr="00B65947">
        <w:t>критеріями</w:t>
      </w:r>
      <w:proofErr w:type="spellEnd"/>
      <w:r w:rsidRPr="00B65947">
        <w:t xml:space="preserve"> </w:t>
      </w:r>
      <w:proofErr w:type="spellStart"/>
      <w:r w:rsidRPr="00B65947">
        <w:t>класифікації</w:t>
      </w:r>
      <w:proofErr w:type="spellEnd"/>
      <w:r w:rsidRPr="00B65947">
        <w:t xml:space="preserve"> </w:t>
      </w:r>
      <w:proofErr w:type="spellStart"/>
      <w:r w:rsidRPr="00B65947">
        <w:t>інновацій</w:t>
      </w:r>
      <w:proofErr w:type="spellEnd"/>
      <w:r w:rsidRPr="00B65947">
        <w:t xml:space="preserve"> </w:t>
      </w:r>
      <w:proofErr w:type="spellStart"/>
      <w:r w:rsidRPr="00B65947">
        <w:t>повинні</w:t>
      </w:r>
      <w:proofErr w:type="spellEnd"/>
      <w:r w:rsidRPr="00B65947">
        <w:t xml:space="preserve"> бути:</w:t>
      </w:r>
    </w:p>
    <w:p w14:paraId="745FD562" w14:textId="77777777" w:rsidR="0091741E" w:rsidRPr="00B65947" w:rsidRDefault="0091741E" w:rsidP="0050661E">
      <w:pPr>
        <w:pStyle w:val="a"/>
        <w:numPr>
          <w:ilvl w:val="0"/>
          <w:numId w:val="3"/>
        </w:numPr>
      </w:pPr>
      <w:r w:rsidRPr="00B65947">
        <w:t>комплексність набору класифікаційних ознак, що враховують, для аналізу й кодування;</w:t>
      </w:r>
    </w:p>
    <w:p w14:paraId="1B89FA54" w14:textId="77777777" w:rsidR="0091741E" w:rsidRPr="00B65947" w:rsidRDefault="0091741E" w:rsidP="0050661E">
      <w:pPr>
        <w:pStyle w:val="a"/>
        <w:numPr>
          <w:ilvl w:val="0"/>
          <w:numId w:val="3"/>
        </w:numPr>
      </w:pPr>
      <w:r w:rsidRPr="00B65947">
        <w:t>можливість кількісного (якісного) визначення критерію;</w:t>
      </w:r>
    </w:p>
    <w:p w14:paraId="38D49D4A" w14:textId="7E28D80E" w:rsidR="0091741E" w:rsidRPr="00B65947" w:rsidRDefault="0091741E" w:rsidP="00E03FD6">
      <w:pPr>
        <w:pStyle w:val="a"/>
        <w:numPr>
          <w:ilvl w:val="0"/>
          <w:numId w:val="3"/>
        </w:numPr>
      </w:pPr>
      <w:r w:rsidRPr="00B65947">
        <w:t>наукова новизна й практична цінність пропонованої ознаки класифікації.</w:t>
      </w:r>
    </w:p>
    <w:p w14:paraId="4FA2ECAF" w14:textId="77777777" w:rsidR="0091741E" w:rsidRPr="00B65947" w:rsidRDefault="0091741E" w:rsidP="0050661E">
      <w:pPr>
        <w:pStyle w:val="affa"/>
      </w:pPr>
      <w:proofErr w:type="gramStart"/>
      <w:r w:rsidRPr="00B65947">
        <w:t>З</w:t>
      </w:r>
      <w:proofErr w:type="gramEnd"/>
      <w:r w:rsidRPr="00B65947">
        <w:t xml:space="preserve"> </w:t>
      </w:r>
      <w:proofErr w:type="spellStart"/>
      <w:r w:rsidRPr="00B65947">
        <w:t>урахуванням</w:t>
      </w:r>
      <w:proofErr w:type="spellEnd"/>
      <w:r w:rsidRPr="00B65947">
        <w:t xml:space="preserve"> </w:t>
      </w:r>
      <w:proofErr w:type="spellStart"/>
      <w:r w:rsidRPr="00B65947">
        <w:t>наявного</w:t>
      </w:r>
      <w:proofErr w:type="spellEnd"/>
      <w:r w:rsidRPr="00B65947">
        <w:t xml:space="preserve"> </w:t>
      </w:r>
      <w:proofErr w:type="spellStart"/>
      <w:r w:rsidRPr="00B65947">
        <w:t>досвіду</w:t>
      </w:r>
      <w:proofErr w:type="spellEnd"/>
      <w:r w:rsidRPr="00B65947">
        <w:t xml:space="preserve"> й </w:t>
      </w:r>
      <w:proofErr w:type="spellStart"/>
      <w:r w:rsidRPr="00B65947">
        <w:t>наведених</w:t>
      </w:r>
      <w:proofErr w:type="spellEnd"/>
      <w:r w:rsidRPr="00B65947">
        <w:t xml:space="preserve"> </w:t>
      </w:r>
      <w:proofErr w:type="spellStart"/>
      <w:r w:rsidRPr="00B65947">
        <w:t>критеріїв</w:t>
      </w:r>
      <w:proofErr w:type="spellEnd"/>
      <w:r w:rsidRPr="00B65947">
        <w:t xml:space="preserve"> </w:t>
      </w:r>
      <w:proofErr w:type="spellStart"/>
      <w:r w:rsidRPr="00B65947">
        <w:t>пропонується</w:t>
      </w:r>
      <w:proofErr w:type="spellEnd"/>
      <w:r w:rsidRPr="00B65947">
        <w:t xml:space="preserve"> </w:t>
      </w:r>
      <w:proofErr w:type="spellStart"/>
      <w:r w:rsidRPr="00B65947">
        <w:t>наступна</w:t>
      </w:r>
      <w:proofErr w:type="spellEnd"/>
      <w:r w:rsidRPr="00B65947">
        <w:t xml:space="preserve"> </w:t>
      </w:r>
      <w:proofErr w:type="spellStart"/>
      <w:r w:rsidRPr="00B65947">
        <w:t>класифікація</w:t>
      </w:r>
      <w:proofErr w:type="spellEnd"/>
      <w:r w:rsidRPr="00B65947">
        <w:t xml:space="preserve"> </w:t>
      </w:r>
      <w:proofErr w:type="spellStart"/>
      <w:r w:rsidRPr="00B65947">
        <w:t>нововведень</w:t>
      </w:r>
      <w:proofErr w:type="spellEnd"/>
      <w:r w:rsidRPr="00B65947">
        <w:t xml:space="preserve"> і </w:t>
      </w:r>
      <w:proofErr w:type="spellStart"/>
      <w:r w:rsidRPr="00B65947">
        <w:t>інновацій</w:t>
      </w:r>
      <w:proofErr w:type="spellEnd"/>
      <w:r w:rsidRPr="00B65947">
        <w:t>.</w:t>
      </w:r>
    </w:p>
    <w:p w14:paraId="385ED662" w14:textId="07CFBD97" w:rsidR="0091741E" w:rsidRPr="00B65947" w:rsidRDefault="006200CA" w:rsidP="0091741E">
      <w:pPr>
        <w:pStyle w:val="af8"/>
        <w:rPr>
          <w:szCs w:val="28"/>
        </w:rPr>
      </w:pPr>
      <w:r>
        <w:rPr>
          <w:szCs w:val="28"/>
        </w:rPr>
        <w:t>Таблиця 1</w:t>
      </w:r>
      <w:r w:rsidR="0091741E" w:rsidRPr="00B65947">
        <w:rPr>
          <w:szCs w:val="28"/>
        </w:rPr>
        <w:t>.3 – Класифікація нововведень і інновацій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91741E" w:rsidRPr="00B65947" w14:paraId="21293B88" w14:textId="77777777" w:rsidTr="00576BCF">
        <w:trPr>
          <w:cantSplit/>
          <w:tblHeader/>
        </w:trPr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33B27" w14:textId="77777777" w:rsidR="0091741E" w:rsidRPr="00B65947" w:rsidRDefault="0091741E" w:rsidP="0050661E">
            <w:pPr>
              <w:pStyle w:val="af6"/>
            </w:pPr>
            <w:r w:rsidRPr="00B65947">
              <w:t>Ознака класифікації</w:t>
            </w:r>
          </w:p>
        </w:tc>
        <w:tc>
          <w:tcPr>
            <w:tcW w:w="4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120EE" w14:textId="77777777" w:rsidR="0091741E" w:rsidRPr="00B65947" w:rsidRDefault="0091741E" w:rsidP="0050661E">
            <w:pPr>
              <w:pStyle w:val="af6"/>
            </w:pPr>
            <w:r w:rsidRPr="00B65947">
              <w:t>Види інновацій</w:t>
            </w:r>
          </w:p>
        </w:tc>
      </w:tr>
      <w:tr w:rsidR="0091741E" w:rsidRPr="00B65947" w14:paraId="32B70927" w14:textId="77777777" w:rsidTr="00576BCF">
        <w:trPr>
          <w:cantSplit/>
        </w:trPr>
        <w:tc>
          <w:tcPr>
            <w:tcW w:w="4785" w:type="dxa"/>
            <w:tcBorders>
              <w:top w:val="single" w:sz="6" w:space="0" w:color="auto"/>
            </w:tcBorders>
          </w:tcPr>
          <w:p w14:paraId="45DD87A1" w14:textId="77777777" w:rsidR="0091741E" w:rsidRPr="00B65947" w:rsidRDefault="0091741E" w:rsidP="0050661E">
            <w:pPr>
              <w:pStyle w:val="aff6"/>
            </w:pPr>
            <w:r w:rsidRPr="00B65947">
              <w:t>1. Рівень новизни інновації</w:t>
            </w:r>
          </w:p>
        </w:tc>
        <w:tc>
          <w:tcPr>
            <w:tcW w:w="4786" w:type="dxa"/>
            <w:tcBorders>
              <w:top w:val="single" w:sz="6" w:space="0" w:color="auto"/>
            </w:tcBorders>
          </w:tcPr>
          <w:p w14:paraId="5EA9004E" w14:textId="77777777" w:rsidR="0091741E" w:rsidRPr="00B65947" w:rsidRDefault="0091741E" w:rsidP="0050661E">
            <w:pPr>
              <w:pStyle w:val="aff6"/>
            </w:pPr>
            <w:r w:rsidRPr="00B65947">
              <w:t>1.1. Радикальні (відкриття, винаходи)</w:t>
            </w:r>
          </w:p>
          <w:p w14:paraId="147DA1DB" w14:textId="77777777" w:rsidR="0091741E" w:rsidRPr="00B65947" w:rsidRDefault="0091741E" w:rsidP="0050661E">
            <w:pPr>
              <w:pStyle w:val="aff6"/>
            </w:pPr>
            <w:r w:rsidRPr="00B65947">
              <w:t>1.2. Ординарні (ноу-хау, раціоналізаторські пропозиції)</w:t>
            </w:r>
          </w:p>
        </w:tc>
      </w:tr>
      <w:tr w:rsidR="0091741E" w:rsidRPr="00B65947" w14:paraId="4CE54AD7" w14:textId="77777777" w:rsidTr="00576BCF">
        <w:trPr>
          <w:cantSplit/>
        </w:trPr>
        <w:tc>
          <w:tcPr>
            <w:tcW w:w="4785" w:type="dxa"/>
          </w:tcPr>
          <w:p w14:paraId="32E6F8A8" w14:textId="77777777" w:rsidR="0091741E" w:rsidRPr="00B65947" w:rsidRDefault="0091741E" w:rsidP="0050661E">
            <w:pPr>
              <w:pStyle w:val="aff6"/>
            </w:pPr>
            <w:r w:rsidRPr="00B65947">
              <w:t>2. Стадія життєвого циклу товару, на якій впроваджується інновація</w:t>
            </w:r>
          </w:p>
        </w:tc>
        <w:tc>
          <w:tcPr>
            <w:tcW w:w="4786" w:type="dxa"/>
          </w:tcPr>
          <w:p w14:paraId="61DE168D" w14:textId="77777777" w:rsidR="0091741E" w:rsidRPr="00B65947" w:rsidRDefault="0091741E" w:rsidP="0050661E">
            <w:pPr>
              <w:pStyle w:val="aff6"/>
            </w:pPr>
            <w:r w:rsidRPr="00B65947">
              <w:t>2.1. Інновації, впроваджувані на стадії стратегічного маркетингу</w:t>
            </w:r>
          </w:p>
          <w:p w14:paraId="2014110A" w14:textId="77777777" w:rsidR="0091741E" w:rsidRPr="00B65947" w:rsidRDefault="0091741E" w:rsidP="0050661E">
            <w:pPr>
              <w:pStyle w:val="aff6"/>
            </w:pPr>
            <w:r w:rsidRPr="00B65947">
              <w:t>2.2. Інновації, впроваджувані на стадії НДОКР</w:t>
            </w:r>
          </w:p>
          <w:p w14:paraId="3CDE831A" w14:textId="77777777" w:rsidR="0091741E" w:rsidRPr="00B65947" w:rsidRDefault="0091741E" w:rsidP="0050661E">
            <w:pPr>
              <w:pStyle w:val="aff6"/>
            </w:pPr>
            <w:r w:rsidRPr="00B65947">
              <w:t>2.3. Інновації, впроваджувані на стадії ОТПВ</w:t>
            </w:r>
          </w:p>
          <w:p w14:paraId="3F584773" w14:textId="77777777" w:rsidR="0091741E" w:rsidRPr="00B65947" w:rsidRDefault="0091741E" w:rsidP="0050661E">
            <w:pPr>
              <w:pStyle w:val="aff6"/>
            </w:pPr>
            <w:r w:rsidRPr="00B65947">
              <w:t>2.4. Інновації, впроваджувані на стадії виробництва</w:t>
            </w:r>
          </w:p>
          <w:p w14:paraId="38B9D9CC" w14:textId="77777777" w:rsidR="0091741E" w:rsidRPr="00B65947" w:rsidRDefault="0091741E" w:rsidP="0050661E">
            <w:pPr>
              <w:pStyle w:val="aff6"/>
            </w:pPr>
            <w:r w:rsidRPr="00B65947">
              <w:t>2.5. Інновації, впроваджувані на стадії сервісного обслуговування</w:t>
            </w:r>
          </w:p>
        </w:tc>
      </w:tr>
      <w:tr w:rsidR="0091741E" w:rsidRPr="00B65947" w14:paraId="4BEDE484" w14:textId="77777777" w:rsidTr="00576BCF">
        <w:trPr>
          <w:cantSplit/>
        </w:trPr>
        <w:tc>
          <w:tcPr>
            <w:tcW w:w="4785" w:type="dxa"/>
          </w:tcPr>
          <w:p w14:paraId="1374EAE2" w14:textId="77777777" w:rsidR="0091741E" w:rsidRPr="00B65947" w:rsidRDefault="0091741E" w:rsidP="0050661E">
            <w:pPr>
              <w:pStyle w:val="aff6"/>
            </w:pPr>
            <w:r w:rsidRPr="00B65947">
              <w:t xml:space="preserve">3. Масштаб новизни інновації </w:t>
            </w:r>
          </w:p>
        </w:tc>
        <w:tc>
          <w:tcPr>
            <w:tcW w:w="4786" w:type="dxa"/>
          </w:tcPr>
          <w:p w14:paraId="07638C3D" w14:textId="77777777" w:rsidR="0091741E" w:rsidRPr="00B65947" w:rsidRDefault="0091741E" w:rsidP="0050661E">
            <w:pPr>
              <w:pStyle w:val="aff6"/>
            </w:pPr>
            <w:r w:rsidRPr="00B65947">
              <w:t>3.1. Інновації у світовому масштабі</w:t>
            </w:r>
          </w:p>
          <w:p w14:paraId="1107B31D" w14:textId="77777777" w:rsidR="0091741E" w:rsidRPr="00B65947" w:rsidRDefault="0091741E" w:rsidP="0050661E">
            <w:pPr>
              <w:pStyle w:val="aff6"/>
            </w:pPr>
            <w:r w:rsidRPr="00B65947">
              <w:t>3.2. Інновації в країні</w:t>
            </w:r>
          </w:p>
          <w:p w14:paraId="6F6F26CA" w14:textId="77777777" w:rsidR="0091741E" w:rsidRPr="00B65947" w:rsidRDefault="0091741E" w:rsidP="0050661E">
            <w:pPr>
              <w:pStyle w:val="aff6"/>
            </w:pPr>
            <w:r w:rsidRPr="00B65947">
              <w:t>3.3. Інновації в галузі</w:t>
            </w:r>
          </w:p>
          <w:p w14:paraId="1630099F" w14:textId="77777777" w:rsidR="0091741E" w:rsidRPr="00B65947" w:rsidRDefault="0091741E" w:rsidP="0050661E">
            <w:pPr>
              <w:pStyle w:val="aff6"/>
            </w:pPr>
            <w:r w:rsidRPr="00B65947">
              <w:t>3.4. Інновації для підприємства</w:t>
            </w:r>
          </w:p>
        </w:tc>
      </w:tr>
      <w:tr w:rsidR="0091741E" w:rsidRPr="00B65947" w14:paraId="41522D51" w14:textId="77777777" w:rsidTr="00576BCF">
        <w:trPr>
          <w:cantSplit/>
        </w:trPr>
        <w:tc>
          <w:tcPr>
            <w:tcW w:w="4785" w:type="dxa"/>
          </w:tcPr>
          <w:p w14:paraId="006467EF" w14:textId="77777777" w:rsidR="0091741E" w:rsidRPr="00B65947" w:rsidRDefault="0091741E" w:rsidP="0050661E">
            <w:pPr>
              <w:pStyle w:val="aff6"/>
            </w:pPr>
            <w:r w:rsidRPr="00B65947">
              <w:t>4. Галузь народного господарства, де впроваджується інновація</w:t>
            </w:r>
          </w:p>
        </w:tc>
        <w:tc>
          <w:tcPr>
            <w:tcW w:w="4786" w:type="dxa"/>
          </w:tcPr>
          <w:p w14:paraId="26F3F658" w14:textId="77777777" w:rsidR="0091741E" w:rsidRPr="00B65947" w:rsidRDefault="0091741E" w:rsidP="0050661E">
            <w:pPr>
              <w:pStyle w:val="aff6"/>
            </w:pPr>
            <w:r w:rsidRPr="00B65947">
              <w:t>4.1. Наука</w:t>
            </w:r>
          </w:p>
          <w:p w14:paraId="783E627C" w14:textId="77777777" w:rsidR="0091741E" w:rsidRPr="00B65947" w:rsidRDefault="0091741E" w:rsidP="0050661E">
            <w:pPr>
              <w:pStyle w:val="aff6"/>
            </w:pPr>
            <w:r w:rsidRPr="00B65947">
              <w:t>4.2. Освіта</w:t>
            </w:r>
          </w:p>
          <w:p w14:paraId="0C553971" w14:textId="77777777" w:rsidR="0091741E" w:rsidRPr="00B65947" w:rsidRDefault="0091741E" w:rsidP="0050661E">
            <w:pPr>
              <w:pStyle w:val="aff6"/>
            </w:pPr>
            <w:r w:rsidRPr="00B65947">
              <w:t>4.3. Соціальна сфера</w:t>
            </w:r>
          </w:p>
          <w:p w14:paraId="3C896A69" w14:textId="77777777" w:rsidR="0091741E" w:rsidRPr="00B65947" w:rsidRDefault="0091741E" w:rsidP="0050661E">
            <w:pPr>
              <w:pStyle w:val="aff6"/>
            </w:pPr>
            <w:r w:rsidRPr="00B65947">
              <w:t>4.4. Матеріальне виробництво</w:t>
            </w:r>
          </w:p>
          <w:p w14:paraId="7EC4071F" w14:textId="77777777" w:rsidR="0091741E" w:rsidRPr="00B65947" w:rsidRDefault="0091741E" w:rsidP="0050661E">
            <w:pPr>
              <w:pStyle w:val="aff6"/>
            </w:pPr>
            <w:r w:rsidRPr="00B65947">
              <w:t>4.5. Роботи й послуги</w:t>
            </w:r>
          </w:p>
        </w:tc>
      </w:tr>
      <w:tr w:rsidR="0091741E" w:rsidRPr="00B65947" w14:paraId="7FC61478" w14:textId="77777777" w:rsidTr="00576BCF">
        <w:trPr>
          <w:cantSplit/>
        </w:trPr>
        <w:tc>
          <w:tcPr>
            <w:tcW w:w="4785" w:type="dxa"/>
          </w:tcPr>
          <w:p w14:paraId="08A15C6A" w14:textId="77777777" w:rsidR="0091741E" w:rsidRPr="00B65947" w:rsidRDefault="0091741E" w:rsidP="0050661E">
            <w:pPr>
              <w:pStyle w:val="aff6"/>
            </w:pPr>
            <w:r w:rsidRPr="00B65947">
              <w:lastRenderedPageBreak/>
              <w:t>5. Сфера застосування інновації</w:t>
            </w:r>
          </w:p>
        </w:tc>
        <w:tc>
          <w:tcPr>
            <w:tcW w:w="4786" w:type="dxa"/>
          </w:tcPr>
          <w:p w14:paraId="3162F5C5" w14:textId="77777777" w:rsidR="0091741E" w:rsidRPr="00B65947" w:rsidRDefault="0091741E" w:rsidP="0050661E">
            <w:pPr>
              <w:pStyle w:val="aff6"/>
            </w:pPr>
            <w:r w:rsidRPr="00B65947">
              <w:t>5.1. Інновації для внутрішнього застосування</w:t>
            </w:r>
          </w:p>
          <w:p w14:paraId="3C7B674D" w14:textId="77777777" w:rsidR="0091741E" w:rsidRPr="00B65947" w:rsidRDefault="0091741E" w:rsidP="0050661E">
            <w:pPr>
              <w:pStyle w:val="aff6"/>
            </w:pPr>
            <w:r w:rsidRPr="00B65947">
              <w:t>5.2. Інновації для нагромадження в організації</w:t>
            </w:r>
          </w:p>
          <w:p w14:paraId="6536BB8E" w14:textId="77777777" w:rsidR="0091741E" w:rsidRPr="00B65947" w:rsidRDefault="0091741E" w:rsidP="0050661E">
            <w:pPr>
              <w:pStyle w:val="aff6"/>
            </w:pPr>
            <w:r w:rsidRPr="00B65947">
              <w:t>5.3. Нововведення для продажу</w:t>
            </w:r>
          </w:p>
        </w:tc>
      </w:tr>
      <w:tr w:rsidR="0091741E" w:rsidRPr="00B65947" w14:paraId="03B3E07D" w14:textId="77777777" w:rsidTr="00576BCF">
        <w:trPr>
          <w:cantSplit/>
        </w:trPr>
        <w:tc>
          <w:tcPr>
            <w:tcW w:w="4785" w:type="dxa"/>
          </w:tcPr>
          <w:p w14:paraId="6D0C3049" w14:textId="77777777" w:rsidR="0091741E" w:rsidRPr="00B65947" w:rsidRDefault="0091741E" w:rsidP="0050661E">
            <w:pPr>
              <w:pStyle w:val="aff6"/>
            </w:pPr>
            <w:r w:rsidRPr="00B65947">
              <w:t>6. Частота застосування інновації</w:t>
            </w:r>
          </w:p>
        </w:tc>
        <w:tc>
          <w:tcPr>
            <w:tcW w:w="4786" w:type="dxa"/>
          </w:tcPr>
          <w:p w14:paraId="07A5418E" w14:textId="77777777" w:rsidR="0091741E" w:rsidRPr="00B65947" w:rsidRDefault="0091741E" w:rsidP="0050661E">
            <w:pPr>
              <w:pStyle w:val="aff6"/>
            </w:pPr>
            <w:r w:rsidRPr="00B65947">
              <w:t>6.1. Разові</w:t>
            </w:r>
          </w:p>
          <w:p w14:paraId="69D0A0C0" w14:textId="77777777" w:rsidR="0091741E" w:rsidRPr="00B65947" w:rsidRDefault="0091741E" w:rsidP="0050661E">
            <w:pPr>
              <w:pStyle w:val="aff6"/>
            </w:pPr>
            <w:r w:rsidRPr="00B65947">
              <w:t>6.2. Повторювані</w:t>
            </w:r>
          </w:p>
        </w:tc>
      </w:tr>
      <w:tr w:rsidR="0091741E" w:rsidRPr="00B65947" w14:paraId="43C2C121" w14:textId="77777777" w:rsidTr="00576BCF">
        <w:trPr>
          <w:cantSplit/>
        </w:trPr>
        <w:tc>
          <w:tcPr>
            <w:tcW w:w="4785" w:type="dxa"/>
          </w:tcPr>
          <w:p w14:paraId="26B7BCC1" w14:textId="77777777" w:rsidR="0091741E" w:rsidRPr="00B65947" w:rsidRDefault="0091741E" w:rsidP="0050661E">
            <w:pPr>
              <w:pStyle w:val="aff6"/>
            </w:pPr>
            <w:r w:rsidRPr="00B65947">
              <w:t>7. Форма нововведення – основа інновації</w:t>
            </w:r>
          </w:p>
        </w:tc>
        <w:tc>
          <w:tcPr>
            <w:tcW w:w="4786" w:type="dxa"/>
          </w:tcPr>
          <w:p w14:paraId="71D10B6E" w14:textId="77777777" w:rsidR="0091741E" w:rsidRPr="00B65947" w:rsidRDefault="0091741E" w:rsidP="0050661E">
            <w:pPr>
              <w:pStyle w:val="aff6"/>
            </w:pPr>
            <w:r w:rsidRPr="00B65947">
              <w:t>7.1. Відкриття, винаходи, патенти</w:t>
            </w:r>
          </w:p>
          <w:p w14:paraId="7BB07A8F" w14:textId="77777777" w:rsidR="0091741E" w:rsidRPr="00B65947" w:rsidRDefault="0091741E" w:rsidP="0050661E">
            <w:pPr>
              <w:pStyle w:val="aff6"/>
            </w:pPr>
            <w:r w:rsidRPr="00B65947">
              <w:t>7.2. Раціоналізаторські пропозиції</w:t>
            </w:r>
          </w:p>
          <w:p w14:paraId="3C5ACD0A" w14:textId="77777777" w:rsidR="0091741E" w:rsidRPr="00B65947" w:rsidRDefault="0091741E" w:rsidP="0050661E">
            <w:pPr>
              <w:pStyle w:val="aff6"/>
            </w:pPr>
            <w:r w:rsidRPr="00B65947">
              <w:t>7.3. Ноу-хау</w:t>
            </w:r>
          </w:p>
          <w:p w14:paraId="0278D3AD" w14:textId="77777777" w:rsidR="0091741E" w:rsidRPr="00B65947" w:rsidRDefault="0091741E" w:rsidP="0050661E">
            <w:pPr>
              <w:pStyle w:val="aff6"/>
            </w:pPr>
            <w:r w:rsidRPr="00B65947">
              <w:t>7.4. Товарні знаки, торговельні марки, емблеми</w:t>
            </w:r>
          </w:p>
          <w:p w14:paraId="705D3B8F" w14:textId="77777777" w:rsidR="0091741E" w:rsidRPr="00B65947" w:rsidRDefault="0091741E" w:rsidP="0050661E">
            <w:pPr>
              <w:pStyle w:val="aff6"/>
            </w:pPr>
            <w:r w:rsidRPr="00B65947">
              <w:t>7.5. Нові документи, що описують технологічні, виробничі, управлінські процеси, конструкції, структури,</w:t>
            </w:r>
            <w:r w:rsidRPr="00B65947">
              <w:rPr>
                <w:lang w:val="ru-RU"/>
              </w:rPr>
              <w:t> </w:t>
            </w:r>
            <w:r w:rsidRPr="00B65947">
              <w:t>методи</w:t>
            </w:r>
          </w:p>
        </w:tc>
      </w:tr>
      <w:tr w:rsidR="0091741E" w:rsidRPr="00B65947" w14:paraId="4EAA08A7" w14:textId="77777777" w:rsidTr="00576BCF">
        <w:trPr>
          <w:cantSplit/>
        </w:trPr>
        <w:tc>
          <w:tcPr>
            <w:tcW w:w="4785" w:type="dxa"/>
          </w:tcPr>
          <w:p w14:paraId="2177FA36" w14:textId="77777777" w:rsidR="0091741E" w:rsidRPr="00B65947" w:rsidRDefault="0091741E" w:rsidP="0050661E">
            <w:pPr>
              <w:pStyle w:val="aff6"/>
            </w:pPr>
            <w:r w:rsidRPr="00B65947">
              <w:t>8. Вид ефекту, отриманого в результаті впровадження інновації</w:t>
            </w:r>
          </w:p>
        </w:tc>
        <w:tc>
          <w:tcPr>
            <w:tcW w:w="4786" w:type="dxa"/>
          </w:tcPr>
          <w:p w14:paraId="12C6C0B0" w14:textId="77777777" w:rsidR="0091741E" w:rsidRPr="00B65947" w:rsidRDefault="0091741E" w:rsidP="0050661E">
            <w:pPr>
              <w:pStyle w:val="aff6"/>
            </w:pPr>
            <w:r w:rsidRPr="00B65947">
              <w:t>8.1. Науково-технічний</w:t>
            </w:r>
          </w:p>
          <w:p w14:paraId="6DDAD5F5" w14:textId="77777777" w:rsidR="0091741E" w:rsidRPr="00B65947" w:rsidRDefault="0091741E" w:rsidP="0050661E">
            <w:pPr>
              <w:pStyle w:val="aff6"/>
            </w:pPr>
            <w:r w:rsidRPr="00B65947">
              <w:t>8.2. Соціальний</w:t>
            </w:r>
          </w:p>
          <w:p w14:paraId="7F4F16C7" w14:textId="77777777" w:rsidR="0091741E" w:rsidRPr="00B65947" w:rsidRDefault="0091741E" w:rsidP="0050661E">
            <w:pPr>
              <w:pStyle w:val="aff6"/>
            </w:pPr>
            <w:r w:rsidRPr="00B65947">
              <w:t>8.3. Екологічний</w:t>
            </w:r>
          </w:p>
          <w:p w14:paraId="1829DD63" w14:textId="77777777" w:rsidR="0091741E" w:rsidRPr="00B65947" w:rsidRDefault="0091741E" w:rsidP="0050661E">
            <w:pPr>
              <w:pStyle w:val="aff6"/>
            </w:pPr>
            <w:r w:rsidRPr="00B65947">
              <w:t>8.4. Економічний (комерційний)</w:t>
            </w:r>
          </w:p>
          <w:p w14:paraId="191ED3A4" w14:textId="77777777" w:rsidR="0091741E" w:rsidRPr="00B65947" w:rsidRDefault="0091741E" w:rsidP="0050661E">
            <w:pPr>
              <w:pStyle w:val="aff6"/>
            </w:pPr>
            <w:r w:rsidRPr="00B65947">
              <w:t>8.5. Інтегральний</w:t>
            </w:r>
          </w:p>
        </w:tc>
      </w:tr>
      <w:tr w:rsidR="0091741E" w:rsidRPr="00B65947" w14:paraId="1A13DDB9" w14:textId="77777777" w:rsidTr="00576BCF">
        <w:trPr>
          <w:cantSplit/>
        </w:trPr>
        <w:tc>
          <w:tcPr>
            <w:tcW w:w="4785" w:type="dxa"/>
          </w:tcPr>
          <w:p w14:paraId="6C1AD2D8" w14:textId="77777777" w:rsidR="0091741E" w:rsidRPr="00B65947" w:rsidRDefault="0091741E" w:rsidP="0050661E">
            <w:pPr>
              <w:pStyle w:val="aff6"/>
            </w:pPr>
            <w:r w:rsidRPr="00B65947">
              <w:t xml:space="preserve">9. Підсистема системи керування, у якій впроваджується інновація </w:t>
            </w:r>
          </w:p>
        </w:tc>
        <w:tc>
          <w:tcPr>
            <w:tcW w:w="4786" w:type="dxa"/>
          </w:tcPr>
          <w:p w14:paraId="5C17A30D" w14:textId="77777777" w:rsidR="0091741E" w:rsidRPr="00B65947" w:rsidRDefault="0091741E" w:rsidP="0050661E">
            <w:pPr>
              <w:pStyle w:val="aff6"/>
            </w:pPr>
            <w:r w:rsidRPr="00B65947">
              <w:t>9.1. Підсистема наукового супроводу</w:t>
            </w:r>
          </w:p>
          <w:p w14:paraId="11D709DC" w14:textId="77777777" w:rsidR="0091741E" w:rsidRPr="00B65947" w:rsidRDefault="0091741E" w:rsidP="0050661E">
            <w:pPr>
              <w:pStyle w:val="aff6"/>
            </w:pPr>
            <w:r w:rsidRPr="00B65947">
              <w:t>9.2. Цільова підсистема</w:t>
            </w:r>
          </w:p>
          <w:p w14:paraId="01A1F220" w14:textId="77777777" w:rsidR="0091741E" w:rsidRPr="00B65947" w:rsidRDefault="0091741E" w:rsidP="0050661E">
            <w:pPr>
              <w:pStyle w:val="aff6"/>
            </w:pPr>
            <w:r w:rsidRPr="00B65947">
              <w:t>9.3. Підсистема, що забезпечує</w:t>
            </w:r>
          </w:p>
          <w:p w14:paraId="3CD267C1" w14:textId="77777777" w:rsidR="0091741E" w:rsidRPr="00B65947" w:rsidRDefault="0091741E" w:rsidP="0050661E">
            <w:pPr>
              <w:pStyle w:val="aff6"/>
            </w:pPr>
            <w:r w:rsidRPr="00B65947">
              <w:t>9.4. Керована підсистема</w:t>
            </w:r>
          </w:p>
          <w:p w14:paraId="6EE31E72" w14:textId="77777777" w:rsidR="0091741E" w:rsidRPr="00B65947" w:rsidRDefault="0091741E" w:rsidP="0050661E">
            <w:pPr>
              <w:pStyle w:val="aff6"/>
            </w:pPr>
            <w:r w:rsidRPr="00B65947">
              <w:t xml:space="preserve">9.5. Керуюча підсистема </w:t>
            </w:r>
          </w:p>
        </w:tc>
      </w:tr>
    </w:tbl>
    <w:p w14:paraId="072DC1AD" w14:textId="77777777" w:rsidR="0091741E" w:rsidRPr="00B65947" w:rsidRDefault="0091741E" w:rsidP="0050661E">
      <w:pPr>
        <w:pStyle w:val="affa"/>
      </w:pPr>
    </w:p>
    <w:p w14:paraId="016BB78F" w14:textId="77777777" w:rsidR="0091741E" w:rsidRPr="00B65947" w:rsidRDefault="0091741E" w:rsidP="0050661E">
      <w:pPr>
        <w:pStyle w:val="affa"/>
      </w:pPr>
      <w:r w:rsidRPr="00B65947">
        <w:t xml:space="preserve">Наведена </w:t>
      </w:r>
      <w:proofErr w:type="spellStart"/>
      <w:r w:rsidRPr="00B65947">
        <w:t>класифікація</w:t>
      </w:r>
      <w:proofErr w:type="spellEnd"/>
      <w:r w:rsidRPr="00B65947">
        <w:t xml:space="preserve"> </w:t>
      </w:r>
      <w:proofErr w:type="spellStart"/>
      <w:r w:rsidRPr="00B65947">
        <w:t>охоплює</w:t>
      </w:r>
      <w:proofErr w:type="spellEnd"/>
      <w:r w:rsidRPr="00B65947">
        <w:t xml:space="preserve"> </w:t>
      </w:r>
      <w:proofErr w:type="spellStart"/>
      <w:r w:rsidRPr="00B65947">
        <w:t>всі</w:t>
      </w:r>
      <w:proofErr w:type="spellEnd"/>
      <w:r w:rsidRPr="00B65947">
        <w:t xml:space="preserve"> </w:t>
      </w:r>
      <w:proofErr w:type="spellStart"/>
      <w:r w:rsidRPr="00B65947">
        <w:t>аспекти</w:t>
      </w:r>
      <w:proofErr w:type="spellEnd"/>
      <w:r w:rsidRPr="00B65947">
        <w:t xml:space="preserve"> </w:t>
      </w:r>
      <w:proofErr w:type="spellStart"/>
      <w:r w:rsidRPr="00B65947">
        <w:t>інноваційної</w:t>
      </w:r>
      <w:proofErr w:type="spellEnd"/>
      <w:r w:rsidRPr="00B65947">
        <w:t xml:space="preserve"> </w:t>
      </w:r>
      <w:proofErr w:type="spellStart"/>
      <w:r w:rsidRPr="00B65947">
        <w:t>діяльності</w:t>
      </w:r>
      <w:proofErr w:type="spellEnd"/>
      <w:r w:rsidRPr="00B65947">
        <w:t xml:space="preserve">. Для </w:t>
      </w:r>
      <w:proofErr w:type="spellStart"/>
      <w:r w:rsidRPr="00B65947">
        <w:t>спрощення</w:t>
      </w:r>
      <w:proofErr w:type="spellEnd"/>
      <w:r w:rsidRPr="00B65947">
        <w:t xml:space="preserve"> </w:t>
      </w:r>
      <w:proofErr w:type="spellStart"/>
      <w:r w:rsidRPr="00B65947">
        <w:t>управління</w:t>
      </w:r>
      <w:proofErr w:type="spellEnd"/>
      <w:r w:rsidRPr="00B65947">
        <w:t xml:space="preserve"> </w:t>
      </w:r>
      <w:proofErr w:type="spellStart"/>
      <w:r w:rsidRPr="00B65947">
        <w:t>інноваційною</w:t>
      </w:r>
      <w:proofErr w:type="spellEnd"/>
      <w:r w:rsidRPr="00B65947">
        <w:t xml:space="preserve"> </w:t>
      </w:r>
      <w:proofErr w:type="spellStart"/>
      <w:r w:rsidRPr="00B65947">
        <w:t>діяльністю</w:t>
      </w:r>
      <w:proofErr w:type="spellEnd"/>
      <w:r w:rsidRPr="00B65947">
        <w:t xml:space="preserve"> </w:t>
      </w:r>
      <w:proofErr w:type="gramStart"/>
      <w:r w:rsidRPr="00B65947">
        <w:t>на</w:t>
      </w:r>
      <w:proofErr w:type="gramEnd"/>
      <w:r w:rsidRPr="00B65947">
        <w:t xml:space="preserve"> </w:t>
      </w:r>
      <w:proofErr w:type="spellStart"/>
      <w:r w:rsidRPr="00B65947">
        <w:t>основі</w:t>
      </w:r>
      <w:proofErr w:type="spellEnd"/>
      <w:r w:rsidRPr="00B65947">
        <w:t xml:space="preserve"> </w:t>
      </w:r>
      <w:proofErr w:type="spellStart"/>
      <w:r w:rsidRPr="00B65947">
        <w:t>цієї</w:t>
      </w:r>
      <w:proofErr w:type="spellEnd"/>
      <w:r w:rsidRPr="00B65947">
        <w:t xml:space="preserve"> </w:t>
      </w:r>
      <w:proofErr w:type="spellStart"/>
      <w:r w:rsidRPr="00B65947">
        <w:t>класифікації</w:t>
      </w:r>
      <w:proofErr w:type="spellEnd"/>
      <w:r w:rsidRPr="00B65947">
        <w:t xml:space="preserve"> </w:t>
      </w:r>
      <w:proofErr w:type="spellStart"/>
      <w:r w:rsidRPr="00B65947">
        <w:t>інновації</w:t>
      </w:r>
      <w:proofErr w:type="spellEnd"/>
      <w:r w:rsidRPr="00B65947">
        <w:t xml:space="preserve"> </w:t>
      </w:r>
      <w:proofErr w:type="spellStart"/>
      <w:r w:rsidRPr="00B65947">
        <w:t>можна</w:t>
      </w:r>
      <w:proofErr w:type="spellEnd"/>
      <w:r w:rsidRPr="00B65947">
        <w:t xml:space="preserve"> </w:t>
      </w:r>
      <w:proofErr w:type="spellStart"/>
      <w:r w:rsidRPr="00B65947">
        <w:t>кодувати</w:t>
      </w:r>
      <w:proofErr w:type="spellEnd"/>
      <w:r w:rsidRPr="00B65947">
        <w:t xml:space="preserve">. </w:t>
      </w:r>
      <w:proofErr w:type="spellStart"/>
      <w:r w:rsidRPr="00B65947">
        <w:t>Кодування</w:t>
      </w:r>
      <w:proofErr w:type="spellEnd"/>
      <w:r w:rsidRPr="00B65947">
        <w:t xml:space="preserve"> </w:t>
      </w:r>
      <w:proofErr w:type="spellStart"/>
      <w:r w:rsidRPr="00B65947">
        <w:t>може</w:t>
      </w:r>
      <w:proofErr w:type="spellEnd"/>
      <w:r w:rsidRPr="00B65947">
        <w:t xml:space="preserve"> бути </w:t>
      </w:r>
      <w:proofErr w:type="spellStart"/>
      <w:r w:rsidRPr="00B65947">
        <w:t>спрощене</w:t>
      </w:r>
      <w:proofErr w:type="spellEnd"/>
      <w:r w:rsidRPr="00B65947">
        <w:t xml:space="preserve"> (з одним знаком для </w:t>
      </w:r>
      <w:proofErr w:type="spellStart"/>
      <w:r w:rsidRPr="00B65947">
        <w:t>ознаки</w:t>
      </w:r>
      <w:proofErr w:type="spellEnd"/>
      <w:r w:rsidRPr="00B65947">
        <w:t xml:space="preserve">) і </w:t>
      </w:r>
      <w:proofErr w:type="spellStart"/>
      <w:r w:rsidRPr="00B65947">
        <w:t>детальне</w:t>
      </w:r>
      <w:proofErr w:type="spellEnd"/>
      <w:r w:rsidRPr="00B65947">
        <w:t xml:space="preserve"> (</w:t>
      </w:r>
      <w:proofErr w:type="spellStart"/>
      <w:r w:rsidRPr="00B65947">
        <w:t>із</w:t>
      </w:r>
      <w:proofErr w:type="spellEnd"/>
      <w:r w:rsidRPr="00B65947">
        <w:t xml:space="preserve"> </w:t>
      </w:r>
      <w:proofErr w:type="spellStart"/>
      <w:r w:rsidRPr="00B65947">
        <w:t>двома</w:t>
      </w:r>
      <w:proofErr w:type="spellEnd"/>
      <w:r w:rsidRPr="00B65947">
        <w:t xml:space="preserve"> й </w:t>
      </w:r>
      <w:proofErr w:type="spellStart"/>
      <w:r w:rsidRPr="00B65947">
        <w:t>більше</w:t>
      </w:r>
      <w:proofErr w:type="spellEnd"/>
      <w:r w:rsidRPr="00B65947">
        <w:t xml:space="preserve"> знаками для </w:t>
      </w:r>
      <w:proofErr w:type="spellStart"/>
      <w:r w:rsidRPr="00B65947">
        <w:t>ознаки</w:t>
      </w:r>
      <w:proofErr w:type="spellEnd"/>
      <w:r w:rsidRPr="00B65947">
        <w:t xml:space="preserve">). У </w:t>
      </w:r>
      <w:proofErr w:type="spellStart"/>
      <w:r w:rsidRPr="00B65947">
        <w:t>цьому</w:t>
      </w:r>
      <w:proofErr w:type="spellEnd"/>
      <w:r w:rsidRPr="00B65947">
        <w:t xml:space="preserve"> </w:t>
      </w:r>
      <w:proofErr w:type="spellStart"/>
      <w:r w:rsidRPr="00B65947">
        <w:t>випадку</w:t>
      </w:r>
      <w:proofErr w:type="spellEnd"/>
      <w:r w:rsidRPr="00B65947">
        <w:t xml:space="preserve"> </w:t>
      </w:r>
      <w:proofErr w:type="spellStart"/>
      <w:r w:rsidRPr="00B65947">
        <w:t>використовується</w:t>
      </w:r>
      <w:proofErr w:type="spellEnd"/>
      <w:r w:rsidRPr="00B65947">
        <w:t xml:space="preserve"> </w:t>
      </w:r>
      <w:proofErr w:type="spellStart"/>
      <w:r w:rsidRPr="00B65947">
        <w:t>спрощене</w:t>
      </w:r>
      <w:proofErr w:type="spellEnd"/>
      <w:r w:rsidRPr="00B65947">
        <w:t xml:space="preserve"> </w:t>
      </w:r>
      <w:proofErr w:type="spellStart"/>
      <w:r w:rsidRPr="00B65947">
        <w:t>кодування</w:t>
      </w:r>
      <w:proofErr w:type="spellEnd"/>
      <w:r w:rsidRPr="00B65947">
        <w:t xml:space="preserve">, при </w:t>
      </w:r>
      <w:proofErr w:type="spellStart"/>
      <w:r w:rsidRPr="00B65947">
        <w:t>якому</w:t>
      </w:r>
      <w:proofErr w:type="spellEnd"/>
      <w:r w:rsidRPr="00B65947">
        <w:t xml:space="preserve"> код </w:t>
      </w:r>
      <w:proofErr w:type="spellStart"/>
      <w:r w:rsidRPr="00B65947">
        <w:t>інновації</w:t>
      </w:r>
      <w:proofErr w:type="spellEnd"/>
      <w:r w:rsidRPr="00B65947">
        <w:t xml:space="preserve"> буде </w:t>
      </w:r>
      <w:proofErr w:type="spellStart"/>
      <w:r w:rsidRPr="00B65947">
        <w:t>мати</w:t>
      </w:r>
      <w:proofErr w:type="spellEnd"/>
      <w:r w:rsidRPr="00B65947">
        <w:t xml:space="preserve"> 9 цифр. Номер </w:t>
      </w:r>
      <w:proofErr w:type="spellStart"/>
      <w:r w:rsidRPr="00B65947">
        <w:t>цифри</w:t>
      </w:r>
      <w:proofErr w:type="spellEnd"/>
      <w:r w:rsidRPr="00B65947">
        <w:t xml:space="preserve"> </w:t>
      </w:r>
      <w:proofErr w:type="spellStart"/>
      <w:r w:rsidRPr="00B65947">
        <w:t>відповідає</w:t>
      </w:r>
      <w:proofErr w:type="spellEnd"/>
      <w:r w:rsidRPr="00B65947">
        <w:t xml:space="preserve"> </w:t>
      </w:r>
      <w:proofErr w:type="spellStart"/>
      <w:r w:rsidRPr="00B65947">
        <w:t>ознаці</w:t>
      </w:r>
      <w:proofErr w:type="spellEnd"/>
      <w:r w:rsidRPr="00B65947">
        <w:t xml:space="preserve"> </w:t>
      </w:r>
      <w:proofErr w:type="spellStart"/>
      <w:r w:rsidRPr="00B65947">
        <w:t>класифікації</w:t>
      </w:r>
      <w:proofErr w:type="spellEnd"/>
      <w:r w:rsidRPr="00B65947">
        <w:t xml:space="preserve"> в </w:t>
      </w:r>
      <w:proofErr w:type="spellStart"/>
      <w:r w:rsidRPr="00B65947">
        <w:t>запропонованому</w:t>
      </w:r>
      <w:proofErr w:type="spellEnd"/>
      <w:r w:rsidRPr="00B65947">
        <w:t xml:space="preserve"> </w:t>
      </w:r>
      <w:proofErr w:type="spellStart"/>
      <w:r w:rsidRPr="00B65947">
        <w:t>вище</w:t>
      </w:r>
      <w:proofErr w:type="spellEnd"/>
      <w:r w:rsidRPr="00B65947">
        <w:t xml:space="preserve"> порядку, а </w:t>
      </w:r>
      <w:proofErr w:type="spellStart"/>
      <w:r w:rsidRPr="00B65947">
        <w:t>значення</w:t>
      </w:r>
      <w:proofErr w:type="spellEnd"/>
      <w:r w:rsidRPr="00B65947">
        <w:t xml:space="preserve"> </w:t>
      </w:r>
      <w:proofErr w:type="spellStart"/>
      <w:r w:rsidRPr="00B65947">
        <w:t>цифри</w:t>
      </w:r>
      <w:proofErr w:type="spellEnd"/>
      <w:r w:rsidRPr="00B65947">
        <w:t xml:space="preserve"> </w:t>
      </w:r>
      <w:proofErr w:type="spellStart"/>
      <w:r w:rsidRPr="00B65947">
        <w:t>відповідає</w:t>
      </w:r>
      <w:proofErr w:type="spellEnd"/>
      <w:r w:rsidRPr="00B65947">
        <w:t xml:space="preserve"> виду </w:t>
      </w:r>
      <w:proofErr w:type="spellStart"/>
      <w:r w:rsidRPr="00B65947">
        <w:t>інновації</w:t>
      </w:r>
      <w:proofErr w:type="spellEnd"/>
      <w:r w:rsidRPr="00B65947">
        <w:t>.</w:t>
      </w:r>
    </w:p>
    <w:p w14:paraId="1C6D94C9" w14:textId="2B1A3F35" w:rsidR="0091741E" w:rsidRPr="00B65947" w:rsidRDefault="0091741E" w:rsidP="0050661E">
      <w:pPr>
        <w:pStyle w:val="affa"/>
      </w:pPr>
      <w:proofErr w:type="spellStart"/>
      <w:r w:rsidRPr="00B65947">
        <w:t>Відповідно</w:t>
      </w:r>
      <w:proofErr w:type="spellEnd"/>
      <w:r w:rsidRPr="00B65947">
        <w:t xml:space="preserve"> до </w:t>
      </w:r>
      <w:proofErr w:type="spellStart"/>
      <w:r w:rsidRPr="00B65947">
        <w:t>наведеної</w:t>
      </w:r>
      <w:proofErr w:type="spellEnd"/>
      <w:r w:rsidRPr="00B65947">
        <w:t xml:space="preserve"> </w:t>
      </w:r>
      <w:proofErr w:type="spellStart"/>
      <w:r w:rsidRPr="00B65947">
        <w:t>класифікац</w:t>
      </w:r>
      <w:r w:rsidR="004C5EF3" w:rsidRPr="00B65947">
        <w:t>ії</w:t>
      </w:r>
      <w:proofErr w:type="spellEnd"/>
      <w:r w:rsidR="004C5EF3" w:rsidRPr="00B65947">
        <w:t xml:space="preserve">, код </w:t>
      </w:r>
      <w:proofErr w:type="spellStart"/>
      <w:r w:rsidR="004C5EF3" w:rsidRPr="00B65947">
        <w:t>інновації</w:t>
      </w:r>
      <w:proofErr w:type="spellEnd"/>
      <w:r w:rsidR="004C5EF3" w:rsidRPr="00B65947">
        <w:t xml:space="preserve"> </w:t>
      </w:r>
      <w:proofErr w:type="spellStart"/>
      <w:r w:rsidR="004C5EF3" w:rsidRPr="00B65947">
        <w:t>даної</w:t>
      </w:r>
      <w:proofErr w:type="spellEnd"/>
      <w:r w:rsidR="004C5EF3" w:rsidRPr="00B65947">
        <w:t xml:space="preserve"> НДР 2.2.3.5</w:t>
      </w:r>
      <w:r w:rsidRPr="00B65947">
        <w:t>.1.</w:t>
      </w:r>
      <w:r w:rsidR="006200CA">
        <w:t>2</w:t>
      </w:r>
      <w:r w:rsidRPr="00B65947">
        <w:t>.5.</w:t>
      </w:r>
      <w:r w:rsidR="006200CA">
        <w:t>1</w:t>
      </w:r>
      <w:r w:rsidRPr="00B65947">
        <w:t>.5.</w:t>
      </w:r>
    </w:p>
    <w:p w14:paraId="32F1A077" w14:textId="7261EE78" w:rsidR="0091741E" w:rsidRPr="00B65947" w:rsidRDefault="0091741E" w:rsidP="0091741E">
      <w:pPr>
        <w:pStyle w:val="2"/>
      </w:pPr>
      <w:bookmarkStart w:id="8" w:name="_Toc324229003"/>
      <w:bookmarkStart w:id="9" w:name="_Toc484587594"/>
      <w:r w:rsidRPr="00B65947">
        <w:lastRenderedPageBreak/>
        <w:t>Розрахунок економічного ефекту від впровадження результатів НДР</w:t>
      </w:r>
      <w:bookmarkEnd w:id="8"/>
      <w:bookmarkEnd w:id="9"/>
    </w:p>
    <w:p w14:paraId="7AA5B21B" w14:textId="77777777" w:rsidR="0091741E" w:rsidRPr="00B65947" w:rsidRDefault="0091741E" w:rsidP="0050661E">
      <w:pPr>
        <w:pStyle w:val="affa"/>
      </w:pPr>
      <w:proofErr w:type="spellStart"/>
      <w:r w:rsidRPr="00B65947">
        <w:t>Щоб</w:t>
      </w:r>
      <w:proofErr w:type="spellEnd"/>
      <w:r w:rsidRPr="00B65947">
        <w:t xml:space="preserve"> </w:t>
      </w:r>
      <w:proofErr w:type="spellStart"/>
      <w:r w:rsidRPr="00B65947">
        <w:t>показати</w:t>
      </w:r>
      <w:proofErr w:type="spellEnd"/>
      <w:r w:rsidRPr="00B65947">
        <w:t xml:space="preserve"> </w:t>
      </w:r>
      <w:proofErr w:type="spellStart"/>
      <w:proofErr w:type="gramStart"/>
      <w:r w:rsidRPr="00B65947">
        <w:t>доц</w:t>
      </w:r>
      <w:proofErr w:type="gramEnd"/>
      <w:r w:rsidRPr="00B65947">
        <w:t>ільність</w:t>
      </w:r>
      <w:proofErr w:type="spellEnd"/>
      <w:r w:rsidRPr="00B65947">
        <w:t xml:space="preserve"> </w:t>
      </w:r>
      <w:proofErr w:type="spellStart"/>
      <w:r w:rsidRPr="00B65947">
        <w:t>застосування</w:t>
      </w:r>
      <w:proofErr w:type="spellEnd"/>
      <w:r w:rsidRPr="00B65947">
        <w:t xml:space="preserve"> </w:t>
      </w:r>
      <w:proofErr w:type="spellStart"/>
      <w:r w:rsidRPr="00B65947">
        <w:t>досліджень</w:t>
      </w:r>
      <w:proofErr w:type="spellEnd"/>
      <w:r w:rsidRPr="00B65947">
        <w:t xml:space="preserve">, </w:t>
      </w:r>
      <w:proofErr w:type="spellStart"/>
      <w:r w:rsidRPr="00B65947">
        <w:t>проведених</w:t>
      </w:r>
      <w:proofErr w:type="spellEnd"/>
      <w:r w:rsidRPr="00B65947">
        <w:t xml:space="preserve"> у </w:t>
      </w:r>
      <w:proofErr w:type="spellStart"/>
      <w:r w:rsidRPr="00B65947">
        <w:t>дипломній</w:t>
      </w:r>
      <w:proofErr w:type="spellEnd"/>
      <w:r w:rsidRPr="00B65947">
        <w:t xml:space="preserve"> </w:t>
      </w:r>
      <w:proofErr w:type="spellStart"/>
      <w:r w:rsidRPr="00B65947">
        <w:t>роботі</w:t>
      </w:r>
      <w:proofErr w:type="spellEnd"/>
      <w:r w:rsidRPr="00B65947">
        <w:t xml:space="preserve">, </w:t>
      </w:r>
      <w:proofErr w:type="spellStart"/>
      <w:r w:rsidRPr="00B65947">
        <w:t>необхідно</w:t>
      </w:r>
      <w:proofErr w:type="spellEnd"/>
      <w:r w:rsidRPr="00B65947">
        <w:t xml:space="preserve"> </w:t>
      </w:r>
      <w:proofErr w:type="spellStart"/>
      <w:r w:rsidRPr="00B65947">
        <w:t>виконати</w:t>
      </w:r>
      <w:proofErr w:type="spellEnd"/>
      <w:r w:rsidRPr="00B65947">
        <w:t xml:space="preserve"> </w:t>
      </w:r>
      <w:proofErr w:type="spellStart"/>
      <w:r w:rsidRPr="00B65947">
        <w:t>розрахунок</w:t>
      </w:r>
      <w:proofErr w:type="spellEnd"/>
      <w:r w:rsidRPr="00B65947">
        <w:t xml:space="preserve"> </w:t>
      </w:r>
      <w:proofErr w:type="spellStart"/>
      <w:r w:rsidRPr="00B65947">
        <w:t>економічного</w:t>
      </w:r>
      <w:proofErr w:type="spellEnd"/>
      <w:r w:rsidRPr="00B65947">
        <w:t xml:space="preserve"> </w:t>
      </w:r>
      <w:proofErr w:type="spellStart"/>
      <w:r w:rsidRPr="00B65947">
        <w:t>ефекту</w:t>
      </w:r>
      <w:proofErr w:type="spellEnd"/>
      <w:r w:rsidRPr="00B65947">
        <w:t>.</w:t>
      </w:r>
    </w:p>
    <w:p w14:paraId="41AEB932" w14:textId="77777777" w:rsidR="0091741E" w:rsidRPr="00B65947" w:rsidRDefault="0091741E" w:rsidP="0050661E">
      <w:pPr>
        <w:pStyle w:val="affa"/>
      </w:pPr>
      <w:proofErr w:type="spellStart"/>
      <w:r w:rsidRPr="00B65947">
        <w:t>Економічний</w:t>
      </w:r>
      <w:proofErr w:type="spellEnd"/>
      <w:r w:rsidRPr="00B65947">
        <w:t xml:space="preserve"> </w:t>
      </w:r>
      <w:proofErr w:type="spellStart"/>
      <w:r w:rsidRPr="00B65947">
        <w:t>ефект</w:t>
      </w:r>
      <w:proofErr w:type="spellEnd"/>
      <w:r w:rsidRPr="00B65947">
        <w:t xml:space="preserve"> </w:t>
      </w:r>
      <w:proofErr w:type="spellStart"/>
      <w:r w:rsidRPr="00B65947">
        <w:t>розраховується</w:t>
      </w:r>
      <w:proofErr w:type="spellEnd"/>
      <w:r w:rsidRPr="00B65947">
        <w:t xml:space="preserve"> </w:t>
      </w:r>
      <w:proofErr w:type="spellStart"/>
      <w:r w:rsidRPr="00B65947">
        <w:t>виходячи</w:t>
      </w:r>
      <w:proofErr w:type="spellEnd"/>
      <w:r w:rsidRPr="00B65947">
        <w:t xml:space="preserve"> </w:t>
      </w:r>
      <w:proofErr w:type="spellStart"/>
      <w:r w:rsidRPr="00B65947">
        <w:t>із</w:t>
      </w:r>
      <w:proofErr w:type="spellEnd"/>
      <w:r w:rsidRPr="00B65947">
        <w:t xml:space="preserve"> </w:t>
      </w:r>
      <w:proofErr w:type="spellStart"/>
      <w:r w:rsidRPr="00B65947">
        <w:t>суми</w:t>
      </w:r>
      <w:proofErr w:type="spellEnd"/>
      <w:r w:rsidRPr="00B65947">
        <w:t xml:space="preserve">, </w:t>
      </w:r>
      <w:proofErr w:type="spellStart"/>
      <w:r w:rsidRPr="00B65947">
        <w:t>отриманих</w:t>
      </w:r>
      <w:proofErr w:type="spellEnd"/>
      <w:r w:rsidRPr="00B65947">
        <w:t xml:space="preserve"> </w:t>
      </w:r>
      <w:proofErr w:type="spellStart"/>
      <w:r w:rsidRPr="00B65947">
        <w:t>від</w:t>
      </w:r>
      <w:proofErr w:type="spellEnd"/>
      <w:r w:rsidRPr="00B65947">
        <w:t xml:space="preserve"> </w:t>
      </w:r>
      <w:proofErr w:type="spellStart"/>
      <w:r w:rsidRPr="00B65947">
        <w:t>впроваджених</w:t>
      </w:r>
      <w:proofErr w:type="spellEnd"/>
      <w:r w:rsidRPr="00B65947">
        <w:t xml:space="preserve"> </w:t>
      </w:r>
      <w:proofErr w:type="spellStart"/>
      <w:r w:rsidRPr="00B65947">
        <w:t>результатів</w:t>
      </w:r>
      <w:proofErr w:type="spellEnd"/>
      <w:r w:rsidRPr="00B65947">
        <w:t xml:space="preserve"> НДР, </w:t>
      </w:r>
      <w:proofErr w:type="spellStart"/>
      <w:r w:rsidRPr="00B65947">
        <w:t>доході</w:t>
      </w:r>
      <w:proofErr w:type="gramStart"/>
      <w:r w:rsidRPr="00B65947">
        <w:t>в</w:t>
      </w:r>
      <w:proofErr w:type="spellEnd"/>
      <w:proofErr w:type="gramEnd"/>
      <w:r w:rsidRPr="00B65947">
        <w:t>:</w:t>
      </w:r>
    </w:p>
    <w:p w14:paraId="67038D4D" w14:textId="5162BD2A" w:rsidR="0091741E" w:rsidRPr="00B65947" w:rsidRDefault="0091741E" w:rsidP="0091741E">
      <w:pPr>
        <w:pStyle w:val="af0"/>
        <w:tabs>
          <w:tab w:val="left" w:pos="142"/>
        </w:tabs>
        <w:ind w:firstLine="851"/>
        <w:rPr>
          <w:szCs w:val="28"/>
        </w:rPr>
      </w:pPr>
      <w:r w:rsidRPr="00B65947">
        <w:rPr>
          <w:szCs w:val="28"/>
          <w:lang w:val="uk-UA"/>
        </w:rPr>
        <w:tab/>
      </w:r>
      <w:r w:rsidRPr="00B65947">
        <w:rPr>
          <w:position w:val="-32"/>
          <w:szCs w:val="28"/>
          <w:lang w:val="uk-UA"/>
        </w:rPr>
        <w:object w:dxaOrig="1359" w:dyaOrig="780" w14:anchorId="4169A90A">
          <v:shape id="_x0000_i1073" type="#_x0000_t75" style="width:66.75pt;height:39pt" o:ole="">
            <v:imagedata r:id="rId92" o:title=""/>
          </v:shape>
          <o:OLEObject Type="Embed" ProgID="Equation.3" ShapeID="_x0000_i1073" DrawAspect="Content" ObjectID="_1587475205" r:id="rId93"/>
        </w:object>
      </w:r>
      <w:r w:rsidRPr="00B65947">
        <w:rPr>
          <w:szCs w:val="28"/>
          <w:lang w:val="uk-UA"/>
        </w:rPr>
        <w:t>,</w:t>
      </w:r>
      <w:r w:rsidRPr="00B65947">
        <w:rPr>
          <w:szCs w:val="28"/>
          <w:lang w:val="uk-UA"/>
        </w:rPr>
        <w:tab/>
        <w:t>(</w:t>
      </w:r>
      <w:r w:rsidR="00E03FD6">
        <w:rPr>
          <w:szCs w:val="28"/>
          <w:lang w:val="uk-UA"/>
        </w:rPr>
        <w:t>1</w:t>
      </w:r>
      <w:r w:rsidRPr="00B65947">
        <w:rPr>
          <w:szCs w:val="28"/>
          <w:lang w:val="uk-UA"/>
        </w:rPr>
        <w:t>.8)</w:t>
      </w:r>
    </w:p>
    <w:p w14:paraId="3F68F134" w14:textId="77777777" w:rsidR="006200CA" w:rsidRDefault="0091741E" w:rsidP="0050661E">
      <w:pPr>
        <w:pStyle w:val="affa"/>
      </w:pPr>
      <w:r w:rsidRPr="00B65947">
        <w:t>де</w:t>
      </w:r>
      <w:r w:rsidRPr="00B65947">
        <w:tab/>
      </w:r>
      <w:r w:rsidRPr="00B65947">
        <w:rPr>
          <w:position w:val="-12"/>
        </w:rPr>
        <w:object w:dxaOrig="360" w:dyaOrig="380" w14:anchorId="0D86BE1A">
          <v:shape id="_x0000_i1074" type="#_x0000_t75" style="width:18pt;height:18pt" o:ole="">
            <v:imagedata r:id="rId94" o:title=""/>
          </v:shape>
          <o:OLEObject Type="Embed" ProgID="Equation.3" ShapeID="_x0000_i1074" DrawAspect="Content" ObjectID="_1587475206" r:id="rId95"/>
        </w:object>
      </w:r>
      <w:r w:rsidRPr="00B65947">
        <w:t xml:space="preserve"> – величина </w:t>
      </w:r>
      <w:proofErr w:type="spellStart"/>
      <w:r w:rsidRPr="00B65947">
        <w:t>додаткових</w:t>
      </w:r>
      <w:proofErr w:type="spellEnd"/>
      <w:r w:rsidRPr="00B65947">
        <w:t xml:space="preserve"> </w:t>
      </w:r>
      <w:proofErr w:type="spellStart"/>
      <w:r w:rsidRPr="00B65947">
        <w:t>доходів</w:t>
      </w:r>
      <w:proofErr w:type="spellEnd"/>
      <w:r w:rsidRPr="00B65947">
        <w:t xml:space="preserve"> </w:t>
      </w:r>
      <w:proofErr w:type="spellStart"/>
      <w:r w:rsidRPr="00B65947">
        <w:t>або</w:t>
      </w:r>
      <w:proofErr w:type="spellEnd"/>
      <w:r w:rsidRPr="00B65947">
        <w:t xml:space="preserve"> </w:t>
      </w:r>
      <w:proofErr w:type="spellStart"/>
      <w:r w:rsidRPr="00B65947">
        <w:t>економії</w:t>
      </w:r>
      <w:proofErr w:type="spellEnd"/>
      <w:r w:rsidRPr="00B65947">
        <w:t xml:space="preserve"> </w:t>
      </w:r>
      <w:proofErr w:type="spellStart"/>
      <w:r w:rsidRPr="00B65947">
        <w:t>коштів</w:t>
      </w:r>
      <w:proofErr w:type="spellEnd"/>
      <w:r w:rsidRPr="00B65947">
        <w:t xml:space="preserve">, </w:t>
      </w:r>
      <w:proofErr w:type="spellStart"/>
      <w:r w:rsidRPr="00B65947">
        <w:t>отриманих</w:t>
      </w:r>
      <w:proofErr w:type="spellEnd"/>
      <w:r w:rsidRPr="00B65947">
        <w:t xml:space="preserve"> </w:t>
      </w:r>
      <w:proofErr w:type="gramStart"/>
      <w:r w:rsidRPr="00B65947">
        <w:t>у</w:t>
      </w:r>
      <w:proofErr w:type="gramEnd"/>
      <w:r w:rsidRPr="00B65947">
        <w:t xml:space="preserve"> </w:t>
      </w:r>
      <w:proofErr w:type="spellStart"/>
      <w:proofErr w:type="gramStart"/>
      <w:r w:rsidRPr="00B65947">
        <w:t>результат</w:t>
      </w:r>
      <w:proofErr w:type="gramEnd"/>
      <w:r w:rsidRPr="00B65947">
        <w:t>і</w:t>
      </w:r>
      <w:proofErr w:type="spellEnd"/>
      <w:r w:rsidRPr="00B65947">
        <w:t xml:space="preserve"> </w:t>
      </w:r>
      <w:proofErr w:type="spellStart"/>
      <w:r w:rsidRPr="00B65947">
        <w:t>впровадження</w:t>
      </w:r>
      <w:proofErr w:type="spellEnd"/>
      <w:r w:rsidRPr="00B65947">
        <w:t xml:space="preserve"> НДР, по </w:t>
      </w:r>
      <w:r w:rsidRPr="00B65947">
        <w:rPr>
          <w:i/>
        </w:rPr>
        <w:t>i</w:t>
      </w:r>
      <w:r w:rsidRPr="00B65947">
        <w:t>-</w:t>
      </w:r>
      <w:proofErr w:type="spellStart"/>
      <w:r w:rsidRPr="00B65947">
        <w:t>му</w:t>
      </w:r>
      <w:proofErr w:type="spellEnd"/>
      <w:r w:rsidRPr="00B65947">
        <w:t xml:space="preserve"> фактору. </w:t>
      </w:r>
    </w:p>
    <w:p w14:paraId="706C056E" w14:textId="5A8F0CB5" w:rsidR="0091741E" w:rsidRPr="006648B8" w:rsidRDefault="00DE6DDB" w:rsidP="006648B8">
      <w:r>
        <w:t xml:space="preserve">Головним фактором щодо даної НДР є </w:t>
      </w:r>
      <w:r w:rsidR="0091741E" w:rsidRPr="00B65947">
        <w:t>економія робочого</w:t>
      </w:r>
      <w:r>
        <w:t xml:space="preserve"> часу особи, яка буде працювати с тріангуляційними моделями, робити певні розрахунки тощо</w:t>
      </w:r>
      <w:r w:rsidR="0091741E" w:rsidRPr="00B65947">
        <w:t xml:space="preserve">. </w:t>
      </w:r>
      <w:r>
        <w:t>Можна припустити, що завдяки економії часу, праці</w:t>
      </w:r>
      <w:r w:rsidR="006648B8" w:rsidRPr="006648B8">
        <w:t>в</w:t>
      </w:r>
      <w:r>
        <w:t>ник</w:t>
      </w:r>
      <w:r w:rsidR="006648B8">
        <w:rPr>
          <w:lang w:val="ru-RU"/>
        </w:rPr>
        <w:t>и</w:t>
      </w:r>
      <w:r>
        <w:t xml:space="preserve"> зможуть встигати виконувати більше роботи, </w:t>
      </w:r>
      <w:proofErr w:type="spellStart"/>
      <w:r>
        <w:t>одже</w:t>
      </w:r>
      <w:proofErr w:type="spellEnd"/>
      <w:r>
        <w:t xml:space="preserve"> на виробництві можна буде за</w:t>
      </w:r>
      <w:r w:rsidR="006648B8">
        <w:rPr>
          <w:lang w:val="ru-RU"/>
        </w:rPr>
        <w:t>с</w:t>
      </w:r>
      <w:proofErr w:type="spellStart"/>
      <w:r>
        <w:t>тосовувати</w:t>
      </w:r>
      <w:proofErr w:type="spellEnd"/>
      <w:r>
        <w:t xml:space="preserve"> менше працівників. </w:t>
      </w:r>
      <w:r w:rsidR="0091741E" w:rsidRPr="00B65947">
        <w:t>Серед</w:t>
      </w:r>
      <w:r>
        <w:t xml:space="preserve">ня заробітна плата фахівця у цій галузі складає </w:t>
      </w:r>
      <w:r w:rsidR="006648B8">
        <w:rPr>
          <w:lang w:val="ru-RU" w:eastAsia="uk-UA"/>
        </w:rPr>
        <w:t>23</w:t>
      </w:r>
      <w:r w:rsidR="0050661E" w:rsidRPr="00B65947">
        <w:rPr>
          <w:lang w:eastAsia="uk-UA"/>
        </w:rPr>
        <w:t>00,00</w:t>
      </w:r>
      <w:r w:rsidR="0050661E">
        <w:rPr>
          <w:lang w:eastAsia="uk-UA"/>
        </w:rPr>
        <w:t xml:space="preserve"> </w:t>
      </w:r>
      <w:r w:rsidR="0091741E" w:rsidRPr="00B65947">
        <w:t xml:space="preserve">грн на місяць. </w:t>
      </w:r>
      <w:r w:rsidR="0091741E" w:rsidRPr="00B65947">
        <w:rPr>
          <w:szCs w:val="28"/>
        </w:rPr>
        <w:tab/>
      </w:r>
    </w:p>
    <w:p w14:paraId="29C60AF1" w14:textId="38BB6E64" w:rsidR="0091741E" w:rsidRPr="006648B8" w:rsidRDefault="0091741E" w:rsidP="0050661E">
      <w:pPr>
        <w:pStyle w:val="affa"/>
        <w:rPr>
          <w:lang w:val="uk-UA"/>
        </w:rPr>
      </w:pPr>
      <w:r w:rsidRPr="006648B8">
        <w:rPr>
          <w:lang w:val="uk-UA"/>
        </w:rPr>
        <w:t>Отже економічний ефект даної НДР складає:</w:t>
      </w:r>
    </w:p>
    <w:p w14:paraId="2D9E9B57" w14:textId="693ED034" w:rsidR="0091741E" w:rsidRPr="00B65947" w:rsidRDefault="0050661E" w:rsidP="0050661E">
      <w:pPr>
        <w:pStyle w:val="affa"/>
        <w:jc w:val="center"/>
        <w:rPr>
          <w:szCs w:val="28"/>
          <w:lang w:val="uk-UA"/>
        </w:rPr>
      </w:pPr>
      <w:r>
        <w:rPr>
          <w:i/>
          <w:lang w:val="uk-UA"/>
        </w:rPr>
        <w:t>Д</w:t>
      </w:r>
      <w:r>
        <w:rPr>
          <w:i/>
          <w:vertAlign w:val="subscript"/>
          <w:lang w:val="uk-UA"/>
        </w:rPr>
        <w:t>е</w:t>
      </w:r>
      <w:r>
        <w:rPr>
          <w:lang w:val="uk-UA"/>
        </w:rPr>
        <w:t xml:space="preserve"> = </w:t>
      </w:r>
      <w:r w:rsidR="006648B8">
        <w:rPr>
          <w:lang w:eastAsia="uk-UA"/>
        </w:rPr>
        <w:t>23</w:t>
      </w:r>
      <w:r w:rsidR="006648B8" w:rsidRPr="00B65947">
        <w:rPr>
          <w:lang w:eastAsia="uk-UA"/>
        </w:rPr>
        <w:t>00,00</w:t>
      </w:r>
      <w:r w:rsidR="006648B8">
        <w:rPr>
          <w:lang w:eastAsia="uk-UA"/>
        </w:rPr>
        <w:t xml:space="preserve"> </w:t>
      </w:r>
      <w:r w:rsidR="006648B8">
        <w:rPr>
          <w:lang w:eastAsia="uk-UA"/>
        </w:rPr>
        <w:t>* 12 = 27600,00</w:t>
      </w:r>
      <w:r>
        <w:rPr>
          <w:lang w:val="uk-UA"/>
        </w:rPr>
        <w:t xml:space="preserve"> грн</w:t>
      </w:r>
      <w:r>
        <w:rPr>
          <w:szCs w:val="28"/>
          <w:lang w:val="uk-UA"/>
        </w:rPr>
        <w:t xml:space="preserve"> / рік</w:t>
      </w:r>
      <w:r>
        <w:rPr>
          <w:lang w:val="uk-UA"/>
        </w:rPr>
        <w:t>.</w:t>
      </w:r>
    </w:p>
    <w:p w14:paraId="38BA1FA3" w14:textId="26875BDE" w:rsidR="0091741E" w:rsidRPr="00B65947" w:rsidRDefault="0091741E" w:rsidP="0091741E">
      <w:pPr>
        <w:pStyle w:val="2"/>
      </w:pPr>
      <w:bookmarkStart w:id="10" w:name="_Toc324229004"/>
      <w:bookmarkStart w:id="11" w:name="_Toc484587595"/>
      <w:r w:rsidRPr="00B65947">
        <w:t>Укрупнена оцінка прибутковості запропонованого інноваційного проект</w:t>
      </w:r>
      <w:bookmarkEnd w:id="10"/>
      <w:r w:rsidRPr="00B65947">
        <w:rPr>
          <w:lang w:val="ru-RU"/>
        </w:rPr>
        <w:t>у</w:t>
      </w:r>
      <w:bookmarkEnd w:id="11"/>
    </w:p>
    <w:p w14:paraId="575C918C" w14:textId="77777777" w:rsidR="0091741E" w:rsidRPr="00B65947" w:rsidRDefault="0091741E" w:rsidP="0050661E">
      <w:pPr>
        <w:pStyle w:val="affa"/>
      </w:pPr>
      <w:proofErr w:type="gramStart"/>
      <w:r w:rsidRPr="00B65947">
        <w:t>Укрупнена</w:t>
      </w:r>
      <w:proofErr w:type="gramEnd"/>
      <w:r w:rsidRPr="00B65947">
        <w:t xml:space="preserve"> </w:t>
      </w:r>
      <w:proofErr w:type="spellStart"/>
      <w:r w:rsidRPr="00B65947">
        <w:t>оцінка</w:t>
      </w:r>
      <w:proofErr w:type="spellEnd"/>
      <w:r w:rsidRPr="00B65947">
        <w:t xml:space="preserve"> </w:t>
      </w:r>
      <w:proofErr w:type="spellStart"/>
      <w:r w:rsidRPr="00B65947">
        <w:t>прибутковості</w:t>
      </w:r>
      <w:proofErr w:type="spellEnd"/>
      <w:r w:rsidRPr="00B65947">
        <w:t xml:space="preserve"> </w:t>
      </w:r>
      <w:proofErr w:type="spellStart"/>
      <w:r w:rsidRPr="00B65947">
        <w:t>інноваційного</w:t>
      </w:r>
      <w:proofErr w:type="spellEnd"/>
      <w:r w:rsidRPr="00B65947">
        <w:t xml:space="preserve"> проекту </w:t>
      </w:r>
      <w:proofErr w:type="spellStart"/>
      <w:r w:rsidRPr="00B65947">
        <w:t>дипломної</w:t>
      </w:r>
      <w:proofErr w:type="spellEnd"/>
      <w:r w:rsidRPr="00B65947">
        <w:t xml:space="preserve"> </w:t>
      </w:r>
      <w:proofErr w:type="spellStart"/>
      <w:r w:rsidRPr="00B65947">
        <w:t>роботи</w:t>
      </w:r>
      <w:proofErr w:type="spellEnd"/>
      <w:r w:rsidRPr="00B65947">
        <w:t xml:space="preserve"> </w:t>
      </w:r>
      <w:proofErr w:type="spellStart"/>
      <w:r w:rsidRPr="00B65947">
        <w:t>припускає</w:t>
      </w:r>
      <w:proofErr w:type="spellEnd"/>
      <w:r w:rsidRPr="00B65947">
        <w:t xml:space="preserve"> </w:t>
      </w:r>
      <w:proofErr w:type="spellStart"/>
      <w:r w:rsidRPr="00B65947">
        <w:t>визначення</w:t>
      </w:r>
      <w:proofErr w:type="spellEnd"/>
      <w:r w:rsidRPr="00B65947">
        <w:t xml:space="preserve"> </w:t>
      </w:r>
      <w:proofErr w:type="spellStart"/>
      <w:r w:rsidRPr="00B65947">
        <w:t>наступних</w:t>
      </w:r>
      <w:proofErr w:type="spellEnd"/>
      <w:r w:rsidRPr="00B65947">
        <w:t xml:space="preserve"> </w:t>
      </w:r>
      <w:proofErr w:type="spellStart"/>
      <w:r w:rsidRPr="00B65947">
        <w:t>показників</w:t>
      </w:r>
      <w:proofErr w:type="spellEnd"/>
      <w:r w:rsidRPr="00B65947">
        <w:t>:</w:t>
      </w:r>
    </w:p>
    <w:p w14:paraId="15487FD4" w14:textId="05E1D7D1" w:rsidR="0091741E" w:rsidRPr="00B65947" w:rsidRDefault="002E1168" w:rsidP="0050661E">
      <w:pPr>
        <w:pStyle w:val="a1"/>
        <w:numPr>
          <w:ilvl w:val="0"/>
          <w:numId w:val="10"/>
        </w:numPr>
      </w:pPr>
      <w:r>
        <w:t>Чистий дисконтований дохі</w:t>
      </w:r>
      <w:r w:rsidR="0091741E" w:rsidRPr="00B65947">
        <w:t>д по роках реалізації проекту.</w:t>
      </w:r>
    </w:p>
    <w:p w14:paraId="195CA4EF" w14:textId="77777777" w:rsidR="0091741E" w:rsidRPr="00B65947" w:rsidRDefault="0091741E" w:rsidP="0050661E">
      <w:pPr>
        <w:pStyle w:val="a1"/>
        <w:numPr>
          <w:ilvl w:val="0"/>
          <w:numId w:val="10"/>
        </w:numPr>
      </w:pPr>
      <w:r w:rsidRPr="00B65947">
        <w:t>Чиста поточна вартість проекту по роках реалізації проекту.</w:t>
      </w:r>
    </w:p>
    <w:p w14:paraId="12303227" w14:textId="77777777" w:rsidR="0091741E" w:rsidRPr="00B65947" w:rsidRDefault="0091741E" w:rsidP="0050661E">
      <w:pPr>
        <w:pStyle w:val="a1"/>
        <w:numPr>
          <w:ilvl w:val="0"/>
          <w:numId w:val="10"/>
        </w:numPr>
      </w:pPr>
      <w:r w:rsidRPr="00B65947">
        <w:t>Індекс прибутковості проекту.</w:t>
      </w:r>
    </w:p>
    <w:p w14:paraId="5E00C707" w14:textId="77777777" w:rsidR="0091741E" w:rsidRPr="00B65947" w:rsidRDefault="0091741E" w:rsidP="0050661E">
      <w:pPr>
        <w:pStyle w:val="a1"/>
        <w:numPr>
          <w:ilvl w:val="0"/>
          <w:numId w:val="10"/>
        </w:numPr>
      </w:pPr>
      <w:r w:rsidRPr="00B65947">
        <w:t>Внутрішня норма прибутковості.</w:t>
      </w:r>
    </w:p>
    <w:p w14:paraId="5EE02E9C" w14:textId="77777777" w:rsidR="0091741E" w:rsidRPr="00B65947" w:rsidRDefault="0091741E" w:rsidP="0050661E">
      <w:pPr>
        <w:pStyle w:val="a1"/>
        <w:numPr>
          <w:ilvl w:val="0"/>
          <w:numId w:val="10"/>
        </w:numPr>
      </w:pPr>
      <w:r w:rsidRPr="00B65947">
        <w:lastRenderedPageBreak/>
        <w:t>Строк окупності проекту.</w:t>
      </w:r>
    </w:p>
    <w:p w14:paraId="5968F30F" w14:textId="77777777" w:rsidR="0091741E" w:rsidRPr="00B65947" w:rsidRDefault="0091741E" w:rsidP="0050661E">
      <w:pPr>
        <w:pStyle w:val="affa"/>
      </w:pPr>
      <w:proofErr w:type="spellStart"/>
      <w:r w:rsidRPr="00B65947">
        <w:t>Розрахунок</w:t>
      </w:r>
      <w:proofErr w:type="spellEnd"/>
      <w:r w:rsidRPr="00B65947">
        <w:t xml:space="preserve"> </w:t>
      </w:r>
      <w:proofErr w:type="spellStart"/>
      <w:r w:rsidRPr="00B65947">
        <w:t>цих</w:t>
      </w:r>
      <w:proofErr w:type="spellEnd"/>
      <w:r w:rsidRPr="00B65947">
        <w:t xml:space="preserve"> </w:t>
      </w:r>
      <w:proofErr w:type="spellStart"/>
      <w:r w:rsidRPr="00B65947">
        <w:t>показникі</w:t>
      </w:r>
      <w:proofErr w:type="gramStart"/>
      <w:r w:rsidRPr="00B65947">
        <w:t>в</w:t>
      </w:r>
      <w:proofErr w:type="spellEnd"/>
      <w:r w:rsidRPr="00B65947">
        <w:t xml:space="preserve"> проводиться</w:t>
      </w:r>
      <w:proofErr w:type="gramEnd"/>
      <w:r w:rsidRPr="00B65947">
        <w:t xml:space="preserve"> </w:t>
      </w:r>
      <w:proofErr w:type="spellStart"/>
      <w:r w:rsidRPr="00B65947">
        <w:t>виходячи</w:t>
      </w:r>
      <w:proofErr w:type="spellEnd"/>
      <w:r w:rsidRPr="00B65947">
        <w:t xml:space="preserve"> з </w:t>
      </w:r>
      <w:proofErr w:type="spellStart"/>
      <w:r w:rsidRPr="00B65947">
        <w:t>наступних</w:t>
      </w:r>
      <w:proofErr w:type="spellEnd"/>
      <w:r w:rsidRPr="00B65947">
        <w:t xml:space="preserve"> </w:t>
      </w:r>
      <w:proofErr w:type="spellStart"/>
      <w:r w:rsidRPr="00B65947">
        <w:t>даних</w:t>
      </w:r>
      <w:proofErr w:type="spellEnd"/>
      <w:r w:rsidRPr="00B65947">
        <w:t>:</w:t>
      </w:r>
    </w:p>
    <w:p w14:paraId="2A415EDE" w14:textId="77777777" w:rsidR="0091741E" w:rsidRPr="00B65947" w:rsidRDefault="0091741E" w:rsidP="0050661E">
      <w:pPr>
        <w:pStyle w:val="a1"/>
        <w:numPr>
          <w:ilvl w:val="0"/>
          <w:numId w:val="11"/>
        </w:numPr>
      </w:pPr>
      <w:r w:rsidRPr="00B65947">
        <w:t>Одноразові витрати в розрахунковому році (кошторис витрат на проведення й впровадження результатів НДР).</w:t>
      </w:r>
    </w:p>
    <w:p w14:paraId="28E12B03" w14:textId="77777777" w:rsidR="0091741E" w:rsidRPr="00B65947" w:rsidRDefault="0091741E" w:rsidP="0050661E">
      <w:pPr>
        <w:pStyle w:val="a1"/>
        <w:numPr>
          <w:ilvl w:val="0"/>
          <w:numId w:val="11"/>
        </w:numPr>
      </w:pPr>
      <w:r w:rsidRPr="00B65947">
        <w:t>Щорічні очікувані доходи від проекту.</w:t>
      </w:r>
    </w:p>
    <w:p w14:paraId="613BED0D" w14:textId="77777777" w:rsidR="0091741E" w:rsidRPr="00B65947" w:rsidRDefault="0091741E" w:rsidP="0050661E">
      <w:pPr>
        <w:pStyle w:val="a1"/>
        <w:numPr>
          <w:ilvl w:val="0"/>
          <w:numId w:val="11"/>
        </w:numPr>
      </w:pPr>
      <w:r w:rsidRPr="00B65947">
        <w:t>Процентна ставка в розрахунковому році.</w:t>
      </w:r>
    </w:p>
    <w:p w14:paraId="5301F931" w14:textId="77777777" w:rsidR="0091741E" w:rsidRPr="00B65947" w:rsidRDefault="0091741E" w:rsidP="0050661E">
      <w:pPr>
        <w:pStyle w:val="a1"/>
        <w:numPr>
          <w:ilvl w:val="0"/>
          <w:numId w:val="11"/>
        </w:numPr>
      </w:pPr>
      <w:r w:rsidRPr="00B65947">
        <w:t>Інфляція на розглянутому ринку.</w:t>
      </w:r>
    </w:p>
    <w:p w14:paraId="0DC1B51B" w14:textId="77777777" w:rsidR="0091741E" w:rsidRPr="00B65947" w:rsidRDefault="0091741E" w:rsidP="0050661E">
      <w:pPr>
        <w:pStyle w:val="a1"/>
        <w:numPr>
          <w:ilvl w:val="0"/>
          <w:numId w:val="11"/>
        </w:numPr>
      </w:pPr>
      <w:r w:rsidRPr="00B65947">
        <w:t>Рівень ризику проекту.</w:t>
      </w:r>
    </w:p>
    <w:p w14:paraId="5B4D7A4A" w14:textId="77777777" w:rsidR="0091741E" w:rsidRPr="00B65947" w:rsidRDefault="0091741E" w:rsidP="0050661E">
      <w:pPr>
        <w:pStyle w:val="affa"/>
      </w:pPr>
      <w:r w:rsidRPr="00B65947">
        <w:t xml:space="preserve">Для початку </w:t>
      </w:r>
      <w:proofErr w:type="spellStart"/>
      <w:r w:rsidRPr="00B65947">
        <w:t>визначимо</w:t>
      </w:r>
      <w:proofErr w:type="spellEnd"/>
      <w:r w:rsidRPr="00B65947">
        <w:t xml:space="preserve"> ставку дисконту проекту </w:t>
      </w:r>
      <w:proofErr w:type="gramStart"/>
      <w:r w:rsidRPr="00B65947">
        <w:t>по</w:t>
      </w:r>
      <w:proofErr w:type="gramEnd"/>
      <w:r w:rsidRPr="00B65947">
        <w:t xml:space="preserve"> </w:t>
      </w:r>
      <w:proofErr w:type="spellStart"/>
      <w:r w:rsidRPr="00B65947">
        <w:t>формулі</w:t>
      </w:r>
      <w:proofErr w:type="spellEnd"/>
      <w:r w:rsidRPr="00B65947">
        <w:t>:</w:t>
      </w:r>
    </w:p>
    <w:p w14:paraId="46594C8A" w14:textId="163F3604" w:rsidR="0091741E" w:rsidRPr="00B65947" w:rsidRDefault="0091741E" w:rsidP="0091741E">
      <w:pPr>
        <w:pStyle w:val="af0"/>
        <w:rPr>
          <w:szCs w:val="28"/>
          <w:lang w:val="uk-UA"/>
        </w:rPr>
      </w:pPr>
      <w:r w:rsidRPr="00B65947">
        <w:rPr>
          <w:szCs w:val="28"/>
          <w:lang w:val="uk-UA"/>
        </w:rPr>
        <w:tab/>
      </w:r>
      <w:r w:rsidRPr="00B65947">
        <w:rPr>
          <w:position w:val="-10"/>
          <w:szCs w:val="28"/>
          <w:lang w:val="uk-UA"/>
        </w:rPr>
        <w:object w:dxaOrig="1480" w:dyaOrig="340" w14:anchorId="247449A4">
          <v:shape id="_x0000_i1075" type="#_x0000_t75" style="width:74.25pt;height:17.25pt" o:ole="">
            <v:imagedata r:id="rId96" o:title=""/>
          </v:shape>
          <o:OLEObject Type="Embed" ProgID="Equation.3" ShapeID="_x0000_i1075" DrawAspect="Content" ObjectID="_1587475207" r:id="rId97"/>
        </w:object>
      </w:r>
      <w:r w:rsidRPr="00B65947">
        <w:rPr>
          <w:szCs w:val="28"/>
          <w:lang w:val="uk-UA"/>
        </w:rPr>
        <w:tab/>
        <w:t>(</w:t>
      </w:r>
      <w:r w:rsidR="00E03FD6">
        <w:rPr>
          <w:szCs w:val="28"/>
          <w:lang w:val="uk-UA"/>
        </w:rPr>
        <w:t>1</w:t>
      </w:r>
      <w:r w:rsidRPr="00B65947">
        <w:rPr>
          <w:szCs w:val="28"/>
          <w:lang w:val="uk-UA"/>
        </w:rPr>
        <w:t>.9)</w:t>
      </w:r>
    </w:p>
    <w:p w14:paraId="6ADA13EF" w14:textId="77777777" w:rsidR="0091741E" w:rsidRPr="00B65947" w:rsidRDefault="0091741E" w:rsidP="0050661E">
      <w:pPr>
        <w:pStyle w:val="affa"/>
      </w:pPr>
      <w:r w:rsidRPr="00B65947">
        <w:t>де</w:t>
      </w:r>
      <w:r w:rsidRPr="00B65947">
        <w:tab/>
      </w:r>
      <w:r w:rsidRPr="00B65947">
        <w:rPr>
          <w:position w:val="-6"/>
        </w:rPr>
        <w:object w:dxaOrig="220" w:dyaOrig="300" w14:anchorId="1C39D8A5">
          <v:shape id="_x0000_i1076" type="#_x0000_t75" style="width:12.75pt;height:15.75pt" o:ole="">
            <v:imagedata r:id="rId98" o:title=""/>
          </v:shape>
          <o:OLEObject Type="Embed" ProgID="Equation.3" ShapeID="_x0000_i1076" DrawAspect="Content" ObjectID="_1587475208" r:id="rId99"/>
        </w:object>
      </w:r>
      <w:r w:rsidRPr="00B65947">
        <w:t xml:space="preserve"> – </w:t>
      </w:r>
      <w:proofErr w:type="spellStart"/>
      <w:r w:rsidRPr="00B65947">
        <w:t>ціна</w:t>
      </w:r>
      <w:proofErr w:type="spellEnd"/>
      <w:r w:rsidRPr="00B65947">
        <w:t xml:space="preserve"> </w:t>
      </w:r>
      <w:proofErr w:type="spellStart"/>
      <w:r w:rsidRPr="00B65947">
        <w:t>капіталу</w:t>
      </w:r>
      <w:proofErr w:type="spellEnd"/>
      <w:r w:rsidRPr="00B65947">
        <w:t xml:space="preserve"> (</w:t>
      </w:r>
      <w:proofErr w:type="spellStart"/>
      <w:r w:rsidRPr="00B65947">
        <w:t>процентна</w:t>
      </w:r>
      <w:proofErr w:type="spellEnd"/>
      <w:r w:rsidRPr="00B65947">
        <w:t xml:space="preserve"> ставка), </w:t>
      </w:r>
      <w:proofErr w:type="spellStart"/>
      <w:r w:rsidRPr="00B65947">
        <w:t>частки</w:t>
      </w:r>
      <w:proofErr w:type="spellEnd"/>
      <w:r w:rsidRPr="00B65947">
        <w:t xml:space="preserve"> </w:t>
      </w:r>
      <w:proofErr w:type="spellStart"/>
      <w:r w:rsidRPr="00B65947">
        <w:t>одиниці</w:t>
      </w:r>
      <w:proofErr w:type="spellEnd"/>
      <w:r w:rsidRPr="00B65947">
        <w:t xml:space="preserve">, </w:t>
      </w:r>
      <w:r w:rsidRPr="00B65947">
        <w:rPr>
          <w:position w:val="-10"/>
        </w:rPr>
        <w:object w:dxaOrig="940" w:dyaOrig="340" w14:anchorId="7238F107">
          <v:shape id="_x0000_i1077" type="#_x0000_t75" style="width:45.75pt;height:17.25pt" o:ole="">
            <v:imagedata r:id="rId100" o:title=""/>
          </v:shape>
          <o:OLEObject Type="Embed" ProgID="Equation.3" ShapeID="_x0000_i1077" DrawAspect="Content" ObjectID="_1587475209" r:id="rId101"/>
        </w:object>
      </w:r>
      <w:r w:rsidRPr="00B65947">
        <w:t>;</w:t>
      </w:r>
    </w:p>
    <w:p w14:paraId="4B3BB4CE" w14:textId="0CF89CDB" w:rsidR="0091741E" w:rsidRPr="00B65947" w:rsidRDefault="00E03FD6" w:rsidP="0050661E">
      <w:pPr>
        <w:pStyle w:val="affa"/>
      </w:pPr>
      <w:r>
        <w:tab/>
      </w:r>
      <w:r w:rsidR="0091741E" w:rsidRPr="00B65947">
        <w:rPr>
          <w:position w:val="-6"/>
        </w:rPr>
        <w:object w:dxaOrig="160" w:dyaOrig="279" w14:anchorId="0D839780">
          <v:shape id="_x0000_i1078" type="#_x0000_t75" style="width:8.25pt;height:14.25pt" o:ole="">
            <v:imagedata r:id="rId102" o:title=""/>
          </v:shape>
          <o:OLEObject Type="Embed" ProgID="Equation.3" ShapeID="_x0000_i1078" DrawAspect="Content" ObjectID="_1587475210" r:id="rId103"/>
        </w:object>
      </w:r>
      <w:r w:rsidR="0091741E" w:rsidRPr="00B65947">
        <w:t xml:space="preserve"> – </w:t>
      </w:r>
      <w:proofErr w:type="spellStart"/>
      <w:r w:rsidR="0091741E" w:rsidRPr="00B65947">
        <w:t>інфляція</w:t>
      </w:r>
      <w:proofErr w:type="spellEnd"/>
      <w:r w:rsidR="0091741E" w:rsidRPr="00B65947">
        <w:t xml:space="preserve"> </w:t>
      </w:r>
      <w:proofErr w:type="gramStart"/>
      <w:r w:rsidR="0091741E" w:rsidRPr="00B65947">
        <w:t>на</w:t>
      </w:r>
      <w:proofErr w:type="gramEnd"/>
      <w:r w:rsidR="0091741E" w:rsidRPr="00B65947">
        <w:t xml:space="preserve"> ринку, </w:t>
      </w:r>
      <w:proofErr w:type="spellStart"/>
      <w:r w:rsidR="0091741E" w:rsidRPr="00B65947">
        <w:t>частки</w:t>
      </w:r>
      <w:proofErr w:type="spellEnd"/>
      <w:r w:rsidR="0091741E" w:rsidRPr="00B65947">
        <w:t xml:space="preserve"> </w:t>
      </w:r>
      <w:proofErr w:type="spellStart"/>
      <w:r w:rsidR="0091741E" w:rsidRPr="00B65947">
        <w:t>одиниці</w:t>
      </w:r>
      <w:proofErr w:type="spellEnd"/>
      <w:r w:rsidR="0091741E" w:rsidRPr="00B65947">
        <w:t xml:space="preserve">, </w:t>
      </w:r>
      <w:r w:rsidR="0091741E" w:rsidRPr="00B65947">
        <w:rPr>
          <w:position w:val="-10"/>
        </w:rPr>
        <w:object w:dxaOrig="900" w:dyaOrig="340" w14:anchorId="0C57CA04">
          <v:shape id="_x0000_i1079" type="#_x0000_t75" style="width:45pt;height:17.25pt" o:ole="">
            <v:imagedata r:id="rId104" o:title=""/>
          </v:shape>
          <o:OLEObject Type="Embed" ProgID="Equation.3" ShapeID="_x0000_i1079" DrawAspect="Content" ObjectID="_1587475211" r:id="rId105"/>
        </w:object>
      </w:r>
      <w:r w:rsidR="0091741E" w:rsidRPr="00B65947">
        <w:t>;</w:t>
      </w:r>
    </w:p>
    <w:p w14:paraId="4C941BC6" w14:textId="5D6B98A5" w:rsidR="0091741E" w:rsidRPr="00B65947" w:rsidRDefault="00E03FD6" w:rsidP="0050661E">
      <w:pPr>
        <w:pStyle w:val="affa"/>
      </w:pPr>
      <w:r>
        <w:tab/>
      </w:r>
      <w:r w:rsidR="0091741E" w:rsidRPr="00B65947">
        <w:rPr>
          <w:position w:val="-4"/>
        </w:rPr>
        <w:object w:dxaOrig="200" w:dyaOrig="220" w14:anchorId="1EEDBDFE">
          <v:shape id="_x0000_i1080" type="#_x0000_t75" style="width:11.25pt;height:12.75pt" o:ole="">
            <v:imagedata r:id="rId106" o:title=""/>
          </v:shape>
          <o:OLEObject Type="Embed" ProgID="Equation.3" ShapeID="_x0000_i1080" DrawAspect="Content" ObjectID="_1587475212" r:id="rId107"/>
        </w:object>
      </w:r>
      <w:r w:rsidR="0091741E" w:rsidRPr="00B65947">
        <w:t xml:space="preserve"> – </w:t>
      </w:r>
      <w:proofErr w:type="spellStart"/>
      <w:proofErr w:type="gramStart"/>
      <w:r w:rsidR="0091741E" w:rsidRPr="00B65947">
        <w:t>р</w:t>
      </w:r>
      <w:proofErr w:type="gramEnd"/>
      <w:r w:rsidR="0091741E" w:rsidRPr="00B65947">
        <w:t>івень</w:t>
      </w:r>
      <w:proofErr w:type="spellEnd"/>
      <w:r w:rsidR="0091741E" w:rsidRPr="00B65947">
        <w:t xml:space="preserve"> </w:t>
      </w:r>
      <w:proofErr w:type="spellStart"/>
      <w:r w:rsidR="0091741E" w:rsidRPr="00B65947">
        <w:t>ризику</w:t>
      </w:r>
      <w:proofErr w:type="spellEnd"/>
      <w:r w:rsidR="0091741E" w:rsidRPr="00B65947">
        <w:t xml:space="preserve"> проекту, </w:t>
      </w:r>
      <w:proofErr w:type="spellStart"/>
      <w:r w:rsidR="0091741E" w:rsidRPr="00B65947">
        <w:t>частки</w:t>
      </w:r>
      <w:proofErr w:type="spellEnd"/>
      <w:r w:rsidR="0091741E" w:rsidRPr="00B65947">
        <w:t xml:space="preserve"> </w:t>
      </w:r>
      <w:proofErr w:type="spellStart"/>
      <w:r w:rsidR="0091741E" w:rsidRPr="00B65947">
        <w:t>одиниці</w:t>
      </w:r>
      <w:proofErr w:type="spellEnd"/>
      <w:r w:rsidR="0091741E" w:rsidRPr="00B65947">
        <w:t xml:space="preserve">, </w:t>
      </w:r>
      <w:r w:rsidR="0091741E" w:rsidRPr="00B65947">
        <w:rPr>
          <w:position w:val="-10"/>
        </w:rPr>
        <w:object w:dxaOrig="980" w:dyaOrig="340" w14:anchorId="219E7824">
          <v:shape id="_x0000_i1081" type="#_x0000_t75" style="width:48pt;height:17.25pt" o:ole="">
            <v:imagedata r:id="rId108" o:title=""/>
          </v:shape>
          <o:OLEObject Type="Embed" ProgID="Equation.3" ShapeID="_x0000_i1081" DrawAspect="Content" ObjectID="_1587475213" r:id="rId109"/>
        </w:object>
      </w:r>
      <w:r w:rsidR="0091741E" w:rsidRPr="00B65947">
        <w:t>.</w:t>
      </w:r>
    </w:p>
    <w:p w14:paraId="68FA6C12" w14:textId="42C98BFC" w:rsidR="0091741E" w:rsidRPr="00B65947" w:rsidRDefault="0091741E" w:rsidP="0050661E">
      <w:pPr>
        <w:pStyle w:val="affa"/>
      </w:pPr>
      <w:proofErr w:type="spellStart"/>
      <w:r w:rsidRPr="00B65947">
        <w:t>Отже</w:t>
      </w:r>
      <w:proofErr w:type="spellEnd"/>
      <w:r w:rsidRPr="00B65947">
        <w:t xml:space="preserve">, з </w:t>
      </w:r>
      <w:proofErr w:type="spellStart"/>
      <w:r w:rsidRPr="00B65947">
        <w:t>формули</w:t>
      </w:r>
      <w:proofErr w:type="spellEnd"/>
      <w:r w:rsidRPr="00B65947">
        <w:t xml:space="preserve"> (4.9) </w:t>
      </w:r>
      <w:r w:rsidR="002E1168">
        <w:rPr>
          <w:i/>
          <w:lang w:val="en-US"/>
        </w:rPr>
        <w:t>d</w:t>
      </w:r>
      <w:r w:rsidR="002E1168" w:rsidRPr="006648B8">
        <w:t xml:space="preserve"> = 0,34.</w:t>
      </w:r>
    </w:p>
    <w:p w14:paraId="6A10D304" w14:textId="77777777" w:rsidR="0091741E" w:rsidRPr="00B65947" w:rsidRDefault="0091741E" w:rsidP="0050661E">
      <w:pPr>
        <w:pStyle w:val="affa"/>
      </w:pPr>
      <w:proofErr w:type="spellStart"/>
      <w:r w:rsidRPr="00B65947">
        <w:t>Чистий</w:t>
      </w:r>
      <w:proofErr w:type="spellEnd"/>
      <w:r w:rsidRPr="00B65947">
        <w:t xml:space="preserve"> </w:t>
      </w:r>
      <w:proofErr w:type="spellStart"/>
      <w:r w:rsidRPr="00B65947">
        <w:t>дисконтований</w:t>
      </w:r>
      <w:proofErr w:type="spellEnd"/>
      <w:r w:rsidRPr="00B65947">
        <w:t xml:space="preserve"> доход </w:t>
      </w:r>
      <w:proofErr w:type="spellStart"/>
      <w:r w:rsidRPr="00B65947">
        <w:t>розраховуємо</w:t>
      </w:r>
      <w:proofErr w:type="spellEnd"/>
      <w:r w:rsidRPr="00B65947">
        <w:t xml:space="preserve"> </w:t>
      </w:r>
      <w:proofErr w:type="gramStart"/>
      <w:r w:rsidRPr="00B65947">
        <w:t>по</w:t>
      </w:r>
      <w:proofErr w:type="gramEnd"/>
      <w:r w:rsidRPr="00B65947">
        <w:t xml:space="preserve"> </w:t>
      </w:r>
      <w:proofErr w:type="spellStart"/>
      <w:r w:rsidRPr="00B65947">
        <w:t>формулі</w:t>
      </w:r>
      <w:proofErr w:type="spellEnd"/>
      <w:r w:rsidRPr="00B65947">
        <w:t>:</w:t>
      </w:r>
    </w:p>
    <w:p w14:paraId="227C308C" w14:textId="589DD229" w:rsidR="0091741E" w:rsidRPr="00B65947" w:rsidRDefault="0091741E" w:rsidP="0091741E">
      <w:pPr>
        <w:pStyle w:val="af0"/>
        <w:rPr>
          <w:szCs w:val="28"/>
          <w:lang w:val="uk-UA"/>
        </w:rPr>
      </w:pPr>
      <w:r w:rsidRPr="00B65947">
        <w:rPr>
          <w:szCs w:val="28"/>
          <w:lang w:val="uk-UA"/>
        </w:rPr>
        <w:tab/>
      </w:r>
      <w:r w:rsidRPr="00B65947">
        <w:rPr>
          <w:position w:val="-34"/>
          <w:szCs w:val="28"/>
          <w:lang w:val="uk-UA"/>
        </w:rPr>
        <w:object w:dxaOrig="2040" w:dyaOrig="780" w14:anchorId="0E908F02">
          <v:shape id="_x0000_i1082" type="#_x0000_t75" style="width:101.25pt;height:39.75pt" o:ole="">
            <v:imagedata r:id="rId110" o:title=""/>
          </v:shape>
          <o:OLEObject Type="Embed" ProgID="Equation.3" ShapeID="_x0000_i1082" DrawAspect="Content" ObjectID="_1587475214" r:id="rId111"/>
        </w:object>
      </w:r>
      <w:r w:rsidRPr="00B65947">
        <w:rPr>
          <w:szCs w:val="28"/>
          <w:lang w:val="uk-UA"/>
        </w:rPr>
        <w:tab/>
        <w:t>(</w:t>
      </w:r>
      <w:r w:rsidR="00E03FD6">
        <w:rPr>
          <w:szCs w:val="28"/>
          <w:lang w:val="uk-UA"/>
        </w:rPr>
        <w:t>1</w:t>
      </w:r>
      <w:r w:rsidRPr="00B65947">
        <w:rPr>
          <w:szCs w:val="28"/>
          <w:lang w:val="uk-UA"/>
        </w:rPr>
        <w:t>.10)</w:t>
      </w:r>
    </w:p>
    <w:p w14:paraId="115F3A83" w14:textId="77777777" w:rsidR="0091741E" w:rsidRPr="00B65947" w:rsidRDefault="0091741E" w:rsidP="0050661E">
      <w:pPr>
        <w:pStyle w:val="affa"/>
      </w:pPr>
      <w:r w:rsidRPr="00B65947">
        <w:t>де</w:t>
      </w:r>
      <w:r w:rsidRPr="00B65947">
        <w:tab/>
      </w:r>
      <w:r w:rsidRPr="00B65947">
        <w:rPr>
          <w:position w:val="-12"/>
        </w:rPr>
        <w:object w:dxaOrig="380" w:dyaOrig="380" w14:anchorId="5ACAFA2B">
          <v:shape id="_x0000_i1083" type="#_x0000_t75" style="width:18pt;height:18.75pt" o:ole="">
            <v:imagedata r:id="rId112" o:title=""/>
          </v:shape>
          <o:OLEObject Type="Embed" ProgID="Equation.3" ShapeID="_x0000_i1083" DrawAspect="Content" ObjectID="_1587475215" r:id="rId113"/>
        </w:object>
      </w:r>
      <w:r w:rsidRPr="00B65947">
        <w:t xml:space="preserve"> – доходи </w:t>
      </w:r>
      <w:r w:rsidRPr="00B65947">
        <w:rPr>
          <w:i/>
        </w:rPr>
        <w:t>t</w:t>
      </w:r>
      <w:r w:rsidRPr="00B65947">
        <w:t>-</w:t>
      </w:r>
      <w:proofErr w:type="spellStart"/>
      <w:r w:rsidRPr="00B65947">
        <w:t>го</w:t>
      </w:r>
      <w:proofErr w:type="spellEnd"/>
      <w:r w:rsidRPr="00B65947">
        <w:t xml:space="preserve"> року, </w:t>
      </w:r>
      <w:proofErr w:type="spellStart"/>
      <w:r w:rsidRPr="00B65947">
        <w:t>грн</w:t>
      </w:r>
      <w:proofErr w:type="spellEnd"/>
      <w:r w:rsidRPr="00B65947">
        <w:t>;</w:t>
      </w:r>
    </w:p>
    <w:p w14:paraId="0D546A4A" w14:textId="03CBCB7C" w:rsidR="0091741E" w:rsidRPr="00B65947" w:rsidRDefault="0091741E" w:rsidP="0050661E">
      <w:pPr>
        <w:pStyle w:val="affa"/>
      </w:pPr>
      <w:r w:rsidRPr="00B65947">
        <w:t xml:space="preserve">  </w:t>
      </w:r>
      <w:r w:rsidR="00E03FD6">
        <w:tab/>
      </w:r>
      <w:r w:rsidRPr="00B65947">
        <w:rPr>
          <w:position w:val="-12"/>
        </w:rPr>
        <w:object w:dxaOrig="360" w:dyaOrig="380" w14:anchorId="37EC3789">
          <v:shape id="_x0000_i1084" type="#_x0000_t75" style="width:18pt;height:18.75pt" o:ole="">
            <v:imagedata r:id="rId114" o:title=""/>
          </v:shape>
          <o:OLEObject Type="Embed" ProgID="Equation.3" ShapeID="_x0000_i1084" DrawAspect="Content" ObjectID="_1587475216" r:id="rId115"/>
        </w:object>
      </w:r>
      <w:r w:rsidRPr="00B65947">
        <w:t xml:space="preserve"> – </w:t>
      </w:r>
      <w:proofErr w:type="spellStart"/>
      <w:r w:rsidRPr="00B65947">
        <w:t>капіталовкладення</w:t>
      </w:r>
      <w:proofErr w:type="spellEnd"/>
      <w:r w:rsidRPr="00B65947">
        <w:t xml:space="preserve"> (</w:t>
      </w:r>
      <w:proofErr w:type="spellStart"/>
      <w:r w:rsidRPr="00B65947">
        <w:t>витрати</w:t>
      </w:r>
      <w:proofErr w:type="spellEnd"/>
      <w:r w:rsidRPr="00B65947">
        <w:t xml:space="preserve">) </w:t>
      </w:r>
      <w:r w:rsidRPr="00B65947">
        <w:rPr>
          <w:i/>
        </w:rPr>
        <w:t>t</w:t>
      </w:r>
      <w:r w:rsidRPr="00B65947">
        <w:t>-</w:t>
      </w:r>
      <w:proofErr w:type="spellStart"/>
      <w:r w:rsidRPr="00B65947">
        <w:t>го</w:t>
      </w:r>
      <w:proofErr w:type="spellEnd"/>
      <w:r w:rsidRPr="00B65947">
        <w:t xml:space="preserve"> року, </w:t>
      </w:r>
      <w:proofErr w:type="spellStart"/>
      <w:r w:rsidRPr="00B65947">
        <w:t>грн</w:t>
      </w:r>
      <w:proofErr w:type="spellEnd"/>
      <w:r w:rsidRPr="00B65947">
        <w:t xml:space="preserve"> (у </w:t>
      </w:r>
      <w:proofErr w:type="spellStart"/>
      <w:r w:rsidRPr="00B65947">
        <w:t>цьому</w:t>
      </w:r>
      <w:proofErr w:type="spellEnd"/>
      <w:r w:rsidRPr="00B65947">
        <w:t xml:space="preserve"> </w:t>
      </w:r>
      <w:proofErr w:type="spellStart"/>
      <w:r w:rsidRPr="00B65947">
        <w:t>випадку</w:t>
      </w:r>
      <w:proofErr w:type="spellEnd"/>
      <w:r w:rsidRPr="00B65947">
        <w:t xml:space="preserve"> </w:t>
      </w:r>
      <w:proofErr w:type="spellStart"/>
      <w:r w:rsidRPr="00B65947">
        <w:t>кошторис</w:t>
      </w:r>
      <w:proofErr w:type="spellEnd"/>
      <w:r w:rsidRPr="00B65947">
        <w:t xml:space="preserve"> </w:t>
      </w:r>
      <w:proofErr w:type="spellStart"/>
      <w:r w:rsidRPr="00B65947">
        <w:t>витрат</w:t>
      </w:r>
      <w:proofErr w:type="spellEnd"/>
      <w:r w:rsidRPr="00B65947">
        <w:t xml:space="preserve"> на НДР).</w:t>
      </w:r>
    </w:p>
    <w:p w14:paraId="7A7E6349" w14:textId="77777777" w:rsidR="0091741E" w:rsidRPr="00B65947" w:rsidRDefault="0091741E" w:rsidP="0050661E">
      <w:pPr>
        <w:pStyle w:val="affa"/>
      </w:pPr>
      <w:proofErr w:type="spellStart"/>
      <w:r w:rsidRPr="00B65947">
        <w:t>Чисту</w:t>
      </w:r>
      <w:proofErr w:type="spellEnd"/>
      <w:r w:rsidRPr="00B65947">
        <w:t xml:space="preserve"> </w:t>
      </w:r>
      <w:proofErr w:type="spellStart"/>
      <w:r w:rsidRPr="00B65947">
        <w:t>поточну</w:t>
      </w:r>
      <w:proofErr w:type="spellEnd"/>
      <w:r w:rsidRPr="00B65947">
        <w:t xml:space="preserve"> </w:t>
      </w:r>
      <w:proofErr w:type="spellStart"/>
      <w:r w:rsidRPr="00B65947">
        <w:t>вартість</w:t>
      </w:r>
      <w:proofErr w:type="spellEnd"/>
      <w:r w:rsidRPr="00B65947">
        <w:t xml:space="preserve"> для </w:t>
      </w:r>
      <w:r w:rsidRPr="00B65947">
        <w:rPr>
          <w:i/>
        </w:rPr>
        <w:t>t</w:t>
      </w:r>
      <w:r w:rsidRPr="00B65947">
        <w:t>-</w:t>
      </w:r>
      <w:proofErr w:type="spellStart"/>
      <w:r w:rsidRPr="00B65947">
        <w:t>го</w:t>
      </w:r>
      <w:proofErr w:type="spellEnd"/>
      <w:r w:rsidRPr="00B65947">
        <w:t xml:space="preserve"> року </w:t>
      </w:r>
      <w:proofErr w:type="spellStart"/>
      <w:r w:rsidRPr="00B65947">
        <w:t>реалізації</w:t>
      </w:r>
      <w:proofErr w:type="spellEnd"/>
      <w:r w:rsidRPr="00B65947">
        <w:t xml:space="preserve"> проекту </w:t>
      </w:r>
      <w:proofErr w:type="spellStart"/>
      <w:r w:rsidRPr="00B65947">
        <w:t>визначаємо</w:t>
      </w:r>
      <w:proofErr w:type="spellEnd"/>
      <w:r w:rsidRPr="00B65947">
        <w:t xml:space="preserve"> </w:t>
      </w:r>
      <w:proofErr w:type="gramStart"/>
      <w:r w:rsidRPr="00B65947">
        <w:t>по</w:t>
      </w:r>
      <w:proofErr w:type="gramEnd"/>
      <w:r w:rsidRPr="00B65947">
        <w:t xml:space="preserve"> </w:t>
      </w:r>
      <w:proofErr w:type="spellStart"/>
      <w:r w:rsidRPr="00B65947">
        <w:t>формулі</w:t>
      </w:r>
      <w:proofErr w:type="spellEnd"/>
      <w:r w:rsidRPr="00B65947">
        <w:t>:</w:t>
      </w:r>
    </w:p>
    <w:p w14:paraId="5DB3CF85" w14:textId="0B634731" w:rsidR="0091741E" w:rsidRPr="00B65947" w:rsidRDefault="0091741E" w:rsidP="0091741E">
      <w:pPr>
        <w:pStyle w:val="af0"/>
        <w:rPr>
          <w:szCs w:val="28"/>
          <w:lang w:val="uk-UA"/>
        </w:rPr>
      </w:pPr>
      <w:r w:rsidRPr="00B65947">
        <w:rPr>
          <w:szCs w:val="28"/>
          <w:lang w:val="uk-UA"/>
        </w:rPr>
        <w:tab/>
      </w:r>
      <w:r w:rsidR="006648B8">
        <w:rPr>
          <w:i/>
          <w:szCs w:val="28"/>
        </w:rPr>
        <w:t>ЧПВ</w:t>
      </w:r>
      <w:r w:rsidR="006648B8">
        <w:rPr>
          <w:i/>
          <w:szCs w:val="28"/>
          <w:vertAlign w:val="subscript"/>
          <w:lang w:val="en-US"/>
        </w:rPr>
        <w:t>t</w:t>
      </w:r>
      <w:r w:rsidR="006648B8" w:rsidRPr="00E03FD6">
        <w:rPr>
          <w:szCs w:val="28"/>
        </w:rPr>
        <w:t xml:space="preserve"> = </w:t>
      </w:r>
      <w:r w:rsidR="006648B8">
        <w:rPr>
          <w:i/>
          <w:szCs w:val="28"/>
        </w:rPr>
        <w:t>ЧПВ</w:t>
      </w:r>
      <w:r w:rsidR="006648B8">
        <w:rPr>
          <w:i/>
          <w:szCs w:val="28"/>
          <w:vertAlign w:val="subscript"/>
          <w:lang w:val="en-US"/>
        </w:rPr>
        <w:t>t</w:t>
      </w:r>
      <w:r w:rsidR="006648B8" w:rsidRPr="00E03FD6">
        <w:rPr>
          <w:i/>
          <w:szCs w:val="28"/>
          <w:vertAlign w:val="subscript"/>
        </w:rPr>
        <w:t xml:space="preserve"> – 1</w:t>
      </w:r>
      <w:r w:rsidR="006648B8" w:rsidRPr="00E03FD6">
        <w:rPr>
          <w:szCs w:val="28"/>
        </w:rPr>
        <w:t xml:space="preserve"> + </w:t>
      </w:r>
      <w:r w:rsidR="006648B8">
        <w:rPr>
          <w:i/>
          <w:szCs w:val="28"/>
        </w:rPr>
        <w:t>ЧДД</w:t>
      </w:r>
      <w:r w:rsidR="006648B8">
        <w:rPr>
          <w:i/>
          <w:szCs w:val="28"/>
          <w:vertAlign w:val="subscript"/>
          <w:lang w:val="en-US"/>
        </w:rPr>
        <w:t>t</w:t>
      </w:r>
      <w:r w:rsidR="006648B8" w:rsidRPr="00E03FD6">
        <w:rPr>
          <w:szCs w:val="28"/>
        </w:rPr>
        <w:t>.</w:t>
      </w:r>
      <w:r w:rsidRPr="00B65947">
        <w:rPr>
          <w:szCs w:val="28"/>
          <w:lang w:val="uk-UA"/>
        </w:rPr>
        <w:tab/>
        <w:t>(</w:t>
      </w:r>
      <w:r w:rsidR="00E03FD6">
        <w:rPr>
          <w:szCs w:val="28"/>
          <w:lang w:val="uk-UA"/>
        </w:rPr>
        <w:t>1</w:t>
      </w:r>
      <w:r w:rsidRPr="00B65947">
        <w:rPr>
          <w:szCs w:val="28"/>
          <w:lang w:val="uk-UA"/>
        </w:rPr>
        <w:t>.11)</w:t>
      </w:r>
    </w:p>
    <w:p w14:paraId="562CFFA6" w14:textId="77777777" w:rsidR="0091741E" w:rsidRPr="00B65947" w:rsidRDefault="0091741E" w:rsidP="0050661E">
      <w:pPr>
        <w:pStyle w:val="affa"/>
      </w:pPr>
      <w:proofErr w:type="spellStart"/>
      <w:r w:rsidRPr="00B65947">
        <w:t>Розрахунок</w:t>
      </w:r>
      <w:proofErr w:type="spellEnd"/>
      <w:r w:rsidRPr="00B65947">
        <w:t xml:space="preserve"> </w:t>
      </w:r>
      <w:proofErr w:type="spellStart"/>
      <w:r w:rsidRPr="00B65947">
        <w:t>даного</w:t>
      </w:r>
      <w:proofErr w:type="spellEnd"/>
      <w:r w:rsidRPr="00B65947">
        <w:t xml:space="preserve"> </w:t>
      </w:r>
      <w:proofErr w:type="spellStart"/>
      <w:r w:rsidRPr="00B65947">
        <w:t>показника</w:t>
      </w:r>
      <w:proofErr w:type="spellEnd"/>
      <w:r w:rsidRPr="00B65947">
        <w:t xml:space="preserve"> </w:t>
      </w:r>
      <w:proofErr w:type="spellStart"/>
      <w:r w:rsidRPr="00B65947">
        <w:t>варто</w:t>
      </w:r>
      <w:proofErr w:type="spellEnd"/>
      <w:r w:rsidRPr="00B65947">
        <w:t xml:space="preserve"> </w:t>
      </w:r>
      <w:proofErr w:type="spellStart"/>
      <w:r w:rsidRPr="00B65947">
        <w:t>здійснювати</w:t>
      </w:r>
      <w:proofErr w:type="spellEnd"/>
      <w:r w:rsidRPr="00B65947">
        <w:t xml:space="preserve"> до </w:t>
      </w:r>
      <w:proofErr w:type="spellStart"/>
      <w:r w:rsidRPr="00B65947">
        <w:t>першого</w:t>
      </w:r>
      <w:proofErr w:type="spellEnd"/>
      <w:r w:rsidRPr="00B65947">
        <w:t xml:space="preserve"> </w:t>
      </w:r>
      <w:r w:rsidRPr="00B65947">
        <w:lastRenderedPageBreak/>
        <w:t xml:space="preserve">позитивного </w:t>
      </w:r>
      <w:proofErr w:type="spellStart"/>
      <w:r w:rsidRPr="00B65947">
        <w:t>значення</w:t>
      </w:r>
      <w:proofErr w:type="spellEnd"/>
      <w:r w:rsidRPr="00B65947">
        <w:t xml:space="preserve"> ЧПВ. </w:t>
      </w:r>
      <w:proofErr w:type="spellStart"/>
      <w:r w:rsidRPr="00B65947">
        <w:t>Цей</w:t>
      </w:r>
      <w:proofErr w:type="spellEnd"/>
      <w:r w:rsidRPr="00B65947">
        <w:t xml:space="preserve"> </w:t>
      </w:r>
      <w:proofErr w:type="spellStart"/>
      <w:proofErr w:type="gramStart"/>
      <w:r w:rsidRPr="00B65947">
        <w:t>р</w:t>
      </w:r>
      <w:proofErr w:type="gramEnd"/>
      <w:r w:rsidRPr="00B65947">
        <w:t>ік</w:t>
      </w:r>
      <w:proofErr w:type="spellEnd"/>
      <w:r w:rsidRPr="00B65947">
        <w:t xml:space="preserve"> і завершить </w:t>
      </w:r>
      <w:proofErr w:type="spellStart"/>
      <w:r w:rsidRPr="00B65947">
        <w:t>розрахунковий</w:t>
      </w:r>
      <w:proofErr w:type="spellEnd"/>
      <w:r w:rsidRPr="00B65947">
        <w:t xml:space="preserve"> </w:t>
      </w:r>
      <w:proofErr w:type="spellStart"/>
      <w:r w:rsidRPr="00B65947">
        <w:t>період</w:t>
      </w:r>
      <w:proofErr w:type="spellEnd"/>
      <w:r w:rsidRPr="00B65947">
        <w:t xml:space="preserve"> для </w:t>
      </w:r>
      <w:proofErr w:type="spellStart"/>
      <w:r w:rsidRPr="00B65947">
        <w:t>даного</w:t>
      </w:r>
      <w:proofErr w:type="spellEnd"/>
      <w:r w:rsidRPr="00B65947">
        <w:t xml:space="preserve"> </w:t>
      </w:r>
      <w:proofErr w:type="spellStart"/>
      <w:r w:rsidRPr="00B65947">
        <w:t>інноваційного</w:t>
      </w:r>
      <w:proofErr w:type="spellEnd"/>
      <w:r w:rsidRPr="00B65947">
        <w:t xml:space="preserve"> проекту.</w:t>
      </w:r>
    </w:p>
    <w:p w14:paraId="17587772" w14:textId="5D10FB32" w:rsidR="0091741E" w:rsidRPr="00B65947" w:rsidRDefault="0091741E" w:rsidP="0050661E">
      <w:pPr>
        <w:pStyle w:val="affa"/>
      </w:pPr>
      <w:r w:rsidRPr="00B65947">
        <w:t xml:space="preserve">Приклад </w:t>
      </w:r>
      <w:proofErr w:type="spellStart"/>
      <w:r w:rsidRPr="00B65947">
        <w:t>розрахунку</w:t>
      </w:r>
      <w:proofErr w:type="spellEnd"/>
      <w:r w:rsidRPr="00B65947">
        <w:t xml:space="preserve"> чистого дисконтного доходу і чистої поточ</w:t>
      </w:r>
      <w:r w:rsidR="009428C9">
        <w:t>ної вартості приведено в табл. 1</w:t>
      </w:r>
      <w:r w:rsidRPr="00B65947">
        <w:t>.4.</w:t>
      </w:r>
    </w:p>
    <w:p w14:paraId="37EB18B8" w14:textId="2C1DE0E1" w:rsidR="0091741E" w:rsidRPr="00B65947" w:rsidRDefault="009428C9" w:rsidP="0091741E">
      <w:pPr>
        <w:pStyle w:val="af8"/>
        <w:rPr>
          <w:szCs w:val="28"/>
        </w:rPr>
      </w:pPr>
      <w:r>
        <w:rPr>
          <w:szCs w:val="28"/>
        </w:rPr>
        <w:t>Таблиця 1</w:t>
      </w:r>
      <w:r w:rsidR="0091741E" w:rsidRPr="00B65947">
        <w:rPr>
          <w:szCs w:val="28"/>
        </w:rPr>
        <w:t>.4 – Розрахунок чистого дисконтного доходу і чистої поточної вартості</w:t>
      </w: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9"/>
        <w:gridCol w:w="1417"/>
        <w:gridCol w:w="1276"/>
        <w:gridCol w:w="992"/>
        <w:gridCol w:w="1276"/>
        <w:gridCol w:w="1276"/>
        <w:gridCol w:w="1417"/>
        <w:gridCol w:w="1367"/>
      </w:tblGrid>
      <w:tr w:rsidR="006648B8" w:rsidRPr="00B65947" w14:paraId="4531B55D" w14:textId="77777777" w:rsidTr="004817E1">
        <w:trPr>
          <w:trHeight w:val="649"/>
          <w:jc w:val="center"/>
        </w:trPr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202F8C" w14:textId="77777777" w:rsidR="0091741E" w:rsidRPr="00B65947" w:rsidRDefault="0091741E" w:rsidP="0050661E">
            <w:pPr>
              <w:pStyle w:val="af6"/>
            </w:pPr>
            <w:r w:rsidRPr="00B65947">
              <w:object w:dxaOrig="139" w:dyaOrig="240" w14:anchorId="40B9BE79">
                <v:shape id="_x0000_i1090" type="#_x0000_t75" style="width:6pt;height:12.75pt" o:ole="">
                  <v:imagedata r:id="rId116" o:title=""/>
                </v:shape>
                <o:OLEObject Type="Embed" ProgID="Equation.3" ShapeID="_x0000_i1090" DrawAspect="Content" ObjectID="_1587475217" r:id="rId117"/>
              </w:objec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CCEC7E" w14:textId="668DD9BA" w:rsidR="0091741E" w:rsidRPr="006648B8" w:rsidRDefault="006648B8" w:rsidP="0050661E">
            <w:pPr>
              <w:pStyle w:val="af6"/>
              <w:rPr>
                <w:i/>
                <w:vertAlign w:val="subscript"/>
                <w:lang w:val="en-US"/>
              </w:rPr>
            </w:pPr>
            <w:r>
              <w:rPr>
                <w:i/>
                <w:lang w:val="ru-RU"/>
              </w:rPr>
              <w:t>Д</w:t>
            </w:r>
            <w:proofErr w:type="gramStart"/>
            <w:r>
              <w:rPr>
                <w:i/>
                <w:vertAlign w:val="subscript"/>
                <w:lang w:val="en-US"/>
              </w:rPr>
              <w:t>t</w:t>
            </w:r>
            <w:proofErr w:type="gram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99876D" w14:textId="05DEFAC4" w:rsidR="0091741E" w:rsidRPr="006648B8" w:rsidRDefault="006648B8" w:rsidP="0050661E">
            <w:pPr>
              <w:pStyle w:val="af6"/>
              <w:rPr>
                <w:i/>
                <w:vertAlign w:val="subscript"/>
                <w:lang w:val="en-US"/>
              </w:rPr>
            </w:pPr>
            <w:r>
              <w:rPr>
                <w:i/>
                <w:lang w:val="ru-RU"/>
              </w:rPr>
              <w:t>К</w:t>
            </w:r>
            <w:proofErr w:type="gramStart"/>
            <w:r>
              <w:rPr>
                <w:i/>
                <w:vertAlign w:val="subscript"/>
                <w:lang w:val="en-US"/>
              </w:rPr>
              <w:t>t</w:t>
            </w:r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ED186B" w14:textId="5B3D0E5D" w:rsidR="0091741E" w:rsidRPr="006648B8" w:rsidRDefault="006648B8" w:rsidP="006648B8">
            <w:pPr>
              <w:pStyle w:val="af6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(1+d)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CEA713" w14:textId="418C3CBD" w:rsidR="0091741E" w:rsidRPr="00B65947" w:rsidRDefault="006648B8" w:rsidP="0050661E">
            <w:pPr>
              <w:pStyle w:val="af6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Д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(1+d)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C6B73" w14:textId="020E23C5" w:rsidR="0091741E" w:rsidRPr="00B65947" w:rsidRDefault="006648B8" w:rsidP="0050661E">
            <w:pPr>
              <w:pStyle w:val="af6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(1+d)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31C07" w14:textId="301FEFD4" w:rsidR="0091741E" w:rsidRPr="00B65947" w:rsidRDefault="006648B8" w:rsidP="0050661E">
            <w:pPr>
              <w:pStyle w:val="af6"/>
            </w:pPr>
            <w:r>
              <w:rPr>
                <w:i/>
                <w:szCs w:val="28"/>
              </w:rPr>
              <w:t>ЧДД</w:t>
            </w:r>
            <w:r>
              <w:rPr>
                <w:i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B71F20" w14:textId="70DA361C" w:rsidR="0091741E" w:rsidRPr="00B65947" w:rsidRDefault="006648B8" w:rsidP="0050661E">
            <w:pPr>
              <w:pStyle w:val="af6"/>
            </w:pPr>
            <w:r>
              <w:rPr>
                <w:i/>
                <w:szCs w:val="28"/>
              </w:rPr>
              <w:t>ЧПВ</w:t>
            </w:r>
            <w:r>
              <w:rPr>
                <w:i/>
                <w:szCs w:val="28"/>
                <w:vertAlign w:val="subscript"/>
                <w:lang w:val="en-US"/>
              </w:rPr>
              <w:t>t</w:t>
            </w:r>
          </w:p>
        </w:tc>
      </w:tr>
      <w:tr w:rsidR="004817E1" w:rsidRPr="00B65947" w14:paraId="018F1B1B" w14:textId="77777777" w:rsidTr="004817E1">
        <w:trPr>
          <w:trHeight w:val="649"/>
          <w:jc w:val="center"/>
        </w:trPr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5E8C84" w14:textId="6A0F8943" w:rsidR="006648B8" w:rsidRPr="006648B8" w:rsidRDefault="006648B8" w:rsidP="0050661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417254" w14:textId="262845F2" w:rsidR="006648B8" w:rsidRPr="006648B8" w:rsidRDefault="006648B8" w:rsidP="0050661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CBDA34" w14:textId="04CEB296" w:rsidR="006648B8" w:rsidRPr="00B65947" w:rsidRDefault="006648B8" w:rsidP="0050661E">
            <w:pPr>
              <w:pStyle w:val="af6"/>
            </w:pPr>
            <w:r>
              <w:t>59452,11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7EE6FC" w14:textId="133CB174" w:rsidR="006648B8" w:rsidRPr="006648B8" w:rsidRDefault="006648B8" w:rsidP="0050661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0598C" w14:textId="1A706E3C" w:rsidR="006648B8" w:rsidRPr="006648B8" w:rsidRDefault="006648B8" w:rsidP="0050661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7F70C" w14:textId="56D9281D" w:rsidR="006648B8" w:rsidRPr="00B65947" w:rsidRDefault="006648B8" w:rsidP="0050661E">
            <w:pPr>
              <w:pStyle w:val="af6"/>
            </w:pPr>
            <w:r>
              <w:t>59452,11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3D611F" w14:textId="466109A7" w:rsidR="006648B8" w:rsidRPr="006648B8" w:rsidRDefault="006648B8" w:rsidP="0050661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>59452,11</w:t>
            </w:r>
          </w:p>
        </w:tc>
        <w:tc>
          <w:tcPr>
            <w:tcW w:w="1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3D354" w14:textId="74FFB0BF" w:rsidR="006648B8" w:rsidRPr="00B65947" w:rsidRDefault="006648B8" w:rsidP="0050661E">
            <w:pPr>
              <w:pStyle w:val="af6"/>
            </w:pPr>
            <w:r>
              <w:rPr>
                <w:lang w:val="en-US"/>
              </w:rPr>
              <w:t>-</w:t>
            </w:r>
            <w:r>
              <w:t>59452,11</w:t>
            </w:r>
          </w:p>
        </w:tc>
      </w:tr>
      <w:tr w:rsidR="004817E1" w:rsidRPr="00B65947" w14:paraId="7EB6E8C4" w14:textId="77777777" w:rsidTr="004817E1">
        <w:trPr>
          <w:trHeight w:val="693"/>
          <w:jc w:val="center"/>
        </w:trPr>
        <w:tc>
          <w:tcPr>
            <w:tcW w:w="519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1F07871B" w14:textId="77777777" w:rsidR="006648B8" w:rsidRPr="00B65947" w:rsidRDefault="006648B8" w:rsidP="0050661E">
            <w:pPr>
              <w:pStyle w:val="af6"/>
            </w:pPr>
            <w:r w:rsidRPr="00B65947">
              <w:t>1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D6D3DF" w14:textId="5328E66D" w:rsidR="006648B8" w:rsidRPr="006648B8" w:rsidRDefault="006648B8" w:rsidP="0050661E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27600,00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128B13A4" w14:textId="5DC2921C" w:rsidR="006648B8" w:rsidRPr="006648B8" w:rsidRDefault="006648B8" w:rsidP="0050661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7C7D3757" w14:textId="28B754F5" w:rsidR="006648B8" w:rsidRPr="006648B8" w:rsidRDefault="006648B8" w:rsidP="0050661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0,7463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14:paraId="6AC110B8" w14:textId="32F358EA" w:rsidR="006648B8" w:rsidRPr="006648B8" w:rsidRDefault="006648B8" w:rsidP="0050661E">
            <w:pPr>
              <w:pStyle w:val="af6"/>
              <w:rPr>
                <w:lang w:val="en-US"/>
              </w:rPr>
            </w:pPr>
            <w:r w:rsidRPr="006648B8">
              <w:rPr>
                <w:lang w:val="en-US"/>
              </w:rPr>
              <w:t>20597,01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0BAB5676" w14:textId="0F671EA4" w:rsidR="006648B8" w:rsidRPr="006648B8" w:rsidRDefault="006648B8" w:rsidP="0050661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14:paraId="4720AAC2" w14:textId="5C19D1AD" w:rsidR="006648B8" w:rsidRPr="00B65947" w:rsidRDefault="006648B8" w:rsidP="0050661E">
            <w:pPr>
              <w:pStyle w:val="af6"/>
            </w:pPr>
            <w:r w:rsidRPr="006648B8">
              <w:rPr>
                <w:lang w:val="en-US"/>
              </w:rPr>
              <w:t>20597,01</w:t>
            </w:r>
          </w:p>
        </w:tc>
        <w:tc>
          <w:tcPr>
            <w:tcW w:w="1367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14:paraId="4B43AFAA" w14:textId="0E6644BA" w:rsidR="006648B8" w:rsidRPr="006648B8" w:rsidRDefault="006648B8" w:rsidP="006648B8">
            <w:pPr>
              <w:pStyle w:val="af6"/>
              <w:rPr>
                <w:lang w:val="en-US"/>
              </w:rPr>
            </w:pPr>
            <w:r w:rsidRPr="006648B8">
              <w:rPr>
                <w:lang w:val="en-US"/>
              </w:rPr>
              <w:t>-38855,1</w:t>
            </w:r>
          </w:p>
        </w:tc>
      </w:tr>
      <w:tr w:rsidR="004817E1" w:rsidRPr="00B65947" w14:paraId="6DA09C17" w14:textId="77777777" w:rsidTr="004817E1">
        <w:trPr>
          <w:trHeight w:val="603"/>
          <w:jc w:val="center"/>
        </w:trPr>
        <w:tc>
          <w:tcPr>
            <w:tcW w:w="519" w:type="dxa"/>
            <w:tcBorders>
              <w:top w:val="single" w:sz="4" w:space="0" w:color="auto"/>
            </w:tcBorders>
            <w:vAlign w:val="center"/>
          </w:tcPr>
          <w:p w14:paraId="4A0CA981" w14:textId="77777777" w:rsidR="006648B8" w:rsidRPr="00B65947" w:rsidRDefault="006648B8" w:rsidP="0050661E">
            <w:pPr>
              <w:pStyle w:val="af6"/>
            </w:pPr>
            <w:r w:rsidRPr="00B65947">
              <w:t>2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CF8EE8" w14:textId="47F35CAD" w:rsidR="006648B8" w:rsidRPr="00B65947" w:rsidRDefault="006648B8" w:rsidP="0050661E">
            <w:pPr>
              <w:pStyle w:val="af6"/>
            </w:pPr>
            <w:r>
              <w:rPr>
                <w:lang w:val="ru-RU"/>
              </w:rPr>
              <w:t>27600,00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FAA3A57" w14:textId="2A477ABF" w:rsidR="006648B8" w:rsidRPr="006648B8" w:rsidRDefault="006648B8" w:rsidP="0050661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8CF033" w14:textId="2509CEE7" w:rsidR="006648B8" w:rsidRPr="006648B8" w:rsidRDefault="006648B8" w:rsidP="0050661E">
            <w:pPr>
              <w:pStyle w:val="af6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5569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9E7B123" w14:textId="66BBAEA2" w:rsidR="006648B8" w:rsidRPr="006648B8" w:rsidRDefault="006648B8" w:rsidP="0050661E">
            <w:pPr>
              <w:pStyle w:val="af6"/>
              <w:rPr>
                <w:lang w:val="en-US"/>
              </w:rPr>
            </w:pPr>
            <w:r w:rsidRPr="006648B8">
              <w:rPr>
                <w:lang w:val="en-US"/>
              </w:rPr>
              <w:t>15370,91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8837909" w14:textId="257428DA" w:rsidR="006648B8" w:rsidRPr="006648B8" w:rsidRDefault="006648B8" w:rsidP="0050661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46C728A2" w14:textId="098C2918" w:rsidR="006648B8" w:rsidRPr="00B65947" w:rsidRDefault="006648B8" w:rsidP="0050661E">
            <w:pPr>
              <w:pStyle w:val="af6"/>
            </w:pPr>
            <w:r w:rsidRPr="006648B8">
              <w:rPr>
                <w:lang w:val="en-US"/>
              </w:rPr>
              <w:t>15370,91</w:t>
            </w:r>
          </w:p>
        </w:tc>
        <w:tc>
          <w:tcPr>
            <w:tcW w:w="1367" w:type="dxa"/>
            <w:shd w:val="clear" w:color="auto" w:fill="auto"/>
            <w:vAlign w:val="bottom"/>
          </w:tcPr>
          <w:p w14:paraId="616EAAF0" w14:textId="0ACF8C82" w:rsidR="006648B8" w:rsidRPr="006648B8" w:rsidRDefault="006648B8" w:rsidP="0050661E">
            <w:pPr>
              <w:pStyle w:val="af6"/>
              <w:rPr>
                <w:lang w:val="en-US"/>
              </w:rPr>
            </w:pPr>
            <w:r w:rsidRPr="006648B8">
              <w:rPr>
                <w:lang w:val="en-US"/>
              </w:rPr>
              <w:t>-23484,2</w:t>
            </w:r>
          </w:p>
        </w:tc>
      </w:tr>
      <w:tr w:rsidR="006648B8" w:rsidRPr="00B65947" w14:paraId="7A5B5DAA" w14:textId="77777777" w:rsidTr="004817E1">
        <w:trPr>
          <w:trHeight w:val="603"/>
          <w:jc w:val="center"/>
        </w:trPr>
        <w:tc>
          <w:tcPr>
            <w:tcW w:w="519" w:type="dxa"/>
            <w:tcBorders>
              <w:top w:val="single" w:sz="4" w:space="0" w:color="auto"/>
            </w:tcBorders>
            <w:vAlign w:val="center"/>
          </w:tcPr>
          <w:p w14:paraId="78D8A04F" w14:textId="1E253001" w:rsidR="006648B8" w:rsidRPr="006648B8" w:rsidRDefault="006648B8" w:rsidP="0050661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8AFE8C" w14:textId="08F640B7" w:rsidR="006648B8" w:rsidRDefault="006648B8" w:rsidP="0050661E">
            <w:pPr>
              <w:pStyle w:val="af6"/>
            </w:pPr>
            <w:r>
              <w:rPr>
                <w:lang w:val="ru-RU"/>
              </w:rPr>
              <w:t>27600,00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4540079" w14:textId="177C1B2E" w:rsidR="006648B8" w:rsidRDefault="006648B8" w:rsidP="0050661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A303F7" w14:textId="0F2B7B6C" w:rsidR="006648B8" w:rsidRPr="006648B8" w:rsidRDefault="006648B8" w:rsidP="0050661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0,4156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9DBE4AF" w14:textId="0B0F3299" w:rsidR="006648B8" w:rsidRDefault="006648B8" w:rsidP="0050661E">
            <w:pPr>
              <w:pStyle w:val="af6"/>
              <w:rPr>
                <w:lang w:val="en-US"/>
              </w:rPr>
            </w:pPr>
            <w:r w:rsidRPr="006648B8">
              <w:rPr>
                <w:lang w:val="en-US"/>
              </w:rPr>
              <w:t>11470,83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3E0F222" w14:textId="052AB00B" w:rsidR="006648B8" w:rsidRDefault="006648B8" w:rsidP="0050661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37B5ACB0" w14:textId="6C28D65E" w:rsidR="006648B8" w:rsidRDefault="006648B8" w:rsidP="0050661E">
            <w:pPr>
              <w:pStyle w:val="af6"/>
              <w:rPr>
                <w:lang w:val="en-US"/>
              </w:rPr>
            </w:pPr>
            <w:r w:rsidRPr="006648B8">
              <w:rPr>
                <w:lang w:val="en-US"/>
              </w:rPr>
              <w:t>11470,83</w:t>
            </w:r>
          </w:p>
        </w:tc>
        <w:tc>
          <w:tcPr>
            <w:tcW w:w="1367" w:type="dxa"/>
            <w:shd w:val="clear" w:color="auto" w:fill="auto"/>
            <w:vAlign w:val="bottom"/>
          </w:tcPr>
          <w:p w14:paraId="4FAEA777" w14:textId="6B0B49E2" w:rsidR="006648B8" w:rsidRDefault="006648B8" w:rsidP="0050661E">
            <w:pPr>
              <w:pStyle w:val="af6"/>
              <w:rPr>
                <w:lang w:val="en-US"/>
              </w:rPr>
            </w:pPr>
            <w:r w:rsidRPr="006648B8">
              <w:rPr>
                <w:lang w:val="en-US"/>
              </w:rPr>
              <w:t>-12013,4</w:t>
            </w:r>
          </w:p>
        </w:tc>
      </w:tr>
      <w:tr w:rsidR="006648B8" w:rsidRPr="00B65947" w14:paraId="1AF7D6DB" w14:textId="77777777" w:rsidTr="004817E1">
        <w:trPr>
          <w:trHeight w:val="603"/>
          <w:jc w:val="center"/>
        </w:trPr>
        <w:tc>
          <w:tcPr>
            <w:tcW w:w="519" w:type="dxa"/>
            <w:tcBorders>
              <w:top w:val="single" w:sz="4" w:space="0" w:color="auto"/>
            </w:tcBorders>
            <w:vAlign w:val="center"/>
          </w:tcPr>
          <w:p w14:paraId="33C4FE9C" w14:textId="30FA626E" w:rsidR="006648B8" w:rsidRDefault="006648B8" w:rsidP="0050661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6862D4" w14:textId="01EBE338" w:rsidR="006648B8" w:rsidRDefault="006648B8" w:rsidP="0050661E">
            <w:pPr>
              <w:pStyle w:val="af6"/>
            </w:pPr>
            <w:r>
              <w:rPr>
                <w:lang w:val="ru-RU"/>
              </w:rPr>
              <w:t>27600,00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A41C7E" w14:textId="647E27A7" w:rsidR="006648B8" w:rsidRDefault="006648B8" w:rsidP="0050661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E5FC2E" w14:textId="56C42222" w:rsidR="006648B8" w:rsidRDefault="006648B8" w:rsidP="0050661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0,3102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608503E" w14:textId="75DE6EB2" w:rsidR="006648B8" w:rsidRDefault="006648B8" w:rsidP="0050661E">
            <w:pPr>
              <w:pStyle w:val="af6"/>
              <w:rPr>
                <w:lang w:val="en-US"/>
              </w:rPr>
            </w:pPr>
            <w:r w:rsidRPr="006648B8">
              <w:rPr>
                <w:lang w:val="en-US"/>
              </w:rPr>
              <w:t>8560,318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FB4B11" w14:textId="694F7AEC" w:rsidR="006648B8" w:rsidRDefault="006648B8" w:rsidP="0050661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3E7B9E46" w14:textId="31E8621F" w:rsidR="006648B8" w:rsidRPr="004817E1" w:rsidRDefault="006648B8" w:rsidP="004817E1">
            <w:pPr>
              <w:pStyle w:val="af6"/>
              <w:rPr>
                <w:lang w:val="ru-RU"/>
              </w:rPr>
            </w:pPr>
            <w:r w:rsidRPr="006648B8">
              <w:rPr>
                <w:lang w:val="en-US"/>
              </w:rPr>
              <w:t>8560,3</w:t>
            </w:r>
            <w:r w:rsidR="004817E1">
              <w:rPr>
                <w:lang w:val="ru-RU"/>
              </w:rPr>
              <w:t>2</w:t>
            </w:r>
          </w:p>
        </w:tc>
        <w:tc>
          <w:tcPr>
            <w:tcW w:w="1367" w:type="dxa"/>
            <w:shd w:val="clear" w:color="auto" w:fill="auto"/>
            <w:vAlign w:val="bottom"/>
          </w:tcPr>
          <w:p w14:paraId="2773A7C4" w14:textId="46814858" w:rsidR="006648B8" w:rsidRDefault="006648B8" w:rsidP="0050661E">
            <w:pPr>
              <w:pStyle w:val="af6"/>
              <w:rPr>
                <w:lang w:val="en-US"/>
              </w:rPr>
            </w:pPr>
            <w:r w:rsidRPr="006648B8">
              <w:rPr>
                <w:lang w:val="en-US"/>
              </w:rPr>
              <w:t>-3453,04</w:t>
            </w:r>
          </w:p>
        </w:tc>
      </w:tr>
      <w:tr w:rsidR="006648B8" w:rsidRPr="00B65947" w14:paraId="47BCE7A6" w14:textId="77777777" w:rsidTr="004817E1">
        <w:trPr>
          <w:trHeight w:val="603"/>
          <w:jc w:val="center"/>
        </w:trPr>
        <w:tc>
          <w:tcPr>
            <w:tcW w:w="519" w:type="dxa"/>
            <w:tcBorders>
              <w:top w:val="single" w:sz="4" w:space="0" w:color="auto"/>
            </w:tcBorders>
            <w:vAlign w:val="center"/>
          </w:tcPr>
          <w:p w14:paraId="7A552434" w14:textId="350FB208" w:rsidR="006648B8" w:rsidRDefault="006648B8" w:rsidP="0050661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5AD08F" w14:textId="16657E7D" w:rsidR="006648B8" w:rsidRDefault="006648B8" w:rsidP="0050661E">
            <w:pPr>
              <w:pStyle w:val="af6"/>
            </w:pPr>
            <w:r>
              <w:rPr>
                <w:lang w:val="ru-RU"/>
              </w:rPr>
              <w:t>27600,00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FFC68E" w14:textId="60BCB85F" w:rsidR="006648B8" w:rsidRDefault="006648B8" w:rsidP="0050661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710FCC" w14:textId="0AB2536E" w:rsidR="006648B8" w:rsidRDefault="006648B8" w:rsidP="0050661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0,2315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077F9A0" w14:textId="2FD4807B" w:rsidR="006648B8" w:rsidRPr="006648B8" w:rsidRDefault="006648B8" w:rsidP="0050661E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6388,30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B033FD" w14:textId="42F9F82B" w:rsidR="006648B8" w:rsidRDefault="006648B8" w:rsidP="0050661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3C7219D" w14:textId="0956E2E2" w:rsidR="006648B8" w:rsidRDefault="006648B8" w:rsidP="0050661E">
            <w:pPr>
              <w:pStyle w:val="af6"/>
              <w:rPr>
                <w:lang w:val="en-US"/>
              </w:rPr>
            </w:pPr>
            <w:r>
              <w:rPr>
                <w:lang w:val="ru-RU"/>
              </w:rPr>
              <w:t>6388,30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1961606D" w14:textId="0C71251B" w:rsidR="006648B8" w:rsidRPr="006648B8" w:rsidRDefault="006648B8" w:rsidP="0050661E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2935,25</w:t>
            </w:r>
          </w:p>
        </w:tc>
      </w:tr>
      <w:tr w:rsidR="006648B8" w:rsidRPr="00B65947" w14:paraId="4B32D198" w14:textId="77777777" w:rsidTr="004817E1">
        <w:trPr>
          <w:trHeight w:val="603"/>
          <w:jc w:val="center"/>
        </w:trPr>
        <w:tc>
          <w:tcPr>
            <w:tcW w:w="519" w:type="dxa"/>
            <w:vAlign w:val="center"/>
          </w:tcPr>
          <w:p w14:paraId="20127465" w14:textId="17B42393" w:rsidR="006648B8" w:rsidRDefault="006648B8" w:rsidP="0050661E">
            <w:pPr>
              <w:pStyle w:val="af6"/>
              <w:rPr>
                <w:lang w:val="en-US"/>
              </w:rPr>
            </w:pPr>
            <w:r w:rsidRPr="00B65947">
              <w:object w:dxaOrig="279" w:dyaOrig="340" w14:anchorId="73D6EFA3">
                <v:shape id="_x0000_i1091" type="#_x0000_t75" style="width:15pt;height:17.25pt" o:ole="">
                  <v:imagedata r:id="rId118" o:title=""/>
                </v:shape>
                <o:OLEObject Type="Embed" ProgID="Equation.3" ShapeID="_x0000_i1091" DrawAspect="Content" ObjectID="_1587475218" r:id="rId119"/>
              </w:objec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F07FDAF" w14:textId="1DF0BF3B" w:rsidR="006648B8" w:rsidRPr="006648B8" w:rsidRDefault="006648B8" w:rsidP="0050661E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138000,00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09C2F36" w14:textId="27DC79D3" w:rsidR="006648B8" w:rsidRDefault="006648B8" w:rsidP="0050661E">
            <w:pPr>
              <w:pStyle w:val="af6"/>
              <w:rPr>
                <w:lang w:val="en-US"/>
              </w:rPr>
            </w:pPr>
            <w:r>
              <w:t>59452,11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CC2893" w14:textId="503A6446" w:rsidR="006648B8" w:rsidRDefault="006648B8" w:rsidP="0050661E">
            <w:pPr>
              <w:pStyle w:val="af6"/>
              <w:rPr>
                <w:lang w:val="en-US"/>
              </w:rPr>
            </w:pPr>
            <w:r w:rsidRPr="00B65947">
              <w:t>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D3D4FEA" w14:textId="698EA8B0" w:rsidR="006648B8" w:rsidRPr="006648B8" w:rsidRDefault="006648B8" w:rsidP="0050661E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62387,36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42FACE9" w14:textId="21B7AA41" w:rsidR="006648B8" w:rsidRDefault="006648B8" w:rsidP="0050661E">
            <w:pPr>
              <w:pStyle w:val="af6"/>
              <w:rPr>
                <w:lang w:val="en-US"/>
              </w:rPr>
            </w:pPr>
            <w:r w:rsidRPr="00B65947">
              <w:t>59154,63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4092583" w14:textId="3C53E800" w:rsidR="006648B8" w:rsidRDefault="006648B8" w:rsidP="006648B8">
            <w:pPr>
              <w:pStyle w:val="af6"/>
              <w:rPr>
                <w:lang w:val="en-US"/>
              </w:rPr>
            </w:pPr>
            <w:r>
              <w:rPr>
                <w:lang w:val="ru-RU"/>
              </w:rPr>
              <w:t>2935,25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6DF0D546" w14:textId="318DEA2E" w:rsidR="006648B8" w:rsidRDefault="006648B8" w:rsidP="0050661E">
            <w:pPr>
              <w:pStyle w:val="af6"/>
              <w:rPr>
                <w:lang w:val="en-US"/>
              </w:rPr>
            </w:pPr>
            <w:r w:rsidRPr="00B65947">
              <w:t>–</w:t>
            </w:r>
          </w:p>
        </w:tc>
      </w:tr>
    </w:tbl>
    <w:p w14:paraId="77B1F073" w14:textId="77777777" w:rsidR="0091741E" w:rsidRPr="00B65947" w:rsidRDefault="0091741E" w:rsidP="0050661E">
      <w:pPr>
        <w:pStyle w:val="affa"/>
      </w:pPr>
    </w:p>
    <w:p w14:paraId="006260E5" w14:textId="77777777" w:rsidR="0091741E" w:rsidRPr="00B65947" w:rsidRDefault="0091741E" w:rsidP="0050661E">
      <w:pPr>
        <w:pStyle w:val="affa"/>
      </w:pPr>
      <w:r w:rsidRPr="00B65947">
        <w:t xml:space="preserve">Індекс прибутковості визначимо </w:t>
      </w:r>
      <w:proofErr w:type="gramStart"/>
      <w:r w:rsidRPr="00B65947">
        <w:t>по</w:t>
      </w:r>
      <w:proofErr w:type="gramEnd"/>
      <w:r w:rsidRPr="00B65947">
        <w:t xml:space="preserve"> формулі:</w:t>
      </w:r>
    </w:p>
    <w:p w14:paraId="592BE112" w14:textId="72E16E28" w:rsidR="0091741E" w:rsidRPr="00B65947" w:rsidRDefault="0091741E" w:rsidP="0091741E">
      <w:pPr>
        <w:pStyle w:val="af0"/>
        <w:tabs>
          <w:tab w:val="left" w:pos="142"/>
        </w:tabs>
        <w:ind w:firstLine="851"/>
        <w:rPr>
          <w:szCs w:val="28"/>
          <w:lang w:val="uk-UA"/>
        </w:rPr>
      </w:pPr>
      <w:r w:rsidRPr="00B65947">
        <w:rPr>
          <w:szCs w:val="28"/>
          <w:lang w:val="uk-UA"/>
        </w:rPr>
        <w:tab/>
      </w:r>
      <w:r w:rsidRPr="00B65947">
        <w:rPr>
          <w:position w:val="-78"/>
          <w:szCs w:val="28"/>
          <w:lang w:val="uk-UA"/>
        </w:rPr>
        <w:object w:dxaOrig="1960" w:dyaOrig="1700" w14:anchorId="2E8DE79D">
          <v:shape id="_x0000_i1085" type="#_x0000_t75" style="width:98.25pt;height:84pt" o:ole="">
            <v:imagedata r:id="rId120" o:title=""/>
          </v:shape>
          <o:OLEObject Type="Embed" ProgID="Equation.3" ShapeID="_x0000_i1085" DrawAspect="Content" ObjectID="_1587475219" r:id="rId121"/>
        </w:object>
      </w:r>
      <w:r w:rsidRPr="00B65947">
        <w:rPr>
          <w:szCs w:val="28"/>
          <w:lang w:val="uk-UA"/>
        </w:rPr>
        <w:t>,</w:t>
      </w:r>
      <w:r w:rsidRPr="00B65947">
        <w:rPr>
          <w:szCs w:val="28"/>
          <w:lang w:val="uk-UA"/>
        </w:rPr>
        <w:tab/>
        <w:t>(</w:t>
      </w:r>
      <w:r w:rsidR="00E03FD6">
        <w:rPr>
          <w:szCs w:val="28"/>
          <w:lang w:val="uk-UA"/>
        </w:rPr>
        <w:t>1</w:t>
      </w:r>
      <w:r w:rsidRPr="00B65947">
        <w:rPr>
          <w:szCs w:val="28"/>
          <w:lang w:val="uk-UA"/>
        </w:rPr>
        <w:t>.12)</w:t>
      </w:r>
    </w:p>
    <w:p w14:paraId="03664C02" w14:textId="77777777" w:rsidR="0091741E" w:rsidRPr="00B65947" w:rsidRDefault="0091741E" w:rsidP="0050661E">
      <w:pPr>
        <w:pStyle w:val="affa"/>
      </w:pPr>
      <w:r w:rsidRPr="00B65947">
        <w:t>де</w:t>
      </w:r>
      <w:r w:rsidRPr="00B65947">
        <w:tab/>
      </w:r>
      <w:r w:rsidRPr="00B65947">
        <w:rPr>
          <w:position w:val="-4"/>
        </w:rPr>
        <w:object w:dxaOrig="240" w:dyaOrig="279" w14:anchorId="14FB450F">
          <v:shape id="_x0000_i1086" type="#_x0000_t75" style="width:12.75pt;height:15pt" o:ole="">
            <v:imagedata r:id="rId122" o:title=""/>
          </v:shape>
          <o:OLEObject Type="Embed" ProgID="Equation.3" ShapeID="_x0000_i1086" DrawAspect="Content" ObjectID="_1587475220" r:id="rId123"/>
        </w:object>
      </w:r>
      <w:r w:rsidRPr="00B65947">
        <w:t xml:space="preserve"> – </w:t>
      </w:r>
      <w:proofErr w:type="spellStart"/>
      <w:r w:rsidRPr="00B65947">
        <w:t>кількість</w:t>
      </w:r>
      <w:proofErr w:type="spellEnd"/>
      <w:r w:rsidRPr="00B65947">
        <w:t xml:space="preserve"> </w:t>
      </w:r>
      <w:proofErr w:type="spellStart"/>
      <w:r w:rsidRPr="00B65947">
        <w:t>рокі</w:t>
      </w:r>
      <w:proofErr w:type="gramStart"/>
      <w:r w:rsidRPr="00B65947">
        <w:t>в</w:t>
      </w:r>
      <w:proofErr w:type="spellEnd"/>
      <w:proofErr w:type="gramEnd"/>
      <w:r w:rsidRPr="00B65947">
        <w:t xml:space="preserve"> у </w:t>
      </w:r>
      <w:proofErr w:type="spellStart"/>
      <w:r w:rsidRPr="00B65947">
        <w:t>розрахунковому</w:t>
      </w:r>
      <w:proofErr w:type="spellEnd"/>
      <w:r w:rsidRPr="00B65947">
        <w:t xml:space="preserve"> </w:t>
      </w:r>
      <w:proofErr w:type="spellStart"/>
      <w:r w:rsidRPr="00B65947">
        <w:t>періоді</w:t>
      </w:r>
      <w:proofErr w:type="spellEnd"/>
      <w:r w:rsidRPr="00B65947">
        <w:t>.</w:t>
      </w:r>
    </w:p>
    <w:p w14:paraId="067E89C6" w14:textId="2F8C8A3B" w:rsidR="0091741E" w:rsidRPr="00B65947" w:rsidRDefault="0091741E" w:rsidP="0050661E">
      <w:pPr>
        <w:pStyle w:val="affa"/>
      </w:pPr>
      <w:proofErr w:type="spellStart"/>
      <w:proofErr w:type="gramStart"/>
      <w:r w:rsidRPr="00B65947">
        <w:t>П</w:t>
      </w:r>
      <w:proofErr w:type="gramEnd"/>
      <w:r w:rsidRPr="00B65947">
        <w:t>ідставляючи</w:t>
      </w:r>
      <w:proofErr w:type="spellEnd"/>
      <w:r w:rsidRPr="00B65947">
        <w:t xml:space="preserve"> </w:t>
      </w:r>
      <w:proofErr w:type="spellStart"/>
      <w:r w:rsidRPr="00B65947">
        <w:t>значення</w:t>
      </w:r>
      <w:proofErr w:type="spellEnd"/>
      <w:r w:rsidRPr="00B65947">
        <w:t xml:space="preserve"> у формулу (</w:t>
      </w:r>
      <w:r w:rsidR="004817E1">
        <w:t>1</w:t>
      </w:r>
      <w:r w:rsidRPr="00B65947">
        <w:t xml:space="preserve">.12), </w:t>
      </w:r>
      <w:proofErr w:type="spellStart"/>
      <w:r w:rsidRPr="00B65947">
        <w:t>маємо</w:t>
      </w:r>
      <w:proofErr w:type="spellEnd"/>
      <w:r w:rsidRPr="00B65947">
        <w:t xml:space="preserve"> </w:t>
      </w:r>
      <w:r w:rsidR="006648B8">
        <w:rPr>
          <w:i/>
          <w:lang w:val="uk-UA"/>
        </w:rPr>
        <w:t xml:space="preserve">ІП = </w:t>
      </w:r>
      <w:r w:rsidR="006648B8">
        <w:rPr>
          <w:lang w:val="uk-UA"/>
        </w:rPr>
        <w:t>1,06</w:t>
      </w:r>
      <w:r w:rsidRPr="00B65947">
        <w:t>.</w:t>
      </w:r>
    </w:p>
    <w:p w14:paraId="3F782861" w14:textId="77777777" w:rsidR="0091741E" w:rsidRPr="00B65947" w:rsidRDefault="0091741E" w:rsidP="0050661E">
      <w:pPr>
        <w:pStyle w:val="affa"/>
      </w:pPr>
      <w:r w:rsidRPr="00B65947">
        <w:t>Внутрішня норма прибутковості являє собою ставку ди</w:t>
      </w:r>
      <w:bookmarkStart w:id="12" w:name="_GoBack"/>
      <w:bookmarkEnd w:id="12"/>
      <w:r w:rsidRPr="00B65947">
        <w:t xml:space="preserve">сконту, при якій величина дисконтованих доходів усього розрахункового періоду дорівнює дисконтованим капіталовкладенням. Цей показник допомагає ухвалювати </w:t>
      </w:r>
      <w:r w:rsidRPr="00B65947">
        <w:lastRenderedPageBreak/>
        <w:t>рішення щодо доцільності розробки й впровадження інноваційного проекту в умовах мінливих процентних ставок, ризиках, інфляції.</w:t>
      </w:r>
    </w:p>
    <w:p w14:paraId="7FB1D498" w14:textId="3DF3B9E9" w:rsidR="0091741E" w:rsidRPr="00B65947" w:rsidRDefault="0091741E" w:rsidP="0050661E">
      <w:pPr>
        <w:pStyle w:val="affa"/>
      </w:pPr>
      <w:r w:rsidRPr="00B65947">
        <w:t xml:space="preserve">Внутрішню норму прибутковості можна визначити з табл. </w:t>
      </w:r>
      <w:r w:rsidR="007E03FA">
        <w:t>1</w:t>
      </w:r>
      <w:r w:rsidRPr="00B65947">
        <w:t>.5.</w:t>
      </w:r>
    </w:p>
    <w:p w14:paraId="6435D6BC" w14:textId="19D4BB9F" w:rsidR="0091741E" w:rsidRPr="00B65947" w:rsidRDefault="0091741E" w:rsidP="0091741E">
      <w:pPr>
        <w:pStyle w:val="af8"/>
        <w:rPr>
          <w:szCs w:val="28"/>
        </w:rPr>
      </w:pPr>
      <w:r w:rsidRPr="00B65947">
        <w:rPr>
          <w:szCs w:val="28"/>
        </w:rPr>
        <w:t xml:space="preserve">Таблиця </w:t>
      </w:r>
      <w:r w:rsidR="007E03FA">
        <w:rPr>
          <w:szCs w:val="28"/>
          <w:lang w:val="ru-RU"/>
        </w:rPr>
        <w:t>1</w:t>
      </w:r>
      <w:r w:rsidRPr="00B65947">
        <w:rPr>
          <w:szCs w:val="28"/>
        </w:rPr>
        <w:t>.5 – Розрахунок ВНП</w:t>
      </w:r>
    </w:p>
    <w:tbl>
      <w:tblPr>
        <w:tblW w:w="36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3"/>
        <w:gridCol w:w="1126"/>
        <w:gridCol w:w="1266"/>
        <w:gridCol w:w="1266"/>
        <w:gridCol w:w="1266"/>
        <w:gridCol w:w="1265"/>
      </w:tblGrid>
      <w:tr w:rsidR="007E03FA" w:rsidRPr="00B65947" w14:paraId="32B89136" w14:textId="75200D61" w:rsidTr="004817E1">
        <w:trPr>
          <w:trHeight w:val="614"/>
        </w:trPr>
        <w:tc>
          <w:tcPr>
            <w:tcW w:w="6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7BCC88" w14:textId="77777777" w:rsidR="007E03FA" w:rsidRPr="00B65947" w:rsidRDefault="007E03FA" w:rsidP="0050661E">
            <w:pPr>
              <w:pStyle w:val="af6"/>
            </w:pPr>
            <w:r w:rsidRPr="00B65947">
              <w:object w:dxaOrig="220" w:dyaOrig="279" w14:anchorId="1F3FDBB3">
                <v:shape id="_x0000_i1087" type="#_x0000_t75" style="width:12pt;height:15pt" o:ole="">
                  <v:imagedata r:id="rId124" o:title=""/>
                </v:shape>
                <o:OLEObject Type="Embed" ProgID="Equation.3" ShapeID="_x0000_i1087" DrawAspect="Content" ObjectID="_1587475221" r:id="rId125"/>
              </w:object>
            </w:r>
          </w:p>
        </w:tc>
        <w:tc>
          <w:tcPr>
            <w:tcW w:w="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6235E7" w14:textId="77777777" w:rsidR="007E03FA" w:rsidRPr="00B65947" w:rsidRDefault="007E03FA" w:rsidP="004817E1">
            <w:pPr>
              <w:pStyle w:val="af6"/>
            </w:pPr>
            <w:r w:rsidRPr="00B65947">
              <w:t>0,34</w:t>
            </w:r>
          </w:p>
        </w:tc>
        <w:tc>
          <w:tcPr>
            <w:tcW w:w="8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AB71C" w14:textId="77777777" w:rsidR="007E03FA" w:rsidRPr="00B65947" w:rsidRDefault="007E03FA" w:rsidP="004817E1">
            <w:pPr>
              <w:pStyle w:val="af6"/>
            </w:pPr>
            <w:r w:rsidRPr="00B65947">
              <w:t>0,35</w:t>
            </w:r>
          </w:p>
        </w:tc>
        <w:tc>
          <w:tcPr>
            <w:tcW w:w="8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F8A7F" w14:textId="77777777" w:rsidR="007E03FA" w:rsidRPr="00B65947" w:rsidRDefault="007E03FA" w:rsidP="004817E1">
            <w:pPr>
              <w:pStyle w:val="af6"/>
            </w:pPr>
            <w:r w:rsidRPr="00B65947">
              <w:t>0,36</w:t>
            </w:r>
          </w:p>
        </w:tc>
        <w:tc>
          <w:tcPr>
            <w:tcW w:w="8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0F9B7" w14:textId="69936BEB" w:rsidR="007E03FA" w:rsidRPr="00B65947" w:rsidRDefault="007E03FA" w:rsidP="004817E1">
            <w:pPr>
              <w:pStyle w:val="af6"/>
            </w:pPr>
            <w:r w:rsidRPr="00B65947">
              <w:t>0,3</w:t>
            </w:r>
            <w:r>
              <w:rPr>
                <w:lang w:val="ru-RU"/>
              </w:rPr>
              <w:t>6</w:t>
            </w:r>
            <w:r w:rsidRPr="00B65947">
              <w:t>7</w:t>
            </w:r>
          </w:p>
        </w:tc>
        <w:tc>
          <w:tcPr>
            <w:tcW w:w="8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E3A7F" w14:textId="67A7270A" w:rsidR="007E03FA" w:rsidRPr="007E03FA" w:rsidRDefault="007E03FA" w:rsidP="004817E1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0,37</w:t>
            </w:r>
          </w:p>
        </w:tc>
      </w:tr>
      <w:tr w:rsidR="007E03FA" w:rsidRPr="00B65947" w14:paraId="31686CA7" w14:textId="5C070881" w:rsidTr="004817E1">
        <w:trPr>
          <w:trHeight w:val="703"/>
        </w:trPr>
        <w:tc>
          <w:tcPr>
            <w:tcW w:w="606" w:type="pct"/>
            <w:tcBorders>
              <w:top w:val="single" w:sz="6" w:space="0" w:color="auto"/>
            </w:tcBorders>
            <w:vAlign w:val="center"/>
          </w:tcPr>
          <w:p w14:paraId="6DA79324" w14:textId="77777777" w:rsidR="007E03FA" w:rsidRPr="00B65947" w:rsidRDefault="007E03FA" w:rsidP="0050661E">
            <w:pPr>
              <w:pStyle w:val="af6"/>
            </w:pPr>
            <w:r w:rsidRPr="00B65947">
              <w:object w:dxaOrig="560" w:dyaOrig="320" w14:anchorId="6FDC3485">
                <v:shape id="_x0000_i1088" type="#_x0000_t75" style="width:27pt;height:15.75pt" o:ole="">
                  <v:imagedata r:id="rId126" o:title=""/>
                </v:shape>
                <o:OLEObject Type="Embed" ProgID="Equation.3" ShapeID="_x0000_i1088" DrawAspect="Content" ObjectID="_1587475222" r:id="rId127"/>
              </w:object>
            </w:r>
          </w:p>
        </w:tc>
        <w:tc>
          <w:tcPr>
            <w:tcW w:w="799" w:type="pct"/>
            <w:tcBorders>
              <w:top w:val="single" w:sz="6" w:space="0" w:color="auto"/>
            </w:tcBorders>
            <w:vAlign w:val="center"/>
          </w:tcPr>
          <w:p w14:paraId="50C4B3B4" w14:textId="2F61EE15" w:rsidR="007E03FA" w:rsidRPr="007E03FA" w:rsidRDefault="007E03FA" w:rsidP="004817E1">
            <w:pPr>
              <w:pStyle w:val="af6"/>
            </w:pPr>
            <w:r>
              <w:rPr>
                <w:lang w:val="ru-RU"/>
              </w:rPr>
              <w:t>2935,25</w:t>
            </w:r>
          </w:p>
        </w:tc>
        <w:tc>
          <w:tcPr>
            <w:tcW w:w="899" w:type="pct"/>
            <w:tcBorders>
              <w:top w:val="single" w:sz="6" w:space="0" w:color="auto"/>
            </w:tcBorders>
            <w:vAlign w:val="center"/>
          </w:tcPr>
          <w:p w14:paraId="252EE253" w14:textId="4F1AD36C" w:rsidR="007E03FA" w:rsidRPr="007E03FA" w:rsidRDefault="007E03FA" w:rsidP="004817E1">
            <w:pPr>
              <w:pStyle w:val="af6"/>
              <w:rPr>
                <w:lang w:val="ru-RU"/>
              </w:rPr>
            </w:pPr>
            <w:r w:rsidRPr="007E03FA">
              <w:rPr>
                <w:lang w:val="ru-RU"/>
              </w:rPr>
              <w:t>1818,825</w:t>
            </w:r>
          </w:p>
        </w:tc>
        <w:tc>
          <w:tcPr>
            <w:tcW w:w="899" w:type="pct"/>
            <w:tcBorders>
              <w:top w:val="single" w:sz="6" w:space="0" w:color="auto"/>
            </w:tcBorders>
            <w:vAlign w:val="center"/>
          </w:tcPr>
          <w:p w14:paraId="12AD4D24" w14:textId="13F1B292" w:rsidR="007E03FA" w:rsidRPr="007E03FA" w:rsidRDefault="007E03FA" w:rsidP="004817E1">
            <w:pPr>
              <w:pStyle w:val="af6"/>
              <w:rPr>
                <w:lang w:val="ru-RU"/>
              </w:rPr>
            </w:pPr>
            <w:r>
              <w:rPr>
                <w:lang w:val="ru-RU"/>
              </w:rPr>
              <w:t>736,2705</w:t>
            </w:r>
          </w:p>
        </w:tc>
        <w:tc>
          <w:tcPr>
            <w:tcW w:w="899" w:type="pct"/>
            <w:tcBorders>
              <w:top w:val="single" w:sz="6" w:space="0" w:color="auto"/>
            </w:tcBorders>
            <w:vAlign w:val="center"/>
          </w:tcPr>
          <w:p w14:paraId="1D752064" w14:textId="3FC53E43" w:rsidR="007E03FA" w:rsidRPr="007E03FA" w:rsidRDefault="007E03FA" w:rsidP="004817E1">
            <w:pPr>
              <w:pStyle w:val="af6"/>
              <w:rPr>
                <w:lang w:val="ru-RU"/>
              </w:rPr>
            </w:pPr>
            <w:r w:rsidRPr="00B65947">
              <w:t>-</w:t>
            </w:r>
            <w:r>
              <w:rPr>
                <w:lang w:val="ru-RU"/>
              </w:rPr>
              <w:t>2,09871</w:t>
            </w:r>
          </w:p>
        </w:tc>
        <w:tc>
          <w:tcPr>
            <w:tcW w:w="899" w:type="pct"/>
            <w:tcBorders>
              <w:top w:val="single" w:sz="6" w:space="0" w:color="auto"/>
            </w:tcBorders>
            <w:vAlign w:val="center"/>
          </w:tcPr>
          <w:p w14:paraId="14DE2C0F" w14:textId="03D3A5FC" w:rsidR="007E03FA" w:rsidRPr="00B65947" w:rsidRDefault="007E03FA" w:rsidP="004817E1">
            <w:pPr>
              <w:pStyle w:val="af6"/>
            </w:pPr>
            <w:r w:rsidRPr="00B65947">
              <w:t>-</w:t>
            </w:r>
            <w:r>
              <w:rPr>
                <w:lang w:val="ru-RU"/>
              </w:rPr>
              <w:t>313,779</w:t>
            </w:r>
          </w:p>
        </w:tc>
      </w:tr>
    </w:tbl>
    <w:p w14:paraId="0E1D11B8" w14:textId="77777777" w:rsidR="0091741E" w:rsidRPr="00B65947" w:rsidRDefault="0091741E" w:rsidP="0050661E"/>
    <w:p w14:paraId="0C3D8B86" w14:textId="7F688D57" w:rsidR="0091741E" w:rsidRPr="00B65947" w:rsidRDefault="0091741E" w:rsidP="0050661E">
      <w:pPr>
        <w:pStyle w:val="affa"/>
      </w:pPr>
      <w:r w:rsidRPr="00B65947">
        <w:t xml:space="preserve">Виходячи з табл. </w:t>
      </w:r>
      <w:r w:rsidR="00E03FD6">
        <w:t>1</w:t>
      </w:r>
      <w:r w:rsidRPr="00B65947">
        <w:t xml:space="preserve">.5 ВНП </w:t>
      </w:r>
      <w:proofErr w:type="spellStart"/>
      <w:r w:rsidRPr="00B65947">
        <w:t>складає</w:t>
      </w:r>
      <w:proofErr w:type="spellEnd"/>
      <w:r w:rsidRPr="00B65947">
        <w:t xml:space="preserve"> </w:t>
      </w:r>
      <w:proofErr w:type="spellStart"/>
      <w:r w:rsidR="007E03FA">
        <w:t>приблизно</w:t>
      </w:r>
      <w:proofErr w:type="spellEnd"/>
      <w:r w:rsidR="007E03FA">
        <w:t xml:space="preserve"> 0,367</w:t>
      </w:r>
      <w:r w:rsidRPr="00B65947">
        <w:t>.</w:t>
      </w:r>
    </w:p>
    <w:p w14:paraId="301E58B1" w14:textId="77777777" w:rsidR="0091741E" w:rsidRPr="00B65947" w:rsidRDefault="0091741E" w:rsidP="0050661E">
      <w:pPr>
        <w:pStyle w:val="affa"/>
      </w:pPr>
      <w:r w:rsidRPr="00B65947">
        <w:t xml:space="preserve">Строк окупності розраховується починаючи з місяця запуску проекту до місяця в якому досягається наступна </w:t>
      </w:r>
      <w:proofErr w:type="gramStart"/>
      <w:r w:rsidRPr="00B65947">
        <w:t>р</w:t>
      </w:r>
      <w:proofErr w:type="gramEnd"/>
      <w:r w:rsidRPr="00B65947">
        <w:t>івність:</w:t>
      </w:r>
    </w:p>
    <w:p w14:paraId="173D3CF2" w14:textId="3B2FC781" w:rsidR="0091741E" w:rsidRPr="00B65947" w:rsidRDefault="0091741E" w:rsidP="0091741E">
      <w:pPr>
        <w:pStyle w:val="af0"/>
        <w:tabs>
          <w:tab w:val="left" w:pos="142"/>
        </w:tabs>
        <w:ind w:firstLine="851"/>
        <w:rPr>
          <w:szCs w:val="28"/>
          <w:lang w:val="uk-UA"/>
        </w:rPr>
      </w:pPr>
      <w:r w:rsidRPr="00B65947">
        <w:rPr>
          <w:szCs w:val="28"/>
          <w:lang w:val="uk-UA"/>
        </w:rPr>
        <w:tab/>
      </w:r>
      <w:r w:rsidRPr="00B65947">
        <w:rPr>
          <w:position w:val="-36"/>
          <w:szCs w:val="28"/>
          <w:lang w:val="uk-UA"/>
        </w:rPr>
        <w:object w:dxaOrig="2880" w:dyaOrig="859" w14:anchorId="6DD7D1FE">
          <v:shape id="_x0000_i1089" type="#_x0000_t75" style="width:2in;height:42.75pt" o:ole="">
            <v:imagedata r:id="rId128" o:title=""/>
          </v:shape>
          <o:OLEObject Type="Embed" ProgID="Equation.3" ShapeID="_x0000_i1089" DrawAspect="Content" ObjectID="_1587475223" r:id="rId129"/>
        </w:object>
      </w:r>
      <w:r w:rsidRPr="00B65947">
        <w:rPr>
          <w:szCs w:val="28"/>
          <w:lang w:val="uk-UA"/>
        </w:rPr>
        <w:t>.</w:t>
      </w:r>
      <w:r w:rsidRPr="00B65947">
        <w:rPr>
          <w:szCs w:val="28"/>
          <w:lang w:val="uk-UA"/>
        </w:rPr>
        <w:tab/>
        <w:t>(</w:t>
      </w:r>
      <w:r w:rsidR="00E03FD6">
        <w:rPr>
          <w:szCs w:val="28"/>
          <w:lang w:val="uk-UA"/>
        </w:rPr>
        <w:t>1</w:t>
      </w:r>
      <w:r w:rsidRPr="00B65947">
        <w:rPr>
          <w:szCs w:val="28"/>
          <w:lang w:val="uk-UA"/>
        </w:rPr>
        <w:t>.13)</w:t>
      </w:r>
    </w:p>
    <w:p w14:paraId="2357BDB3" w14:textId="1A94021B" w:rsidR="0091741E" w:rsidRPr="007E03FA" w:rsidRDefault="0091741E" w:rsidP="0050661E">
      <w:pPr>
        <w:pStyle w:val="affa"/>
        <w:rPr>
          <w:lang w:val="uk-UA"/>
        </w:rPr>
      </w:pPr>
      <w:proofErr w:type="gramStart"/>
      <w:r w:rsidRPr="00B65947">
        <w:t>З</w:t>
      </w:r>
      <w:proofErr w:type="gramEnd"/>
      <w:r w:rsidRPr="00B65947">
        <w:t xml:space="preserve"> табл. </w:t>
      </w:r>
      <w:r w:rsidR="007E03FA">
        <w:t>1</w:t>
      </w:r>
      <w:r w:rsidRPr="00B65947">
        <w:t xml:space="preserve">.4 </w:t>
      </w:r>
      <w:r w:rsidR="007E03FA">
        <w:rPr>
          <w:lang w:val="uk-UA"/>
        </w:rPr>
        <w:t xml:space="preserve">можемо бачити, що у кінці 4-го року маємо </w:t>
      </w:r>
      <w:r w:rsidR="007E03FA">
        <w:rPr>
          <w:i/>
          <w:szCs w:val="28"/>
        </w:rPr>
        <w:t>ЧПВ</w:t>
      </w:r>
      <w:r w:rsidR="007E03FA">
        <w:rPr>
          <w:i/>
          <w:szCs w:val="28"/>
          <w:vertAlign w:val="subscript"/>
          <w:lang w:val="uk-UA"/>
        </w:rPr>
        <w:t xml:space="preserve">4 </w:t>
      </w:r>
      <w:r w:rsidR="007E03FA">
        <w:rPr>
          <w:i/>
          <w:szCs w:val="28"/>
          <w:lang w:val="uk-UA"/>
        </w:rPr>
        <w:t xml:space="preserve">= </w:t>
      </w:r>
      <w:r w:rsidR="007E03FA" w:rsidRPr="007E03FA">
        <w:rPr>
          <w:szCs w:val="28"/>
          <w:lang w:val="uk-UA"/>
        </w:rPr>
        <w:t>-3453,04</w:t>
      </w:r>
      <w:r w:rsidRPr="007E03FA">
        <w:t>.</w:t>
      </w:r>
      <w:r w:rsidR="007E03FA">
        <w:rPr>
          <w:lang w:val="uk-UA"/>
        </w:rPr>
        <w:t xml:space="preserve"> Місячний дохід у 5-му році складає </w:t>
      </w:r>
      <w:r w:rsidR="007E03FA">
        <w:t>6388,30</w:t>
      </w:r>
      <w:r w:rsidR="007E03FA">
        <w:rPr>
          <w:lang w:val="uk-UA"/>
        </w:rPr>
        <w:t xml:space="preserve"> </w:t>
      </w:r>
      <w:r w:rsidR="007E03FA" w:rsidRPr="007E03FA">
        <w:t xml:space="preserve">/ 12 = 532.36. </w:t>
      </w:r>
      <w:r w:rsidR="007E03FA">
        <w:rPr>
          <w:lang w:val="uk-UA"/>
        </w:rPr>
        <w:t>Таким чином, проект окупиться на 7 місяці 5-го року, тобто через 67 місяців після впровадження.</w:t>
      </w:r>
    </w:p>
    <w:p w14:paraId="78152ED3" w14:textId="67F36B72" w:rsidR="0091741E" w:rsidRPr="00B65947" w:rsidRDefault="0091741E" w:rsidP="0091741E">
      <w:pPr>
        <w:pStyle w:val="2"/>
      </w:pPr>
      <w:bookmarkStart w:id="13" w:name="_Toc324229005"/>
      <w:bookmarkStart w:id="14" w:name="_Toc484587596"/>
      <w:r w:rsidRPr="00B65947">
        <w:t>Висновки</w:t>
      </w:r>
      <w:bookmarkEnd w:id="13"/>
      <w:bookmarkEnd w:id="14"/>
    </w:p>
    <w:p w14:paraId="5FB25AB3" w14:textId="6F4C600F" w:rsidR="0091741E" w:rsidRPr="006648B8" w:rsidRDefault="0091741E" w:rsidP="0050661E">
      <w:pPr>
        <w:pStyle w:val="affa"/>
        <w:rPr>
          <w:lang w:val="uk-UA"/>
        </w:rPr>
      </w:pPr>
      <w:r w:rsidRPr="006648B8">
        <w:rPr>
          <w:lang w:val="uk-UA"/>
        </w:rPr>
        <w:t xml:space="preserve">У даному розділі дипломної роботи було проведено економічне обґрунтування застосування програмного забезпечення </w:t>
      </w:r>
      <w:r w:rsidR="007E03FA">
        <w:rPr>
          <w:snapToGrid w:val="0"/>
          <w:lang w:val="uk-UA" w:eastAsia="uk-UA"/>
        </w:rPr>
        <w:t>спрощення тріангуляційних моделей 3</w:t>
      </w:r>
      <w:r w:rsidR="007E03FA">
        <w:rPr>
          <w:snapToGrid w:val="0"/>
          <w:lang w:val="en-US" w:eastAsia="uk-UA"/>
        </w:rPr>
        <w:t>D</w:t>
      </w:r>
      <w:r w:rsidR="007E03FA" w:rsidRPr="007E03FA">
        <w:rPr>
          <w:snapToGrid w:val="0"/>
          <w:lang w:eastAsia="uk-UA"/>
        </w:rPr>
        <w:t xml:space="preserve"> </w:t>
      </w:r>
      <w:r w:rsidR="007E03FA">
        <w:rPr>
          <w:snapToGrid w:val="0"/>
          <w:lang w:val="uk-UA" w:eastAsia="uk-UA"/>
        </w:rPr>
        <w:t>оболонок</w:t>
      </w:r>
      <w:r w:rsidRPr="006648B8">
        <w:rPr>
          <w:snapToGrid w:val="0"/>
          <w:lang w:val="uk-UA" w:eastAsia="uk-UA"/>
        </w:rPr>
        <w:t>.</w:t>
      </w:r>
    </w:p>
    <w:p w14:paraId="584E5D37" w14:textId="77777777" w:rsidR="0091741E" w:rsidRPr="00B65947" w:rsidRDefault="0091741E" w:rsidP="0050661E">
      <w:r w:rsidRPr="00B65947">
        <w:t xml:space="preserve">Проведено ознайомлення з методикою складання кошторису витрат на НДР. Були розраховані витрати на заробітну платню виконавців дипломної роботи, витрати на електроенергію, амортизаційні відрахування, відрахування на соціальне страхування, оренду приміщення, витратні матеріали і планові накопичення. Було встановлено код інновації. </w:t>
      </w:r>
      <w:bookmarkEnd w:id="3"/>
      <w:bookmarkEnd w:id="4"/>
      <w:r w:rsidRPr="00B65947">
        <w:t xml:space="preserve">Також був </w:t>
      </w:r>
      <w:r w:rsidRPr="00B65947">
        <w:lastRenderedPageBreak/>
        <w:t>зроблений розрахунок економічного ефекту від впровадження результатів НДР, розрахована укрупнена оцінка прибутковості запропонованого проекту та визначено його строк окупності. Даний проект є прибутковим, оскільки індекс прибутковості більше одиниці. Цей показник допомагає ухвалювати рішення щодо доцільності розробки й впровадження інноваційного проекту в умовах мінливих процентних ставок, ризиках, інфляції.</w:t>
      </w:r>
    </w:p>
    <w:p w14:paraId="515AFF2A" w14:textId="22CC1788" w:rsidR="0091741E" w:rsidRPr="00B65947" w:rsidRDefault="0091741E" w:rsidP="0091741E">
      <w:pPr>
        <w:pStyle w:val="af8"/>
        <w:rPr>
          <w:szCs w:val="28"/>
        </w:rPr>
      </w:pPr>
      <w:r w:rsidRPr="00B65947">
        <w:rPr>
          <w:szCs w:val="28"/>
        </w:rPr>
        <w:t xml:space="preserve">Таблиця </w:t>
      </w:r>
      <w:r w:rsidR="00E03FD6">
        <w:rPr>
          <w:szCs w:val="28"/>
          <w:lang w:val="ru-RU"/>
        </w:rPr>
        <w:t>1</w:t>
      </w:r>
      <w:r w:rsidRPr="00B65947">
        <w:rPr>
          <w:szCs w:val="28"/>
        </w:rPr>
        <w:t>.6 – Техніко-економічні показники</w:t>
      </w:r>
    </w:p>
    <w:tbl>
      <w:tblPr>
        <w:tblW w:w="92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89"/>
        <w:gridCol w:w="2984"/>
      </w:tblGrid>
      <w:tr w:rsidR="0091741E" w:rsidRPr="00B65947" w14:paraId="496891D2" w14:textId="77777777" w:rsidTr="00576BCF">
        <w:trPr>
          <w:trHeight w:val="20"/>
          <w:jc w:val="center"/>
        </w:trPr>
        <w:tc>
          <w:tcPr>
            <w:tcW w:w="6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BD596" w14:textId="77777777" w:rsidR="0091741E" w:rsidRPr="00B65947" w:rsidRDefault="0091741E" w:rsidP="0050661E">
            <w:pPr>
              <w:pStyle w:val="af6"/>
            </w:pPr>
            <w:r w:rsidRPr="00B65947">
              <w:t>Найменування показника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DA17A" w14:textId="77777777" w:rsidR="0091741E" w:rsidRPr="00B65947" w:rsidRDefault="0091741E" w:rsidP="0050661E">
            <w:pPr>
              <w:pStyle w:val="af6"/>
            </w:pPr>
            <w:r w:rsidRPr="00B65947">
              <w:t>Величина</w:t>
            </w:r>
          </w:p>
        </w:tc>
      </w:tr>
      <w:tr w:rsidR="0091741E" w:rsidRPr="00B65947" w14:paraId="514B9B4F" w14:textId="77777777" w:rsidTr="00576BCF">
        <w:trPr>
          <w:trHeight w:val="20"/>
          <w:jc w:val="center"/>
        </w:trPr>
        <w:tc>
          <w:tcPr>
            <w:tcW w:w="62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F1096" w14:textId="77777777" w:rsidR="0091741E" w:rsidRPr="00B65947" w:rsidRDefault="0091741E" w:rsidP="0050661E">
            <w:pPr>
              <w:pStyle w:val="aff6"/>
            </w:pPr>
            <w:r w:rsidRPr="00B65947">
              <w:t>1. Кошторис витрат на НДР, грн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C2888" w14:textId="3CFCFB2C" w:rsidR="0091741E" w:rsidRPr="00B65947" w:rsidRDefault="007E03FA" w:rsidP="0050661E">
            <w:pPr>
              <w:pStyle w:val="aff6"/>
            </w:pPr>
            <w:r>
              <w:t>59452,11</w:t>
            </w:r>
          </w:p>
        </w:tc>
      </w:tr>
      <w:tr w:rsidR="0091741E" w:rsidRPr="00B65947" w14:paraId="203B47C2" w14:textId="77777777" w:rsidTr="00576BCF">
        <w:trPr>
          <w:trHeight w:val="20"/>
          <w:jc w:val="center"/>
        </w:trPr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1FE7D" w14:textId="77777777" w:rsidR="0091741E" w:rsidRPr="00B65947" w:rsidRDefault="0091741E" w:rsidP="0050661E">
            <w:pPr>
              <w:pStyle w:val="aff6"/>
            </w:pPr>
            <w:r w:rsidRPr="00B65947">
              <w:t xml:space="preserve">2. Код інновації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CE49D" w14:textId="7C5804A4" w:rsidR="0091741E" w:rsidRPr="00B65947" w:rsidRDefault="007E03FA" w:rsidP="0050661E">
            <w:pPr>
              <w:pStyle w:val="aff6"/>
            </w:pPr>
            <w:r w:rsidRPr="00B65947">
              <w:t>2.2.3.5.1.</w:t>
            </w:r>
            <w:r>
              <w:t>2</w:t>
            </w:r>
            <w:r w:rsidRPr="00B65947">
              <w:t>.5.</w:t>
            </w:r>
            <w:r>
              <w:t>1</w:t>
            </w:r>
            <w:r w:rsidRPr="00B65947">
              <w:t>.5</w:t>
            </w:r>
          </w:p>
        </w:tc>
      </w:tr>
      <w:tr w:rsidR="0091741E" w:rsidRPr="00B65947" w14:paraId="0C633713" w14:textId="77777777" w:rsidTr="00576BCF">
        <w:trPr>
          <w:trHeight w:val="20"/>
          <w:jc w:val="center"/>
        </w:trPr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CA676" w14:textId="77777777" w:rsidR="0091741E" w:rsidRPr="00B65947" w:rsidRDefault="0091741E" w:rsidP="0050661E">
            <w:pPr>
              <w:pStyle w:val="aff6"/>
            </w:pPr>
            <w:r w:rsidRPr="00B65947">
              <w:t>3. Економічний ефект, грн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AAD32" w14:textId="1F72A005" w:rsidR="0091741E" w:rsidRPr="00B65947" w:rsidRDefault="007E03FA" w:rsidP="0050661E">
            <w:pPr>
              <w:pStyle w:val="aff6"/>
            </w:pPr>
            <w:r>
              <w:t>27600,00</w:t>
            </w:r>
          </w:p>
        </w:tc>
      </w:tr>
      <w:tr w:rsidR="0091741E" w:rsidRPr="00B65947" w14:paraId="0D5E590C" w14:textId="77777777" w:rsidTr="00576BCF">
        <w:trPr>
          <w:trHeight w:val="20"/>
          <w:jc w:val="center"/>
        </w:trPr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49A8F" w14:textId="77777777" w:rsidR="0091741E" w:rsidRPr="00B65947" w:rsidRDefault="0091741E" w:rsidP="0050661E">
            <w:pPr>
              <w:pStyle w:val="aff6"/>
            </w:pPr>
            <w:r w:rsidRPr="00B65947">
              <w:t>4. Індекс прибутковості проекту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A44CE" w14:textId="26BE6452" w:rsidR="0091741E" w:rsidRPr="00B65947" w:rsidRDefault="007E03FA" w:rsidP="0050661E">
            <w:pPr>
              <w:pStyle w:val="aff6"/>
            </w:pPr>
            <w:r>
              <w:t>1,06</w:t>
            </w:r>
          </w:p>
        </w:tc>
      </w:tr>
      <w:tr w:rsidR="0091741E" w:rsidRPr="00B65947" w14:paraId="2C696DEE" w14:textId="77777777" w:rsidTr="00576BCF">
        <w:trPr>
          <w:trHeight w:val="20"/>
          <w:jc w:val="center"/>
        </w:trPr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ADC66" w14:textId="77777777" w:rsidR="0091741E" w:rsidRPr="00B65947" w:rsidRDefault="0091741E" w:rsidP="0050661E">
            <w:pPr>
              <w:pStyle w:val="aff6"/>
            </w:pPr>
            <w:r w:rsidRPr="00B65947">
              <w:t>5. Внутрішня норма прибутковості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63A5B" w14:textId="08E6C158" w:rsidR="0091741E" w:rsidRPr="00B65947" w:rsidRDefault="007E03FA" w:rsidP="0050661E">
            <w:pPr>
              <w:pStyle w:val="aff6"/>
            </w:pPr>
            <w:r>
              <w:t>0,367</w:t>
            </w:r>
          </w:p>
        </w:tc>
      </w:tr>
      <w:tr w:rsidR="0091741E" w:rsidRPr="00B65947" w14:paraId="1048DCE1" w14:textId="77777777" w:rsidTr="00576BCF">
        <w:trPr>
          <w:trHeight w:val="20"/>
          <w:jc w:val="center"/>
        </w:trPr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B1821" w14:textId="77777777" w:rsidR="0091741E" w:rsidRPr="00B65947" w:rsidRDefault="0091741E" w:rsidP="0050661E">
            <w:pPr>
              <w:pStyle w:val="aff6"/>
            </w:pPr>
            <w:r w:rsidRPr="00B65947">
              <w:t>6. Строк окупності проекту, міс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98D92" w14:textId="5F745FF2" w:rsidR="0091741E" w:rsidRPr="00B65947" w:rsidRDefault="007E03FA" w:rsidP="0050661E">
            <w:pPr>
              <w:pStyle w:val="aff6"/>
            </w:pPr>
            <w:r>
              <w:t>67</w:t>
            </w:r>
          </w:p>
        </w:tc>
      </w:tr>
    </w:tbl>
    <w:p w14:paraId="564E581D" w14:textId="77777777" w:rsidR="00576BCF" w:rsidRPr="00B65947" w:rsidRDefault="00576BCF" w:rsidP="0050661E"/>
    <w:sectPr w:rsidR="00576BCF" w:rsidRPr="00B65947" w:rsidSect="00BA3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B6068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173F01"/>
    <w:multiLevelType w:val="hybridMultilevel"/>
    <w:tmpl w:val="7EF609AE"/>
    <w:lvl w:ilvl="0" w:tplc="04190011">
      <w:start w:val="1"/>
      <w:numFmt w:val="decimal"/>
      <w:lvlText w:val="%1)"/>
      <w:lvlJc w:val="left"/>
      <w:pPr>
        <w:ind w:left="2036" w:hanging="11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18660B"/>
    <w:multiLevelType w:val="multilevel"/>
    <w:tmpl w:val="855CC3C4"/>
    <w:styleLink w:val="a0"/>
    <w:lvl w:ilvl="0">
      <w:start w:val="1"/>
      <w:numFmt w:val="decimal"/>
      <w:suff w:val="space"/>
      <w:lvlText w:val="%1"/>
      <w:lvlJc w:val="left"/>
      <w:pPr>
        <w:ind w:left="709" w:firstLine="0"/>
      </w:pPr>
    </w:lvl>
    <w:lvl w:ilvl="1">
      <w:start w:val="1"/>
      <w:numFmt w:val="decimal"/>
      <w:suff w:val="space"/>
      <w:lvlText w:val="%1.%2"/>
      <w:lvlJc w:val="left"/>
      <w:pPr>
        <w:ind w:left="709" w:firstLine="0"/>
      </w:pPr>
    </w:lvl>
    <w:lvl w:ilvl="2">
      <w:start w:val="1"/>
      <w:numFmt w:val="decimal"/>
      <w:suff w:val="space"/>
      <w:lvlText w:val="%1.%2.%3"/>
      <w:lvlJc w:val="left"/>
      <w:pPr>
        <w:ind w:left="709" w:firstLine="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F25D7E"/>
    <w:multiLevelType w:val="hybridMultilevel"/>
    <w:tmpl w:val="CB44AB6A"/>
    <w:lvl w:ilvl="0" w:tplc="42DC7034">
      <w:numFmt w:val="bullet"/>
      <w:lvlText w:val=""/>
      <w:lvlJc w:val="left"/>
      <w:pPr>
        <w:tabs>
          <w:tab w:val="num" w:pos="710"/>
        </w:tabs>
        <w:ind w:left="1" w:firstLine="708"/>
      </w:pPr>
      <w:rPr>
        <w:rFonts w:ascii="Symbol" w:eastAsia="Times New Roman" w:hAnsi="Symbol" w:cs="Times New Roman" w:hint="default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3A7E9E"/>
    <w:multiLevelType w:val="hybridMultilevel"/>
    <w:tmpl w:val="84B6C7CC"/>
    <w:lvl w:ilvl="0" w:tplc="9F68DE0C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D9487B"/>
    <w:multiLevelType w:val="hybridMultilevel"/>
    <w:tmpl w:val="B8AC1FF4"/>
    <w:lvl w:ilvl="0" w:tplc="04190017">
      <w:start w:val="1"/>
      <w:numFmt w:val="lowerLetter"/>
      <w:lvlText w:val="%1)"/>
      <w:lvlJc w:val="left"/>
      <w:pPr>
        <w:tabs>
          <w:tab w:val="num" w:pos="1561"/>
        </w:tabs>
        <w:ind w:left="852" w:firstLine="708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29763D9"/>
    <w:multiLevelType w:val="hybridMultilevel"/>
    <w:tmpl w:val="6FEC193A"/>
    <w:lvl w:ilvl="0" w:tplc="0AFEFCA8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7">
    <w:nsid w:val="149E32D2"/>
    <w:multiLevelType w:val="hybridMultilevel"/>
    <w:tmpl w:val="2AD6A176"/>
    <w:lvl w:ilvl="0" w:tplc="89CAB3F4">
      <w:start w:val="1"/>
      <w:numFmt w:val="decimal"/>
      <w:pStyle w:val="a1"/>
      <w:lvlText w:val="%1."/>
      <w:lvlJc w:val="left"/>
      <w:pPr>
        <w:ind w:left="1211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57BBF"/>
    <w:multiLevelType w:val="hybridMultilevel"/>
    <w:tmpl w:val="5DF017D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279E02AD"/>
    <w:multiLevelType w:val="hybridMultilevel"/>
    <w:tmpl w:val="B83C75A4"/>
    <w:lvl w:ilvl="0" w:tplc="6C4E76C8">
      <w:numFmt w:val="bullet"/>
      <w:lvlText w:val="–"/>
      <w:lvlJc w:val="left"/>
      <w:pPr>
        <w:ind w:left="1758" w:hanging="1050"/>
      </w:pPr>
      <w:rPr>
        <w:rFonts w:ascii="Times New Roman" w:eastAsia="Tahom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7B76059"/>
    <w:multiLevelType w:val="multilevel"/>
    <w:tmpl w:val="973EBEAE"/>
    <w:lvl w:ilvl="0">
      <w:start w:val="1"/>
      <w:numFmt w:val="russianUpper"/>
      <w:suff w:val="space"/>
      <w:lvlText w:val="Додаток %1."/>
      <w:lvlJc w:val="left"/>
      <w:pPr>
        <w:ind w:left="0" w:firstLine="0"/>
      </w:pPr>
      <w:rPr>
        <w:rFonts w:hint="default"/>
        <w:b w:val="0"/>
        <w:i w:val="0"/>
        <w:caps/>
        <w:vanish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ascii="Times New Roman" w:hAnsi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.%1%2.%3.%4.%5.%6"/>
      <w:lvlJc w:val="left"/>
      <w:pPr>
        <w:tabs>
          <w:tab w:val="num" w:pos="1440"/>
        </w:tabs>
        <w:ind w:left="1152" w:hanging="1152"/>
      </w:pPr>
      <w:rPr>
        <w:rFonts w:ascii="Times New Roman" w:hAnsi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4BC87559"/>
    <w:multiLevelType w:val="hybridMultilevel"/>
    <w:tmpl w:val="E0C69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B1641A"/>
    <w:multiLevelType w:val="hybridMultilevel"/>
    <w:tmpl w:val="2A2C2DE2"/>
    <w:lvl w:ilvl="0" w:tplc="6C4E76C8">
      <w:numFmt w:val="bullet"/>
      <w:lvlText w:val="–"/>
      <w:lvlJc w:val="left"/>
      <w:pPr>
        <w:ind w:left="2609" w:hanging="1050"/>
      </w:pPr>
      <w:rPr>
        <w:rFonts w:ascii="Times New Roman" w:eastAsia="Tahom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4F45FF7"/>
    <w:multiLevelType w:val="hybridMultilevel"/>
    <w:tmpl w:val="71B2195A"/>
    <w:lvl w:ilvl="0" w:tplc="C608B7EC">
      <w:start w:val="1"/>
      <w:numFmt w:val="bullet"/>
      <w:lvlText w:val=""/>
      <w:lvlJc w:val="left"/>
      <w:pPr>
        <w:ind w:left="41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27" w:hanging="360"/>
      </w:pPr>
      <w:rPr>
        <w:rFonts w:ascii="Wingdings" w:hAnsi="Wingdings" w:hint="default"/>
      </w:rPr>
    </w:lvl>
  </w:abstractNum>
  <w:abstractNum w:abstractNumId="14">
    <w:nsid w:val="55892672"/>
    <w:multiLevelType w:val="multilevel"/>
    <w:tmpl w:val="66B494D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0" w:firstLine="851"/>
      </w:pPr>
      <w:rPr>
        <w:rFonts w:ascii="Times New Roman" w:hAnsi="Times New Roman"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985"/>
        </w:tabs>
        <w:ind w:left="284" w:firstLine="851"/>
      </w:pPr>
      <w:rPr>
        <w:rFonts w:ascii="Times New Roman" w:hAnsi="Times New Roman"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.%1%2.%3.%4.%5.%6"/>
      <w:lvlJc w:val="left"/>
      <w:pPr>
        <w:tabs>
          <w:tab w:val="num" w:pos="1440"/>
        </w:tabs>
        <w:ind w:left="1152" w:hanging="1152"/>
      </w:pPr>
      <w:rPr>
        <w:rFonts w:ascii="Times New Roman" w:hAnsi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5F01C20"/>
    <w:multiLevelType w:val="hybridMultilevel"/>
    <w:tmpl w:val="71DC5E3C"/>
    <w:lvl w:ilvl="0" w:tplc="7C6236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D0B384E"/>
    <w:multiLevelType w:val="multilevel"/>
    <w:tmpl w:val="8C309538"/>
    <w:styleLink w:val="WWNum3"/>
    <w:lvl w:ilvl="0">
      <w:numFmt w:val="bullet"/>
      <w:lvlText w:val="-"/>
      <w:lvlJc w:val="left"/>
      <w:rPr>
        <w:rFonts w:ascii="Times New Roman" w:hAnsi="Times New Roman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>
    <w:nsid w:val="5E72181E"/>
    <w:multiLevelType w:val="hybridMultilevel"/>
    <w:tmpl w:val="CC5EE6C2"/>
    <w:lvl w:ilvl="0" w:tplc="8688A3F2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1">
      <w:start w:val="1"/>
      <w:numFmt w:val="decimal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6"/>
  </w:num>
  <w:num w:numId="5">
    <w:abstractNumId w:val="7"/>
  </w:num>
  <w:num w:numId="6">
    <w:abstractNumId w:val="6"/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13"/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2"/>
  </w:num>
  <w:num w:numId="13">
    <w:abstractNumId w:val="3"/>
  </w:num>
  <w:num w:numId="14">
    <w:abstractNumId w:val="5"/>
  </w:num>
  <w:num w:numId="15">
    <w:abstractNumId w:val="8"/>
  </w:num>
  <w:num w:numId="16">
    <w:abstractNumId w:val="17"/>
  </w:num>
  <w:num w:numId="17">
    <w:abstractNumId w:val="1"/>
  </w:num>
  <w:num w:numId="18">
    <w:abstractNumId w:val="4"/>
  </w:num>
  <w:num w:numId="19">
    <w:abstractNumId w:val="9"/>
  </w:num>
  <w:num w:numId="20">
    <w:abstractNumId w:val="12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41E"/>
    <w:rsid w:val="00010A67"/>
    <w:rsid w:val="001C1D39"/>
    <w:rsid w:val="002128D9"/>
    <w:rsid w:val="002E1168"/>
    <w:rsid w:val="004457C8"/>
    <w:rsid w:val="00460CB3"/>
    <w:rsid w:val="004817E1"/>
    <w:rsid w:val="004C5EF3"/>
    <w:rsid w:val="0050661E"/>
    <w:rsid w:val="0053406C"/>
    <w:rsid w:val="005464FF"/>
    <w:rsid w:val="00576BCF"/>
    <w:rsid w:val="005815D6"/>
    <w:rsid w:val="005A3F64"/>
    <w:rsid w:val="005C0FE2"/>
    <w:rsid w:val="005C767A"/>
    <w:rsid w:val="005F3C63"/>
    <w:rsid w:val="006200CA"/>
    <w:rsid w:val="00641A6B"/>
    <w:rsid w:val="0065138D"/>
    <w:rsid w:val="006648B8"/>
    <w:rsid w:val="00670A0B"/>
    <w:rsid w:val="007B21FA"/>
    <w:rsid w:val="007E03FA"/>
    <w:rsid w:val="007F1C63"/>
    <w:rsid w:val="00835239"/>
    <w:rsid w:val="0083751B"/>
    <w:rsid w:val="00846528"/>
    <w:rsid w:val="008F2D1B"/>
    <w:rsid w:val="0091741E"/>
    <w:rsid w:val="0093573B"/>
    <w:rsid w:val="009428C9"/>
    <w:rsid w:val="0095019D"/>
    <w:rsid w:val="009953FF"/>
    <w:rsid w:val="009A4A42"/>
    <w:rsid w:val="009E6EAF"/>
    <w:rsid w:val="00A1074B"/>
    <w:rsid w:val="00A75992"/>
    <w:rsid w:val="00A81AC7"/>
    <w:rsid w:val="00B65947"/>
    <w:rsid w:val="00B73ED6"/>
    <w:rsid w:val="00BA3D5F"/>
    <w:rsid w:val="00BD5A98"/>
    <w:rsid w:val="00BE38C9"/>
    <w:rsid w:val="00C34B31"/>
    <w:rsid w:val="00C92363"/>
    <w:rsid w:val="00CA3F5A"/>
    <w:rsid w:val="00CD51D3"/>
    <w:rsid w:val="00D338EF"/>
    <w:rsid w:val="00D53BD3"/>
    <w:rsid w:val="00D5410C"/>
    <w:rsid w:val="00D549A8"/>
    <w:rsid w:val="00D978FB"/>
    <w:rsid w:val="00DB5F77"/>
    <w:rsid w:val="00DE6DDB"/>
    <w:rsid w:val="00E0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7EE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6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utoRedefine/>
    <w:qFormat/>
    <w:rsid w:val="0050661E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iCs/>
      <w:snapToGrid w:val="0"/>
      <w:color w:val="000000"/>
      <w:sz w:val="28"/>
      <w:szCs w:val="20"/>
      <w:lang w:val="uk-UA" w:eastAsia="ru-RU"/>
    </w:rPr>
  </w:style>
  <w:style w:type="paragraph" w:styleId="1">
    <w:name w:val="heading 1"/>
    <w:next w:val="a2"/>
    <w:link w:val="10"/>
    <w:autoRedefine/>
    <w:qFormat/>
    <w:rsid w:val="0091741E"/>
    <w:pPr>
      <w:keepNext/>
      <w:keepLines/>
      <w:pageBreakBefore/>
      <w:numPr>
        <w:numId w:val="2"/>
      </w:numPr>
      <w:suppressAutoHyphens/>
      <w:spacing w:after="240" w:line="360" w:lineRule="auto"/>
      <w:jc w:val="center"/>
      <w:outlineLvl w:val="0"/>
    </w:pPr>
    <w:rPr>
      <w:rFonts w:ascii="Times New Roman" w:eastAsia="Times New Roman" w:hAnsi="Times New Roman" w:cs="Times New Roman"/>
      <w:caps/>
      <w:kern w:val="32"/>
      <w:sz w:val="28"/>
      <w:szCs w:val="20"/>
      <w:lang w:val="uk-UA" w:eastAsia="ru-RU"/>
    </w:rPr>
  </w:style>
  <w:style w:type="paragraph" w:styleId="2">
    <w:name w:val="heading 2"/>
    <w:basedOn w:val="1"/>
    <w:next w:val="a2"/>
    <w:link w:val="20"/>
    <w:autoRedefine/>
    <w:qFormat/>
    <w:rsid w:val="00DB5F77"/>
    <w:pPr>
      <w:pageBreakBefore w:val="0"/>
      <w:numPr>
        <w:ilvl w:val="1"/>
      </w:numPr>
      <w:tabs>
        <w:tab w:val="left" w:pos="1418"/>
      </w:tabs>
      <w:spacing w:before="480"/>
      <w:jc w:val="left"/>
      <w:outlineLvl w:val="1"/>
    </w:pPr>
    <w:rPr>
      <w:b/>
      <w:caps w:val="0"/>
      <w:szCs w:val="28"/>
    </w:rPr>
  </w:style>
  <w:style w:type="paragraph" w:styleId="3">
    <w:name w:val="heading 3"/>
    <w:basedOn w:val="2"/>
    <w:next w:val="a2"/>
    <w:link w:val="30"/>
    <w:autoRedefine/>
    <w:qFormat/>
    <w:rsid w:val="00DB5F77"/>
    <w:pPr>
      <w:numPr>
        <w:ilvl w:val="2"/>
      </w:numPr>
      <w:tabs>
        <w:tab w:val="left" w:pos="1701"/>
      </w:tabs>
      <w:spacing w:before="240"/>
      <w:ind w:left="851" w:firstLine="0"/>
      <w:outlineLvl w:val="2"/>
    </w:pPr>
  </w:style>
  <w:style w:type="paragraph" w:styleId="4">
    <w:name w:val="heading 4"/>
    <w:basedOn w:val="3"/>
    <w:next w:val="a2"/>
    <w:link w:val="40"/>
    <w:autoRedefine/>
    <w:qFormat/>
    <w:rsid w:val="0091741E"/>
    <w:pPr>
      <w:numPr>
        <w:ilvl w:val="3"/>
      </w:numPr>
      <w:tabs>
        <w:tab w:val="left" w:pos="1985"/>
      </w:tabs>
      <w:outlineLvl w:val="3"/>
    </w:pPr>
  </w:style>
  <w:style w:type="paragraph" w:styleId="5">
    <w:name w:val="heading 5"/>
    <w:basedOn w:val="a2"/>
    <w:next w:val="a2"/>
    <w:link w:val="50"/>
    <w:qFormat/>
    <w:rsid w:val="0091741E"/>
    <w:pPr>
      <w:spacing w:before="240" w:after="60"/>
      <w:ind w:firstLine="0"/>
      <w:outlineLvl w:val="4"/>
    </w:pPr>
    <w:rPr>
      <w:sz w:val="22"/>
    </w:rPr>
  </w:style>
  <w:style w:type="paragraph" w:styleId="6">
    <w:name w:val="heading 6"/>
    <w:basedOn w:val="a2"/>
    <w:next w:val="a2"/>
    <w:link w:val="60"/>
    <w:qFormat/>
    <w:rsid w:val="0091741E"/>
    <w:pPr>
      <w:spacing w:before="240" w:after="60"/>
      <w:ind w:firstLine="0"/>
      <w:outlineLvl w:val="5"/>
    </w:pPr>
    <w:rPr>
      <w:i/>
      <w:sz w:val="22"/>
    </w:rPr>
  </w:style>
  <w:style w:type="paragraph" w:styleId="7">
    <w:name w:val="heading 7"/>
    <w:basedOn w:val="a2"/>
    <w:next w:val="a2"/>
    <w:link w:val="70"/>
    <w:qFormat/>
    <w:rsid w:val="0091741E"/>
    <w:p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8">
    <w:name w:val="heading 8"/>
    <w:basedOn w:val="a2"/>
    <w:next w:val="a2"/>
    <w:link w:val="80"/>
    <w:qFormat/>
    <w:rsid w:val="0091741E"/>
    <w:p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9">
    <w:name w:val="heading 9"/>
    <w:basedOn w:val="a2"/>
    <w:next w:val="a2"/>
    <w:link w:val="90"/>
    <w:qFormat/>
    <w:rsid w:val="0091741E"/>
    <w:p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91741E"/>
    <w:rPr>
      <w:rFonts w:ascii="Times New Roman" w:eastAsia="Times New Roman" w:hAnsi="Times New Roman" w:cs="Times New Roman"/>
      <w:caps/>
      <w:kern w:val="32"/>
      <w:sz w:val="28"/>
      <w:szCs w:val="20"/>
      <w:lang w:val="uk-UA" w:eastAsia="ru-RU"/>
    </w:rPr>
  </w:style>
  <w:style w:type="character" w:customStyle="1" w:styleId="20">
    <w:name w:val="Заголовок 2 Знак"/>
    <w:basedOn w:val="a3"/>
    <w:link w:val="2"/>
    <w:rsid w:val="00DB5F77"/>
    <w:rPr>
      <w:rFonts w:ascii="Times New Roman" w:eastAsia="Times New Roman" w:hAnsi="Times New Roman" w:cs="Times New Roman"/>
      <w:b/>
      <w:kern w:val="32"/>
      <w:sz w:val="28"/>
      <w:szCs w:val="28"/>
      <w:lang w:val="uk-UA" w:eastAsia="ru-RU"/>
    </w:rPr>
  </w:style>
  <w:style w:type="character" w:customStyle="1" w:styleId="30">
    <w:name w:val="Заголовок 3 Знак"/>
    <w:basedOn w:val="a3"/>
    <w:link w:val="3"/>
    <w:rsid w:val="00DB5F77"/>
    <w:rPr>
      <w:rFonts w:ascii="Times New Roman" w:eastAsia="Times New Roman" w:hAnsi="Times New Roman" w:cs="Times New Roman"/>
      <w:b/>
      <w:kern w:val="32"/>
      <w:sz w:val="28"/>
      <w:szCs w:val="28"/>
      <w:lang w:val="uk-UA" w:eastAsia="ru-RU"/>
    </w:rPr>
  </w:style>
  <w:style w:type="character" w:customStyle="1" w:styleId="40">
    <w:name w:val="Заголовок 4 Знак"/>
    <w:basedOn w:val="a3"/>
    <w:link w:val="4"/>
    <w:rsid w:val="0091741E"/>
    <w:rPr>
      <w:rFonts w:ascii="Times New Roman" w:eastAsia="Times New Roman" w:hAnsi="Times New Roman" w:cs="Times New Roman"/>
      <w:b/>
      <w:kern w:val="32"/>
      <w:sz w:val="28"/>
      <w:szCs w:val="28"/>
      <w:lang w:val="uk-UA" w:eastAsia="ru-RU"/>
    </w:rPr>
  </w:style>
  <w:style w:type="character" w:customStyle="1" w:styleId="50">
    <w:name w:val="Заголовок 5 Знак"/>
    <w:basedOn w:val="a3"/>
    <w:link w:val="5"/>
    <w:rsid w:val="0091741E"/>
    <w:rPr>
      <w:rFonts w:ascii="Times New Roman" w:eastAsia="Times New Roman" w:hAnsi="Times New Roman" w:cs="Times New Roman"/>
      <w:snapToGrid w:val="0"/>
      <w:color w:val="000000"/>
      <w:szCs w:val="20"/>
      <w:lang w:val="uk-UA" w:eastAsia="ru-RU"/>
    </w:rPr>
  </w:style>
  <w:style w:type="character" w:customStyle="1" w:styleId="60">
    <w:name w:val="Заголовок 6 Знак"/>
    <w:basedOn w:val="a3"/>
    <w:link w:val="6"/>
    <w:rsid w:val="0091741E"/>
    <w:rPr>
      <w:rFonts w:ascii="Times New Roman" w:eastAsia="Times New Roman" w:hAnsi="Times New Roman" w:cs="Times New Roman"/>
      <w:i/>
      <w:snapToGrid w:val="0"/>
      <w:color w:val="000000"/>
      <w:szCs w:val="20"/>
      <w:lang w:val="uk-UA" w:eastAsia="ru-RU"/>
    </w:rPr>
  </w:style>
  <w:style w:type="character" w:customStyle="1" w:styleId="70">
    <w:name w:val="Заголовок 7 Знак"/>
    <w:basedOn w:val="a3"/>
    <w:link w:val="7"/>
    <w:rsid w:val="0091741E"/>
    <w:rPr>
      <w:rFonts w:ascii="Arial" w:eastAsia="Times New Roman" w:hAnsi="Arial" w:cs="Times New Roman"/>
      <w:snapToGrid w:val="0"/>
      <w:color w:val="000000"/>
      <w:sz w:val="20"/>
      <w:szCs w:val="20"/>
      <w:lang w:val="uk-UA" w:eastAsia="ru-RU"/>
    </w:rPr>
  </w:style>
  <w:style w:type="character" w:customStyle="1" w:styleId="80">
    <w:name w:val="Заголовок 8 Знак"/>
    <w:basedOn w:val="a3"/>
    <w:link w:val="8"/>
    <w:rsid w:val="0091741E"/>
    <w:rPr>
      <w:rFonts w:ascii="Arial" w:eastAsia="Times New Roman" w:hAnsi="Arial" w:cs="Times New Roman"/>
      <w:i/>
      <w:snapToGrid w:val="0"/>
      <w:color w:val="000000"/>
      <w:sz w:val="20"/>
      <w:szCs w:val="20"/>
      <w:lang w:val="uk-UA" w:eastAsia="ru-RU"/>
    </w:rPr>
  </w:style>
  <w:style w:type="character" w:customStyle="1" w:styleId="90">
    <w:name w:val="Заголовок 9 Знак"/>
    <w:basedOn w:val="a3"/>
    <w:link w:val="9"/>
    <w:rsid w:val="0091741E"/>
    <w:rPr>
      <w:rFonts w:ascii="Arial" w:eastAsia="Times New Roman" w:hAnsi="Arial" w:cs="Times New Roman"/>
      <w:b/>
      <w:i/>
      <w:snapToGrid w:val="0"/>
      <w:color w:val="000000"/>
      <w:sz w:val="18"/>
      <w:szCs w:val="20"/>
      <w:lang w:val="uk-UA" w:eastAsia="ru-RU"/>
    </w:rPr>
  </w:style>
  <w:style w:type="paragraph" w:styleId="a6">
    <w:name w:val="Title"/>
    <w:aliases w:val="Подпись рисунка"/>
    <w:basedOn w:val="a2"/>
    <w:link w:val="a7"/>
    <w:autoRedefine/>
    <w:uiPriority w:val="10"/>
    <w:qFormat/>
    <w:rsid w:val="0091741E"/>
    <w:pPr>
      <w:keepNext/>
      <w:keepLines/>
      <w:pageBreakBefore/>
      <w:suppressAutoHyphens/>
      <w:spacing w:after="600"/>
      <w:ind w:firstLine="0"/>
      <w:jc w:val="center"/>
    </w:pPr>
    <w:rPr>
      <w:caps/>
      <w:snapToGrid/>
      <w:kern w:val="28"/>
    </w:rPr>
  </w:style>
  <w:style w:type="character" w:customStyle="1" w:styleId="a7">
    <w:name w:val="Название Знак"/>
    <w:aliases w:val="Подпись рисунка Знак"/>
    <w:basedOn w:val="a3"/>
    <w:link w:val="a6"/>
    <w:uiPriority w:val="10"/>
    <w:rsid w:val="0091741E"/>
    <w:rPr>
      <w:rFonts w:ascii="Times New Roman" w:eastAsia="Times New Roman" w:hAnsi="Times New Roman" w:cs="Times New Roman"/>
      <w:caps/>
      <w:color w:val="000000"/>
      <w:kern w:val="28"/>
      <w:sz w:val="28"/>
      <w:szCs w:val="20"/>
      <w:lang w:val="uk-UA" w:eastAsia="ru-RU"/>
    </w:rPr>
  </w:style>
  <w:style w:type="paragraph" w:customStyle="1" w:styleId="a8">
    <w:name w:val="Заголовок без номера"/>
    <w:basedOn w:val="1"/>
    <w:next w:val="a2"/>
    <w:autoRedefine/>
    <w:rsid w:val="0091741E"/>
    <w:pPr>
      <w:numPr>
        <w:numId w:val="0"/>
      </w:numPr>
    </w:pPr>
    <w:rPr>
      <w:kern w:val="28"/>
    </w:rPr>
  </w:style>
  <w:style w:type="paragraph" w:customStyle="1" w:styleId="a9">
    <w:name w:val="Рисунок"/>
    <w:next w:val="aa"/>
    <w:autoRedefine/>
    <w:rsid w:val="0091741E"/>
    <w:pPr>
      <w:keepNext/>
      <w:suppressAutoHyphens/>
      <w:spacing w:before="240" w:after="240" w:line="360" w:lineRule="auto"/>
      <w:contextualSpacing/>
      <w:jc w:val="center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1">
    <w:name w:val="List Number"/>
    <w:basedOn w:val="a2"/>
    <w:rsid w:val="0091741E"/>
    <w:pPr>
      <w:numPr>
        <w:numId w:val="5"/>
      </w:numPr>
    </w:pPr>
    <w:rPr>
      <w:snapToGrid/>
    </w:rPr>
  </w:style>
  <w:style w:type="paragraph" w:styleId="ab">
    <w:name w:val="footer"/>
    <w:basedOn w:val="a2"/>
    <w:link w:val="ac"/>
    <w:uiPriority w:val="99"/>
    <w:rsid w:val="0091741E"/>
    <w:pPr>
      <w:tabs>
        <w:tab w:val="center" w:pos="4153"/>
        <w:tab w:val="right" w:pos="8306"/>
      </w:tabs>
    </w:pPr>
    <w:rPr>
      <w:sz w:val="16"/>
    </w:rPr>
  </w:style>
  <w:style w:type="character" w:customStyle="1" w:styleId="ac">
    <w:name w:val="Нижний колонтитул Знак"/>
    <w:basedOn w:val="a3"/>
    <w:link w:val="ab"/>
    <w:uiPriority w:val="99"/>
    <w:rsid w:val="0091741E"/>
    <w:rPr>
      <w:rFonts w:ascii="Times New Roman" w:eastAsia="Times New Roman" w:hAnsi="Times New Roman" w:cs="Times New Roman"/>
      <w:snapToGrid w:val="0"/>
      <w:color w:val="000000"/>
      <w:sz w:val="16"/>
      <w:szCs w:val="20"/>
      <w:lang w:val="uk-UA" w:eastAsia="ru-RU"/>
    </w:rPr>
  </w:style>
  <w:style w:type="character" w:styleId="ad">
    <w:name w:val="page number"/>
    <w:basedOn w:val="a3"/>
    <w:rsid w:val="0091741E"/>
  </w:style>
  <w:style w:type="paragraph" w:styleId="ae">
    <w:name w:val="header"/>
    <w:basedOn w:val="a2"/>
    <w:link w:val="af"/>
    <w:uiPriority w:val="99"/>
    <w:rsid w:val="0091741E"/>
    <w:pPr>
      <w:tabs>
        <w:tab w:val="center" w:pos="4153"/>
        <w:tab w:val="right" w:pos="8306"/>
      </w:tabs>
      <w:jc w:val="right"/>
    </w:pPr>
  </w:style>
  <w:style w:type="character" w:customStyle="1" w:styleId="af">
    <w:name w:val="Верхний колонтитул Знак"/>
    <w:basedOn w:val="a3"/>
    <w:link w:val="ae"/>
    <w:uiPriority w:val="99"/>
    <w:rsid w:val="0091741E"/>
    <w:rPr>
      <w:rFonts w:ascii="Times New Roman" w:eastAsia="Times New Roman" w:hAnsi="Times New Roman" w:cs="Times New Roman"/>
      <w:snapToGrid w:val="0"/>
      <w:color w:val="000000"/>
      <w:sz w:val="28"/>
      <w:szCs w:val="20"/>
      <w:lang w:val="uk-UA" w:eastAsia="ru-RU"/>
    </w:rPr>
  </w:style>
  <w:style w:type="paragraph" w:customStyle="1" w:styleId="aa">
    <w:name w:val="Название рисунка"/>
    <w:next w:val="a2"/>
    <w:autoRedefine/>
    <w:qFormat/>
    <w:rsid w:val="0091741E"/>
    <w:pPr>
      <w:keepLines/>
      <w:suppressAutoHyphens/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0">
    <w:name w:val="Формула"/>
    <w:next w:val="a2"/>
    <w:link w:val="af1"/>
    <w:autoRedefine/>
    <w:qFormat/>
    <w:rsid w:val="0091741E"/>
    <w:pPr>
      <w:tabs>
        <w:tab w:val="left" w:pos="-2340"/>
        <w:tab w:val="center" w:pos="4820"/>
        <w:tab w:val="right" w:pos="9356"/>
      </w:tabs>
      <w:spacing w:before="420" w:after="420" w:line="360" w:lineRule="auto"/>
      <w:contextualSpacing/>
    </w:pPr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customStyle="1" w:styleId="af2">
    <w:name w:val="Обычный без отступа"/>
    <w:basedOn w:val="a2"/>
    <w:next w:val="a2"/>
    <w:autoRedefine/>
    <w:rsid w:val="0091741E"/>
    <w:pPr>
      <w:ind w:firstLine="0"/>
    </w:pPr>
  </w:style>
  <w:style w:type="paragraph" w:styleId="11">
    <w:name w:val="toc 1"/>
    <w:basedOn w:val="1"/>
    <w:next w:val="a2"/>
    <w:autoRedefine/>
    <w:uiPriority w:val="39"/>
    <w:rsid w:val="0091741E"/>
    <w:pPr>
      <w:keepNext w:val="0"/>
      <w:pageBreakBefore w:val="0"/>
      <w:numPr>
        <w:numId w:val="0"/>
      </w:numPr>
      <w:tabs>
        <w:tab w:val="right" w:leader="dot" w:pos="10206"/>
      </w:tabs>
      <w:spacing w:after="0"/>
      <w:ind w:right="425"/>
      <w:jc w:val="left"/>
      <w:outlineLvl w:val="9"/>
    </w:pPr>
    <w:rPr>
      <w:caps w:val="0"/>
      <w:noProof/>
      <w:kern w:val="28"/>
    </w:rPr>
  </w:style>
  <w:style w:type="paragraph" w:styleId="21">
    <w:name w:val="toc 2"/>
    <w:basedOn w:val="11"/>
    <w:next w:val="a2"/>
    <w:autoRedefine/>
    <w:uiPriority w:val="39"/>
    <w:rsid w:val="0091741E"/>
    <w:pPr>
      <w:tabs>
        <w:tab w:val="left" w:pos="993"/>
        <w:tab w:val="left" w:pos="1560"/>
      </w:tabs>
      <w:ind w:left="992" w:hanging="567"/>
    </w:pPr>
    <w:rPr>
      <w:szCs w:val="28"/>
    </w:rPr>
  </w:style>
  <w:style w:type="paragraph" w:styleId="31">
    <w:name w:val="toc 3"/>
    <w:basedOn w:val="21"/>
    <w:next w:val="a2"/>
    <w:autoRedefine/>
    <w:uiPriority w:val="39"/>
    <w:rsid w:val="0091741E"/>
    <w:pPr>
      <w:tabs>
        <w:tab w:val="clear" w:pos="1560"/>
        <w:tab w:val="left" w:pos="1559"/>
      </w:tabs>
      <w:ind w:left="1560" w:hanging="709"/>
    </w:pPr>
  </w:style>
  <w:style w:type="paragraph" w:styleId="41">
    <w:name w:val="toc 4"/>
    <w:basedOn w:val="a2"/>
    <w:next w:val="a2"/>
    <w:autoRedefine/>
    <w:semiHidden/>
    <w:rsid w:val="0091741E"/>
    <w:pPr>
      <w:ind w:left="840"/>
    </w:pPr>
  </w:style>
  <w:style w:type="paragraph" w:styleId="51">
    <w:name w:val="toc 5"/>
    <w:basedOn w:val="a2"/>
    <w:next w:val="a2"/>
    <w:autoRedefine/>
    <w:semiHidden/>
    <w:rsid w:val="0091741E"/>
    <w:pPr>
      <w:ind w:left="1120"/>
    </w:pPr>
  </w:style>
  <w:style w:type="paragraph" w:styleId="61">
    <w:name w:val="toc 6"/>
    <w:basedOn w:val="a2"/>
    <w:next w:val="a2"/>
    <w:autoRedefine/>
    <w:semiHidden/>
    <w:rsid w:val="0091741E"/>
    <w:pPr>
      <w:ind w:left="1400"/>
    </w:pPr>
  </w:style>
  <w:style w:type="paragraph" w:styleId="71">
    <w:name w:val="toc 7"/>
    <w:basedOn w:val="a2"/>
    <w:next w:val="a2"/>
    <w:autoRedefine/>
    <w:semiHidden/>
    <w:rsid w:val="0091741E"/>
    <w:pPr>
      <w:ind w:left="1680"/>
    </w:pPr>
  </w:style>
  <w:style w:type="paragraph" w:styleId="81">
    <w:name w:val="toc 8"/>
    <w:basedOn w:val="a2"/>
    <w:next w:val="a2"/>
    <w:autoRedefine/>
    <w:semiHidden/>
    <w:rsid w:val="0091741E"/>
    <w:pPr>
      <w:ind w:left="1960"/>
    </w:pPr>
  </w:style>
  <w:style w:type="paragraph" w:styleId="91">
    <w:name w:val="toc 9"/>
    <w:basedOn w:val="a2"/>
    <w:next w:val="a2"/>
    <w:autoRedefine/>
    <w:semiHidden/>
    <w:rsid w:val="0091741E"/>
    <w:pPr>
      <w:ind w:left="2240"/>
    </w:pPr>
  </w:style>
  <w:style w:type="paragraph" w:styleId="af3">
    <w:name w:val="endnote text"/>
    <w:basedOn w:val="a2"/>
    <w:link w:val="af4"/>
    <w:autoRedefine/>
    <w:semiHidden/>
    <w:rsid w:val="0091741E"/>
    <w:pPr>
      <w:ind w:left="284" w:hanging="284"/>
    </w:pPr>
    <w:rPr>
      <w:snapToGrid/>
      <w:lang w:val="ru-RU"/>
    </w:rPr>
  </w:style>
  <w:style w:type="character" w:customStyle="1" w:styleId="af4">
    <w:name w:val="Текст концевой сноски Знак"/>
    <w:basedOn w:val="a3"/>
    <w:link w:val="af3"/>
    <w:semiHidden/>
    <w:rsid w:val="0091741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f5">
    <w:name w:val="endnote reference"/>
    <w:basedOn w:val="a3"/>
    <w:semiHidden/>
    <w:rsid w:val="0091741E"/>
    <w:rPr>
      <w:rFonts w:ascii="Times New Roman" w:hAnsi="Times New Roman"/>
      <w:sz w:val="28"/>
      <w:vertAlign w:val="baseline"/>
    </w:rPr>
  </w:style>
  <w:style w:type="paragraph" w:customStyle="1" w:styleId="af6">
    <w:name w:val="Текст таблицы"/>
    <w:basedOn w:val="a2"/>
    <w:link w:val="af7"/>
    <w:rsid w:val="0091741E"/>
    <w:pPr>
      <w:spacing w:line="240" w:lineRule="auto"/>
      <w:ind w:firstLine="0"/>
      <w:jc w:val="center"/>
    </w:pPr>
    <w:rPr>
      <w:snapToGrid/>
    </w:rPr>
  </w:style>
  <w:style w:type="paragraph" w:customStyle="1" w:styleId="af8">
    <w:name w:val="Название таблицы"/>
    <w:next w:val="af6"/>
    <w:autoRedefine/>
    <w:rsid w:val="0091741E"/>
    <w:pPr>
      <w:keepNext/>
      <w:keepLines/>
      <w:suppressAutoHyphens/>
      <w:spacing w:before="420" w:after="140" w:line="360" w:lineRule="auto"/>
      <w:ind w:left="1276" w:hanging="1418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f9">
    <w:name w:val="Balloon Text"/>
    <w:basedOn w:val="a2"/>
    <w:link w:val="afa"/>
    <w:uiPriority w:val="99"/>
    <w:semiHidden/>
    <w:unhideWhenUsed/>
    <w:rsid w:val="009174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91741E"/>
    <w:rPr>
      <w:rFonts w:ascii="Tahoma" w:eastAsia="Times New Roman" w:hAnsi="Tahoma" w:cs="Tahoma"/>
      <w:snapToGrid w:val="0"/>
      <w:color w:val="000000"/>
      <w:sz w:val="16"/>
      <w:szCs w:val="16"/>
      <w:lang w:val="uk-UA" w:eastAsia="ru-RU"/>
    </w:rPr>
  </w:style>
  <w:style w:type="character" w:styleId="afb">
    <w:name w:val="Hyperlink"/>
    <w:basedOn w:val="a3"/>
    <w:uiPriority w:val="99"/>
    <w:rsid w:val="0091741E"/>
    <w:rPr>
      <w:color w:val="0000FF"/>
      <w:u w:val="single"/>
    </w:rPr>
  </w:style>
  <w:style w:type="paragraph" w:customStyle="1" w:styleId="afc">
    <w:name w:val="Заголовок приложения"/>
    <w:basedOn w:val="a8"/>
    <w:next w:val="a2"/>
    <w:autoRedefine/>
    <w:rsid w:val="0091741E"/>
  </w:style>
  <w:style w:type="paragraph" w:customStyle="1" w:styleId="12">
    <w:name w:val="Т1"/>
    <w:rsid w:val="0091741E"/>
    <w:pPr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8"/>
      <w:lang w:val="uk-UA" w:eastAsia="ru-RU"/>
    </w:rPr>
  </w:style>
  <w:style w:type="paragraph" w:customStyle="1" w:styleId="afd">
    <w:name w:val="Обычный – рус"/>
    <w:basedOn w:val="a2"/>
    <w:autoRedefine/>
    <w:rsid w:val="0091741E"/>
    <w:rPr>
      <w:lang w:val="ru-RU"/>
    </w:rPr>
  </w:style>
  <w:style w:type="paragraph" w:customStyle="1" w:styleId="14">
    <w:name w:val="Стиль 14"/>
    <w:rsid w:val="0091741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customStyle="1" w:styleId="82">
    <w:name w:val="Стиль 8"/>
    <w:rsid w:val="0091741E"/>
    <w:pPr>
      <w:spacing w:after="0" w:line="240" w:lineRule="auto"/>
      <w:jc w:val="center"/>
    </w:pPr>
    <w:rPr>
      <w:rFonts w:ascii="Times New Roman" w:eastAsia="Times New Roman" w:hAnsi="Times New Roman" w:cs="Times New Roman"/>
      <w:sz w:val="16"/>
      <w:szCs w:val="18"/>
      <w:lang w:val="uk-UA" w:eastAsia="ru-RU"/>
    </w:rPr>
  </w:style>
  <w:style w:type="paragraph" w:customStyle="1" w:styleId="140">
    <w:name w:val="Стиль14Ж"/>
    <w:basedOn w:val="14"/>
    <w:rsid w:val="0091741E"/>
    <w:pPr>
      <w:spacing w:after="120"/>
    </w:pPr>
    <w:rPr>
      <w:b/>
    </w:rPr>
  </w:style>
  <w:style w:type="paragraph" w:customStyle="1" w:styleId="13">
    <w:name w:val="Т1Ж"/>
    <w:basedOn w:val="12"/>
    <w:rsid w:val="0091741E"/>
    <w:rPr>
      <w:b/>
    </w:rPr>
  </w:style>
  <w:style w:type="table" w:styleId="afe">
    <w:name w:val="Table Grid"/>
    <w:basedOn w:val="a4"/>
    <w:rsid w:val="009174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</w:style>
  <w:style w:type="paragraph" w:customStyle="1" w:styleId="22">
    <w:name w:val="Т2"/>
    <w:basedOn w:val="12"/>
    <w:rsid w:val="0091741E"/>
    <w:rPr>
      <w:caps w:val="0"/>
    </w:rPr>
  </w:style>
  <w:style w:type="paragraph" w:customStyle="1" w:styleId="141">
    <w:name w:val="Стиль 14Пр"/>
    <w:basedOn w:val="14"/>
    <w:rsid w:val="0091741E"/>
    <w:pPr>
      <w:jc w:val="right"/>
    </w:pPr>
  </w:style>
  <w:style w:type="paragraph" w:customStyle="1" w:styleId="15">
    <w:name w:val="Т1Жстр"/>
    <w:basedOn w:val="13"/>
    <w:rsid w:val="0091741E"/>
    <w:rPr>
      <w:caps w:val="0"/>
    </w:rPr>
  </w:style>
  <w:style w:type="paragraph" w:customStyle="1" w:styleId="120">
    <w:name w:val="Стиль 12"/>
    <w:rsid w:val="0091741E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val="uk-UA" w:eastAsia="ru-RU"/>
    </w:rPr>
  </w:style>
  <w:style w:type="paragraph" w:customStyle="1" w:styleId="121">
    <w:name w:val="Стиль 12Ц"/>
    <w:basedOn w:val="120"/>
    <w:rsid w:val="0091741E"/>
    <w:pPr>
      <w:jc w:val="center"/>
    </w:pPr>
  </w:style>
  <w:style w:type="paragraph" w:customStyle="1" w:styleId="aff">
    <w:name w:val="Обычный – анг"/>
    <w:basedOn w:val="a2"/>
    <w:autoRedefine/>
    <w:qFormat/>
    <w:rsid w:val="0091741E"/>
    <w:rPr>
      <w:lang w:val="en-US"/>
    </w:rPr>
  </w:style>
  <w:style w:type="paragraph" w:customStyle="1" w:styleId="110">
    <w:name w:val="Стиль11Ц"/>
    <w:rsid w:val="0091741E"/>
    <w:pPr>
      <w:spacing w:after="0" w:line="240" w:lineRule="auto"/>
      <w:jc w:val="center"/>
    </w:pPr>
    <w:rPr>
      <w:rFonts w:ascii="Times New Roman" w:eastAsia="Times New Roman" w:hAnsi="Times New Roman" w:cs="Times New Roman"/>
      <w:szCs w:val="28"/>
      <w:lang w:val="uk-UA" w:eastAsia="ru-RU"/>
    </w:rPr>
  </w:style>
  <w:style w:type="paragraph" w:styleId="aff0">
    <w:name w:val="List Paragraph"/>
    <w:basedOn w:val="a2"/>
    <w:uiPriority w:val="34"/>
    <w:qFormat/>
    <w:rsid w:val="0091741E"/>
    <w:pPr>
      <w:ind w:left="720"/>
      <w:contextualSpacing/>
    </w:pPr>
  </w:style>
  <w:style w:type="paragraph" w:customStyle="1" w:styleId="aff1">
    <w:name w:val="Текст программы"/>
    <w:autoRedefine/>
    <w:qFormat/>
    <w:rsid w:val="0091741E"/>
    <w:pPr>
      <w:autoSpaceDE w:val="0"/>
      <w:autoSpaceDN w:val="0"/>
      <w:adjustRightInd w:val="0"/>
      <w:spacing w:after="0" w:line="240" w:lineRule="auto"/>
    </w:pPr>
    <w:rPr>
      <w:rFonts w:ascii="Consolas" w:eastAsia="Times New Roman" w:hAnsi="Consolas" w:cs="Consolas"/>
      <w:noProof/>
      <w:color w:val="000000" w:themeColor="text1"/>
      <w:sz w:val="20"/>
      <w:szCs w:val="19"/>
      <w:lang w:val="en-US" w:eastAsia="ru-RU"/>
    </w:rPr>
  </w:style>
  <w:style w:type="table" w:styleId="62">
    <w:name w:val="Table Grid 6"/>
    <w:basedOn w:val="a4"/>
    <w:rsid w:val="0091741E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">
    <w:name w:val="List Bullet"/>
    <w:basedOn w:val="a2"/>
    <w:link w:val="aff2"/>
    <w:autoRedefine/>
    <w:rsid w:val="0091741E"/>
    <w:pPr>
      <w:numPr>
        <w:numId w:val="22"/>
      </w:numPr>
      <w:tabs>
        <w:tab w:val="clear" w:pos="360"/>
      </w:tabs>
      <w:ind w:left="1211"/>
      <w:contextualSpacing/>
    </w:pPr>
  </w:style>
  <w:style w:type="paragraph" w:styleId="aff3">
    <w:name w:val="footnote text"/>
    <w:basedOn w:val="a2"/>
    <w:link w:val="aff4"/>
    <w:autoRedefine/>
    <w:uiPriority w:val="99"/>
    <w:rsid w:val="0091741E"/>
    <w:pPr>
      <w:spacing w:line="240" w:lineRule="auto"/>
    </w:pPr>
    <w:rPr>
      <w:sz w:val="20"/>
    </w:rPr>
  </w:style>
  <w:style w:type="character" w:customStyle="1" w:styleId="aff4">
    <w:name w:val="Текст сноски Знак"/>
    <w:basedOn w:val="a3"/>
    <w:link w:val="aff3"/>
    <w:uiPriority w:val="99"/>
    <w:rsid w:val="0091741E"/>
    <w:rPr>
      <w:rFonts w:ascii="Times New Roman" w:eastAsia="Times New Roman" w:hAnsi="Times New Roman" w:cs="Times New Roman"/>
      <w:snapToGrid w:val="0"/>
      <w:color w:val="000000"/>
      <w:sz w:val="20"/>
      <w:szCs w:val="20"/>
      <w:lang w:val="uk-UA" w:eastAsia="ru-RU"/>
    </w:rPr>
  </w:style>
  <w:style w:type="character" w:styleId="aff5">
    <w:name w:val="footnote reference"/>
    <w:basedOn w:val="a3"/>
    <w:uiPriority w:val="99"/>
    <w:rsid w:val="0091741E"/>
    <w:rPr>
      <w:vertAlign w:val="superscript"/>
    </w:rPr>
  </w:style>
  <w:style w:type="paragraph" w:customStyle="1" w:styleId="aff6">
    <w:name w:val="Текст таблицы (лево)"/>
    <w:basedOn w:val="a2"/>
    <w:autoRedefine/>
    <w:qFormat/>
    <w:rsid w:val="00835239"/>
    <w:pPr>
      <w:spacing w:line="240" w:lineRule="auto"/>
      <w:ind w:firstLine="0"/>
      <w:jc w:val="left"/>
    </w:pPr>
    <w:rPr>
      <w:szCs w:val="28"/>
      <w:lang w:eastAsia="uk-UA"/>
    </w:rPr>
  </w:style>
  <w:style w:type="paragraph" w:customStyle="1" w:styleId="130">
    <w:name w:val="Стиль 13"/>
    <w:rsid w:val="0091741E"/>
    <w:pPr>
      <w:spacing w:after="0" w:line="240" w:lineRule="auto"/>
    </w:pPr>
    <w:rPr>
      <w:rFonts w:ascii="Times New Roman" w:eastAsia="Times New Roman" w:hAnsi="Times New Roman" w:cs="Times New Roman"/>
      <w:sz w:val="26"/>
      <w:szCs w:val="28"/>
      <w:lang w:val="uk-UA" w:eastAsia="ru-RU"/>
    </w:rPr>
  </w:style>
  <w:style w:type="paragraph" w:customStyle="1" w:styleId="142">
    <w:name w:val="Стиль14Жпр"/>
    <w:basedOn w:val="130"/>
    <w:rsid w:val="0091741E"/>
    <w:pPr>
      <w:spacing w:after="120"/>
      <w:jc w:val="right"/>
    </w:pPr>
    <w:rPr>
      <w:b/>
    </w:rPr>
  </w:style>
  <w:style w:type="paragraph" w:customStyle="1" w:styleId="131">
    <w:name w:val="Стиль13Ц"/>
    <w:basedOn w:val="130"/>
    <w:autoRedefine/>
    <w:qFormat/>
    <w:rsid w:val="0091741E"/>
    <w:pPr>
      <w:jc w:val="center"/>
    </w:pPr>
  </w:style>
  <w:style w:type="character" w:customStyle="1" w:styleId="af1">
    <w:name w:val="Формула Знак"/>
    <w:basedOn w:val="a3"/>
    <w:link w:val="af0"/>
    <w:rsid w:val="0091741E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character" w:customStyle="1" w:styleId="af7">
    <w:name w:val="Текст таблицы Знак"/>
    <w:link w:val="af6"/>
    <w:rsid w:val="0091741E"/>
    <w:rPr>
      <w:rFonts w:ascii="Times New Roman" w:eastAsia="Times New Roman" w:hAnsi="Times New Roman" w:cs="Times New Roman"/>
      <w:color w:val="000000"/>
      <w:sz w:val="28"/>
      <w:szCs w:val="20"/>
      <w:lang w:val="uk-UA" w:eastAsia="ru-RU"/>
    </w:rPr>
  </w:style>
  <w:style w:type="paragraph" w:customStyle="1" w:styleId="aff7">
    <w:name w:val="Заголовок таблицы"/>
    <w:basedOn w:val="a2"/>
    <w:rsid w:val="0091741E"/>
    <w:pPr>
      <w:widowControl w:val="0"/>
      <w:spacing w:line="240" w:lineRule="auto"/>
      <w:jc w:val="center"/>
    </w:pPr>
    <w:rPr>
      <w:snapToGrid/>
      <w:color w:val="auto"/>
      <w:sz w:val="24"/>
      <w:szCs w:val="24"/>
    </w:rPr>
  </w:style>
  <w:style w:type="numbering" w:customStyle="1" w:styleId="WWNum3">
    <w:name w:val="WWNum3"/>
    <w:basedOn w:val="a5"/>
    <w:rsid w:val="0091741E"/>
    <w:pPr>
      <w:numPr>
        <w:numId w:val="4"/>
      </w:numPr>
    </w:pPr>
  </w:style>
  <w:style w:type="paragraph" w:styleId="aff8">
    <w:name w:val="Normal (Web)"/>
    <w:basedOn w:val="a2"/>
    <w:uiPriority w:val="99"/>
    <w:semiHidden/>
    <w:unhideWhenUsed/>
    <w:rsid w:val="0091741E"/>
    <w:pPr>
      <w:spacing w:before="100" w:beforeAutospacing="1" w:after="100" w:afterAutospacing="1" w:line="240" w:lineRule="auto"/>
      <w:jc w:val="left"/>
    </w:pPr>
    <w:rPr>
      <w:snapToGrid/>
      <w:color w:val="auto"/>
      <w:sz w:val="24"/>
      <w:szCs w:val="24"/>
      <w:lang w:eastAsia="uk-UA"/>
    </w:rPr>
  </w:style>
  <w:style w:type="paragraph" w:styleId="aff9">
    <w:name w:val="No Spacing"/>
    <w:uiPriority w:val="1"/>
    <w:qFormat/>
    <w:rsid w:val="0091741E"/>
    <w:pPr>
      <w:spacing w:after="0" w:line="240" w:lineRule="auto"/>
    </w:pPr>
  </w:style>
  <w:style w:type="paragraph" w:customStyle="1" w:styleId="affa">
    <w:name w:val="Абзац"/>
    <w:basedOn w:val="a2"/>
    <w:link w:val="23"/>
    <w:autoRedefine/>
    <w:rsid w:val="0091741E"/>
    <w:pPr>
      <w:widowControl w:val="0"/>
      <w:ind w:firstLine="709"/>
    </w:pPr>
    <w:rPr>
      <w:snapToGrid/>
      <w:color w:val="auto"/>
      <w:lang w:val="ru-RU"/>
    </w:rPr>
  </w:style>
  <w:style w:type="character" w:customStyle="1" w:styleId="23">
    <w:name w:val="Абзац Знак2"/>
    <w:link w:val="affa"/>
    <w:rsid w:val="0091741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4125">
    <w:name w:val="Стиль 14 пт По ширине Первая строка:  125 см Междустр.интервал:..."/>
    <w:basedOn w:val="a2"/>
    <w:rsid w:val="0091741E"/>
    <w:pPr>
      <w:spacing w:before="240"/>
      <w:ind w:firstLine="709"/>
    </w:pPr>
    <w:rPr>
      <w:snapToGrid/>
      <w:color w:val="auto"/>
      <w:lang w:val="ru-RU"/>
    </w:rPr>
  </w:style>
  <w:style w:type="paragraph" w:styleId="affb">
    <w:name w:val="Body Text Indent"/>
    <w:basedOn w:val="a2"/>
    <w:link w:val="affc"/>
    <w:rsid w:val="0091741E"/>
    <w:pPr>
      <w:widowControl w:val="0"/>
      <w:autoSpaceDE w:val="0"/>
      <w:autoSpaceDN w:val="0"/>
      <w:adjustRightInd w:val="0"/>
      <w:spacing w:line="240" w:lineRule="auto"/>
    </w:pPr>
    <w:rPr>
      <w:snapToGrid/>
      <w:color w:val="auto"/>
      <w:szCs w:val="16"/>
      <w:lang w:val="ru-RU"/>
    </w:rPr>
  </w:style>
  <w:style w:type="character" w:customStyle="1" w:styleId="affc">
    <w:name w:val="Основной текст с отступом Знак"/>
    <w:basedOn w:val="a3"/>
    <w:link w:val="affb"/>
    <w:rsid w:val="0091741E"/>
    <w:rPr>
      <w:rFonts w:ascii="Times New Roman" w:eastAsia="Times New Roman" w:hAnsi="Times New Roman" w:cs="Times New Roman"/>
      <w:sz w:val="28"/>
      <w:szCs w:val="16"/>
      <w:lang w:eastAsia="ru-RU"/>
    </w:rPr>
  </w:style>
  <w:style w:type="paragraph" w:customStyle="1" w:styleId="affd">
    <w:name w:val="Вступ"/>
    <w:basedOn w:val="1"/>
    <w:next w:val="a2"/>
    <w:qFormat/>
    <w:rsid w:val="0091741E"/>
    <w:pPr>
      <w:numPr>
        <w:numId w:val="0"/>
      </w:numPr>
      <w:suppressAutoHyphens w:val="0"/>
      <w:spacing w:before="100" w:beforeAutospacing="1"/>
    </w:pPr>
    <w:rPr>
      <w:rFonts w:eastAsiaTheme="majorEastAsia" w:cstheme="majorBidi"/>
      <w:bCs/>
      <w:caps w:val="0"/>
      <w:kern w:val="0"/>
      <w:szCs w:val="28"/>
      <w:lang w:eastAsia="en-US"/>
    </w:rPr>
  </w:style>
  <w:style w:type="character" w:styleId="affe">
    <w:name w:val="Placeholder Text"/>
    <w:basedOn w:val="a3"/>
    <w:uiPriority w:val="99"/>
    <w:semiHidden/>
    <w:rsid w:val="0091741E"/>
    <w:rPr>
      <w:color w:val="808080"/>
    </w:rPr>
  </w:style>
  <w:style w:type="paragraph" w:customStyle="1" w:styleId="afff">
    <w:name w:val="Таблица"/>
    <w:basedOn w:val="a2"/>
    <w:qFormat/>
    <w:rsid w:val="0091741E"/>
    <w:pPr>
      <w:spacing w:before="120" w:after="120"/>
      <w:ind w:firstLine="709"/>
      <w:jc w:val="left"/>
    </w:pPr>
    <w:rPr>
      <w:rFonts w:eastAsiaTheme="minorHAnsi" w:cstheme="minorBidi"/>
      <w:snapToGrid/>
      <w:color w:val="auto"/>
      <w:szCs w:val="22"/>
      <w:lang w:eastAsia="en-US"/>
    </w:rPr>
  </w:style>
  <w:style w:type="paragraph" w:styleId="52">
    <w:name w:val="List Number 5"/>
    <w:basedOn w:val="a2"/>
    <w:uiPriority w:val="99"/>
    <w:unhideWhenUsed/>
    <w:rsid w:val="0091741E"/>
    <w:pPr>
      <w:tabs>
        <w:tab w:val="num" w:pos="1492"/>
      </w:tabs>
      <w:ind w:left="1492" w:hanging="360"/>
      <w:contextualSpacing/>
    </w:pPr>
  </w:style>
  <w:style w:type="character" w:customStyle="1" w:styleId="afff0">
    <w:name w:val="Абзац Знак"/>
    <w:locked/>
    <w:rsid w:val="0091741E"/>
    <w:rPr>
      <w:rFonts w:ascii="Times New Roman" w:eastAsia="Times New Roman" w:hAnsi="Times New Roman" w:cs="Times New Roman"/>
      <w:sz w:val="28"/>
      <w:szCs w:val="28"/>
    </w:rPr>
  </w:style>
  <w:style w:type="paragraph" w:styleId="afff1">
    <w:name w:val="TOC Heading"/>
    <w:basedOn w:val="1"/>
    <w:next w:val="a2"/>
    <w:uiPriority w:val="39"/>
    <w:semiHidden/>
    <w:unhideWhenUsed/>
    <w:qFormat/>
    <w:rsid w:val="0091741E"/>
    <w:pPr>
      <w:pageBreakBefore w:val="0"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  <w:lang w:val="ru-RU"/>
    </w:rPr>
  </w:style>
  <w:style w:type="paragraph" w:styleId="32">
    <w:name w:val="Body Text Indent 3"/>
    <w:basedOn w:val="a2"/>
    <w:link w:val="33"/>
    <w:uiPriority w:val="99"/>
    <w:semiHidden/>
    <w:unhideWhenUsed/>
    <w:rsid w:val="0091741E"/>
    <w:pPr>
      <w:spacing w:after="120"/>
      <w:ind w:left="283" w:firstLine="709"/>
    </w:pPr>
    <w:rPr>
      <w:rFonts w:eastAsiaTheme="minorHAnsi" w:cstheme="minorBidi"/>
      <w:snapToGrid/>
      <w:color w:val="auto"/>
      <w:sz w:val="16"/>
      <w:szCs w:val="16"/>
      <w:lang w:eastAsia="en-US"/>
    </w:rPr>
  </w:style>
  <w:style w:type="character" w:customStyle="1" w:styleId="33">
    <w:name w:val="Основной текст с отступом 3 Знак"/>
    <w:basedOn w:val="a3"/>
    <w:link w:val="32"/>
    <w:uiPriority w:val="99"/>
    <w:semiHidden/>
    <w:rsid w:val="0091741E"/>
    <w:rPr>
      <w:rFonts w:ascii="Times New Roman" w:hAnsi="Times New Roman"/>
      <w:sz w:val="16"/>
      <w:szCs w:val="16"/>
      <w:lang w:val="uk-UA"/>
    </w:rPr>
  </w:style>
  <w:style w:type="paragraph" w:customStyle="1" w:styleId="16">
    <w:name w:val="Стиль1"/>
    <w:basedOn w:val="a2"/>
    <w:rsid w:val="0091741E"/>
    <w:pPr>
      <w:widowControl w:val="0"/>
      <w:tabs>
        <w:tab w:val="left" w:pos="709"/>
      </w:tabs>
      <w:spacing w:line="288" w:lineRule="auto"/>
      <w:ind w:firstLine="0"/>
    </w:pPr>
    <w:rPr>
      <w:rFonts w:cs="Arial"/>
      <w:snapToGrid/>
      <w:color w:val="auto"/>
      <w:szCs w:val="28"/>
      <w:lang w:val="ru-RU"/>
    </w:rPr>
  </w:style>
  <w:style w:type="numbering" w:customStyle="1" w:styleId="a0">
    <w:name w:val="ДБак_Список содержания"/>
    <w:uiPriority w:val="99"/>
    <w:rsid w:val="0091741E"/>
    <w:pPr>
      <w:numPr>
        <w:numId w:val="12"/>
      </w:numPr>
    </w:pPr>
  </w:style>
  <w:style w:type="character" w:customStyle="1" w:styleId="Bodytext">
    <w:name w:val="Body text_"/>
    <w:link w:val="17"/>
    <w:uiPriority w:val="99"/>
    <w:locked/>
    <w:rsid w:val="0091741E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17">
    <w:name w:val="Основной текст1"/>
    <w:basedOn w:val="a2"/>
    <w:link w:val="Bodytext"/>
    <w:uiPriority w:val="99"/>
    <w:rsid w:val="0091741E"/>
    <w:pPr>
      <w:keepNext/>
      <w:shd w:val="clear" w:color="auto" w:fill="FFFFFF"/>
      <w:spacing w:line="337" w:lineRule="exact"/>
      <w:ind w:firstLine="540"/>
    </w:pPr>
    <w:rPr>
      <w:rFonts w:eastAsiaTheme="minorHAnsi"/>
      <w:snapToGrid/>
      <w:color w:val="auto"/>
      <w:sz w:val="21"/>
      <w:szCs w:val="21"/>
      <w:lang w:val="ru-RU" w:eastAsia="en-US"/>
    </w:rPr>
  </w:style>
  <w:style w:type="paragraph" w:customStyle="1" w:styleId="MTDisplayEquation">
    <w:name w:val="MTDisplayEquation"/>
    <w:basedOn w:val="a"/>
    <w:link w:val="MTDisplayEquation0"/>
    <w:rsid w:val="0091741E"/>
    <w:pPr>
      <w:numPr>
        <w:numId w:val="0"/>
      </w:numPr>
      <w:tabs>
        <w:tab w:val="center" w:pos="5520"/>
        <w:tab w:val="right" w:pos="9640"/>
      </w:tabs>
      <w:ind w:left="1415" w:firstLine="709"/>
    </w:pPr>
    <w:rPr>
      <w:position w:val="-12"/>
    </w:rPr>
  </w:style>
  <w:style w:type="character" w:customStyle="1" w:styleId="aff2">
    <w:name w:val="Маркированный список Знак"/>
    <w:basedOn w:val="a3"/>
    <w:link w:val="a"/>
    <w:rsid w:val="0091741E"/>
    <w:rPr>
      <w:rFonts w:ascii="Times New Roman" w:eastAsia="Times New Roman" w:hAnsi="Times New Roman" w:cs="Times New Roman"/>
      <w:snapToGrid w:val="0"/>
      <w:color w:val="000000"/>
      <w:sz w:val="28"/>
      <w:szCs w:val="20"/>
      <w:lang w:val="uk-UA" w:eastAsia="ru-RU"/>
    </w:rPr>
  </w:style>
  <w:style w:type="character" w:customStyle="1" w:styleId="MTDisplayEquation0">
    <w:name w:val="MTDisplayEquation Знак"/>
    <w:basedOn w:val="aff2"/>
    <w:link w:val="MTDisplayEquation"/>
    <w:rsid w:val="0091741E"/>
    <w:rPr>
      <w:rFonts w:ascii="Times New Roman" w:eastAsia="Times New Roman" w:hAnsi="Times New Roman" w:cs="Times New Roman"/>
      <w:snapToGrid w:val="0"/>
      <w:color w:val="000000"/>
      <w:position w:val="-12"/>
      <w:sz w:val="28"/>
      <w:szCs w:val="20"/>
      <w:lang w:val="uk-UA" w:eastAsia="ru-RU"/>
    </w:rPr>
  </w:style>
  <w:style w:type="paragraph" w:customStyle="1" w:styleId="afff2">
    <w:name w:val="ДБак_Основной текст"/>
    <w:basedOn w:val="a2"/>
    <w:link w:val="afff3"/>
    <w:qFormat/>
    <w:rsid w:val="0091741E"/>
    <w:pPr>
      <w:ind w:firstLine="709"/>
    </w:pPr>
    <w:rPr>
      <w:rFonts w:eastAsia="Calibri"/>
      <w:snapToGrid/>
      <w:color w:val="auto"/>
      <w:szCs w:val="28"/>
      <w:lang w:val="ru-RU"/>
    </w:rPr>
  </w:style>
  <w:style w:type="character" w:customStyle="1" w:styleId="afff3">
    <w:name w:val="ДБак_Основной текст Знак"/>
    <w:link w:val="afff2"/>
    <w:rsid w:val="0091741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fff4">
    <w:name w:val="annotation reference"/>
    <w:basedOn w:val="a3"/>
    <w:uiPriority w:val="99"/>
    <w:semiHidden/>
    <w:unhideWhenUsed/>
    <w:rsid w:val="0091741E"/>
    <w:rPr>
      <w:sz w:val="16"/>
      <w:szCs w:val="16"/>
    </w:rPr>
  </w:style>
  <w:style w:type="paragraph" w:styleId="afff5">
    <w:name w:val="annotation text"/>
    <w:basedOn w:val="a2"/>
    <w:link w:val="afff6"/>
    <w:uiPriority w:val="99"/>
    <w:semiHidden/>
    <w:unhideWhenUsed/>
    <w:rsid w:val="0091741E"/>
    <w:pPr>
      <w:spacing w:line="240" w:lineRule="auto"/>
      <w:ind w:firstLine="709"/>
    </w:pPr>
    <w:rPr>
      <w:rFonts w:eastAsiaTheme="minorHAnsi" w:cstheme="minorBidi"/>
      <w:snapToGrid/>
      <w:color w:val="auto"/>
      <w:sz w:val="20"/>
      <w:lang w:eastAsia="en-US"/>
    </w:rPr>
  </w:style>
  <w:style w:type="character" w:customStyle="1" w:styleId="afff6">
    <w:name w:val="Текст примечания Знак"/>
    <w:basedOn w:val="a3"/>
    <w:link w:val="afff5"/>
    <w:uiPriority w:val="99"/>
    <w:semiHidden/>
    <w:rsid w:val="0091741E"/>
    <w:rPr>
      <w:rFonts w:ascii="Times New Roman" w:hAnsi="Times New Roman"/>
      <w:sz w:val="20"/>
      <w:szCs w:val="20"/>
      <w:lang w:val="uk-UA"/>
    </w:rPr>
  </w:style>
  <w:style w:type="paragraph" w:styleId="afff7">
    <w:name w:val="annotation subject"/>
    <w:basedOn w:val="afff5"/>
    <w:next w:val="afff5"/>
    <w:link w:val="afff8"/>
    <w:uiPriority w:val="99"/>
    <w:semiHidden/>
    <w:unhideWhenUsed/>
    <w:rsid w:val="0091741E"/>
    <w:rPr>
      <w:b/>
      <w:bCs/>
    </w:rPr>
  </w:style>
  <w:style w:type="character" w:customStyle="1" w:styleId="afff8">
    <w:name w:val="Тема примечания Знак"/>
    <w:basedOn w:val="afff6"/>
    <w:link w:val="afff7"/>
    <w:uiPriority w:val="99"/>
    <w:semiHidden/>
    <w:rsid w:val="0091741E"/>
    <w:rPr>
      <w:rFonts w:ascii="Times New Roman" w:hAnsi="Times New Roman"/>
      <w:b/>
      <w:bCs/>
      <w:sz w:val="20"/>
      <w:szCs w:val="20"/>
      <w:lang w:val="uk-UA"/>
    </w:rPr>
  </w:style>
  <w:style w:type="character" w:customStyle="1" w:styleId="2pt">
    <w:name w:val="Основной текст + Интервал 2 pt"/>
    <w:basedOn w:val="a3"/>
    <w:rsid w:val="0091741E"/>
    <w:rPr>
      <w:rFonts w:ascii="Times New Roman" w:eastAsia="Times New Roman" w:hAnsi="Times New Roman" w:cs="Times New Roman"/>
      <w:color w:val="000000"/>
      <w:spacing w:val="40"/>
      <w:w w:val="100"/>
      <w:position w:val="0"/>
      <w:sz w:val="26"/>
      <w:szCs w:val="26"/>
      <w:shd w:val="clear" w:color="auto" w:fill="FFFFFF"/>
      <w:lang w:val="uk-UA" w:eastAsia="uk-UA" w:bidi="uk-UA"/>
    </w:rPr>
  </w:style>
  <w:style w:type="character" w:customStyle="1" w:styleId="apple-converted-space">
    <w:name w:val="apple-converted-space"/>
    <w:basedOn w:val="a3"/>
    <w:rsid w:val="0091741E"/>
  </w:style>
  <w:style w:type="character" w:customStyle="1" w:styleId="shorttext">
    <w:name w:val="short_text"/>
    <w:basedOn w:val="a3"/>
    <w:rsid w:val="00CD51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6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utoRedefine/>
    <w:qFormat/>
    <w:rsid w:val="0050661E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iCs/>
      <w:snapToGrid w:val="0"/>
      <w:color w:val="000000"/>
      <w:sz w:val="28"/>
      <w:szCs w:val="20"/>
      <w:lang w:val="uk-UA" w:eastAsia="ru-RU"/>
    </w:rPr>
  </w:style>
  <w:style w:type="paragraph" w:styleId="1">
    <w:name w:val="heading 1"/>
    <w:next w:val="a2"/>
    <w:link w:val="10"/>
    <w:autoRedefine/>
    <w:qFormat/>
    <w:rsid w:val="0091741E"/>
    <w:pPr>
      <w:keepNext/>
      <w:keepLines/>
      <w:pageBreakBefore/>
      <w:numPr>
        <w:numId w:val="2"/>
      </w:numPr>
      <w:suppressAutoHyphens/>
      <w:spacing w:after="240" w:line="360" w:lineRule="auto"/>
      <w:jc w:val="center"/>
      <w:outlineLvl w:val="0"/>
    </w:pPr>
    <w:rPr>
      <w:rFonts w:ascii="Times New Roman" w:eastAsia="Times New Roman" w:hAnsi="Times New Roman" w:cs="Times New Roman"/>
      <w:caps/>
      <w:kern w:val="32"/>
      <w:sz w:val="28"/>
      <w:szCs w:val="20"/>
      <w:lang w:val="uk-UA" w:eastAsia="ru-RU"/>
    </w:rPr>
  </w:style>
  <w:style w:type="paragraph" w:styleId="2">
    <w:name w:val="heading 2"/>
    <w:basedOn w:val="1"/>
    <w:next w:val="a2"/>
    <w:link w:val="20"/>
    <w:autoRedefine/>
    <w:qFormat/>
    <w:rsid w:val="00DB5F77"/>
    <w:pPr>
      <w:pageBreakBefore w:val="0"/>
      <w:numPr>
        <w:ilvl w:val="1"/>
      </w:numPr>
      <w:tabs>
        <w:tab w:val="left" w:pos="1418"/>
      </w:tabs>
      <w:spacing w:before="480"/>
      <w:jc w:val="left"/>
      <w:outlineLvl w:val="1"/>
    </w:pPr>
    <w:rPr>
      <w:b/>
      <w:caps w:val="0"/>
      <w:szCs w:val="28"/>
    </w:rPr>
  </w:style>
  <w:style w:type="paragraph" w:styleId="3">
    <w:name w:val="heading 3"/>
    <w:basedOn w:val="2"/>
    <w:next w:val="a2"/>
    <w:link w:val="30"/>
    <w:autoRedefine/>
    <w:qFormat/>
    <w:rsid w:val="00DB5F77"/>
    <w:pPr>
      <w:numPr>
        <w:ilvl w:val="2"/>
      </w:numPr>
      <w:tabs>
        <w:tab w:val="left" w:pos="1701"/>
      </w:tabs>
      <w:spacing w:before="240"/>
      <w:ind w:left="851" w:firstLine="0"/>
      <w:outlineLvl w:val="2"/>
    </w:pPr>
  </w:style>
  <w:style w:type="paragraph" w:styleId="4">
    <w:name w:val="heading 4"/>
    <w:basedOn w:val="3"/>
    <w:next w:val="a2"/>
    <w:link w:val="40"/>
    <w:autoRedefine/>
    <w:qFormat/>
    <w:rsid w:val="0091741E"/>
    <w:pPr>
      <w:numPr>
        <w:ilvl w:val="3"/>
      </w:numPr>
      <w:tabs>
        <w:tab w:val="left" w:pos="1985"/>
      </w:tabs>
      <w:outlineLvl w:val="3"/>
    </w:pPr>
  </w:style>
  <w:style w:type="paragraph" w:styleId="5">
    <w:name w:val="heading 5"/>
    <w:basedOn w:val="a2"/>
    <w:next w:val="a2"/>
    <w:link w:val="50"/>
    <w:qFormat/>
    <w:rsid w:val="0091741E"/>
    <w:pPr>
      <w:spacing w:before="240" w:after="60"/>
      <w:ind w:firstLine="0"/>
      <w:outlineLvl w:val="4"/>
    </w:pPr>
    <w:rPr>
      <w:sz w:val="22"/>
    </w:rPr>
  </w:style>
  <w:style w:type="paragraph" w:styleId="6">
    <w:name w:val="heading 6"/>
    <w:basedOn w:val="a2"/>
    <w:next w:val="a2"/>
    <w:link w:val="60"/>
    <w:qFormat/>
    <w:rsid w:val="0091741E"/>
    <w:pPr>
      <w:spacing w:before="240" w:after="60"/>
      <w:ind w:firstLine="0"/>
      <w:outlineLvl w:val="5"/>
    </w:pPr>
    <w:rPr>
      <w:i/>
      <w:sz w:val="22"/>
    </w:rPr>
  </w:style>
  <w:style w:type="paragraph" w:styleId="7">
    <w:name w:val="heading 7"/>
    <w:basedOn w:val="a2"/>
    <w:next w:val="a2"/>
    <w:link w:val="70"/>
    <w:qFormat/>
    <w:rsid w:val="0091741E"/>
    <w:p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8">
    <w:name w:val="heading 8"/>
    <w:basedOn w:val="a2"/>
    <w:next w:val="a2"/>
    <w:link w:val="80"/>
    <w:qFormat/>
    <w:rsid w:val="0091741E"/>
    <w:p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9">
    <w:name w:val="heading 9"/>
    <w:basedOn w:val="a2"/>
    <w:next w:val="a2"/>
    <w:link w:val="90"/>
    <w:qFormat/>
    <w:rsid w:val="0091741E"/>
    <w:p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91741E"/>
    <w:rPr>
      <w:rFonts w:ascii="Times New Roman" w:eastAsia="Times New Roman" w:hAnsi="Times New Roman" w:cs="Times New Roman"/>
      <w:caps/>
      <w:kern w:val="32"/>
      <w:sz w:val="28"/>
      <w:szCs w:val="20"/>
      <w:lang w:val="uk-UA" w:eastAsia="ru-RU"/>
    </w:rPr>
  </w:style>
  <w:style w:type="character" w:customStyle="1" w:styleId="20">
    <w:name w:val="Заголовок 2 Знак"/>
    <w:basedOn w:val="a3"/>
    <w:link w:val="2"/>
    <w:rsid w:val="00DB5F77"/>
    <w:rPr>
      <w:rFonts w:ascii="Times New Roman" w:eastAsia="Times New Roman" w:hAnsi="Times New Roman" w:cs="Times New Roman"/>
      <w:b/>
      <w:kern w:val="32"/>
      <w:sz w:val="28"/>
      <w:szCs w:val="28"/>
      <w:lang w:val="uk-UA" w:eastAsia="ru-RU"/>
    </w:rPr>
  </w:style>
  <w:style w:type="character" w:customStyle="1" w:styleId="30">
    <w:name w:val="Заголовок 3 Знак"/>
    <w:basedOn w:val="a3"/>
    <w:link w:val="3"/>
    <w:rsid w:val="00DB5F77"/>
    <w:rPr>
      <w:rFonts w:ascii="Times New Roman" w:eastAsia="Times New Roman" w:hAnsi="Times New Roman" w:cs="Times New Roman"/>
      <w:b/>
      <w:kern w:val="32"/>
      <w:sz w:val="28"/>
      <w:szCs w:val="28"/>
      <w:lang w:val="uk-UA" w:eastAsia="ru-RU"/>
    </w:rPr>
  </w:style>
  <w:style w:type="character" w:customStyle="1" w:styleId="40">
    <w:name w:val="Заголовок 4 Знак"/>
    <w:basedOn w:val="a3"/>
    <w:link w:val="4"/>
    <w:rsid w:val="0091741E"/>
    <w:rPr>
      <w:rFonts w:ascii="Times New Roman" w:eastAsia="Times New Roman" w:hAnsi="Times New Roman" w:cs="Times New Roman"/>
      <w:b/>
      <w:kern w:val="32"/>
      <w:sz w:val="28"/>
      <w:szCs w:val="28"/>
      <w:lang w:val="uk-UA" w:eastAsia="ru-RU"/>
    </w:rPr>
  </w:style>
  <w:style w:type="character" w:customStyle="1" w:styleId="50">
    <w:name w:val="Заголовок 5 Знак"/>
    <w:basedOn w:val="a3"/>
    <w:link w:val="5"/>
    <w:rsid w:val="0091741E"/>
    <w:rPr>
      <w:rFonts w:ascii="Times New Roman" w:eastAsia="Times New Roman" w:hAnsi="Times New Roman" w:cs="Times New Roman"/>
      <w:snapToGrid w:val="0"/>
      <w:color w:val="000000"/>
      <w:szCs w:val="20"/>
      <w:lang w:val="uk-UA" w:eastAsia="ru-RU"/>
    </w:rPr>
  </w:style>
  <w:style w:type="character" w:customStyle="1" w:styleId="60">
    <w:name w:val="Заголовок 6 Знак"/>
    <w:basedOn w:val="a3"/>
    <w:link w:val="6"/>
    <w:rsid w:val="0091741E"/>
    <w:rPr>
      <w:rFonts w:ascii="Times New Roman" w:eastAsia="Times New Roman" w:hAnsi="Times New Roman" w:cs="Times New Roman"/>
      <w:i/>
      <w:snapToGrid w:val="0"/>
      <w:color w:val="000000"/>
      <w:szCs w:val="20"/>
      <w:lang w:val="uk-UA" w:eastAsia="ru-RU"/>
    </w:rPr>
  </w:style>
  <w:style w:type="character" w:customStyle="1" w:styleId="70">
    <w:name w:val="Заголовок 7 Знак"/>
    <w:basedOn w:val="a3"/>
    <w:link w:val="7"/>
    <w:rsid w:val="0091741E"/>
    <w:rPr>
      <w:rFonts w:ascii="Arial" w:eastAsia="Times New Roman" w:hAnsi="Arial" w:cs="Times New Roman"/>
      <w:snapToGrid w:val="0"/>
      <w:color w:val="000000"/>
      <w:sz w:val="20"/>
      <w:szCs w:val="20"/>
      <w:lang w:val="uk-UA" w:eastAsia="ru-RU"/>
    </w:rPr>
  </w:style>
  <w:style w:type="character" w:customStyle="1" w:styleId="80">
    <w:name w:val="Заголовок 8 Знак"/>
    <w:basedOn w:val="a3"/>
    <w:link w:val="8"/>
    <w:rsid w:val="0091741E"/>
    <w:rPr>
      <w:rFonts w:ascii="Arial" w:eastAsia="Times New Roman" w:hAnsi="Arial" w:cs="Times New Roman"/>
      <w:i/>
      <w:snapToGrid w:val="0"/>
      <w:color w:val="000000"/>
      <w:sz w:val="20"/>
      <w:szCs w:val="20"/>
      <w:lang w:val="uk-UA" w:eastAsia="ru-RU"/>
    </w:rPr>
  </w:style>
  <w:style w:type="character" w:customStyle="1" w:styleId="90">
    <w:name w:val="Заголовок 9 Знак"/>
    <w:basedOn w:val="a3"/>
    <w:link w:val="9"/>
    <w:rsid w:val="0091741E"/>
    <w:rPr>
      <w:rFonts w:ascii="Arial" w:eastAsia="Times New Roman" w:hAnsi="Arial" w:cs="Times New Roman"/>
      <w:b/>
      <w:i/>
      <w:snapToGrid w:val="0"/>
      <w:color w:val="000000"/>
      <w:sz w:val="18"/>
      <w:szCs w:val="20"/>
      <w:lang w:val="uk-UA" w:eastAsia="ru-RU"/>
    </w:rPr>
  </w:style>
  <w:style w:type="paragraph" w:styleId="a6">
    <w:name w:val="Title"/>
    <w:aliases w:val="Подпись рисунка"/>
    <w:basedOn w:val="a2"/>
    <w:link w:val="a7"/>
    <w:autoRedefine/>
    <w:uiPriority w:val="10"/>
    <w:qFormat/>
    <w:rsid w:val="0091741E"/>
    <w:pPr>
      <w:keepNext/>
      <w:keepLines/>
      <w:pageBreakBefore/>
      <w:suppressAutoHyphens/>
      <w:spacing w:after="600"/>
      <w:ind w:firstLine="0"/>
      <w:jc w:val="center"/>
    </w:pPr>
    <w:rPr>
      <w:caps/>
      <w:snapToGrid/>
      <w:kern w:val="28"/>
    </w:rPr>
  </w:style>
  <w:style w:type="character" w:customStyle="1" w:styleId="a7">
    <w:name w:val="Название Знак"/>
    <w:aliases w:val="Подпись рисунка Знак"/>
    <w:basedOn w:val="a3"/>
    <w:link w:val="a6"/>
    <w:uiPriority w:val="10"/>
    <w:rsid w:val="0091741E"/>
    <w:rPr>
      <w:rFonts w:ascii="Times New Roman" w:eastAsia="Times New Roman" w:hAnsi="Times New Roman" w:cs="Times New Roman"/>
      <w:caps/>
      <w:color w:val="000000"/>
      <w:kern w:val="28"/>
      <w:sz w:val="28"/>
      <w:szCs w:val="20"/>
      <w:lang w:val="uk-UA" w:eastAsia="ru-RU"/>
    </w:rPr>
  </w:style>
  <w:style w:type="paragraph" w:customStyle="1" w:styleId="a8">
    <w:name w:val="Заголовок без номера"/>
    <w:basedOn w:val="1"/>
    <w:next w:val="a2"/>
    <w:autoRedefine/>
    <w:rsid w:val="0091741E"/>
    <w:pPr>
      <w:numPr>
        <w:numId w:val="0"/>
      </w:numPr>
    </w:pPr>
    <w:rPr>
      <w:kern w:val="28"/>
    </w:rPr>
  </w:style>
  <w:style w:type="paragraph" w:customStyle="1" w:styleId="a9">
    <w:name w:val="Рисунок"/>
    <w:next w:val="aa"/>
    <w:autoRedefine/>
    <w:rsid w:val="0091741E"/>
    <w:pPr>
      <w:keepNext/>
      <w:suppressAutoHyphens/>
      <w:spacing w:before="240" w:after="240" w:line="360" w:lineRule="auto"/>
      <w:contextualSpacing/>
      <w:jc w:val="center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1">
    <w:name w:val="List Number"/>
    <w:basedOn w:val="a2"/>
    <w:rsid w:val="0091741E"/>
    <w:pPr>
      <w:numPr>
        <w:numId w:val="5"/>
      </w:numPr>
    </w:pPr>
    <w:rPr>
      <w:snapToGrid/>
    </w:rPr>
  </w:style>
  <w:style w:type="paragraph" w:styleId="ab">
    <w:name w:val="footer"/>
    <w:basedOn w:val="a2"/>
    <w:link w:val="ac"/>
    <w:uiPriority w:val="99"/>
    <w:rsid w:val="0091741E"/>
    <w:pPr>
      <w:tabs>
        <w:tab w:val="center" w:pos="4153"/>
        <w:tab w:val="right" w:pos="8306"/>
      </w:tabs>
    </w:pPr>
    <w:rPr>
      <w:sz w:val="16"/>
    </w:rPr>
  </w:style>
  <w:style w:type="character" w:customStyle="1" w:styleId="ac">
    <w:name w:val="Нижний колонтитул Знак"/>
    <w:basedOn w:val="a3"/>
    <w:link w:val="ab"/>
    <w:uiPriority w:val="99"/>
    <w:rsid w:val="0091741E"/>
    <w:rPr>
      <w:rFonts w:ascii="Times New Roman" w:eastAsia="Times New Roman" w:hAnsi="Times New Roman" w:cs="Times New Roman"/>
      <w:snapToGrid w:val="0"/>
      <w:color w:val="000000"/>
      <w:sz w:val="16"/>
      <w:szCs w:val="20"/>
      <w:lang w:val="uk-UA" w:eastAsia="ru-RU"/>
    </w:rPr>
  </w:style>
  <w:style w:type="character" w:styleId="ad">
    <w:name w:val="page number"/>
    <w:basedOn w:val="a3"/>
    <w:rsid w:val="0091741E"/>
  </w:style>
  <w:style w:type="paragraph" w:styleId="ae">
    <w:name w:val="header"/>
    <w:basedOn w:val="a2"/>
    <w:link w:val="af"/>
    <w:uiPriority w:val="99"/>
    <w:rsid w:val="0091741E"/>
    <w:pPr>
      <w:tabs>
        <w:tab w:val="center" w:pos="4153"/>
        <w:tab w:val="right" w:pos="8306"/>
      </w:tabs>
      <w:jc w:val="right"/>
    </w:pPr>
  </w:style>
  <w:style w:type="character" w:customStyle="1" w:styleId="af">
    <w:name w:val="Верхний колонтитул Знак"/>
    <w:basedOn w:val="a3"/>
    <w:link w:val="ae"/>
    <w:uiPriority w:val="99"/>
    <w:rsid w:val="0091741E"/>
    <w:rPr>
      <w:rFonts w:ascii="Times New Roman" w:eastAsia="Times New Roman" w:hAnsi="Times New Roman" w:cs="Times New Roman"/>
      <w:snapToGrid w:val="0"/>
      <w:color w:val="000000"/>
      <w:sz w:val="28"/>
      <w:szCs w:val="20"/>
      <w:lang w:val="uk-UA" w:eastAsia="ru-RU"/>
    </w:rPr>
  </w:style>
  <w:style w:type="paragraph" w:customStyle="1" w:styleId="aa">
    <w:name w:val="Название рисунка"/>
    <w:next w:val="a2"/>
    <w:autoRedefine/>
    <w:qFormat/>
    <w:rsid w:val="0091741E"/>
    <w:pPr>
      <w:keepLines/>
      <w:suppressAutoHyphens/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0">
    <w:name w:val="Формула"/>
    <w:next w:val="a2"/>
    <w:link w:val="af1"/>
    <w:autoRedefine/>
    <w:qFormat/>
    <w:rsid w:val="0091741E"/>
    <w:pPr>
      <w:tabs>
        <w:tab w:val="left" w:pos="-2340"/>
        <w:tab w:val="center" w:pos="4820"/>
        <w:tab w:val="right" w:pos="9356"/>
      </w:tabs>
      <w:spacing w:before="420" w:after="420" w:line="360" w:lineRule="auto"/>
      <w:contextualSpacing/>
    </w:pPr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customStyle="1" w:styleId="af2">
    <w:name w:val="Обычный без отступа"/>
    <w:basedOn w:val="a2"/>
    <w:next w:val="a2"/>
    <w:autoRedefine/>
    <w:rsid w:val="0091741E"/>
    <w:pPr>
      <w:ind w:firstLine="0"/>
    </w:pPr>
  </w:style>
  <w:style w:type="paragraph" w:styleId="11">
    <w:name w:val="toc 1"/>
    <w:basedOn w:val="1"/>
    <w:next w:val="a2"/>
    <w:autoRedefine/>
    <w:uiPriority w:val="39"/>
    <w:rsid w:val="0091741E"/>
    <w:pPr>
      <w:keepNext w:val="0"/>
      <w:pageBreakBefore w:val="0"/>
      <w:numPr>
        <w:numId w:val="0"/>
      </w:numPr>
      <w:tabs>
        <w:tab w:val="right" w:leader="dot" w:pos="10206"/>
      </w:tabs>
      <w:spacing w:after="0"/>
      <w:ind w:right="425"/>
      <w:jc w:val="left"/>
      <w:outlineLvl w:val="9"/>
    </w:pPr>
    <w:rPr>
      <w:caps w:val="0"/>
      <w:noProof/>
      <w:kern w:val="28"/>
    </w:rPr>
  </w:style>
  <w:style w:type="paragraph" w:styleId="21">
    <w:name w:val="toc 2"/>
    <w:basedOn w:val="11"/>
    <w:next w:val="a2"/>
    <w:autoRedefine/>
    <w:uiPriority w:val="39"/>
    <w:rsid w:val="0091741E"/>
    <w:pPr>
      <w:tabs>
        <w:tab w:val="left" w:pos="993"/>
        <w:tab w:val="left" w:pos="1560"/>
      </w:tabs>
      <w:ind w:left="992" w:hanging="567"/>
    </w:pPr>
    <w:rPr>
      <w:szCs w:val="28"/>
    </w:rPr>
  </w:style>
  <w:style w:type="paragraph" w:styleId="31">
    <w:name w:val="toc 3"/>
    <w:basedOn w:val="21"/>
    <w:next w:val="a2"/>
    <w:autoRedefine/>
    <w:uiPriority w:val="39"/>
    <w:rsid w:val="0091741E"/>
    <w:pPr>
      <w:tabs>
        <w:tab w:val="clear" w:pos="1560"/>
        <w:tab w:val="left" w:pos="1559"/>
      </w:tabs>
      <w:ind w:left="1560" w:hanging="709"/>
    </w:pPr>
  </w:style>
  <w:style w:type="paragraph" w:styleId="41">
    <w:name w:val="toc 4"/>
    <w:basedOn w:val="a2"/>
    <w:next w:val="a2"/>
    <w:autoRedefine/>
    <w:semiHidden/>
    <w:rsid w:val="0091741E"/>
    <w:pPr>
      <w:ind w:left="840"/>
    </w:pPr>
  </w:style>
  <w:style w:type="paragraph" w:styleId="51">
    <w:name w:val="toc 5"/>
    <w:basedOn w:val="a2"/>
    <w:next w:val="a2"/>
    <w:autoRedefine/>
    <w:semiHidden/>
    <w:rsid w:val="0091741E"/>
    <w:pPr>
      <w:ind w:left="1120"/>
    </w:pPr>
  </w:style>
  <w:style w:type="paragraph" w:styleId="61">
    <w:name w:val="toc 6"/>
    <w:basedOn w:val="a2"/>
    <w:next w:val="a2"/>
    <w:autoRedefine/>
    <w:semiHidden/>
    <w:rsid w:val="0091741E"/>
    <w:pPr>
      <w:ind w:left="1400"/>
    </w:pPr>
  </w:style>
  <w:style w:type="paragraph" w:styleId="71">
    <w:name w:val="toc 7"/>
    <w:basedOn w:val="a2"/>
    <w:next w:val="a2"/>
    <w:autoRedefine/>
    <w:semiHidden/>
    <w:rsid w:val="0091741E"/>
    <w:pPr>
      <w:ind w:left="1680"/>
    </w:pPr>
  </w:style>
  <w:style w:type="paragraph" w:styleId="81">
    <w:name w:val="toc 8"/>
    <w:basedOn w:val="a2"/>
    <w:next w:val="a2"/>
    <w:autoRedefine/>
    <w:semiHidden/>
    <w:rsid w:val="0091741E"/>
    <w:pPr>
      <w:ind w:left="1960"/>
    </w:pPr>
  </w:style>
  <w:style w:type="paragraph" w:styleId="91">
    <w:name w:val="toc 9"/>
    <w:basedOn w:val="a2"/>
    <w:next w:val="a2"/>
    <w:autoRedefine/>
    <w:semiHidden/>
    <w:rsid w:val="0091741E"/>
    <w:pPr>
      <w:ind w:left="2240"/>
    </w:pPr>
  </w:style>
  <w:style w:type="paragraph" w:styleId="af3">
    <w:name w:val="endnote text"/>
    <w:basedOn w:val="a2"/>
    <w:link w:val="af4"/>
    <w:autoRedefine/>
    <w:semiHidden/>
    <w:rsid w:val="0091741E"/>
    <w:pPr>
      <w:ind w:left="284" w:hanging="284"/>
    </w:pPr>
    <w:rPr>
      <w:snapToGrid/>
      <w:lang w:val="ru-RU"/>
    </w:rPr>
  </w:style>
  <w:style w:type="character" w:customStyle="1" w:styleId="af4">
    <w:name w:val="Текст концевой сноски Знак"/>
    <w:basedOn w:val="a3"/>
    <w:link w:val="af3"/>
    <w:semiHidden/>
    <w:rsid w:val="0091741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f5">
    <w:name w:val="endnote reference"/>
    <w:basedOn w:val="a3"/>
    <w:semiHidden/>
    <w:rsid w:val="0091741E"/>
    <w:rPr>
      <w:rFonts w:ascii="Times New Roman" w:hAnsi="Times New Roman"/>
      <w:sz w:val="28"/>
      <w:vertAlign w:val="baseline"/>
    </w:rPr>
  </w:style>
  <w:style w:type="paragraph" w:customStyle="1" w:styleId="af6">
    <w:name w:val="Текст таблицы"/>
    <w:basedOn w:val="a2"/>
    <w:link w:val="af7"/>
    <w:rsid w:val="0091741E"/>
    <w:pPr>
      <w:spacing w:line="240" w:lineRule="auto"/>
      <w:ind w:firstLine="0"/>
      <w:jc w:val="center"/>
    </w:pPr>
    <w:rPr>
      <w:snapToGrid/>
    </w:rPr>
  </w:style>
  <w:style w:type="paragraph" w:customStyle="1" w:styleId="af8">
    <w:name w:val="Название таблицы"/>
    <w:next w:val="af6"/>
    <w:autoRedefine/>
    <w:rsid w:val="0091741E"/>
    <w:pPr>
      <w:keepNext/>
      <w:keepLines/>
      <w:suppressAutoHyphens/>
      <w:spacing w:before="420" w:after="140" w:line="360" w:lineRule="auto"/>
      <w:ind w:left="1276" w:hanging="1418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f9">
    <w:name w:val="Balloon Text"/>
    <w:basedOn w:val="a2"/>
    <w:link w:val="afa"/>
    <w:uiPriority w:val="99"/>
    <w:semiHidden/>
    <w:unhideWhenUsed/>
    <w:rsid w:val="009174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91741E"/>
    <w:rPr>
      <w:rFonts w:ascii="Tahoma" w:eastAsia="Times New Roman" w:hAnsi="Tahoma" w:cs="Tahoma"/>
      <w:snapToGrid w:val="0"/>
      <w:color w:val="000000"/>
      <w:sz w:val="16"/>
      <w:szCs w:val="16"/>
      <w:lang w:val="uk-UA" w:eastAsia="ru-RU"/>
    </w:rPr>
  </w:style>
  <w:style w:type="character" w:styleId="afb">
    <w:name w:val="Hyperlink"/>
    <w:basedOn w:val="a3"/>
    <w:uiPriority w:val="99"/>
    <w:rsid w:val="0091741E"/>
    <w:rPr>
      <w:color w:val="0000FF"/>
      <w:u w:val="single"/>
    </w:rPr>
  </w:style>
  <w:style w:type="paragraph" w:customStyle="1" w:styleId="afc">
    <w:name w:val="Заголовок приложения"/>
    <w:basedOn w:val="a8"/>
    <w:next w:val="a2"/>
    <w:autoRedefine/>
    <w:rsid w:val="0091741E"/>
  </w:style>
  <w:style w:type="paragraph" w:customStyle="1" w:styleId="12">
    <w:name w:val="Т1"/>
    <w:rsid w:val="0091741E"/>
    <w:pPr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8"/>
      <w:lang w:val="uk-UA" w:eastAsia="ru-RU"/>
    </w:rPr>
  </w:style>
  <w:style w:type="paragraph" w:customStyle="1" w:styleId="afd">
    <w:name w:val="Обычный – рус"/>
    <w:basedOn w:val="a2"/>
    <w:autoRedefine/>
    <w:rsid w:val="0091741E"/>
    <w:rPr>
      <w:lang w:val="ru-RU"/>
    </w:rPr>
  </w:style>
  <w:style w:type="paragraph" w:customStyle="1" w:styleId="14">
    <w:name w:val="Стиль 14"/>
    <w:rsid w:val="0091741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customStyle="1" w:styleId="82">
    <w:name w:val="Стиль 8"/>
    <w:rsid w:val="0091741E"/>
    <w:pPr>
      <w:spacing w:after="0" w:line="240" w:lineRule="auto"/>
      <w:jc w:val="center"/>
    </w:pPr>
    <w:rPr>
      <w:rFonts w:ascii="Times New Roman" w:eastAsia="Times New Roman" w:hAnsi="Times New Roman" w:cs="Times New Roman"/>
      <w:sz w:val="16"/>
      <w:szCs w:val="18"/>
      <w:lang w:val="uk-UA" w:eastAsia="ru-RU"/>
    </w:rPr>
  </w:style>
  <w:style w:type="paragraph" w:customStyle="1" w:styleId="140">
    <w:name w:val="Стиль14Ж"/>
    <w:basedOn w:val="14"/>
    <w:rsid w:val="0091741E"/>
    <w:pPr>
      <w:spacing w:after="120"/>
    </w:pPr>
    <w:rPr>
      <w:b/>
    </w:rPr>
  </w:style>
  <w:style w:type="paragraph" w:customStyle="1" w:styleId="13">
    <w:name w:val="Т1Ж"/>
    <w:basedOn w:val="12"/>
    <w:rsid w:val="0091741E"/>
    <w:rPr>
      <w:b/>
    </w:rPr>
  </w:style>
  <w:style w:type="table" w:styleId="afe">
    <w:name w:val="Table Grid"/>
    <w:basedOn w:val="a4"/>
    <w:rsid w:val="009174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</w:style>
  <w:style w:type="paragraph" w:customStyle="1" w:styleId="22">
    <w:name w:val="Т2"/>
    <w:basedOn w:val="12"/>
    <w:rsid w:val="0091741E"/>
    <w:rPr>
      <w:caps w:val="0"/>
    </w:rPr>
  </w:style>
  <w:style w:type="paragraph" w:customStyle="1" w:styleId="141">
    <w:name w:val="Стиль 14Пр"/>
    <w:basedOn w:val="14"/>
    <w:rsid w:val="0091741E"/>
    <w:pPr>
      <w:jc w:val="right"/>
    </w:pPr>
  </w:style>
  <w:style w:type="paragraph" w:customStyle="1" w:styleId="15">
    <w:name w:val="Т1Жстр"/>
    <w:basedOn w:val="13"/>
    <w:rsid w:val="0091741E"/>
    <w:rPr>
      <w:caps w:val="0"/>
    </w:rPr>
  </w:style>
  <w:style w:type="paragraph" w:customStyle="1" w:styleId="120">
    <w:name w:val="Стиль 12"/>
    <w:rsid w:val="0091741E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val="uk-UA" w:eastAsia="ru-RU"/>
    </w:rPr>
  </w:style>
  <w:style w:type="paragraph" w:customStyle="1" w:styleId="121">
    <w:name w:val="Стиль 12Ц"/>
    <w:basedOn w:val="120"/>
    <w:rsid w:val="0091741E"/>
    <w:pPr>
      <w:jc w:val="center"/>
    </w:pPr>
  </w:style>
  <w:style w:type="paragraph" w:customStyle="1" w:styleId="aff">
    <w:name w:val="Обычный – анг"/>
    <w:basedOn w:val="a2"/>
    <w:autoRedefine/>
    <w:qFormat/>
    <w:rsid w:val="0091741E"/>
    <w:rPr>
      <w:lang w:val="en-US"/>
    </w:rPr>
  </w:style>
  <w:style w:type="paragraph" w:customStyle="1" w:styleId="110">
    <w:name w:val="Стиль11Ц"/>
    <w:rsid w:val="0091741E"/>
    <w:pPr>
      <w:spacing w:after="0" w:line="240" w:lineRule="auto"/>
      <w:jc w:val="center"/>
    </w:pPr>
    <w:rPr>
      <w:rFonts w:ascii="Times New Roman" w:eastAsia="Times New Roman" w:hAnsi="Times New Roman" w:cs="Times New Roman"/>
      <w:szCs w:val="28"/>
      <w:lang w:val="uk-UA" w:eastAsia="ru-RU"/>
    </w:rPr>
  </w:style>
  <w:style w:type="paragraph" w:styleId="aff0">
    <w:name w:val="List Paragraph"/>
    <w:basedOn w:val="a2"/>
    <w:uiPriority w:val="34"/>
    <w:qFormat/>
    <w:rsid w:val="0091741E"/>
    <w:pPr>
      <w:ind w:left="720"/>
      <w:contextualSpacing/>
    </w:pPr>
  </w:style>
  <w:style w:type="paragraph" w:customStyle="1" w:styleId="aff1">
    <w:name w:val="Текст программы"/>
    <w:autoRedefine/>
    <w:qFormat/>
    <w:rsid w:val="0091741E"/>
    <w:pPr>
      <w:autoSpaceDE w:val="0"/>
      <w:autoSpaceDN w:val="0"/>
      <w:adjustRightInd w:val="0"/>
      <w:spacing w:after="0" w:line="240" w:lineRule="auto"/>
    </w:pPr>
    <w:rPr>
      <w:rFonts w:ascii="Consolas" w:eastAsia="Times New Roman" w:hAnsi="Consolas" w:cs="Consolas"/>
      <w:noProof/>
      <w:color w:val="000000" w:themeColor="text1"/>
      <w:sz w:val="20"/>
      <w:szCs w:val="19"/>
      <w:lang w:val="en-US" w:eastAsia="ru-RU"/>
    </w:rPr>
  </w:style>
  <w:style w:type="table" w:styleId="62">
    <w:name w:val="Table Grid 6"/>
    <w:basedOn w:val="a4"/>
    <w:rsid w:val="0091741E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">
    <w:name w:val="List Bullet"/>
    <w:basedOn w:val="a2"/>
    <w:link w:val="aff2"/>
    <w:autoRedefine/>
    <w:rsid w:val="0091741E"/>
    <w:pPr>
      <w:numPr>
        <w:numId w:val="22"/>
      </w:numPr>
      <w:tabs>
        <w:tab w:val="clear" w:pos="360"/>
      </w:tabs>
      <w:ind w:left="1211"/>
      <w:contextualSpacing/>
    </w:pPr>
  </w:style>
  <w:style w:type="paragraph" w:styleId="aff3">
    <w:name w:val="footnote text"/>
    <w:basedOn w:val="a2"/>
    <w:link w:val="aff4"/>
    <w:autoRedefine/>
    <w:uiPriority w:val="99"/>
    <w:rsid w:val="0091741E"/>
    <w:pPr>
      <w:spacing w:line="240" w:lineRule="auto"/>
    </w:pPr>
    <w:rPr>
      <w:sz w:val="20"/>
    </w:rPr>
  </w:style>
  <w:style w:type="character" w:customStyle="1" w:styleId="aff4">
    <w:name w:val="Текст сноски Знак"/>
    <w:basedOn w:val="a3"/>
    <w:link w:val="aff3"/>
    <w:uiPriority w:val="99"/>
    <w:rsid w:val="0091741E"/>
    <w:rPr>
      <w:rFonts w:ascii="Times New Roman" w:eastAsia="Times New Roman" w:hAnsi="Times New Roman" w:cs="Times New Roman"/>
      <w:snapToGrid w:val="0"/>
      <w:color w:val="000000"/>
      <w:sz w:val="20"/>
      <w:szCs w:val="20"/>
      <w:lang w:val="uk-UA" w:eastAsia="ru-RU"/>
    </w:rPr>
  </w:style>
  <w:style w:type="character" w:styleId="aff5">
    <w:name w:val="footnote reference"/>
    <w:basedOn w:val="a3"/>
    <w:uiPriority w:val="99"/>
    <w:rsid w:val="0091741E"/>
    <w:rPr>
      <w:vertAlign w:val="superscript"/>
    </w:rPr>
  </w:style>
  <w:style w:type="paragraph" w:customStyle="1" w:styleId="aff6">
    <w:name w:val="Текст таблицы (лево)"/>
    <w:basedOn w:val="a2"/>
    <w:autoRedefine/>
    <w:qFormat/>
    <w:rsid w:val="00835239"/>
    <w:pPr>
      <w:spacing w:line="240" w:lineRule="auto"/>
      <w:ind w:firstLine="0"/>
      <w:jc w:val="left"/>
    </w:pPr>
    <w:rPr>
      <w:szCs w:val="28"/>
      <w:lang w:eastAsia="uk-UA"/>
    </w:rPr>
  </w:style>
  <w:style w:type="paragraph" w:customStyle="1" w:styleId="130">
    <w:name w:val="Стиль 13"/>
    <w:rsid w:val="0091741E"/>
    <w:pPr>
      <w:spacing w:after="0" w:line="240" w:lineRule="auto"/>
    </w:pPr>
    <w:rPr>
      <w:rFonts w:ascii="Times New Roman" w:eastAsia="Times New Roman" w:hAnsi="Times New Roman" w:cs="Times New Roman"/>
      <w:sz w:val="26"/>
      <w:szCs w:val="28"/>
      <w:lang w:val="uk-UA" w:eastAsia="ru-RU"/>
    </w:rPr>
  </w:style>
  <w:style w:type="paragraph" w:customStyle="1" w:styleId="142">
    <w:name w:val="Стиль14Жпр"/>
    <w:basedOn w:val="130"/>
    <w:rsid w:val="0091741E"/>
    <w:pPr>
      <w:spacing w:after="120"/>
      <w:jc w:val="right"/>
    </w:pPr>
    <w:rPr>
      <w:b/>
    </w:rPr>
  </w:style>
  <w:style w:type="paragraph" w:customStyle="1" w:styleId="131">
    <w:name w:val="Стиль13Ц"/>
    <w:basedOn w:val="130"/>
    <w:autoRedefine/>
    <w:qFormat/>
    <w:rsid w:val="0091741E"/>
    <w:pPr>
      <w:jc w:val="center"/>
    </w:pPr>
  </w:style>
  <w:style w:type="character" w:customStyle="1" w:styleId="af1">
    <w:name w:val="Формула Знак"/>
    <w:basedOn w:val="a3"/>
    <w:link w:val="af0"/>
    <w:rsid w:val="0091741E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character" w:customStyle="1" w:styleId="af7">
    <w:name w:val="Текст таблицы Знак"/>
    <w:link w:val="af6"/>
    <w:rsid w:val="0091741E"/>
    <w:rPr>
      <w:rFonts w:ascii="Times New Roman" w:eastAsia="Times New Roman" w:hAnsi="Times New Roman" w:cs="Times New Roman"/>
      <w:color w:val="000000"/>
      <w:sz w:val="28"/>
      <w:szCs w:val="20"/>
      <w:lang w:val="uk-UA" w:eastAsia="ru-RU"/>
    </w:rPr>
  </w:style>
  <w:style w:type="paragraph" w:customStyle="1" w:styleId="aff7">
    <w:name w:val="Заголовок таблицы"/>
    <w:basedOn w:val="a2"/>
    <w:rsid w:val="0091741E"/>
    <w:pPr>
      <w:widowControl w:val="0"/>
      <w:spacing w:line="240" w:lineRule="auto"/>
      <w:jc w:val="center"/>
    </w:pPr>
    <w:rPr>
      <w:snapToGrid/>
      <w:color w:val="auto"/>
      <w:sz w:val="24"/>
      <w:szCs w:val="24"/>
    </w:rPr>
  </w:style>
  <w:style w:type="numbering" w:customStyle="1" w:styleId="WWNum3">
    <w:name w:val="WWNum3"/>
    <w:basedOn w:val="a5"/>
    <w:rsid w:val="0091741E"/>
    <w:pPr>
      <w:numPr>
        <w:numId w:val="4"/>
      </w:numPr>
    </w:pPr>
  </w:style>
  <w:style w:type="paragraph" w:styleId="aff8">
    <w:name w:val="Normal (Web)"/>
    <w:basedOn w:val="a2"/>
    <w:uiPriority w:val="99"/>
    <w:semiHidden/>
    <w:unhideWhenUsed/>
    <w:rsid w:val="0091741E"/>
    <w:pPr>
      <w:spacing w:before="100" w:beforeAutospacing="1" w:after="100" w:afterAutospacing="1" w:line="240" w:lineRule="auto"/>
      <w:jc w:val="left"/>
    </w:pPr>
    <w:rPr>
      <w:snapToGrid/>
      <w:color w:val="auto"/>
      <w:sz w:val="24"/>
      <w:szCs w:val="24"/>
      <w:lang w:eastAsia="uk-UA"/>
    </w:rPr>
  </w:style>
  <w:style w:type="paragraph" w:styleId="aff9">
    <w:name w:val="No Spacing"/>
    <w:uiPriority w:val="1"/>
    <w:qFormat/>
    <w:rsid w:val="0091741E"/>
    <w:pPr>
      <w:spacing w:after="0" w:line="240" w:lineRule="auto"/>
    </w:pPr>
  </w:style>
  <w:style w:type="paragraph" w:customStyle="1" w:styleId="affa">
    <w:name w:val="Абзац"/>
    <w:basedOn w:val="a2"/>
    <w:link w:val="23"/>
    <w:autoRedefine/>
    <w:rsid w:val="0091741E"/>
    <w:pPr>
      <w:widowControl w:val="0"/>
      <w:ind w:firstLine="709"/>
    </w:pPr>
    <w:rPr>
      <w:snapToGrid/>
      <w:color w:val="auto"/>
      <w:lang w:val="ru-RU"/>
    </w:rPr>
  </w:style>
  <w:style w:type="character" w:customStyle="1" w:styleId="23">
    <w:name w:val="Абзац Знак2"/>
    <w:link w:val="affa"/>
    <w:rsid w:val="0091741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4125">
    <w:name w:val="Стиль 14 пт По ширине Первая строка:  125 см Междустр.интервал:..."/>
    <w:basedOn w:val="a2"/>
    <w:rsid w:val="0091741E"/>
    <w:pPr>
      <w:spacing w:before="240"/>
      <w:ind w:firstLine="709"/>
    </w:pPr>
    <w:rPr>
      <w:snapToGrid/>
      <w:color w:val="auto"/>
      <w:lang w:val="ru-RU"/>
    </w:rPr>
  </w:style>
  <w:style w:type="paragraph" w:styleId="affb">
    <w:name w:val="Body Text Indent"/>
    <w:basedOn w:val="a2"/>
    <w:link w:val="affc"/>
    <w:rsid w:val="0091741E"/>
    <w:pPr>
      <w:widowControl w:val="0"/>
      <w:autoSpaceDE w:val="0"/>
      <w:autoSpaceDN w:val="0"/>
      <w:adjustRightInd w:val="0"/>
      <w:spacing w:line="240" w:lineRule="auto"/>
    </w:pPr>
    <w:rPr>
      <w:snapToGrid/>
      <w:color w:val="auto"/>
      <w:szCs w:val="16"/>
      <w:lang w:val="ru-RU"/>
    </w:rPr>
  </w:style>
  <w:style w:type="character" w:customStyle="1" w:styleId="affc">
    <w:name w:val="Основной текст с отступом Знак"/>
    <w:basedOn w:val="a3"/>
    <w:link w:val="affb"/>
    <w:rsid w:val="0091741E"/>
    <w:rPr>
      <w:rFonts w:ascii="Times New Roman" w:eastAsia="Times New Roman" w:hAnsi="Times New Roman" w:cs="Times New Roman"/>
      <w:sz w:val="28"/>
      <w:szCs w:val="16"/>
      <w:lang w:eastAsia="ru-RU"/>
    </w:rPr>
  </w:style>
  <w:style w:type="paragraph" w:customStyle="1" w:styleId="affd">
    <w:name w:val="Вступ"/>
    <w:basedOn w:val="1"/>
    <w:next w:val="a2"/>
    <w:qFormat/>
    <w:rsid w:val="0091741E"/>
    <w:pPr>
      <w:numPr>
        <w:numId w:val="0"/>
      </w:numPr>
      <w:suppressAutoHyphens w:val="0"/>
      <w:spacing w:before="100" w:beforeAutospacing="1"/>
    </w:pPr>
    <w:rPr>
      <w:rFonts w:eastAsiaTheme="majorEastAsia" w:cstheme="majorBidi"/>
      <w:bCs/>
      <w:caps w:val="0"/>
      <w:kern w:val="0"/>
      <w:szCs w:val="28"/>
      <w:lang w:eastAsia="en-US"/>
    </w:rPr>
  </w:style>
  <w:style w:type="character" w:styleId="affe">
    <w:name w:val="Placeholder Text"/>
    <w:basedOn w:val="a3"/>
    <w:uiPriority w:val="99"/>
    <w:semiHidden/>
    <w:rsid w:val="0091741E"/>
    <w:rPr>
      <w:color w:val="808080"/>
    </w:rPr>
  </w:style>
  <w:style w:type="paragraph" w:customStyle="1" w:styleId="afff">
    <w:name w:val="Таблица"/>
    <w:basedOn w:val="a2"/>
    <w:qFormat/>
    <w:rsid w:val="0091741E"/>
    <w:pPr>
      <w:spacing w:before="120" w:after="120"/>
      <w:ind w:firstLine="709"/>
      <w:jc w:val="left"/>
    </w:pPr>
    <w:rPr>
      <w:rFonts w:eastAsiaTheme="minorHAnsi" w:cstheme="minorBidi"/>
      <w:snapToGrid/>
      <w:color w:val="auto"/>
      <w:szCs w:val="22"/>
      <w:lang w:eastAsia="en-US"/>
    </w:rPr>
  </w:style>
  <w:style w:type="paragraph" w:styleId="52">
    <w:name w:val="List Number 5"/>
    <w:basedOn w:val="a2"/>
    <w:uiPriority w:val="99"/>
    <w:unhideWhenUsed/>
    <w:rsid w:val="0091741E"/>
    <w:pPr>
      <w:tabs>
        <w:tab w:val="num" w:pos="1492"/>
      </w:tabs>
      <w:ind w:left="1492" w:hanging="360"/>
      <w:contextualSpacing/>
    </w:pPr>
  </w:style>
  <w:style w:type="character" w:customStyle="1" w:styleId="afff0">
    <w:name w:val="Абзац Знак"/>
    <w:locked/>
    <w:rsid w:val="0091741E"/>
    <w:rPr>
      <w:rFonts w:ascii="Times New Roman" w:eastAsia="Times New Roman" w:hAnsi="Times New Roman" w:cs="Times New Roman"/>
      <w:sz w:val="28"/>
      <w:szCs w:val="28"/>
    </w:rPr>
  </w:style>
  <w:style w:type="paragraph" w:styleId="afff1">
    <w:name w:val="TOC Heading"/>
    <w:basedOn w:val="1"/>
    <w:next w:val="a2"/>
    <w:uiPriority w:val="39"/>
    <w:semiHidden/>
    <w:unhideWhenUsed/>
    <w:qFormat/>
    <w:rsid w:val="0091741E"/>
    <w:pPr>
      <w:pageBreakBefore w:val="0"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  <w:lang w:val="ru-RU"/>
    </w:rPr>
  </w:style>
  <w:style w:type="paragraph" w:styleId="32">
    <w:name w:val="Body Text Indent 3"/>
    <w:basedOn w:val="a2"/>
    <w:link w:val="33"/>
    <w:uiPriority w:val="99"/>
    <w:semiHidden/>
    <w:unhideWhenUsed/>
    <w:rsid w:val="0091741E"/>
    <w:pPr>
      <w:spacing w:after="120"/>
      <w:ind w:left="283" w:firstLine="709"/>
    </w:pPr>
    <w:rPr>
      <w:rFonts w:eastAsiaTheme="minorHAnsi" w:cstheme="minorBidi"/>
      <w:snapToGrid/>
      <w:color w:val="auto"/>
      <w:sz w:val="16"/>
      <w:szCs w:val="16"/>
      <w:lang w:eastAsia="en-US"/>
    </w:rPr>
  </w:style>
  <w:style w:type="character" w:customStyle="1" w:styleId="33">
    <w:name w:val="Основной текст с отступом 3 Знак"/>
    <w:basedOn w:val="a3"/>
    <w:link w:val="32"/>
    <w:uiPriority w:val="99"/>
    <w:semiHidden/>
    <w:rsid w:val="0091741E"/>
    <w:rPr>
      <w:rFonts w:ascii="Times New Roman" w:hAnsi="Times New Roman"/>
      <w:sz w:val="16"/>
      <w:szCs w:val="16"/>
      <w:lang w:val="uk-UA"/>
    </w:rPr>
  </w:style>
  <w:style w:type="paragraph" w:customStyle="1" w:styleId="16">
    <w:name w:val="Стиль1"/>
    <w:basedOn w:val="a2"/>
    <w:rsid w:val="0091741E"/>
    <w:pPr>
      <w:widowControl w:val="0"/>
      <w:tabs>
        <w:tab w:val="left" w:pos="709"/>
      </w:tabs>
      <w:spacing w:line="288" w:lineRule="auto"/>
      <w:ind w:firstLine="0"/>
    </w:pPr>
    <w:rPr>
      <w:rFonts w:cs="Arial"/>
      <w:snapToGrid/>
      <w:color w:val="auto"/>
      <w:szCs w:val="28"/>
      <w:lang w:val="ru-RU"/>
    </w:rPr>
  </w:style>
  <w:style w:type="numbering" w:customStyle="1" w:styleId="a0">
    <w:name w:val="ДБак_Список содержания"/>
    <w:uiPriority w:val="99"/>
    <w:rsid w:val="0091741E"/>
    <w:pPr>
      <w:numPr>
        <w:numId w:val="12"/>
      </w:numPr>
    </w:pPr>
  </w:style>
  <w:style w:type="character" w:customStyle="1" w:styleId="Bodytext">
    <w:name w:val="Body text_"/>
    <w:link w:val="17"/>
    <w:uiPriority w:val="99"/>
    <w:locked/>
    <w:rsid w:val="0091741E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17">
    <w:name w:val="Основной текст1"/>
    <w:basedOn w:val="a2"/>
    <w:link w:val="Bodytext"/>
    <w:uiPriority w:val="99"/>
    <w:rsid w:val="0091741E"/>
    <w:pPr>
      <w:keepNext/>
      <w:shd w:val="clear" w:color="auto" w:fill="FFFFFF"/>
      <w:spacing w:line="337" w:lineRule="exact"/>
      <w:ind w:firstLine="540"/>
    </w:pPr>
    <w:rPr>
      <w:rFonts w:eastAsiaTheme="minorHAnsi"/>
      <w:snapToGrid/>
      <w:color w:val="auto"/>
      <w:sz w:val="21"/>
      <w:szCs w:val="21"/>
      <w:lang w:val="ru-RU" w:eastAsia="en-US"/>
    </w:rPr>
  </w:style>
  <w:style w:type="paragraph" w:customStyle="1" w:styleId="MTDisplayEquation">
    <w:name w:val="MTDisplayEquation"/>
    <w:basedOn w:val="a"/>
    <w:link w:val="MTDisplayEquation0"/>
    <w:rsid w:val="0091741E"/>
    <w:pPr>
      <w:numPr>
        <w:numId w:val="0"/>
      </w:numPr>
      <w:tabs>
        <w:tab w:val="center" w:pos="5520"/>
        <w:tab w:val="right" w:pos="9640"/>
      </w:tabs>
      <w:ind w:left="1415" w:firstLine="709"/>
    </w:pPr>
    <w:rPr>
      <w:position w:val="-12"/>
    </w:rPr>
  </w:style>
  <w:style w:type="character" w:customStyle="1" w:styleId="aff2">
    <w:name w:val="Маркированный список Знак"/>
    <w:basedOn w:val="a3"/>
    <w:link w:val="a"/>
    <w:rsid w:val="0091741E"/>
    <w:rPr>
      <w:rFonts w:ascii="Times New Roman" w:eastAsia="Times New Roman" w:hAnsi="Times New Roman" w:cs="Times New Roman"/>
      <w:snapToGrid w:val="0"/>
      <w:color w:val="000000"/>
      <w:sz w:val="28"/>
      <w:szCs w:val="20"/>
      <w:lang w:val="uk-UA" w:eastAsia="ru-RU"/>
    </w:rPr>
  </w:style>
  <w:style w:type="character" w:customStyle="1" w:styleId="MTDisplayEquation0">
    <w:name w:val="MTDisplayEquation Знак"/>
    <w:basedOn w:val="aff2"/>
    <w:link w:val="MTDisplayEquation"/>
    <w:rsid w:val="0091741E"/>
    <w:rPr>
      <w:rFonts w:ascii="Times New Roman" w:eastAsia="Times New Roman" w:hAnsi="Times New Roman" w:cs="Times New Roman"/>
      <w:snapToGrid w:val="0"/>
      <w:color w:val="000000"/>
      <w:position w:val="-12"/>
      <w:sz w:val="28"/>
      <w:szCs w:val="20"/>
      <w:lang w:val="uk-UA" w:eastAsia="ru-RU"/>
    </w:rPr>
  </w:style>
  <w:style w:type="paragraph" w:customStyle="1" w:styleId="afff2">
    <w:name w:val="ДБак_Основной текст"/>
    <w:basedOn w:val="a2"/>
    <w:link w:val="afff3"/>
    <w:qFormat/>
    <w:rsid w:val="0091741E"/>
    <w:pPr>
      <w:ind w:firstLine="709"/>
    </w:pPr>
    <w:rPr>
      <w:rFonts w:eastAsia="Calibri"/>
      <w:snapToGrid/>
      <w:color w:val="auto"/>
      <w:szCs w:val="28"/>
      <w:lang w:val="ru-RU"/>
    </w:rPr>
  </w:style>
  <w:style w:type="character" w:customStyle="1" w:styleId="afff3">
    <w:name w:val="ДБак_Основной текст Знак"/>
    <w:link w:val="afff2"/>
    <w:rsid w:val="0091741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fff4">
    <w:name w:val="annotation reference"/>
    <w:basedOn w:val="a3"/>
    <w:uiPriority w:val="99"/>
    <w:semiHidden/>
    <w:unhideWhenUsed/>
    <w:rsid w:val="0091741E"/>
    <w:rPr>
      <w:sz w:val="16"/>
      <w:szCs w:val="16"/>
    </w:rPr>
  </w:style>
  <w:style w:type="paragraph" w:styleId="afff5">
    <w:name w:val="annotation text"/>
    <w:basedOn w:val="a2"/>
    <w:link w:val="afff6"/>
    <w:uiPriority w:val="99"/>
    <w:semiHidden/>
    <w:unhideWhenUsed/>
    <w:rsid w:val="0091741E"/>
    <w:pPr>
      <w:spacing w:line="240" w:lineRule="auto"/>
      <w:ind w:firstLine="709"/>
    </w:pPr>
    <w:rPr>
      <w:rFonts w:eastAsiaTheme="minorHAnsi" w:cstheme="minorBidi"/>
      <w:snapToGrid/>
      <w:color w:val="auto"/>
      <w:sz w:val="20"/>
      <w:lang w:eastAsia="en-US"/>
    </w:rPr>
  </w:style>
  <w:style w:type="character" w:customStyle="1" w:styleId="afff6">
    <w:name w:val="Текст примечания Знак"/>
    <w:basedOn w:val="a3"/>
    <w:link w:val="afff5"/>
    <w:uiPriority w:val="99"/>
    <w:semiHidden/>
    <w:rsid w:val="0091741E"/>
    <w:rPr>
      <w:rFonts w:ascii="Times New Roman" w:hAnsi="Times New Roman"/>
      <w:sz w:val="20"/>
      <w:szCs w:val="20"/>
      <w:lang w:val="uk-UA"/>
    </w:rPr>
  </w:style>
  <w:style w:type="paragraph" w:styleId="afff7">
    <w:name w:val="annotation subject"/>
    <w:basedOn w:val="afff5"/>
    <w:next w:val="afff5"/>
    <w:link w:val="afff8"/>
    <w:uiPriority w:val="99"/>
    <w:semiHidden/>
    <w:unhideWhenUsed/>
    <w:rsid w:val="0091741E"/>
    <w:rPr>
      <w:b/>
      <w:bCs/>
    </w:rPr>
  </w:style>
  <w:style w:type="character" w:customStyle="1" w:styleId="afff8">
    <w:name w:val="Тема примечания Знак"/>
    <w:basedOn w:val="afff6"/>
    <w:link w:val="afff7"/>
    <w:uiPriority w:val="99"/>
    <w:semiHidden/>
    <w:rsid w:val="0091741E"/>
    <w:rPr>
      <w:rFonts w:ascii="Times New Roman" w:hAnsi="Times New Roman"/>
      <w:b/>
      <w:bCs/>
      <w:sz w:val="20"/>
      <w:szCs w:val="20"/>
      <w:lang w:val="uk-UA"/>
    </w:rPr>
  </w:style>
  <w:style w:type="character" w:customStyle="1" w:styleId="2pt">
    <w:name w:val="Основной текст + Интервал 2 pt"/>
    <w:basedOn w:val="a3"/>
    <w:rsid w:val="0091741E"/>
    <w:rPr>
      <w:rFonts w:ascii="Times New Roman" w:eastAsia="Times New Roman" w:hAnsi="Times New Roman" w:cs="Times New Roman"/>
      <w:color w:val="000000"/>
      <w:spacing w:val="40"/>
      <w:w w:val="100"/>
      <w:position w:val="0"/>
      <w:sz w:val="26"/>
      <w:szCs w:val="26"/>
      <w:shd w:val="clear" w:color="auto" w:fill="FFFFFF"/>
      <w:lang w:val="uk-UA" w:eastAsia="uk-UA" w:bidi="uk-UA"/>
    </w:rPr>
  </w:style>
  <w:style w:type="character" w:customStyle="1" w:styleId="apple-converted-space">
    <w:name w:val="apple-converted-space"/>
    <w:basedOn w:val="a3"/>
    <w:rsid w:val="0091741E"/>
  </w:style>
  <w:style w:type="character" w:customStyle="1" w:styleId="shorttext">
    <w:name w:val="short_text"/>
    <w:basedOn w:val="a3"/>
    <w:rsid w:val="00CD5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61.bin"/><Relationship Id="rId21" Type="http://schemas.openxmlformats.org/officeDocument/2006/relationships/image" Target="media/image8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3.bin"/><Relationship Id="rId63" Type="http://schemas.openxmlformats.org/officeDocument/2006/relationships/image" Target="media/image26.wmf"/><Relationship Id="rId68" Type="http://schemas.openxmlformats.org/officeDocument/2006/relationships/image" Target="media/image28.wmf"/><Relationship Id="rId84" Type="http://schemas.openxmlformats.org/officeDocument/2006/relationships/oleObject" Target="embeddings/oleObject44.bin"/><Relationship Id="rId89" Type="http://schemas.openxmlformats.org/officeDocument/2006/relationships/oleObject" Target="embeddings/oleObject47.bin"/><Relationship Id="rId112" Type="http://schemas.openxmlformats.org/officeDocument/2006/relationships/image" Target="media/image48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6.bin"/><Relationship Id="rId11" Type="http://schemas.openxmlformats.org/officeDocument/2006/relationships/image" Target="media/image3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74" Type="http://schemas.openxmlformats.org/officeDocument/2006/relationships/image" Target="media/image31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4.bin"/><Relationship Id="rId128" Type="http://schemas.openxmlformats.org/officeDocument/2006/relationships/image" Target="media/image56.wmf"/><Relationship Id="rId5" Type="http://schemas.openxmlformats.org/officeDocument/2006/relationships/settings" Target="settings.xml"/><Relationship Id="rId90" Type="http://schemas.openxmlformats.org/officeDocument/2006/relationships/image" Target="media/image37.wmf"/><Relationship Id="rId95" Type="http://schemas.openxmlformats.org/officeDocument/2006/relationships/oleObject" Target="embeddings/oleObject50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77" Type="http://schemas.openxmlformats.org/officeDocument/2006/relationships/image" Target="media/image32.wmf"/><Relationship Id="rId100" Type="http://schemas.openxmlformats.org/officeDocument/2006/relationships/image" Target="media/image42.wmf"/><Relationship Id="rId105" Type="http://schemas.openxmlformats.org/officeDocument/2006/relationships/oleObject" Target="embeddings/oleObject55.bin"/><Relationship Id="rId113" Type="http://schemas.openxmlformats.org/officeDocument/2006/relationships/oleObject" Target="embeddings/oleObject59.bin"/><Relationship Id="rId118" Type="http://schemas.openxmlformats.org/officeDocument/2006/relationships/image" Target="media/image51.wmf"/><Relationship Id="rId126" Type="http://schemas.openxmlformats.org/officeDocument/2006/relationships/image" Target="media/image55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0.wmf"/><Relationship Id="rId80" Type="http://schemas.openxmlformats.org/officeDocument/2006/relationships/image" Target="media/image33.wmf"/><Relationship Id="rId85" Type="http://schemas.openxmlformats.org/officeDocument/2006/relationships/oleObject" Target="embeddings/oleObject45.bin"/><Relationship Id="rId93" Type="http://schemas.openxmlformats.org/officeDocument/2006/relationships/oleObject" Target="embeddings/oleObject49.bin"/><Relationship Id="rId98" Type="http://schemas.openxmlformats.org/officeDocument/2006/relationships/image" Target="media/image41.wmf"/><Relationship Id="rId121" Type="http://schemas.openxmlformats.org/officeDocument/2006/relationships/oleObject" Target="embeddings/oleObject63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image" Target="media/image24.wmf"/><Relationship Id="rId67" Type="http://schemas.openxmlformats.org/officeDocument/2006/relationships/oleObject" Target="embeddings/oleObject34.bin"/><Relationship Id="rId103" Type="http://schemas.openxmlformats.org/officeDocument/2006/relationships/oleObject" Target="embeddings/oleObject54.bin"/><Relationship Id="rId108" Type="http://schemas.openxmlformats.org/officeDocument/2006/relationships/image" Target="media/image46.wmf"/><Relationship Id="rId116" Type="http://schemas.openxmlformats.org/officeDocument/2006/relationships/image" Target="media/image50.wmf"/><Relationship Id="rId124" Type="http://schemas.openxmlformats.org/officeDocument/2006/relationships/image" Target="media/image54.wmf"/><Relationship Id="rId129" Type="http://schemas.openxmlformats.org/officeDocument/2006/relationships/oleObject" Target="embeddings/oleObject67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2.wmf"/><Relationship Id="rId62" Type="http://schemas.openxmlformats.org/officeDocument/2006/relationships/oleObject" Target="embeddings/oleObject31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8.bin"/><Relationship Id="rId83" Type="http://schemas.openxmlformats.org/officeDocument/2006/relationships/image" Target="media/image34.wmf"/><Relationship Id="rId88" Type="http://schemas.openxmlformats.org/officeDocument/2006/relationships/image" Target="media/image36.wmf"/><Relationship Id="rId91" Type="http://schemas.openxmlformats.org/officeDocument/2006/relationships/oleObject" Target="embeddings/oleObject48.bin"/><Relationship Id="rId96" Type="http://schemas.openxmlformats.org/officeDocument/2006/relationships/image" Target="media/image40.wmf"/><Relationship Id="rId111" Type="http://schemas.openxmlformats.org/officeDocument/2006/relationships/oleObject" Target="embeddings/oleObject5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45.wmf"/><Relationship Id="rId114" Type="http://schemas.openxmlformats.org/officeDocument/2006/relationships/image" Target="media/image49.wmf"/><Relationship Id="rId119" Type="http://schemas.openxmlformats.org/officeDocument/2006/relationships/oleObject" Target="embeddings/oleObject62.bin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oleObject" Target="embeddings/oleObject42.bin"/><Relationship Id="rId86" Type="http://schemas.openxmlformats.org/officeDocument/2006/relationships/image" Target="media/image35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53.wmf"/><Relationship Id="rId13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7.bin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1.bin"/><Relationship Id="rId104" Type="http://schemas.openxmlformats.org/officeDocument/2006/relationships/image" Target="media/image44.wmf"/><Relationship Id="rId120" Type="http://schemas.openxmlformats.org/officeDocument/2006/relationships/image" Target="media/image52.wmf"/><Relationship Id="rId125" Type="http://schemas.openxmlformats.org/officeDocument/2006/relationships/oleObject" Target="embeddings/oleObject65.bin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image" Target="media/image3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6.bin"/><Relationship Id="rId110" Type="http://schemas.openxmlformats.org/officeDocument/2006/relationships/image" Target="media/image47.wmf"/><Relationship Id="rId115" Type="http://schemas.openxmlformats.org/officeDocument/2006/relationships/oleObject" Target="embeddings/oleObject60.bin"/><Relationship Id="rId131" Type="http://schemas.openxmlformats.org/officeDocument/2006/relationships/theme" Target="theme/theme1.xml"/><Relationship Id="rId61" Type="http://schemas.openxmlformats.org/officeDocument/2006/relationships/image" Target="media/image25.wmf"/><Relationship Id="rId82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681692-BF98-4FBC-AC24-FAE0BCEF1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2329</Words>
  <Characters>13277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Ю. Сидоренко</dc:creator>
  <cp:lastModifiedBy>Kateryna Yaresko</cp:lastModifiedBy>
  <cp:revision>2</cp:revision>
  <cp:lastPrinted>2018-05-10T10:43:00Z</cp:lastPrinted>
  <dcterms:created xsi:type="dcterms:W3CDTF">2018-05-10T13:26:00Z</dcterms:created>
  <dcterms:modified xsi:type="dcterms:W3CDTF">2018-05-10T13:26:00Z</dcterms:modified>
</cp:coreProperties>
</file>