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FD9" w:rsidRDefault="00F02897" w:rsidP="00484171">
      <w:pPr>
        <w:pStyle w:val="1"/>
      </w:pPr>
      <w:bookmarkStart w:id="0" w:name="_GoBack"/>
      <w:bookmarkEnd w:id="0"/>
      <w:r>
        <w:t xml:space="preserve">1 </w:t>
      </w:r>
      <w:r w:rsidR="006F2C38">
        <w:t>ЦИВІЛЬНИЙ ЗАХИСТ</w:t>
      </w:r>
    </w:p>
    <w:p w:rsidR="006F2C38" w:rsidRPr="006F2C38" w:rsidRDefault="006F2C38" w:rsidP="006F2C38">
      <w:bookmarkStart w:id="1" w:name="_Toc232826120"/>
      <w:bookmarkStart w:id="2" w:name="_Toc263931788"/>
      <w:bookmarkStart w:id="3" w:name="_Toc391136288"/>
      <w:r>
        <w:t xml:space="preserve">Цивільний захист – це функція держави, спрямована на захист населення, територій, навколишнього природного середовища та майна від надзвичайних ситуацій шляхом запобігання таким ситуаціям, ліквідації їх наслідків і надання допомоги постраждалим у мирний час та в особливий період </w:t>
      </w:r>
      <w:r w:rsidRPr="006F2C38">
        <w:t>[1].</w:t>
      </w:r>
    </w:p>
    <w:bookmarkEnd w:id="1"/>
    <w:bookmarkEnd w:id="2"/>
    <w:bookmarkEnd w:id="3"/>
    <w:p w:rsidR="006F2C38" w:rsidRPr="006F2C38" w:rsidRDefault="006F2C38" w:rsidP="00484171">
      <w:pPr>
        <w:pStyle w:val="2"/>
      </w:pPr>
      <w:r>
        <w:t>Загальні положення Цивільного захисту України</w:t>
      </w:r>
    </w:p>
    <w:p w:rsidR="004221ED" w:rsidRPr="004221ED" w:rsidRDefault="00D337F9" w:rsidP="004221ED">
      <w:bookmarkStart w:id="4" w:name="_Toc232826121"/>
      <w:r>
        <w:t xml:space="preserve">Згідно з </w:t>
      </w:r>
      <w:r w:rsidRPr="00D337F9">
        <w:t xml:space="preserve">[2], </w:t>
      </w:r>
      <w:r>
        <w:t>щ</w:t>
      </w:r>
      <w:r w:rsidR="004221ED">
        <w:t>ороку в Україні від надзвичайних ситуацій (стихійних лих, транспортних аварій, аварій на виробництві, утоплень і отруєнь) гине більше 70 тис. осіб.</w:t>
      </w:r>
    </w:p>
    <w:p w:rsidR="004221ED" w:rsidRPr="004221ED" w:rsidRDefault="004221ED" w:rsidP="004221ED">
      <w:r>
        <w:t>За останні роки щороку в Україні виникає до 300 надзвичайних ситуацій природного походження і до 500 надзвичайних ситуацій техногенного походження. Найбільше таких надзвичайних ситуацій виникає у Запорізькій, Донецькій, Дніпропетровській, Луганській, Львівській і Одеській областях.</w:t>
      </w:r>
    </w:p>
    <w:p w:rsidR="004221ED" w:rsidRPr="004221ED" w:rsidRDefault="004221ED" w:rsidP="004221ED">
      <w:r>
        <w:t>Надзвичайна ситуація (далі НС) — це порушення нормальних умов життя і діяльності людей на об'єкті або території, спричинене аварією, катастрофою, стихійним лихом, епідемією, епізоотією, епіфітотією, великою пожежею, застосовуванням засобів ураження, що призвели або можуть призвести до людських і матеріальних витрат.</w:t>
      </w:r>
    </w:p>
    <w:p w:rsidR="004221ED" w:rsidRPr="004221ED" w:rsidRDefault="004221ED" w:rsidP="004221ED">
      <w:pPr>
        <w:rPr>
          <w:lang w:val="ru-RU"/>
        </w:rPr>
      </w:pPr>
      <w:r>
        <w:t>Враховуючи необхідність проведення державних заходів захисту населення від надзвичайних ситуацій, у лютому 1993 р. Верховна Рада України прийнял</w:t>
      </w:r>
      <w:r w:rsidR="00D337F9">
        <w:t>а Закон "Про цивільний</w:t>
      </w:r>
      <w:r>
        <w:t xml:space="preserve"> </w:t>
      </w:r>
      <w:r w:rsidR="00D337F9">
        <w:t>захист</w:t>
      </w:r>
      <w:r>
        <w:t xml:space="preserve"> України", а в березні 1999 р. Постановою Верховної Ради України до цього Закону внесено доповнення. Згідно із Законом кожен громадянин має право на захист свого життя і здоров'я від наслідків аварій, катастроф, пожеж, стихійного лиха та має право на надання гарантій забезпечення реалізації цього права від Кабінету </w:t>
      </w:r>
      <w:r>
        <w:lastRenderedPageBreak/>
        <w:t>Міністрів України, міністерств та інших центральних органів місцевого самоврядування, керівництва підприємств, установ і організації незалежно від форм власності й підпорядкування. Як гарант цього права держава ство</w:t>
      </w:r>
      <w:r w:rsidR="00D337F9">
        <w:t>рила систему цивільного захисту</w:t>
      </w:r>
      <w:r>
        <w:t>.</w:t>
      </w:r>
    </w:p>
    <w:p w:rsidR="004221ED" w:rsidRPr="00D337F9" w:rsidRDefault="00D337F9" w:rsidP="00D337F9">
      <w:pPr>
        <w:rPr>
          <w:lang w:val="ru-RU"/>
        </w:rPr>
      </w:pPr>
      <w:r>
        <w:t>Цивільний</w:t>
      </w:r>
      <w:r w:rsidR="004221ED">
        <w:t xml:space="preserve"> </w:t>
      </w:r>
      <w:r>
        <w:t>захист</w:t>
      </w:r>
      <w:r w:rsidR="004221ED">
        <w:t xml:space="preserve"> України — це державна система органів управління, сил і засобів, для організації і забезпечення захисту населення від наслідків надзвичайних ситуацій техногенного, екологічного, пр</w:t>
      </w:r>
      <w:r>
        <w:t>иродного та воєнного характеру.</w:t>
      </w:r>
    </w:p>
    <w:p w:rsidR="004221ED" w:rsidRPr="00D337F9" w:rsidRDefault="004221ED" w:rsidP="00D337F9">
      <w:pPr>
        <w:rPr>
          <w:lang w:val="ru-RU"/>
        </w:rPr>
      </w:pPr>
      <w:r>
        <w:t>Завдання Цивільно</w:t>
      </w:r>
      <w:r w:rsidR="00D337F9">
        <w:t>го</w:t>
      </w:r>
      <w:r>
        <w:t xml:space="preserve"> </w:t>
      </w:r>
      <w:r w:rsidR="00D337F9">
        <w:t>захисту (ЦО) України такі</w:t>
      </w:r>
      <w:r w:rsidR="00D337F9">
        <w:rPr>
          <w:lang w:val="ru-RU"/>
        </w:rPr>
        <w:t>:</w:t>
      </w:r>
    </w:p>
    <w:p w:rsidR="004221ED" w:rsidRPr="00D337F9" w:rsidRDefault="00D337F9" w:rsidP="00D337F9">
      <w:pPr>
        <w:rPr>
          <w:lang w:val="ru-RU"/>
        </w:rPr>
      </w:pPr>
      <w:r>
        <w:t>— з</w:t>
      </w:r>
      <w:r w:rsidR="004221ED">
        <w:t>апобігання виникненню надзвичайних ситуацій техногенного походження і вжиття заходів для зменшення збитків та втрат у разі аварій, катастроф, вибухів,</w:t>
      </w:r>
      <w:r>
        <w:t xml:space="preserve"> великих пожеж і стихійних лих</w:t>
      </w:r>
      <w:r w:rsidRPr="00D337F9">
        <w:rPr>
          <w:lang w:val="ru-RU"/>
        </w:rPr>
        <w:t>;</w:t>
      </w:r>
    </w:p>
    <w:p w:rsidR="004221ED" w:rsidRPr="00D337F9" w:rsidRDefault="00D337F9" w:rsidP="00D337F9">
      <w:pPr>
        <w:rPr>
          <w:lang w:val="ru-RU"/>
        </w:rPr>
      </w:pPr>
      <w:r>
        <w:t>— о</w:t>
      </w:r>
      <w:r w:rsidR="004221ED">
        <w:t>повіщення населення про загрозу і виникнення надзвичайних ситуацій у мирний і воєнний час та постійне інформува</w:t>
      </w:r>
      <w:r>
        <w:t>ння його про наявну обстановку</w:t>
      </w:r>
      <w:r w:rsidRPr="00D337F9">
        <w:rPr>
          <w:lang w:val="ru-RU"/>
        </w:rPr>
        <w:t>;</w:t>
      </w:r>
    </w:p>
    <w:p w:rsidR="004221ED" w:rsidRPr="00D337F9" w:rsidRDefault="00D337F9" w:rsidP="00D337F9">
      <w:pPr>
        <w:rPr>
          <w:lang w:val="ru-RU"/>
        </w:rPr>
      </w:pPr>
      <w:r>
        <w:t>— з</w:t>
      </w:r>
      <w:r w:rsidR="004221ED">
        <w:t>ахист населення від наслідків стихійних лих, аварій, катастроф, великих пожеж і</w:t>
      </w:r>
      <w:r>
        <w:t xml:space="preserve"> застосованих засобів ураження</w:t>
      </w:r>
      <w:r w:rsidRPr="00D337F9">
        <w:rPr>
          <w:lang w:val="ru-RU"/>
        </w:rPr>
        <w:t>;</w:t>
      </w:r>
    </w:p>
    <w:p w:rsidR="004221ED" w:rsidRPr="00D337F9" w:rsidRDefault="00D337F9" w:rsidP="00D337F9">
      <w:pPr>
        <w:rPr>
          <w:lang w:val="ru-RU"/>
        </w:rPr>
      </w:pPr>
      <w:r>
        <w:t>— о</w:t>
      </w:r>
      <w:r w:rsidR="004221ED">
        <w:t>рганізація життєзабезпечення населення під час аварій, катастроф, ст</w:t>
      </w:r>
      <w:r>
        <w:t>ихійного лиха та у воєнний час</w:t>
      </w:r>
      <w:r w:rsidRPr="00D337F9">
        <w:rPr>
          <w:lang w:val="ru-RU"/>
        </w:rPr>
        <w:t>;</w:t>
      </w:r>
    </w:p>
    <w:p w:rsidR="004221ED" w:rsidRPr="00D337F9" w:rsidRDefault="00D337F9" w:rsidP="00D337F9">
      <w:pPr>
        <w:rPr>
          <w:lang w:val="ru-RU"/>
        </w:rPr>
      </w:pPr>
      <w:r>
        <w:t>— о</w:t>
      </w:r>
      <w:r w:rsidR="004221ED">
        <w:t>рганізація та проведення рятувальних та інших невідкладних робіт у района</w:t>
      </w:r>
      <w:r>
        <w:t>х лиха та в осередках ураження</w:t>
      </w:r>
      <w:r w:rsidRPr="00D337F9">
        <w:rPr>
          <w:lang w:val="ru-RU"/>
        </w:rPr>
        <w:t>;</w:t>
      </w:r>
    </w:p>
    <w:p w:rsidR="004221ED" w:rsidRPr="00D337F9" w:rsidRDefault="00D337F9" w:rsidP="00D337F9">
      <w:pPr>
        <w:rPr>
          <w:lang w:val="ru-RU"/>
        </w:rPr>
      </w:pPr>
      <w:r>
        <w:t>— с</w:t>
      </w:r>
      <w:r w:rsidR="004221ED">
        <w:t>творення систем аналізу і прогнозування управління, оповіщення і зв'язку" спостереження і контролю за радіоактивним забрудненням, хімічним і біологічним зараженням, підтримання їх готовності для сталого функціонування у надзвичайних сит</w:t>
      </w:r>
      <w:r>
        <w:t>уаціях мирного і воєнного часу</w:t>
      </w:r>
      <w:r w:rsidRPr="00D337F9">
        <w:rPr>
          <w:lang w:val="ru-RU"/>
        </w:rPr>
        <w:t>;</w:t>
      </w:r>
    </w:p>
    <w:p w:rsidR="004221ED" w:rsidRPr="00D337F9" w:rsidRDefault="00D337F9" w:rsidP="00D337F9">
      <w:r>
        <w:t>— п</w:t>
      </w:r>
      <w:r w:rsidR="004221ED">
        <w:t>ідготовка і перепідго</w:t>
      </w:r>
      <w:r>
        <w:t>товка керівного складу Цивільного захисту</w:t>
      </w:r>
      <w:r w:rsidR="004221ED">
        <w:t xml:space="preserve">, її органів управління та сил; навчання вмінню населення застосовувати засоби індивідуального захисту і </w:t>
      </w:r>
      <w:r>
        <w:t>діяти у надзвичайних ситуаціях.</w:t>
      </w:r>
    </w:p>
    <w:p w:rsidR="004221ED" w:rsidRDefault="004221ED" w:rsidP="004221ED">
      <w:r>
        <w:t>Систему ЦО утворюють:</w:t>
      </w:r>
    </w:p>
    <w:p w:rsidR="004221ED" w:rsidRDefault="004221ED" w:rsidP="004221ED"/>
    <w:p w:rsidR="004221ED" w:rsidRPr="00D337F9" w:rsidRDefault="004221ED" w:rsidP="00D337F9">
      <w:pPr>
        <w:rPr>
          <w:lang w:val="ru-RU"/>
        </w:rPr>
      </w:pPr>
      <w:r>
        <w:lastRenderedPageBreak/>
        <w:t>— центральний орган виконавчої влади з питань надзвичайних ситуацій та у справах захисту населення від наслі</w:t>
      </w:r>
      <w:r w:rsidR="00D337F9">
        <w:t>дків Чорнобильської катастрофи;</w:t>
      </w:r>
    </w:p>
    <w:p w:rsidR="004221ED" w:rsidRPr="00D337F9" w:rsidRDefault="004221ED" w:rsidP="00D337F9">
      <w:pPr>
        <w:rPr>
          <w:lang w:val="ru-RU"/>
        </w:rPr>
      </w:pPr>
      <w:r>
        <w:t xml:space="preserve">— органи виконавчої влади всіх рівнів, до компетенції яких віднесено функції, пов'язані з безпекою і захистом населення, попередженням, реагуванням і </w:t>
      </w:r>
      <w:r w:rsidR="00D337F9">
        <w:t>діями у надзвичайних ситуаціях;</w:t>
      </w:r>
    </w:p>
    <w:p w:rsidR="004221ED" w:rsidRPr="00D337F9" w:rsidRDefault="004221ED" w:rsidP="00D337F9">
      <w:pPr>
        <w:rPr>
          <w:lang w:val="ru-RU"/>
        </w:rPr>
      </w:pPr>
      <w:r>
        <w:t>— органи повсякденного управління процесами захисту населення у складі міністерств, інших центральних органів виконавчої влади, місцевих державних адміністрацій, керівництва підприємств, установ і організацій незалежно від фор</w:t>
      </w:r>
      <w:r w:rsidR="00D337F9">
        <w:t>м власності та підпорядкування;</w:t>
      </w:r>
    </w:p>
    <w:p w:rsidR="004221ED" w:rsidRPr="00D337F9" w:rsidRDefault="004221ED" w:rsidP="00D337F9">
      <w:pPr>
        <w:rPr>
          <w:lang w:val="ru-RU"/>
        </w:rPr>
      </w:pPr>
      <w:r>
        <w:t>— сили і засоби, призна</w:t>
      </w:r>
      <w:r w:rsidR="00D337F9">
        <w:t>чені для виконання завдань ЦО;</w:t>
      </w:r>
    </w:p>
    <w:p w:rsidR="004221ED" w:rsidRPr="00D337F9" w:rsidRDefault="004221ED" w:rsidP="00D337F9">
      <w:pPr>
        <w:rPr>
          <w:lang w:val="ru-RU"/>
        </w:rPr>
      </w:pPr>
      <w:r>
        <w:t>— фонди фінансових, медичних та матеріально-технічних ресурсів, передбачені на</w:t>
      </w:r>
      <w:r w:rsidR="00D337F9">
        <w:t xml:space="preserve"> випадок надзвичайних ситуацій;</w:t>
      </w:r>
    </w:p>
    <w:p w:rsidR="004221ED" w:rsidRPr="00D337F9" w:rsidRDefault="004221ED" w:rsidP="00D337F9">
      <w:pPr>
        <w:rPr>
          <w:lang w:val="ru-RU"/>
        </w:rPr>
      </w:pPr>
      <w:r>
        <w:t xml:space="preserve">— системи зв'язку, оповіщення </w:t>
      </w:r>
      <w:r w:rsidR="00D337F9">
        <w:t>та інформаційного забезпечення;</w:t>
      </w:r>
    </w:p>
    <w:p w:rsidR="004221ED" w:rsidRPr="00D337F9" w:rsidRDefault="004221ED" w:rsidP="00D337F9">
      <w:pPr>
        <w:rPr>
          <w:lang w:val="ru-RU"/>
        </w:rPr>
      </w:pPr>
      <w:r>
        <w:t>— курси та навчальні заклади підготовки і перепідготовки фах</w:t>
      </w:r>
      <w:r w:rsidR="00D337F9">
        <w:t>івців та населення з питань ЦО;</w:t>
      </w:r>
    </w:p>
    <w:p w:rsidR="004221ED" w:rsidRPr="00D337F9" w:rsidRDefault="00D337F9" w:rsidP="00D337F9">
      <w:pPr>
        <w:rPr>
          <w:lang w:val="ru-RU"/>
        </w:rPr>
      </w:pPr>
      <w:r>
        <w:t>— служби ЦО.</w:t>
      </w:r>
    </w:p>
    <w:p w:rsidR="004221ED" w:rsidRPr="00D337F9" w:rsidRDefault="004221ED" w:rsidP="00D337F9">
      <w:pPr>
        <w:rPr>
          <w:lang w:val="ru-RU"/>
        </w:rPr>
      </w:pPr>
      <w:r>
        <w:t>Особи, які очолюють уряд України та уряд Автономної Республіки Крим, органи виконавчої влади, підрозділи виконкомів, на які покладено завдання забезпечити захист населення від наслідків надзвичайних ситуацій, керівники підприємств, установ та організацій, належа</w:t>
      </w:r>
      <w:r w:rsidR="00D337F9">
        <w:t>ть до керівного складу цивільного захисту</w:t>
      </w:r>
      <w:r>
        <w:t xml:space="preserve"> та спеціальн</w:t>
      </w:r>
      <w:r w:rsidR="00D337F9">
        <w:t>их формувань Цивільного захисту.</w:t>
      </w:r>
    </w:p>
    <w:p w:rsidR="004221ED" w:rsidRPr="00D337F9" w:rsidRDefault="004221ED" w:rsidP="00D337F9">
      <w:pPr>
        <w:rPr>
          <w:lang w:val="ru-RU"/>
        </w:rPr>
      </w:pPr>
      <w:r>
        <w:t>Підготовка і перепідготовка осіб керівного складу Цивільн</w:t>
      </w:r>
      <w:r w:rsidR="00D337F9">
        <w:t>ого захисту</w:t>
      </w:r>
      <w:r>
        <w:t xml:space="preserve"> здійснюється за планом курсів, що затверджується на відповідному рівні Прем'єр-міністром України, Головою уряду Криму, главами обласних, Київської та Севастопольської міських державних адміністрацій. Учні та студенти проходять підготовку за відповідними програмами у своїх навчальних закладах. Працівники підприємств, установ і організацій, особовий склад невоєнізованих формувань проходять підготовку з Ци</w:t>
      </w:r>
      <w:r w:rsidR="00D337F9">
        <w:t>вільного захисту під час об'єкто</w:t>
      </w:r>
      <w:r>
        <w:t xml:space="preserve">вих тренувань і комплексних навчань один </w:t>
      </w:r>
      <w:r>
        <w:lastRenderedPageBreak/>
        <w:t>раз на три роки. Особовий ск</w:t>
      </w:r>
      <w:r w:rsidR="00D337F9">
        <w:t>лад органів управління Цивільного захисту</w:t>
      </w:r>
      <w:r>
        <w:t xml:space="preserve"> проходить підготовку в ході командно-штабни</w:t>
      </w:r>
      <w:r w:rsidR="00D337F9">
        <w:t>х і штабних навчань, тренувань.</w:t>
      </w:r>
    </w:p>
    <w:p w:rsidR="004221ED" w:rsidRPr="00D337F9" w:rsidRDefault="004221ED" w:rsidP="00D337F9">
      <w:pPr>
        <w:rPr>
          <w:lang w:val="ru-RU"/>
        </w:rPr>
      </w:pPr>
      <w:r>
        <w:t>Населення, не зайняте у сфері виробництва та обслуговування, навчається вмінню застосовувати засоби захисту і діяти у надзвичайних ситуаціях за допомогою пам'ято</w:t>
      </w:r>
      <w:r w:rsidR="00D337F9">
        <w:t>к і засобів масової інформації.</w:t>
      </w:r>
    </w:p>
    <w:p w:rsidR="004221ED" w:rsidRPr="00D337F9" w:rsidRDefault="00D337F9" w:rsidP="00D337F9">
      <w:pPr>
        <w:rPr>
          <w:lang w:val="ru-RU"/>
        </w:rPr>
      </w:pPr>
      <w:r>
        <w:t>Заходи Цивільного захисту</w:t>
      </w:r>
      <w:r w:rsidR="004221ED">
        <w:t xml:space="preserve"> поширюються на всю територію Ук</w:t>
      </w:r>
      <w:r>
        <w:t>раїни та всі верстви населення.</w:t>
      </w:r>
    </w:p>
    <w:p w:rsidR="007A5FD9" w:rsidRPr="00D4392A" w:rsidRDefault="00D337F9" w:rsidP="004221ED">
      <w:r>
        <w:t>Цивільний захист</w:t>
      </w:r>
      <w:r w:rsidR="004221ED">
        <w:t xml:space="preserve"> України організується і функціонує на підста</w:t>
      </w:r>
      <w:r>
        <w:t>ві Законів України "Про Цивільний захист</w:t>
      </w:r>
      <w:r w:rsidR="004221ED">
        <w:t xml:space="preserve"> України", з питань оборони і державної безпеки, воєнної доктрини</w:t>
      </w:r>
      <w:r w:rsidR="00484171">
        <w:t xml:space="preserve"> України, Положення про Цивільний</w:t>
      </w:r>
      <w:r w:rsidR="004221ED">
        <w:t xml:space="preserve"> </w:t>
      </w:r>
      <w:r w:rsidR="00484171">
        <w:t>захист</w:t>
      </w:r>
      <w:r w:rsidR="004221ED">
        <w:t xml:space="preserve"> України, інших державних нормативних актів про органи управління ЦО та Положення міжнародного гуманітарного права з проблем захисту людей. Відповідно до законодавства ЦО організується і функціонує за територіально-виробничим принципом на всій території України.</w:t>
      </w:r>
      <w:r w:rsidR="007A5FD9" w:rsidRPr="005D2E85">
        <w:t xml:space="preserve"> </w:t>
      </w:r>
    </w:p>
    <w:bookmarkEnd w:id="4"/>
    <w:p w:rsidR="007A5FD9" w:rsidRDefault="006F2C38" w:rsidP="00484171">
      <w:pPr>
        <w:pStyle w:val="2"/>
      </w:pPr>
      <w:r>
        <w:t>Дії сил цивільного захисту при ліквідації наслідків стихійних лих</w:t>
      </w:r>
    </w:p>
    <w:p w:rsidR="00F02897" w:rsidRDefault="00D337F9" w:rsidP="00F02897">
      <w:r>
        <w:t xml:space="preserve">Як зазначено в </w:t>
      </w:r>
      <w:r w:rsidRPr="00D337F9">
        <w:t xml:space="preserve">[2], </w:t>
      </w:r>
      <w:r w:rsidR="00F02897">
        <w:t xml:space="preserve">ліквідація наслідків будь-яких стихійних лих полягає в таких діях: оповіщенні формувань і населення про небезпеку стихійного лиха; організації управління рятувальними силами в районі лиха; веденні розвідки, встановленні ступеня і масштабів руйнувань, затоплення, зараження, пожеж та інших даних; виявленні об'єктів і населених пунктів, яким загрожують наслідки стихійного лиха; визначенні складу, чисельності сил і засобів, які залучаються для рятувальних та інших робіт; організації медичної допомоги потерпілим і евакуації їх у лікувальні заклади, виведенні населення в безпечні місця та його розміщенні; забезпеченні громадського порядку в районі лиха; організації матеріального, технічного і транспортного </w:t>
      </w:r>
      <w:r w:rsidR="00F02897">
        <w:lastRenderedPageBreak/>
        <w:t>забезпечення; проведенні інших заходів, спрямованих на підготовку і забезпечення рятувальних робіт; ліквідацію наслідків стихійного лиха.</w:t>
      </w:r>
    </w:p>
    <w:p w:rsidR="00F02897" w:rsidRDefault="00F02897" w:rsidP="00F02897">
      <w:r>
        <w:t>Успіх дій формувань при стихійних лихах значною мірою залежить від своєчасної організації і проведення розвідки.</w:t>
      </w:r>
    </w:p>
    <w:p w:rsidR="00F02897" w:rsidRDefault="00F02897" w:rsidP="00F02897">
      <w:r>
        <w:t>Завдання для розвідки ставить начальник цивільного захисту об'єкта. Він визначає мету розвідки, які відомості та на який час необхідно одержати, де і на виконанні яких завдань слід зосередити основні зусилля, які для цього використати сили і засоби.</w:t>
      </w:r>
    </w:p>
    <w:p w:rsidR="00F02897" w:rsidRDefault="00F02897" w:rsidP="00F02897">
      <w:r>
        <w:t>У районі стихійних лих розвідка визначає: межі району лиха і напрямок його поширення; об'єкти і населені пункти, яким загрожує небезпека; місця знаходження людей і ступінь загрози їм; шляхи підходу формувань і техніки до місць роботи; стан пошкоджених будівель і споруд; наявність у них потерпілих, яким необхідна допомога у першу чергу; місця аварій на технологічних лініях, комунально-енергетичних мережах і розміри руйнувань на них; обсяги робіт, умови їх ведення; можливість використання техніки; найбільш зручні місця для розбирання завалів і звільнення потерпілих, а також для прокладання шляхів їх евакуації; стан вододжерел і можливість використання їх для господарських, питних потреб і гасіння пожеж; умови і доцільну черговість ведення робіт. Зібрані дані про характер і обсяг майбутніх робіт розвідники доповідають начальнику в намічені строки.</w:t>
      </w:r>
    </w:p>
    <w:p w:rsidR="00F02897" w:rsidRDefault="00F02897" w:rsidP="00F02897">
      <w:r>
        <w:t>Після землетрусу потрібно знати, скільки людей необхідно розшукати і врятувати, кількість поранених, сімей, що залишилися без житла, які сили і засоби необхідні для відновлення роботи господарства, підприємства, чисельність людей, яких можна додатково залучити для проведення рятувальних і відновних робіт.</w:t>
      </w:r>
    </w:p>
    <w:p w:rsidR="00F02897" w:rsidRDefault="00F02897" w:rsidP="00F02897">
      <w:r>
        <w:t>Оскільки під руїнами можуть бути люди, за допомогою населення потрібно провести суцільне обстеження виробничих приміщень, житлових будинків у районі землетрусу.</w:t>
      </w:r>
    </w:p>
    <w:p w:rsidR="00F02897" w:rsidRDefault="00F02897" w:rsidP="00F02897">
      <w:r>
        <w:t xml:space="preserve">Під час роботи забороняється без потреби ходити по руїнах, заходити у зруйновані будівлі та споруди, перебувати поблизу будов, які можуть </w:t>
      </w:r>
      <w:r>
        <w:lastRenderedPageBreak/>
        <w:t>обвалитися. Підходити до зруйнованої будівлі чи споруди дозволяється з найбільш безпечного боку. Під час огляду внутрішніх приміщень, підвалів забороняється використовувати для освітлення відкриті джерела вогню — факели, свічки, газові лампи і ліхтарі.</w:t>
      </w:r>
    </w:p>
    <w:p w:rsidR="00F02897" w:rsidRDefault="00F02897" w:rsidP="00F02897">
      <w:r>
        <w:t>Заходячи в дуже задимлене і захаращене приміщення, потрібно обв'язатися мотузкою, вільний кінець якої передати людині, що знаходиться при вході, і періодично подавати сигнал про себе.</w:t>
      </w:r>
    </w:p>
    <w:p w:rsidR="00F02897" w:rsidRDefault="00F02897" w:rsidP="00F02897">
      <w:r>
        <w:t>Забороняється палити і користуватися іскроутворюючими інструментами, пускати двигуни, машини і механізми поблизу загазованої території або всередині загазованих приміщень.</w:t>
      </w:r>
    </w:p>
    <w:p w:rsidR="00F02897" w:rsidRDefault="00F02897" w:rsidP="00F02897">
      <w:r>
        <w:t>У будівлях зі зруйнованою або пошкодженою електричною мережею забороняється без гумових рукавиць торкатися електричних проводів і з'єднаних з ними металевих предметів. Роботи проводять тільки після знеструмлення електромережі.</w:t>
      </w:r>
    </w:p>
    <w:p w:rsidR="00F02897" w:rsidRDefault="00F02897" w:rsidP="00F02897">
      <w:r>
        <w:t>За наявності отруйних чи сильнодіючих ядучих речовин роботи проводять тільки в індивідуальних засобах захисту органів дихання і шкіри. В умовах запилення (будівельний пил та ін.) для захисту органів дихання використовують ватно-марлеві пов'язки, протипилові тканинні маски і респіратори.</w:t>
      </w:r>
    </w:p>
    <w:p w:rsidR="00F02897" w:rsidRDefault="00F02897" w:rsidP="00F02897">
      <w:r>
        <w:t>Населення потрібно інформувати про режими поведінки. Інформація має бути чіткою, ясною, а в завданні на проведення робіт слід конкретно зазначити: хто, коли і що повинен зробити. Від цього буде залежати успіх проведення рятувальних і невідкладних робіт у районі небезпечного стихійного лиха.</w:t>
      </w:r>
    </w:p>
    <w:p w:rsidR="00F02897" w:rsidRDefault="00F02897" w:rsidP="00F02897">
      <w:r>
        <w:t>Для врятування населення необхідно терміново залишити зону можливого поширення зсуву чи селевого потоку. З оповіщенням про наближення зсуву чи селевого потоку або при появі перших ознак потрібно погасити печі, вимкнути освітлення та електроприлади, перекрити газові крани, попередити сусідів і направитися в безпечне місце.</w:t>
      </w:r>
    </w:p>
    <w:p w:rsidR="00F02897" w:rsidRDefault="00F02897" w:rsidP="00F02897"/>
    <w:p w:rsidR="00F02897" w:rsidRDefault="00F02897" w:rsidP="00F02897">
      <w:r>
        <w:lastRenderedPageBreak/>
        <w:t>Якщо у селевий потік потрапили люди, їм надають допомогу із застосуванням засобів, які е поблизу: канатів, дощок, вірьовок, жердин. Виводити потерпілих із селевого потоку треба за напрямком руху з поступовим наближенням до його краю.</w:t>
      </w:r>
    </w:p>
    <w:p w:rsidR="00F02897" w:rsidRDefault="00F02897" w:rsidP="00F02897">
      <w:r>
        <w:t>Рятувальні формування ЦЗ і населення повинні бути готові до проведення рятувальних і невідкладних робіт з метою ліквідації наслідків зсуву чи селевого потоку.</w:t>
      </w:r>
    </w:p>
    <w:p w:rsidR="00F02897" w:rsidRDefault="00F02897" w:rsidP="00F02897">
      <w:r>
        <w:t>Формування цивільного захисту і населення повинні бути готовими у районі урагану, бурі, смерчу до проведення таких робіт: евакуації населення, сільськогосподарських тварин і матеріальних цінностей із небезпечних районів; розшуку і звільнення потерпілих із-під зруйнованих будівель і споруд; надання першої медичної допомоги і доставки їх у лікувальні установи; гасіння пожеж; рятування людей і сільськогосподарських тварин, які перебувають у будівлях, що горять і напівзруйновані; ліквідації аварій на виробничих об'єктах і комунально-енергетичній мережі.</w:t>
      </w:r>
    </w:p>
    <w:p w:rsidR="00F02897" w:rsidRDefault="00F02897" w:rsidP="00F02897">
      <w:r>
        <w:t>Під час і після снігових заметів органам управління ЦЗ, керівникам господарств і установ, населенню потрібно бути готовими до проведення таких робіт: розшуку пропалих людей і сільськогосподарських тварин; надання першої медичної допомоги; розчищення снігових заметів на дорогах, вулицях, навколо тваринницьких ферм і виробничих будівель; надання допомоги поїздам, автотранспорту, яких снігові заноси застали в дорозі; ліквідації аварій на комунальній і енергетичній мережах.</w:t>
      </w:r>
    </w:p>
    <w:p w:rsidR="00F02897" w:rsidRDefault="00F02897" w:rsidP="00F02897">
      <w:r>
        <w:t>Під час снігової бурі, особливо вночі, роботи слід виконувати тільки групами з таким розрахунком, щоб кожна людина перебувала в полі зору інших працівників. Для ліквідації снігових заметів застосовують снігоочисні машини, бульдозери, екскаватори, грейдери. Для зв'язку, постачання продуктів, кормів, палива використовують гусеничні трактори. На дорогах виставляють покажчики та орієнтири.</w:t>
      </w:r>
    </w:p>
    <w:p w:rsidR="00F02897" w:rsidRDefault="00F02897" w:rsidP="00F02897">
      <w:r>
        <w:lastRenderedPageBreak/>
        <w:t>При спільних діях особового складу формувань цивільного захисту і населення, при високій дисципліні та організованості населення можна значно зменшити наслідки стихійного лиха.</w:t>
      </w:r>
    </w:p>
    <w:p w:rsidR="00F02897" w:rsidRDefault="00F02897" w:rsidP="00F02897">
      <w:r>
        <w:t>В Україні, порівняно з іншими розвинутими країнами, — високий рівень антропогенізації території, техногенне навантаження на природне середовище більше у 5—6 разів, окремо виділяється група природно-техногенних небезпечних явищ, пов'язаних з експлуатацією гребель, водосховищ, проведенням заходів з меліорації і водопостачання, гірничих добувних робіт. Крім того, завжди є загроза стихійних лих промисловим і сільськогосподарським об'єктам і спорудам. Руйнування або пошкодження об'єктів з небезпечними виробництвами може призвести до пожеж, вибухів, викидів небезпечних речовин, радіоактивного забруднення, затоплення територій. Стихійні лиха можуть бути причиною аварій на електроенергетичних спорудах і мережах, транспортних аварій, великих руйнувань, травм, психічних розладів, паніки.</w:t>
      </w:r>
    </w:p>
    <w:p w:rsidR="00484171" w:rsidRPr="00F02897" w:rsidRDefault="00F02897" w:rsidP="00F02897">
      <w:pPr>
        <w:rPr>
          <w:lang w:val="ru-RU"/>
        </w:rPr>
      </w:pPr>
      <w:r>
        <w:t>Тому захист населення, навколишнього природного середовища, промислових споруд і об'єктів від загрози природних факторів, а також надзвичайних ситуацій техногенного походження є важливим державним завданням.</w:t>
      </w:r>
      <w:r w:rsidR="00484171">
        <w:br w:type="page"/>
      </w:r>
    </w:p>
    <w:p w:rsidR="00484171" w:rsidRDefault="00484171" w:rsidP="00484171">
      <w:pPr>
        <w:pStyle w:val="1"/>
      </w:pPr>
      <w:r>
        <w:lastRenderedPageBreak/>
        <w:t>список джерел інформації</w:t>
      </w:r>
    </w:p>
    <w:p w:rsidR="00484171" w:rsidRDefault="00484171" w:rsidP="00484171">
      <w:pPr>
        <w:pStyle w:val="ab"/>
        <w:numPr>
          <w:ilvl w:val="0"/>
          <w:numId w:val="5"/>
        </w:numPr>
      </w:pPr>
      <w:r>
        <w:t xml:space="preserve">Кодекс цивільного захисту України – ВРУ № 5403 – </w:t>
      </w:r>
      <w:r>
        <w:rPr>
          <w:lang w:val="en-US"/>
        </w:rPr>
        <w:t>VI</w:t>
      </w:r>
      <w:r w:rsidRPr="00484171">
        <w:rPr>
          <w:lang w:val="ru-RU"/>
        </w:rPr>
        <w:t xml:space="preserve">, </w:t>
      </w:r>
      <w:r>
        <w:t>від 02.10.2012 р.</w:t>
      </w:r>
    </w:p>
    <w:p w:rsidR="00484171" w:rsidRPr="00484171" w:rsidRDefault="00484171" w:rsidP="00484171">
      <w:pPr>
        <w:pStyle w:val="ab"/>
        <w:numPr>
          <w:ilvl w:val="0"/>
          <w:numId w:val="5"/>
        </w:numPr>
      </w:pPr>
      <w:r>
        <w:t>Стеблюк М. І. Цивільна оборона: підруч. -3-тє вид., перероб. І доп. / М. І. Стеблюк. – К.: Знання, 2004. – 490 с.</w:t>
      </w:r>
    </w:p>
    <w:p w:rsidR="00D4392A" w:rsidRPr="00D4392A" w:rsidRDefault="00D4392A" w:rsidP="00D4392A"/>
    <w:sectPr w:rsidR="00D4392A" w:rsidRPr="00D4392A" w:rsidSect="00F02897">
      <w:headerReference w:type="default" r:id="rId9"/>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919" w:rsidRDefault="000B7919" w:rsidP="00F02897">
      <w:pPr>
        <w:spacing w:line="240" w:lineRule="auto"/>
      </w:pPr>
      <w:r>
        <w:separator/>
      </w:r>
    </w:p>
  </w:endnote>
  <w:endnote w:type="continuationSeparator" w:id="0">
    <w:p w:rsidR="000B7919" w:rsidRDefault="000B7919" w:rsidP="00F02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919" w:rsidRDefault="000B7919" w:rsidP="00F02897">
      <w:pPr>
        <w:spacing w:line="240" w:lineRule="auto"/>
      </w:pPr>
      <w:r>
        <w:separator/>
      </w:r>
    </w:p>
  </w:footnote>
  <w:footnote w:type="continuationSeparator" w:id="0">
    <w:p w:rsidR="000B7919" w:rsidRDefault="000B7919" w:rsidP="00F028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689597"/>
      <w:docPartObj>
        <w:docPartGallery w:val="Page Numbers (Top of Page)"/>
        <w:docPartUnique/>
      </w:docPartObj>
    </w:sdtPr>
    <w:sdtEndPr/>
    <w:sdtContent>
      <w:p w:rsidR="00F02897" w:rsidRDefault="00F02897">
        <w:pPr>
          <w:pStyle w:val="af0"/>
          <w:jc w:val="right"/>
        </w:pPr>
        <w:r>
          <w:fldChar w:fldCharType="begin"/>
        </w:r>
        <w:r>
          <w:instrText>PAGE   \* MERGEFORMAT</w:instrText>
        </w:r>
        <w:r>
          <w:fldChar w:fldCharType="separate"/>
        </w:r>
        <w:r w:rsidR="00925DE3" w:rsidRPr="00925DE3">
          <w:rPr>
            <w:noProof/>
            <w:lang w:val="ru-RU"/>
          </w:rPr>
          <w:t>2</w:t>
        </w:r>
        <w:r>
          <w:fldChar w:fldCharType="end"/>
        </w:r>
      </w:p>
    </w:sdtContent>
  </w:sdt>
  <w:p w:rsidR="00F02897" w:rsidRDefault="00F02897">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F0949"/>
    <w:multiLevelType w:val="hybridMultilevel"/>
    <w:tmpl w:val="FA182F0A"/>
    <w:lvl w:ilvl="0" w:tplc="BBF4265E">
      <w:start w:val="1"/>
      <w:numFmt w:val="bullet"/>
      <w:lvlText w:val=""/>
      <w:lvlJc w:val="left"/>
      <w:pPr>
        <w:tabs>
          <w:tab w:val="num" w:pos="851"/>
        </w:tabs>
        <w:ind w:firstLine="851"/>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85968DE"/>
    <w:multiLevelType w:val="hybridMultilevel"/>
    <w:tmpl w:val="AB42913C"/>
    <w:lvl w:ilvl="0" w:tplc="04190001">
      <w:start w:val="1"/>
      <w:numFmt w:val="bullet"/>
      <w:lvlText w:val=""/>
      <w:lvlJc w:val="left"/>
      <w:pPr>
        <w:tabs>
          <w:tab w:val="num" w:pos="2130"/>
        </w:tabs>
        <w:ind w:left="2130" w:hanging="360"/>
      </w:pPr>
      <w:rPr>
        <w:rFonts w:ascii="Symbol" w:hAnsi="Symbol" w:hint="default"/>
      </w:rPr>
    </w:lvl>
    <w:lvl w:ilvl="1" w:tplc="04190003" w:tentative="1">
      <w:start w:val="1"/>
      <w:numFmt w:val="bullet"/>
      <w:lvlText w:val="o"/>
      <w:lvlJc w:val="left"/>
      <w:pPr>
        <w:tabs>
          <w:tab w:val="num" w:pos="2850"/>
        </w:tabs>
        <w:ind w:left="2850" w:hanging="360"/>
      </w:pPr>
      <w:rPr>
        <w:rFonts w:ascii="Courier New" w:hAnsi="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2">
    <w:nsid w:val="55892672"/>
    <w:multiLevelType w:val="multilevel"/>
    <w:tmpl w:val="AC304540"/>
    <w:lvl w:ilvl="0">
      <w:start w:val="1"/>
      <w:numFmt w:val="decimal"/>
      <w:suff w:val="space"/>
      <w:lvlText w:val="%1"/>
      <w:lvlJc w:val="left"/>
      <w:pPr>
        <w:ind w:left="0" w:firstLine="0"/>
      </w:pPr>
      <w:rPr>
        <w:rFonts w:ascii="Times New Roman" w:hAnsi="Times New Roman" w:hint="default"/>
        <w:b w:val="0"/>
        <w:i w:val="0"/>
        <w:sz w:val="28"/>
        <w:szCs w:val="28"/>
      </w:rPr>
    </w:lvl>
    <w:lvl w:ilvl="1">
      <w:start w:val="1"/>
      <w:numFmt w:val="decimal"/>
      <w:pStyle w:val="2"/>
      <w:lvlText w:val="%1.%2"/>
      <w:lvlJc w:val="left"/>
      <w:pPr>
        <w:tabs>
          <w:tab w:val="num" w:pos="1134"/>
        </w:tabs>
        <w:ind w:left="0" w:firstLine="851"/>
      </w:pPr>
      <w:rPr>
        <w:rFonts w:ascii="Times New Roman" w:hAnsi="Times New Roman" w:hint="default"/>
        <w:b/>
        <w:i w:val="0"/>
        <w:sz w:val="28"/>
        <w:szCs w:val="28"/>
      </w:rPr>
    </w:lvl>
    <w:lvl w:ilvl="2">
      <w:start w:val="1"/>
      <w:numFmt w:val="decimal"/>
      <w:pStyle w:val="3"/>
      <w:lvlText w:val="%1.%2.%3"/>
      <w:lvlJc w:val="left"/>
      <w:pPr>
        <w:tabs>
          <w:tab w:val="num" w:pos="1985"/>
        </w:tabs>
        <w:ind w:left="284" w:firstLine="851"/>
      </w:pPr>
      <w:rPr>
        <w:rFonts w:ascii="Times New Roman" w:hAnsi="Times New Roman" w:hint="default"/>
        <w:b/>
        <w:i w:val="0"/>
        <w:sz w:val="28"/>
        <w:szCs w:val="28"/>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440"/>
        </w:tabs>
        <w:ind w:left="1152" w:hanging="1152"/>
      </w:pPr>
      <w:rPr>
        <w:rFonts w:ascii="Times New Roman" w:hAnsi="Times New Roman" w:hint="default"/>
        <w:sz w:val="28"/>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77901E51"/>
    <w:multiLevelType w:val="hybridMultilevel"/>
    <w:tmpl w:val="B8120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FD9"/>
    <w:rsid w:val="000719DA"/>
    <w:rsid w:val="000B7919"/>
    <w:rsid w:val="0015427A"/>
    <w:rsid w:val="00287B36"/>
    <w:rsid w:val="003850BE"/>
    <w:rsid w:val="003E17D5"/>
    <w:rsid w:val="004221ED"/>
    <w:rsid w:val="00484171"/>
    <w:rsid w:val="004C3B31"/>
    <w:rsid w:val="00507651"/>
    <w:rsid w:val="006D0CEE"/>
    <w:rsid w:val="006F2C38"/>
    <w:rsid w:val="007A5FD9"/>
    <w:rsid w:val="007D3760"/>
    <w:rsid w:val="0080426B"/>
    <w:rsid w:val="00913ED4"/>
    <w:rsid w:val="00925DE3"/>
    <w:rsid w:val="009D7CE7"/>
    <w:rsid w:val="00A35617"/>
    <w:rsid w:val="00A459C2"/>
    <w:rsid w:val="00A82778"/>
    <w:rsid w:val="00AA4A1A"/>
    <w:rsid w:val="00AE075B"/>
    <w:rsid w:val="00BC1482"/>
    <w:rsid w:val="00C77D07"/>
    <w:rsid w:val="00CE1178"/>
    <w:rsid w:val="00CE1845"/>
    <w:rsid w:val="00D337F9"/>
    <w:rsid w:val="00D4392A"/>
    <w:rsid w:val="00E03A26"/>
    <w:rsid w:val="00E52200"/>
    <w:rsid w:val="00F02897"/>
    <w:rsid w:val="00F70273"/>
    <w:rsid w:val="00FC29B9"/>
    <w:rsid w:val="00FD0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80426B"/>
    <w:pPr>
      <w:spacing w:after="0" w:line="360" w:lineRule="auto"/>
      <w:ind w:firstLine="851"/>
      <w:jc w:val="both"/>
    </w:pPr>
    <w:rPr>
      <w:rFonts w:ascii="Times New Roman" w:eastAsia="Times New Roman" w:hAnsi="Times New Roman" w:cs="Times New Roman"/>
      <w:snapToGrid w:val="0"/>
      <w:color w:val="000000"/>
      <w:sz w:val="28"/>
      <w:szCs w:val="20"/>
      <w:lang w:val="uk-UA" w:eastAsia="ru-RU"/>
    </w:rPr>
  </w:style>
  <w:style w:type="paragraph" w:styleId="1">
    <w:name w:val="heading 1"/>
    <w:next w:val="a"/>
    <w:link w:val="10"/>
    <w:autoRedefine/>
    <w:qFormat/>
    <w:rsid w:val="00484171"/>
    <w:pPr>
      <w:keepNext/>
      <w:keepLines/>
      <w:pageBreakBefore/>
      <w:suppressAutoHyphens/>
      <w:spacing w:after="480" w:line="360" w:lineRule="auto"/>
      <w:jc w:val="center"/>
      <w:outlineLvl w:val="0"/>
    </w:pPr>
    <w:rPr>
      <w:rFonts w:ascii="Times New Roman" w:eastAsia="Times New Roman" w:hAnsi="Times New Roman" w:cs="Times New Roman"/>
      <w:caps/>
      <w:sz w:val="28"/>
      <w:szCs w:val="20"/>
      <w:lang w:val="uk-UA" w:eastAsia="ru-RU"/>
    </w:rPr>
  </w:style>
  <w:style w:type="paragraph" w:styleId="2">
    <w:name w:val="heading 2"/>
    <w:basedOn w:val="1"/>
    <w:next w:val="a"/>
    <w:link w:val="20"/>
    <w:autoRedefine/>
    <w:qFormat/>
    <w:rsid w:val="007A5FD9"/>
    <w:pPr>
      <w:pageBreakBefore w:val="0"/>
      <w:numPr>
        <w:ilvl w:val="1"/>
        <w:numId w:val="1"/>
      </w:numPr>
      <w:spacing w:before="420" w:after="120"/>
      <w:jc w:val="left"/>
      <w:outlineLvl w:val="1"/>
    </w:pPr>
    <w:rPr>
      <w:b/>
      <w:caps w:val="0"/>
    </w:rPr>
  </w:style>
  <w:style w:type="paragraph" w:styleId="3">
    <w:name w:val="heading 3"/>
    <w:basedOn w:val="2"/>
    <w:next w:val="a"/>
    <w:link w:val="30"/>
    <w:autoRedefine/>
    <w:qFormat/>
    <w:rsid w:val="00BC1482"/>
    <w:pPr>
      <w:numPr>
        <w:ilvl w:val="2"/>
      </w:numPr>
      <w:tabs>
        <w:tab w:val="clear" w:pos="1985"/>
        <w:tab w:val="num" w:pos="1701"/>
      </w:tabs>
      <w:spacing w:before="0" w:after="0"/>
      <w:ind w:left="0"/>
      <w:outlineLvl w:val="2"/>
    </w:pPr>
    <w:rPr>
      <w:szCs w:val="28"/>
    </w:rPr>
  </w:style>
  <w:style w:type="paragraph" w:styleId="4">
    <w:name w:val="heading 4"/>
    <w:basedOn w:val="3"/>
    <w:next w:val="a"/>
    <w:link w:val="40"/>
    <w:autoRedefine/>
    <w:qFormat/>
    <w:rsid w:val="007A5FD9"/>
    <w:pPr>
      <w:numPr>
        <w:ilvl w:val="3"/>
      </w:numPr>
      <w:tabs>
        <w:tab w:val="clear" w:pos="864"/>
        <w:tab w:val="left" w:pos="1985"/>
      </w:tabs>
      <w:ind w:left="0" w:firstLine="851"/>
      <w:outlineLvl w:val="3"/>
    </w:pPr>
  </w:style>
  <w:style w:type="paragraph" w:styleId="5">
    <w:name w:val="heading 5"/>
    <w:basedOn w:val="a"/>
    <w:next w:val="a"/>
    <w:link w:val="50"/>
    <w:qFormat/>
    <w:rsid w:val="007A5FD9"/>
    <w:pPr>
      <w:numPr>
        <w:ilvl w:val="4"/>
        <w:numId w:val="1"/>
      </w:numPr>
      <w:spacing w:before="240" w:after="60"/>
      <w:outlineLvl w:val="4"/>
    </w:pPr>
    <w:rPr>
      <w:sz w:val="22"/>
    </w:rPr>
  </w:style>
  <w:style w:type="paragraph" w:styleId="6">
    <w:name w:val="heading 6"/>
    <w:basedOn w:val="a"/>
    <w:next w:val="a"/>
    <w:link w:val="60"/>
    <w:qFormat/>
    <w:rsid w:val="007A5FD9"/>
    <w:pPr>
      <w:numPr>
        <w:ilvl w:val="5"/>
        <w:numId w:val="1"/>
      </w:numPr>
      <w:spacing w:before="240" w:after="60"/>
      <w:outlineLvl w:val="5"/>
    </w:pPr>
    <w:rPr>
      <w:i/>
      <w:sz w:val="22"/>
    </w:rPr>
  </w:style>
  <w:style w:type="paragraph" w:styleId="7">
    <w:name w:val="heading 7"/>
    <w:basedOn w:val="a"/>
    <w:next w:val="a"/>
    <w:link w:val="70"/>
    <w:qFormat/>
    <w:rsid w:val="007A5FD9"/>
    <w:pPr>
      <w:numPr>
        <w:ilvl w:val="6"/>
        <w:numId w:val="1"/>
      </w:numPr>
      <w:spacing w:before="240" w:after="60"/>
      <w:outlineLvl w:val="6"/>
    </w:pPr>
    <w:rPr>
      <w:rFonts w:ascii="Arial" w:hAnsi="Arial"/>
      <w:sz w:val="20"/>
    </w:rPr>
  </w:style>
  <w:style w:type="paragraph" w:styleId="8">
    <w:name w:val="heading 8"/>
    <w:basedOn w:val="a"/>
    <w:next w:val="a"/>
    <w:link w:val="80"/>
    <w:qFormat/>
    <w:rsid w:val="007A5FD9"/>
    <w:pPr>
      <w:numPr>
        <w:ilvl w:val="7"/>
        <w:numId w:val="1"/>
      </w:numPr>
      <w:spacing w:before="240" w:after="60"/>
      <w:outlineLvl w:val="7"/>
    </w:pPr>
    <w:rPr>
      <w:rFonts w:ascii="Arial" w:hAnsi="Arial"/>
      <w:i/>
      <w:sz w:val="20"/>
    </w:rPr>
  </w:style>
  <w:style w:type="paragraph" w:styleId="9">
    <w:name w:val="heading 9"/>
    <w:basedOn w:val="a"/>
    <w:next w:val="a"/>
    <w:link w:val="90"/>
    <w:qFormat/>
    <w:rsid w:val="007A5FD9"/>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4171"/>
    <w:rPr>
      <w:rFonts w:ascii="Times New Roman" w:eastAsia="Times New Roman" w:hAnsi="Times New Roman" w:cs="Times New Roman"/>
      <w:caps/>
      <w:sz w:val="28"/>
      <w:szCs w:val="20"/>
      <w:lang w:val="uk-UA" w:eastAsia="ru-RU"/>
    </w:rPr>
  </w:style>
  <w:style w:type="character" w:customStyle="1" w:styleId="20">
    <w:name w:val="Заголовок 2 Знак"/>
    <w:basedOn w:val="a0"/>
    <w:link w:val="2"/>
    <w:rsid w:val="007A5FD9"/>
    <w:rPr>
      <w:rFonts w:ascii="Times New Roman" w:eastAsia="Times New Roman" w:hAnsi="Times New Roman" w:cs="Times New Roman"/>
      <w:b/>
      <w:sz w:val="28"/>
      <w:szCs w:val="20"/>
      <w:lang w:val="uk-UA" w:eastAsia="ru-RU"/>
    </w:rPr>
  </w:style>
  <w:style w:type="character" w:customStyle="1" w:styleId="30">
    <w:name w:val="Заголовок 3 Знак"/>
    <w:basedOn w:val="a0"/>
    <w:link w:val="3"/>
    <w:rsid w:val="00BC1482"/>
    <w:rPr>
      <w:rFonts w:ascii="Times New Roman" w:eastAsia="Times New Roman" w:hAnsi="Times New Roman" w:cs="Times New Roman"/>
      <w:b/>
      <w:sz w:val="28"/>
      <w:szCs w:val="28"/>
      <w:lang w:val="uk-UA" w:eastAsia="ru-RU"/>
    </w:rPr>
  </w:style>
  <w:style w:type="character" w:customStyle="1" w:styleId="40">
    <w:name w:val="Заголовок 4 Знак"/>
    <w:basedOn w:val="a0"/>
    <w:link w:val="4"/>
    <w:rsid w:val="007A5FD9"/>
    <w:rPr>
      <w:rFonts w:ascii="Times New Roman" w:eastAsia="Times New Roman" w:hAnsi="Times New Roman" w:cs="Times New Roman"/>
      <w:b/>
      <w:sz w:val="28"/>
      <w:szCs w:val="28"/>
      <w:lang w:val="uk-UA" w:eastAsia="ru-RU"/>
    </w:rPr>
  </w:style>
  <w:style w:type="character" w:customStyle="1" w:styleId="50">
    <w:name w:val="Заголовок 5 Знак"/>
    <w:basedOn w:val="a0"/>
    <w:link w:val="5"/>
    <w:rsid w:val="007A5FD9"/>
    <w:rPr>
      <w:rFonts w:ascii="Times New Roman" w:eastAsia="Times New Roman" w:hAnsi="Times New Roman" w:cs="Times New Roman"/>
      <w:snapToGrid w:val="0"/>
      <w:color w:val="000000"/>
      <w:szCs w:val="20"/>
      <w:lang w:val="uk-UA" w:eastAsia="ru-RU"/>
    </w:rPr>
  </w:style>
  <w:style w:type="character" w:customStyle="1" w:styleId="60">
    <w:name w:val="Заголовок 6 Знак"/>
    <w:basedOn w:val="a0"/>
    <w:link w:val="6"/>
    <w:rsid w:val="007A5FD9"/>
    <w:rPr>
      <w:rFonts w:ascii="Times New Roman" w:eastAsia="Times New Roman" w:hAnsi="Times New Roman" w:cs="Times New Roman"/>
      <w:i/>
      <w:snapToGrid w:val="0"/>
      <w:color w:val="000000"/>
      <w:szCs w:val="20"/>
      <w:lang w:val="uk-UA" w:eastAsia="ru-RU"/>
    </w:rPr>
  </w:style>
  <w:style w:type="character" w:customStyle="1" w:styleId="70">
    <w:name w:val="Заголовок 7 Знак"/>
    <w:basedOn w:val="a0"/>
    <w:link w:val="7"/>
    <w:rsid w:val="007A5FD9"/>
    <w:rPr>
      <w:rFonts w:ascii="Arial" w:eastAsia="Times New Roman" w:hAnsi="Arial" w:cs="Times New Roman"/>
      <w:snapToGrid w:val="0"/>
      <w:color w:val="000000"/>
      <w:sz w:val="20"/>
      <w:szCs w:val="20"/>
      <w:lang w:val="uk-UA" w:eastAsia="ru-RU"/>
    </w:rPr>
  </w:style>
  <w:style w:type="character" w:customStyle="1" w:styleId="80">
    <w:name w:val="Заголовок 8 Знак"/>
    <w:basedOn w:val="a0"/>
    <w:link w:val="8"/>
    <w:rsid w:val="007A5FD9"/>
    <w:rPr>
      <w:rFonts w:ascii="Arial" w:eastAsia="Times New Roman" w:hAnsi="Arial" w:cs="Times New Roman"/>
      <w:i/>
      <w:snapToGrid w:val="0"/>
      <w:color w:val="000000"/>
      <w:sz w:val="20"/>
      <w:szCs w:val="20"/>
      <w:lang w:val="uk-UA" w:eastAsia="ru-RU"/>
    </w:rPr>
  </w:style>
  <w:style w:type="character" w:customStyle="1" w:styleId="90">
    <w:name w:val="Заголовок 9 Знак"/>
    <w:basedOn w:val="a0"/>
    <w:link w:val="9"/>
    <w:rsid w:val="007A5FD9"/>
    <w:rPr>
      <w:rFonts w:ascii="Arial" w:eastAsia="Times New Roman" w:hAnsi="Arial" w:cs="Times New Roman"/>
      <w:b/>
      <w:i/>
      <w:snapToGrid w:val="0"/>
      <w:color w:val="000000"/>
      <w:sz w:val="18"/>
      <w:szCs w:val="20"/>
      <w:lang w:val="uk-UA" w:eastAsia="ru-RU"/>
    </w:rPr>
  </w:style>
  <w:style w:type="paragraph" w:customStyle="1" w:styleId="a3">
    <w:name w:val="Обычный без отступа"/>
    <w:basedOn w:val="a"/>
    <w:next w:val="a"/>
    <w:autoRedefine/>
    <w:rsid w:val="00BC1482"/>
    <w:pPr>
      <w:tabs>
        <w:tab w:val="left" w:pos="567"/>
      </w:tabs>
    </w:pPr>
  </w:style>
  <w:style w:type="paragraph" w:customStyle="1" w:styleId="a4">
    <w:name w:val="Текст таблицы"/>
    <w:basedOn w:val="a"/>
    <w:link w:val="a5"/>
    <w:qFormat/>
    <w:rsid w:val="007A5FD9"/>
    <w:pPr>
      <w:spacing w:line="240" w:lineRule="auto"/>
      <w:ind w:firstLine="0"/>
      <w:jc w:val="center"/>
    </w:pPr>
    <w:rPr>
      <w:snapToGrid/>
      <w:lang w:eastAsia="x-none"/>
    </w:rPr>
  </w:style>
  <w:style w:type="paragraph" w:customStyle="1" w:styleId="a6">
    <w:name w:val="Название таблицы"/>
    <w:next w:val="a4"/>
    <w:autoRedefine/>
    <w:rsid w:val="007A5FD9"/>
    <w:pPr>
      <w:keepNext/>
      <w:keepLines/>
      <w:suppressAutoHyphens/>
      <w:spacing w:before="420" w:after="140" w:line="360" w:lineRule="auto"/>
      <w:ind w:left="1418" w:hanging="1418"/>
      <w:jc w:val="center"/>
    </w:pPr>
    <w:rPr>
      <w:rFonts w:ascii="Times New Roman" w:eastAsia="Times New Roman" w:hAnsi="Times New Roman" w:cs="Times New Roman"/>
      <w:sz w:val="28"/>
      <w:szCs w:val="20"/>
      <w:lang w:val="uk-UA" w:eastAsia="ru-RU"/>
    </w:rPr>
  </w:style>
  <w:style w:type="character" w:customStyle="1" w:styleId="a5">
    <w:name w:val="Текст таблицы Знак"/>
    <w:link w:val="a4"/>
    <w:rsid w:val="007A5FD9"/>
    <w:rPr>
      <w:rFonts w:ascii="Times New Roman" w:eastAsia="Times New Roman" w:hAnsi="Times New Roman" w:cs="Times New Roman"/>
      <w:color w:val="000000"/>
      <w:sz w:val="28"/>
      <w:szCs w:val="20"/>
      <w:lang w:val="uk-UA" w:eastAsia="x-none"/>
    </w:rPr>
  </w:style>
  <w:style w:type="paragraph" w:customStyle="1" w:styleId="MTDisplayEquation">
    <w:name w:val="MTDisplayEquation"/>
    <w:basedOn w:val="a"/>
    <w:next w:val="a"/>
    <w:rsid w:val="007A5FD9"/>
    <w:pPr>
      <w:widowControl w:val="0"/>
      <w:tabs>
        <w:tab w:val="center" w:pos="4961"/>
        <w:tab w:val="right" w:pos="9923"/>
      </w:tabs>
      <w:autoSpaceDE w:val="0"/>
      <w:autoSpaceDN w:val="0"/>
      <w:adjustRightInd w:val="0"/>
      <w:spacing w:before="160" w:after="100"/>
      <w:ind w:firstLine="0"/>
      <w:contextualSpacing/>
    </w:pPr>
    <w:rPr>
      <w:snapToGrid/>
      <w:szCs w:val="24"/>
    </w:rPr>
  </w:style>
  <w:style w:type="character" w:customStyle="1" w:styleId="a7">
    <w:name w:val="Курсив"/>
    <w:rsid w:val="007A5FD9"/>
    <w:rPr>
      <w:rFonts w:cs="Times New Roman"/>
      <w:i/>
    </w:rPr>
  </w:style>
  <w:style w:type="paragraph" w:customStyle="1" w:styleId="a8">
    <w:name w:val="Абзац"/>
    <w:basedOn w:val="a"/>
    <w:link w:val="a9"/>
    <w:rsid w:val="007A5FD9"/>
    <w:pPr>
      <w:ind w:firstLine="709"/>
    </w:pPr>
    <w:rPr>
      <w:snapToGrid/>
      <w:color w:val="auto"/>
      <w:szCs w:val="28"/>
      <w:lang w:val="ru-RU"/>
    </w:rPr>
  </w:style>
  <w:style w:type="character" w:customStyle="1" w:styleId="a9">
    <w:name w:val="Абзац Знак"/>
    <w:link w:val="a8"/>
    <w:locked/>
    <w:rsid w:val="007A5FD9"/>
    <w:rPr>
      <w:rFonts w:ascii="Times New Roman" w:eastAsia="Times New Roman" w:hAnsi="Times New Roman" w:cs="Times New Roman"/>
      <w:sz w:val="28"/>
      <w:szCs w:val="28"/>
      <w:lang w:eastAsia="ru-RU"/>
    </w:rPr>
  </w:style>
  <w:style w:type="character" w:styleId="aa">
    <w:name w:val="Placeholder Text"/>
    <w:basedOn w:val="a0"/>
    <w:uiPriority w:val="99"/>
    <w:semiHidden/>
    <w:rsid w:val="00FC29B9"/>
    <w:rPr>
      <w:color w:val="808080"/>
    </w:rPr>
  </w:style>
  <w:style w:type="paragraph" w:styleId="ab">
    <w:name w:val="List Paragraph"/>
    <w:basedOn w:val="a"/>
    <w:uiPriority w:val="34"/>
    <w:qFormat/>
    <w:rsid w:val="0080426B"/>
    <w:pPr>
      <w:ind w:left="720"/>
      <w:contextualSpacing/>
    </w:pPr>
  </w:style>
  <w:style w:type="paragraph" w:styleId="ac">
    <w:name w:val="Balloon Text"/>
    <w:basedOn w:val="a"/>
    <w:link w:val="ad"/>
    <w:uiPriority w:val="99"/>
    <w:semiHidden/>
    <w:unhideWhenUsed/>
    <w:rsid w:val="00BC1482"/>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C1482"/>
    <w:rPr>
      <w:rFonts w:ascii="Segoe UI" w:eastAsia="Times New Roman" w:hAnsi="Segoe UI" w:cs="Segoe UI"/>
      <w:snapToGrid w:val="0"/>
      <w:color w:val="000000"/>
      <w:sz w:val="18"/>
      <w:szCs w:val="18"/>
      <w:lang w:val="uk-UA" w:eastAsia="ru-RU"/>
    </w:rPr>
  </w:style>
  <w:style w:type="paragraph" w:styleId="ae">
    <w:name w:val="Normal (Web)"/>
    <w:basedOn w:val="a"/>
    <w:uiPriority w:val="99"/>
    <w:unhideWhenUsed/>
    <w:rsid w:val="00D4392A"/>
    <w:pPr>
      <w:spacing w:before="100" w:beforeAutospacing="1" w:after="100" w:afterAutospacing="1" w:line="240" w:lineRule="auto"/>
      <w:ind w:firstLine="0"/>
      <w:jc w:val="left"/>
    </w:pPr>
    <w:rPr>
      <w:snapToGrid/>
      <w:color w:val="auto"/>
      <w:sz w:val="24"/>
      <w:szCs w:val="24"/>
      <w:lang w:val="ru-RU"/>
    </w:rPr>
  </w:style>
  <w:style w:type="character" w:styleId="af">
    <w:name w:val="Strong"/>
    <w:basedOn w:val="a0"/>
    <w:uiPriority w:val="22"/>
    <w:qFormat/>
    <w:rsid w:val="00D4392A"/>
    <w:rPr>
      <w:b/>
      <w:bCs/>
    </w:rPr>
  </w:style>
  <w:style w:type="paragraph" w:styleId="af0">
    <w:name w:val="header"/>
    <w:basedOn w:val="a"/>
    <w:link w:val="af1"/>
    <w:uiPriority w:val="99"/>
    <w:unhideWhenUsed/>
    <w:rsid w:val="00F02897"/>
    <w:pPr>
      <w:tabs>
        <w:tab w:val="center" w:pos="4677"/>
        <w:tab w:val="right" w:pos="9355"/>
      </w:tabs>
      <w:spacing w:line="240" w:lineRule="auto"/>
    </w:pPr>
  </w:style>
  <w:style w:type="character" w:customStyle="1" w:styleId="af1">
    <w:name w:val="Верхний колонтитул Знак"/>
    <w:basedOn w:val="a0"/>
    <w:link w:val="af0"/>
    <w:uiPriority w:val="99"/>
    <w:rsid w:val="00F02897"/>
    <w:rPr>
      <w:rFonts w:ascii="Times New Roman" w:eastAsia="Times New Roman" w:hAnsi="Times New Roman" w:cs="Times New Roman"/>
      <w:snapToGrid w:val="0"/>
      <w:color w:val="000000"/>
      <w:sz w:val="28"/>
      <w:szCs w:val="20"/>
      <w:lang w:val="uk-UA" w:eastAsia="ru-RU"/>
    </w:rPr>
  </w:style>
  <w:style w:type="paragraph" w:styleId="af2">
    <w:name w:val="footer"/>
    <w:basedOn w:val="a"/>
    <w:link w:val="af3"/>
    <w:uiPriority w:val="99"/>
    <w:unhideWhenUsed/>
    <w:rsid w:val="00F02897"/>
    <w:pPr>
      <w:tabs>
        <w:tab w:val="center" w:pos="4677"/>
        <w:tab w:val="right" w:pos="9355"/>
      </w:tabs>
      <w:spacing w:line="240" w:lineRule="auto"/>
    </w:pPr>
  </w:style>
  <w:style w:type="character" w:customStyle="1" w:styleId="af3">
    <w:name w:val="Нижний колонтитул Знак"/>
    <w:basedOn w:val="a0"/>
    <w:link w:val="af2"/>
    <w:uiPriority w:val="99"/>
    <w:rsid w:val="00F02897"/>
    <w:rPr>
      <w:rFonts w:ascii="Times New Roman" w:eastAsia="Times New Roman" w:hAnsi="Times New Roman" w:cs="Times New Roman"/>
      <w:snapToGrid w:val="0"/>
      <w:color w:val="000000"/>
      <w:sz w:val="2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80426B"/>
    <w:pPr>
      <w:spacing w:after="0" w:line="360" w:lineRule="auto"/>
      <w:ind w:firstLine="851"/>
      <w:jc w:val="both"/>
    </w:pPr>
    <w:rPr>
      <w:rFonts w:ascii="Times New Roman" w:eastAsia="Times New Roman" w:hAnsi="Times New Roman" w:cs="Times New Roman"/>
      <w:snapToGrid w:val="0"/>
      <w:color w:val="000000"/>
      <w:sz w:val="28"/>
      <w:szCs w:val="20"/>
      <w:lang w:val="uk-UA" w:eastAsia="ru-RU"/>
    </w:rPr>
  </w:style>
  <w:style w:type="paragraph" w:styleId="1">
    <w:name w:val="heading 1"/>
    <w:next w:val="a"/>
    <w:link w:val="10"/>
    <w:autoRedefine/>
    <w:qFormat/>
    <w:rsid w:val="00484171"/>
    <w:pPr>
      <w:keepNext/>
      <w:keepLines/>
      <w:pageBreakBefore/>
      <w:suppressAutoHyphens/>
      <w:spacing w:after="480" w:line="360" w:lineRule="auto"/>
      <w:jc w:val="center"/>
      <w:outlineLvl w:val="0"/>
    </w:pPr>
    <w:rPr>
      <w:rFonts w:ascii="Times New Roman" w:eastAsia="Times New Roman" w:hAnsi="Times New Roman" w:cs="Times New Roman"/>
      <w:caps/>
      <w:sz w:val="28"/>
      <w:szCs w:val="20"/>
      <w:lang w:val="uk-UA" w:eastAsia="ru-RU"/>
    </w:rPr>
  </w:style>
  <w:style w:type="paragraph" w:styleId="2">
    <w:name w:val="heading 2"/>
    <w:basedOn w:val="1"/>
    <w:next w:val="a"/>
    <w:link w:val="20"/>
    <w:autoRedefine/>
    <w:qFormat/>
    <w:rsid w:val="007A5FD9"/>
    <w:pPr>
      <w:pageBreakBefore w:val="0"/>
      <w:numPr>
        <w:ilvl w:val="1"/>
        <w:numId w:val="1"/>
      </w:numPr>
      <w:spacing w:before="420" w:after="120"/>
      <w:jc w:val="left"/>
      <w:outlineLvl w:val="1"/>
    </w:pPr>
    <w:rPr>
      <w:b/>
      <w:caps w:val="0"/>
    </w:rPr>
  </w:style>
  <w:style w:type="paragraph" w:styleId="3">
    <w:name w:val="heading 3"/>
    <w:basedOn w:val="2"/>
    <w:next w:val="a"/>
    <w:link w:val="30"/>
    <w:autoRedefine/>
    <w:qFormat/>
    <w:rsid w:val="00BC1482"/>
    <w:pPr>
      <w:numPr>
        <w:ilvl w:val="2"/>
      </w:numPr>
      <w:tabs>
        <w:tab w:val="clear" w:pos="1985"/>
        <w:tab w:val="num" w:pos="1701"/>
      </w:tabs>
      <w:spacing w:before="0" w:after="0"/>
      <w:ind w:left="0"/>
      <w:outlineLvl w:val="2"/>
    </w:pPr>
    <w:rPr>
      <w:szCs w:val="28"/>
    </w:rPr>
  </w:style>
  <w:style w:type="paragraph" w:styleId="4">
    <w:name w:val="heading 4"/>
    <w:basedOn w:val="3"/>
    <w:next w:val="a"/>
    <w:link w:val="40"/>
    <w:autoRedefine/>
    <w:qFormat/>
    <w:rsid w:val="007A5FD9"/>
    <w:pPr>
      <w:numPr>
        <w:ilvl w:val="3"/>
      </w:numPr>
      <w:tabs>
        <w:tab w:val="clear" w:pos="864"/>
        <w:tab w:val="left" w:pos="1985"/>
      </w:tabs>
      <w:ind w:left="0" w:firstLine="851"/>
      <w:outlineLvl w:val="3"/>
    </w:pPr>
  </w:style>
  <w:style w:type="paragraph" w:styleId="5">
    <w:name w:val="heading 5"/>
    <w:basedOn w:val="a"/>
    <w:next w:val="a"/>
    <w:link w:val="50"/>
    <w:qFormat/>
    <w:rsid w:val="007A5FD9"/>
    <w:pPr>
      <w:numPr>
        <w:ilvl w:val="4"/>
        <w:numId w:val="1"/>
      </w:numPr>
      <w:spacing w:before="240" w:after="60"/>
      <w:outlineLvl w:val="4"/>
    </w:pPr>
    <w:rPr>
      <w:sz w:val="22"/>
    </w:rPr>
  </w:style>
  <w:style w:type="paragraph" w:styleId="6">
    <w:name w:val="heading 6"/>
    <w:basedOn w:val="a"/>
    <w:next w:val="a"/>
    <w:link w:val="60"/>
    <w:qFormat/>
    <w:rsid w:val="007A5FD9"/>
    <w:pPr>
      <w:numPr>
        <w:ilvl w:val="5"/>
        <w:numId w:val="1"/>
      </w:numPr>
      <w:spacing w:before="240" w:after="60"/>
      <w:outlineLvl w:val="5"/>
    </w:pPr>
    <w:rPr>
      <w:i/>
      <w:sz w:val="22"/>
    </w:rPr>
  </w:style>
  <w:style w:type="paragraph" w:styleId="7">
    <w:name w:val="heading 7"/>
    <w:basedOn w:val="a"/>
    <w:next w:val="a"/>
    <w:link w:val="70"/>
    <w:qFormat/>
    <w:rsid w:val="007A5FD9"/>
    <w:pPr>
      <w:numPr>
        <w:ilvl w:val="6"/>
        <w:numId w:val="1"/>
      </w:numPr>
      <w:spacing w:before="240" w:after="60"/>
      <w:outlineLvl w:val="6"/>
    </w:pPr>
    <w:rPr>
      <w:rFonts w:ascii="Arial" w:hAnsi="Arial"/>
      <w:sz w:val="20"/>
    </w:rPr>
  </w:style>
  <w:style w:type="paragraph" w:styleId="8">
    <w:name w:val="heading 8"/>
    <w:basedOn w:val="a"/>
    <w:next w:val="a"/>
    <w:link w:val="80"/>
    <w:qFormat/>
    <w:rsid w:val="007A5FD9"/>
    <w:pPr>
      <w:numPr>
        <w:ilvl w:val="7"/>
        <w:numId w:val="1"/>
      </w:numPr>
      <w:spacing w:before="240" w:after="60"/>
      <w:outlineLvl w:val="7"/>
    </w:pPr>
    <w:rPr>
      <w:rFonts w:ascii="Arial" w:hAnsi="Arial"/>
      <w:i/>
      <w:sz w:val="20"/>
    </w:rPr>
  </w:style>
  <w:style w:type="paragraph" w:styleId="9">
    <w:name w:val="heading 9"/>
    <w:basedOn w:val="a"/>
    <w:next w:val="a"/>
    <w:link w:val="90"/>
    <w:qFormat/>
    <w:rsid w:val="007A5FD9"/>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4171"/>
    <w:rPr>
      <w:rFonts w:ascii="Times New Roman" w:eastAsia="Times New Roman" w:hAnsi="Times New Roman" w:cs="Times New Roman"/>
      <w:caps/>
      <w:sz w:val="28"/>
      <w:szCs w:val="20"/>
      <w:lang w:val="uk-UA" w:eastAsia="ru-RU"/>
    </w:rPr>
  </w:style>
  <w:style w:type="character" w:customStyle="1" w:styleId="20">
    <w:name w:val="Заголовок 2 Знак"/>
    <w:basedOn w:val="a0"/>
    <w:link w:val="2"/>
    <w:rsid w:val="007A5FD9"/>
    <w:rPr>
      <w:rFonts w:ascii="Times New Roman" w:eastAsia="Times New Roman" w:hAnsi="Times New Roman" w:cs="Times New Roman"/>
      <w:b/>
      <w:sz w:val="28"/>
      <w:szCs w:val="20"/>
      <w:lang w:val="uk-UA" w:eastAsia="ru-RU"/>
    </w:rPr>
  </w:style>
  <w:style w:type="character" w:customStyle="1" w:styleId="30">
    <w:name w:val="Заголовок 3 Знак"/>
    <w:basedOn w:val="a0"/>
    <w:link w:val="3"/>
    <w:rsid w:val="00BC1482"/>
    <w:rPr>
      <w:rFonts w:ascii="Times New Roman" w:eastAsia="Times New Roman" w:hAnsi="Times New Roman" w:cs="Times New Roman"/>
      <w:b/>
      <w:sz w:val="28"/>
      <w:szCs w:val="28"/>
      <w:lang w:val="uk-UA" w:eastAsia="ru-RU"/>
    </w:rPr>
  </w:style>
  <w:style w:type="character" w:customStyle="1" w:styleId="40">
    <w:name w:val="Заголовок 4 Знак"/>
    <w:basedOn w:val="a0"/>
    <w:link w:val="4"/>
    <w:rsid w:val="007A5FD9"/>
    <w:rPr>
      <w:rFonts w:ascii="Times New Roman" w:eastAsia="Times New Roman" w:hAnsi="Times New Roman" w:cs="Times New Roman"/>
      <w:b/>
      <w:sz w:val="28"/>
      <w:szCs w:val="28"/>
      <w:lang w:val="uk-UA" w:eastAsia="ru-RU"/>
    </w:rPr>
  </w:style>
  <w:style w:type="character" w:customStyle="1" w:styleId="50">
    <w:name w:val="Заголовок 5 Знак"/>
    <w:basedOn w:val="a0"/>
    <w:link w:val="5"/>
    <w:rsid w:val="007A5FD9"/>
    <w:rPr>
      <w:rFonts w:ascii="Times New Roman" w:eastAsia="Times New Roman" w:hAnsi="Times New Roman" w:cs="Times New Roman"/>
      <w:snapToGrid w:val="0"/>
      <w:color w:val="000000"/>
      <w:szCs w:val="20"/>
      <w:lang w:val="uk-UA" w:eastAsia="ru-RU"/>
    </w:rPr>
  </w:style>
  <w:style w:type="character" w:customStyle="1" w:styleId="60">
    <w:name w:val="Заголовок 6 Знак"/>
    <w:basedOn w:val="a0"/>
    <w:link w:val="6"/>
    <w:rsid w:val="007A5FD9"/>
    <w:rPr>
      <w:rFonts w:ascii="Times New Roman" w:eastAsia="Times New Roman" w:hAnsi="Times New Roman" w:cs="Times New Roman"/>
      <w:i/>
      <w:snapToGrid w:val="0"/>
      <w:color w:val="000000"/>
      <w:szCs w:val="20"/>
      <w:lang w:val="uk-UA" w:eastAsia="ru-RU"/>
    </w:rPr>
  </w:style>
  <w:style w:type="character" w:customStyle="1" w:styleId="70">
    <w:name w:val="Заголовок 7 Знак"/>
    <w:basedOn w:val="a0"/>
    <w:link w:val="7"/>
    <w:rsid w:val="007A5FD9"/>
    <w:rPr>
      <w:rFonts w:ascii="Arial" w:eastAsia="Times New Roman" w:hAnsi="Arial" w:cs="Times New Roman"/>
      <w:snapToGrid w:val="0"/>
      <w:color w:val="000000"/>
      <w:sz w:val="20"/>
      <w:szCs w:val="20"/>
      <w:lang w:val="uk-UA" w:eastAsia="ru-RU"/>
    </w:rPr>
  </w:style>
  <w:style w:type="character" w:customStyle="1" w:styleId="80">
    <w:name w:val="Заголовок 8 Знак"/>
    <w:basedOn w:val="a0"/>
    <w:link w:val="8"/>
    <w:rsid w:val="007A5FD9"/>
    <w:rPr>
      <w:rFonts w:ascii="Arial" w:eastAsia="Times New Roman" w:hAnsi="Arial" w:cs="Times New Roman"/>
      <w:i/>
      <w:snapToGrid w:val="0"/>
      <w:color w:val="000000"/>
      <w:sz w:val="20"/>
      <w:szCs w:val="20"/>
      <w:lang w:val="uk-UA" w:eastAsia="ru-RU"/>
    </w:rPr>
  </w:style>
  <w:style w:type="character" w:customStyle="1" w:styleId="90">
    <w:name w:val="Заголовок 9 Знак"/>
    <w:basedOn w:val="a0"/>
    <w:link w:val="9"/>
    <w:rsid w:val="007A5FD9"/>
    <w:rPr>
      <w:rFonts w:ascii="Arial" w:eastAsia="Times New Roman" w:hAnsi="Arial" w:cs="Times New Roman"/>
      <w:b/>
      <w:i/>
      <w:snapToGrid w:val="0"/>
      <w:color w:val="000000"/>
      <w:sz w:val="18"/>
      <w:szCs w:val="20"/>
      <w:lang w:val="uk-UA" w:eastAsia="ru-RU"/>
    </w:rPr>
  </w:style>
  <w:style w:type="paragraph" w:customStyle="1" w:styleId="a3">
    <w:name w:val="Обычный без отступа"/>
    <w:basedOn w:val="a"/>
    <w:next w:val="a"/>
    <w:autoRedefine/>
    <w:rsid w:val="00BC1482"/>
    <w:pPr>
      <w:tabs>
        <w:tab w:val="left" w:pos="567"/>
      </w:tabs>
    </w:pPr>
  </w:style>
  <w:style w:type="paragraph" w:customStyle="1" w:styleId="a4">
    <w:name w:val="Текст таблицы"/>
    <w:basedOn w:val="a"/>
    <w:link w:val="a5"/>
    <w:qFormat/>
    <w:rsid w:val="007A5FD9"/>
    <w:pPr>
      <w:spacing w:line="240" w:lineRule="auto"/>
      <w:ind w:firstLine="0"/>
      <w:jc w:val="center"/>
    </w:pPr>
    <w:rPr>
      <w:snapToGrid/>
      <w:lang w:eastAsia="x-none"/>
    </w:rPr>
  </w:style>
  <w:style w:type="paragraph" w:customStyle="1" w:styleId="a6">
    <w:name w:val="Название таблицы"/>
    <w:next w:val="a4"/>
    <w:autoRedefine/>
    <w:rsid w:val="007A5FD9"/>
    <w:pPr>
      <w:keepNext/>
      <w:keepLines/>
      <w:suppressAutoHyphens/>
      <w:spacing w:before="420" w:after="140" w:line="360" w:lineRule="auto"/>
      <w:ind w:left="1418" w:hanging="1418"/>
      <w:jc w:val="center"/>
    </w:pPr>
    <w:rPr>
      <w:rFonts w:ascii="Times New Roman" w:eastAsia="Times New Roman" w:hAnsi="Times New Roman" w:cs="Times New Roman"/>
      <w:sz w:val="28"/>
      <w:szCs w:val="20"/>
      <w:lang w:val="uk-UA" w:eastAsia="ru-RU"/>
    </w:rPr>
  </w:style>
  <w:style w:type="character" w:customStyle="1" w:styleId="a5">
    <w:name w:val="Текст таблицы Знак"/>
    <w:link w:val="a4"/>
    <w:rsid w:val="007A5FD9"/>
    <w:rPr>
      <w:rFonts w:ascii="Times New Roman" w:eastAsia="Times New Roman" w:hAnsi="Times New Roman" w:cs="Times New Roman"/>
      <w:color w:val="000000"/>
      <w:sz w:val="28"/>
      <w:szCs w:val="20"/>
      <w:lang w:val="uk-UA" w:eastAsia="x-none"/>
    </w:rPr>
  </w:style>
  <w:style w:type="paragraph" w:customStyle="1" w:styleId="MTDisplayEquation">
    <w:name w:val="MTDisplayEquation"/>
    <w:basedOn w:val="a"/>
    <w:next w:val="a"/>
    <w:rsid w:val="007A5FD9"/>
    <w:pPr>
      <w:widowControl w:val="0"/>
      <w:tabs>
        <w:tab w:val="center" w:pos="4961"/>
        <w:tab w:val="right" w:pos="9923"/>
      </w:tabs>
      <w:autoSpaceDE w:val="0"/>
      <w:autoSpaceDN w:val="0"/>
      <w:adjustRightInd w:val="0"/>
      <w:spacing w:before="160" w:after="100"/>
      <w:ind w:firstLine="0"/>
      <w:contextualSpacing/>
    </w:pPr>
    <w:rPr>
      <w:snapToGrid/>
      <w:szCs w:val="24"/>
    </w:rPr>
  </w:style>
  <w:style w:type="character" w:customStyle="1" w:styleId="a7">
    <w:name w:val="Курсив"/>
    <w:rsid w:val="007A5FD9"/>
    <w:rPr>
      <w:rFonts w:cs="Times New Roman"/>
      <w:i/>
    </w:rPr>
  </w:style>
  <w:style w:type="paragraph" w:customStyle="1" w:styleId="a8">
    <w:name w:val="Абзац"/>
    <w:basedOn w:val="a"/>
    <w:link w:val="a9"/>
    <w:rsid w:val="007A5FD9"/>
    <w:pPr>
      <w:ind w:firstLine="709"/>
    </w:pPr>
    <w:rPr>
      <w:snapToGrid/>
      <w:color w:val="auto"/>
      <w:szCs w:val="28"/>
      <w:lang w:val="ru-RU"/>
    </w:rPr>
  </w:style>
  <w:style w:type="character" w:customStyle="1" w:styleId="a9">
    <w:name w:val="Абзац Знак"/>
    <w:link w:val="a8"/>
    <w:locked/>
    <w:rsid w:val="007A5FD9"/>
    <w:rPr>
      <w:rFonts w:ascii="Times New Roman" w:eastAsia="Times New Roman" w:hAnsi="Times New Roman" w:cs="Times New Roman"/>
      <w:sz w:val="28"/>
      <w:szCs w:val="28"/>
      <w:lang w:eastAsia="ru-RU"/>
    </w:rPr>
  </w:style>
  <w:style w:type="character" w:styleId="aa">
    <w:name w:val="Placeholder Text"/>
    <w:basedOn w:val="a0"/>
    <w:uiPriority w:val="99"/>
    <w:semiHidden/>
    <w:rsid w:val="00FC29B9"/>
    <w:rPr>
      <w:color w:val="808080"/>
    </w:rPr>
  </w:style>
  <w:style w:type="paragraph" w:styleId="ab">
    <w:name w:val="List Paragraph"/>
    <w:basedOn w:val="a"/>
    <w:uiPriority w:val="34"/>
    <w:qFormat/>
    <w:rsid w:val="0080426B"/>
    <w:pPr>
      <w:ind w:left="720"/>
      <w:contextualSpacing/>
    </w:pPr>
  </w:style>
  <w:style w:type="paragraph" w:styleId="ac">
    <w:name w:val="Balloon Text"/>
    <w:basedOn w:val="a"/>
    <w:link w:val="ad"/>
    <w:uiPriority w:val="99"/>
    <w:semiHidden/>
    <w:unhideWhenUsed/>
    <w:rsid w:val="00BC1482"/>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BC1482"/>
    <w:rPr>
      <w:rFonts w:ascii="Segoe UI" w:eastAsia="Times New Roman" w:hAnsi="Segoe UI" w:cs="Segoe UI"/>
      <w:snapToGrid w:val="0"/>
      <w:color w:val="000000"/>
      <w:sz w:val="18"/>
      <w:szCs w:val="18"/>
      <w:lang w:val="uk-UA" w:eastAsia="ru-RU"/>
    </w:rPr>
  </w:style>
  <w:style w:type="paragraph" w:styleId="ae">
    <w:name w:val="Normal (Web)"/>
    <w:basedOn w:val="a"/>
    <w:uiPriority w:val="99"/>
    <w:unhideWhenUsed/>
    <w:rsid w:val="00D4392A"/>
    <w:pPr>
      <w:spacing w:before="100" w:beforeAutospacing="1" w:after="100" w:afterAutospacing="1" w:line="240" w:lineRule="auto"/>
      <w:ind w:firstLine="0"/>
      <w:jc w:val="left"/>
    </w:pPr>
    <w:rPr>
      <w:snapToGrid/>
      <w:color w:val="auto"/>
      <w:sz w:val="24"/>
      <w:szCs w:val="24"/>
      <w:lang w:val="ru-RU"/>
    </w:rPr>
  </w:style>
  <w:style w:type="character" w:styleId="af">
    <w:name w:val="Strong"/>
    <w:basedOn w:val="a0"/>
    <w:uiPriority w:val="22"/>
    <w:qFormat/>
    <w:rsid w:val="00D4392A"/>
    <w:rPr>
      <w:b/>
      <w:bCs/>
    </w:rPr>
  </w:style>
  <w:style w:type="paragraph" w:styleId="af0">
    <w:name w:val="header"/>
    <w:basedOn w:val="a"/>
    <w:link w:val="af1"/>
    <w:uiPriority w:val="99"/>
    <w:unhideWhenUsed/>
    <w:rsid w:val="00F02897"/>
    <w:pPr>
      <w:tabs>
        <w:tab w:val="center" w:pos="4677"/>
        <w:tab w:val="right" w:pos="9355"/>
      </w:tabs>
      <w:spacing w:line="240" w:lineRule="auto"/>
    </w:pPr>
  </w:style>
  <w:style w:type="character" w:customStyle="1" w:styleId="af1">
    <w:name w:val="Верхний колонтитул Знак"/>
    <w:basedOn w:val="a0"/>
    <w:link w:val="af0"/>
    <w:uiPriority w:val="99"/>
    <w:rsid w:val="00F02897"/>
    <w:rPr>
      <w:rFonts w:ascii="Times New Roman" w:eastAsia="Times New Roman" w:hAnsi="Times New Roman" w:cs="Times New Roman"/>
      <w:snapToGrid w:val="0"/>
      <w:color w:val="000000"/>
      <w:sz w:val="28"/>
      <w:szCs w:val="20"/>
      <w:lang w:val="uk-UA" w:eastAsia="ru-RU"/>
    </w:rPr>
  </w:style>
  <w:style w:type="paragraph" w:styleId="af2">
    <w:name w:val="footer"/>
    <w:basedOn w:val="a"/>
    <w:link w:val="af3"/>
    <w:uiPriority w:val="99"/>
    <w:unhideWhenUsed/>
    <w:rsid w:val="00F02897"/>
    <w:pPr>
      <w:tabs>
        <w:tab w:val="center" w:pos="4677"/>
        <w:tab w:val="right" w:pos="9355"/>
      </w:tabs>
      <w:spacing w:line="240" w:lineRule="auto"/>
    </w:pPr>
  </w:style>
  <w:style w:type="character" w:customStyle="1" w:styleId="af3">
    <w:name w:val="Нижний колонтитул Знак"/>
    <w:basedOn w:val="a0"/>
    <w:link w:val="af2"/>
    <w:uiPriority w:val="99"/>
    <w:rsid w:val="00F02897"/>
    <w:rPr>
      <w:rFonts w:ascii="Times New Roman" w:eastAsia="Times New Roman" w:hAnsi="Times New Roman" w:cs="Times New Roman"/>
      <w:snapToGrid w:val="0"/>
      <w:color w:val="000000"/>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5617">
      <w:bodyDiv w:val="1"/>
      <w:marLeft w:val="0"/>
      <w:marRight w:val="0"/>
      <w:marTop w:val="0"/>
      <w:marBottom w:val="0"/>
      <w:divBdr>
        <w:top w:val="none" w:sz="0" w:space="0" w:color="auto"/>
        <w:left w:val="none" w:sz="0" w:space="0" w:color="auto"/>
        <w:bottom w:val="none" w:sz="0" w:space="0" w:color="auto"/>
        <w:right w:val="none" w:sz="0" w:space="0" w:color="auto"/>
      </w:divBdr>
    </w:div>
    <w:div w:id="266738175">
      <w:bodyDiv w:val="1"/>
      <w:marLeft w:val="0"/>
      <w:marRight w:val="0"/>
      <w:marTop w:val="0"/>
      <w:marBottom w:val="0"/>
      <w:divBdr>
        <w:top w:val="none" w:sz="0" w:space="0" w:color="auto"/>
        <w:left w:val="none" w:sz="0" w:space="0" w:color="auto"/>
        <w:bottom w:val="none" w:sz="0" w:space="0" w:color="auto"/>
        <w:right w:val="none" w:sz="0" w:space="0" w:color="auto"/>
      </w:divBdr>
    </w:div>
    <w:div w:id="278025226">
      <w:bodyDiv w:val="1"/>
      <w:marLeft w:val="0"/>
      <w:marRight w:val="0"/>
      <w:marTop w:val="0"/>
      <w:marBottom w:val="0"/>
      <w:divBdr>
        <w:top w:val="none" w:sz="0" w:space="0" w:color="auto"/>
        <w:left w:val="none" w:sz="0" w:space="0" w:color="auto"/>
        <w:bottom w:val="none" w:sz="0" w:space="0" w:color="auto"/>
        <w:right w:val="none" w:sz="0" w:space="0" w:color="auto"/>
      </w:divBdr>
    </w:div>
    <w:div w:id="694885961">
      <w:bodyDiv w:val="1"/>
      <w:marLeft w:val="0"/>
      <w:marRight w:val="0"/>
      <w:marTop w:val="0"/>
      <w:marBottom w:val="0"/>
      <w:divBdr>
        <w:top w:val="none" w:sz="0" w:space="0" w:color="auto"/>
        <w:left w:val="none" w:sz="0" w:space="0" w:color="auto"/>
        <w:bottom w:val="none" w:sz="0" w:space="0" w:color="auto"/>
        <w:right w:val="none" w:sz="0" w:space="0" w:color="auto"/>
      </w:divBdr>
    </w:div>
    <w:div w:id="164574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29615-696C-4C80-9F73-19AED1D29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2042</Words>
  <Characters>11643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Kateryna Yaresko</cp:lastModifiedBy>
  <cp:revision>2</cp:revision>
  <cp:lastPrinted>2016-05-18T18:55:00Z</cp:lastPrinted>
  <dcterms:created xsi:type="dcterms:W3CDTF">2018-05-24T16:27:00Z</dcterms:created>
  <dcterms:modified xsi:type="dcterms:W3CDTF">2018-05-24T16:27:00Z</dcterms:modified>
</cp:coreProperties>
</file>