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DF" w:rsidRPr="00CC13FB" w:rsidRDefault="006F18DC" w:rsidP="00CC13FB">
      <w:pPr>
        <w:pStyle w:val="papertitle"/>
        <w:rPr>
          <w:rFonts w:hint="cs"/>
          <w:lang w:val="ru-RU"/>
        </w:rPr>
      </w:pPr>
      <w:r w:rsidRPr="00CC13FB">
        <w:rPr>
          <w:rFonts w:hint="cs"/>
          <w:lang w:val="ru-RU"/>
        </w:rPr>
        <w:t>Мобильный тренажер публичных выступлений</w:t>
      </w:r>
    </w:p>
    <w:p w:rsidR="00DC62DF" w:rsidRPr="00CC13FB" w:rsidRDefault="00DC62DF" w:rsidP="00CC13FB">
      <w:pPr>
        <w:pStyle w:val="Author"/>
        <w:spacing w:beforeAutospacing="1" w:afterAutospacing="1"/>
        <w:rPr>
          <w:rFonts w:hint="cs"/>
          <w:sz w:val="16"/>
          <w:szCs w:val="16"/>
          <w:lang w:val="ru-RU"/>
        </w:rPr>
      </w:pPr>
    </w:p>
    <w:p w:rsidR="00DC62DF" w:rsidRPr="00CC13FB" w:rsidRDefault="00DC62DF" w:rsidP="00CC13FB">
      <w:pPr>
        <w:rPr>
          <w:rFonts w:hint="cs"/>
          <w:lang w:val="ru-RU"/>
        </w:rPr>
        <w:sectPr w:rsidR="00DC62DF" w:rsidRPr="00CC13FB" w:rsidSect="00CC13FB">
          <w:footerReference w:type="default" r:id="rId8"/>
          <w:footerReference w:type="first" r:id="rId9"/>
          <w:pgSz w:w="11906" w:h="16820"/>
          <w:pgMar w:top="113" w:right="113" w:bottom="113" w:left="113" w:header="0" w:footer="720" w:gutter="0"/>
          <w:cols w:space="720"/>
          <w:formProt w:val="0"/>
          <w:titlePg/>
          <w:docGrid w:linePitch="360" w:charSpace="2047"/>
        </w:sectPr>
      </w:pPr>
    </w:p>
    <w:p w:rsidR="00DC62DF" w:rsidRPr="00CC13FB" w:rsidRDefault="006F18DC" w:rsidP="00CC13FB">
      <w:pPr>
        <w:pStyle w:val="Author"/>
        <w:rPr>
          <w:rFonts w:hint="cs"/>
          <w:lang w:val="ru-RU"/>
        </w:rPr>
      </w:pPr>
      <w:r w:rsidRPr="00CC13FB">
        <w:rPr>
          <w:rFonts w:hint="cs"/>
          <w:sz w:val="18"/>
          <w:szCs w:val="18"/>
          <w:lang w:val="ru-RU"/>
        </w:rPr>
        <w:t>Марк Заславский</w:t>
      </w:r>
      <w:r w:rsidRPr="00CC13FB">
        <w:rPr>
          <w:rFonts w:hint="cs"/>
          <w:sz w:val="18"/>
          <w:szCs w:val="18"/>
          <w:vertAlign w:val="superscript"/>
          <w:lang w:val="ru-RU"/>
        </w:rPr>
        <w:t>12</w:t>
      </w:r>
      <w:r w:rsidRPr="00CC13FB">
        <w:rPr>
          <w:rFonts w:hint="cs"/>
          <w:sz w:val="18"/>
          <w:szCs w:val="18"/>
          <w:lang w:val="ru-RU"/>
        </w:rPr>
        <w:t>, Евгений  Моторин</w:t>
      </w:r>
      <w:r w:rsidRPr="00CC13FB">
        <w:rPr>
          <w:rFonts w:hint="cs"/>
          <w:sz w:val="18"/>
          <w:szCs w:val="18"/>
          <w:vertAlign w:val="superscript"/>
          <w:lang w:val="ru-RU"/>
        </w:rPr>
        <w:t>2</w:t>
      </w:r>
      <w:r w:rsidRPr="00CC13FB">
        <w:rPr>
          <w:rFonts w:hint="cs"/>
          <w:sz w:val="18"/>
          <w:szCs w:val="18"/>
          <w:lang w:val="ru-RU"/>
        </w:rPr>
        <w:t>, Михаил Дементьев</w:t>
      </w:r>
      <w:r w:rsidRPr="00CC13FB">
        <w:rPr>
          <w:rFonts w:hint="cs"/>
          <w:sz w:val="18"/>
          <w:szCs w:val="18"/>
          <w:vertAlign w:val="superscript"/>
          <w:lang w:val="ru-RU"/>
        </w:rPr>
        <w:t>2</w:t>
      </w:r>
      <w:r w:rsidRPr="00CC13FB">
        <w:rPr>
          <w:rFonts w:hint="cs"/>
          <w:sz w:val="18"/>
          <w:szCs w:val="18"/>
          <w:lang w:val="ru-RU"/>
        </w:rPr>
        <w:br/>
      </w:r>
      <w:r w:rsidRPr="00CC13FB">
        <w:rPr>
          <w:rFonts w:hint="cs"/>
          <w:sz w:val="18"/>
          <w:szCs w:val="18"/>
          <w:vertAlign w:val="superscript"/>
          <w:lang w:val="ru-RU"/>
        </w:rPr>
        <w:t>1</w:t>
      </w:r>
      <w:r w:rsidRPr="00CC13FB">
        <w:rPr>
          <w:rFonts w:hint="cs"/>
          <w:sz w:val="18"/>
          <w:szCs w:val="18"/>
        </w:rPr>
        <w:t>JetBrains</w:t>
      </w:r>
      <w:r w:rsidRPr="00CC13FB">
        <w:rPr>
          <w:rFonts w:hint="cs"/>
          <w:sz w:val="18"/>
          <w:szCs w:val="18"/>
          <w:lang w:val="ru-RU"/>
        </w:rPr>
        <w:t xml:space="preserve"> </w:t>
      </w:r>
      <w:r w:rsidRPr="00CC13FB">
        <w:rPr>
          <w:rFonts w:hint="cs"/>
          <w:sz w:val="18"/>
          <w:szCs w:val="18"/>
        </w:rPr>
        <w:t>Research</w:t>
      </w:r>
      <w:r w:rsidRPr="00CC13FB">
        <w:rPr>
          <w:rFonts w:hint="cs"/>
          <w:sz w:val="18"/>
          <w:szCs w:val="18"/>
          <w:lang w:val="ru-RU"/>
        </w:rPr>
        <w:br/>
      </w:r>
      <w:r w:rsidRPr="00CC13FB">
        <w:rPr>
          <w:rFonts w:hint="cs"/>
          <w:sz w:val="18"/>
          <w:szCs w:val="18"/>
          <w:vertAlign w:val="superscript"/>
          <w:lang w:val="ru-RU"/>
        </w:rPr>
        <w:t>2</w:t>
      </w:r>
      <w:r w:rsidRPr="00CC13FB">
        <w:rPr>
          <w:rFonts w:hint="cs"/>
          <w:sz w:val="18"/>
          <w:szCs w:val="18"/>
          <w:lang w:val="ru-RU"/>
        </w:rPr>
        <w:t>СПБ ГЭТУ “ЛЭТИ”</w:t>
      </w:r>
      <w:r w:rsidRPr="00CC13FB">
        <w:rPr>
          <w:rFonts w:hint="cs"/>
          <w:sz w:val="18"/>
          <w:szCs w:val="18"/>
          <w:vertAlign w:val="superscript"/>
          <w:lang w:val="ru-RU"/>
        </w:rPr>
        <w:br/>
      </w:r>
      <w:r w:rsidRPr="00CC13FB">
        <w:rPr>
          <w:rFonts w:hint="cs"/>
          <w:sz w:val="18"/>
          <w:szCs w:val="18"/>
          <w:lang w:val="ru-RU"/>
        </w:rPr>
        <w:t xml:space="preserve">Санкт-Петербург </w:t>
      </w:r>
      <w:r w:rsidRPr="00CC13FB">
        <w:rPr>
          <w:rFonts w:hint="cs"/>
          <w:sz w:val="18"/>
          <w:szCs w:val="18"/>
          <w:lang w:val="ru-RU"/>
        </w:rPr>
        <w:br/>
        <w:t>Российская Федерация</w:t>
      </w:r>
      <w:r w:rsidRPr="00CC13FB">
        <w:rPr>
          <w:rFonts w:hint="cs"/>
          <w:i/>
          <w:sz w:val="18"/>
          <w:szCs w:val="18"/>
          <w:lang w:val="ru-RU"/>
        </w:rPr>
        <w:br/>
      </w:r>
      <w:r w:rsidRPr="00CC13FB">
        <w:rPr>
          <w:rFonts w:hint="cs"/>
          <w:i/>
          <w:sz w:val="18"/>
          <w:szCs w:val="18"/>
        </w:rPr>
        <w:t>mark</w:t>
      </w:r>
      <w:r w:rsidRPr="00CC13FB">
        <w:rPr>
          <w:rFonts w:hint="cs"/>
          <w:i/>
          <w:sz w:val="18"/>
          <w:szCs w:val="18"/>
          <w:lang w:val="ru-RU"/>
        </w:rPr>
        <w:t>.</w:t>
      </w:r>
      <w:proofErr w:type="spellStart"/>
      <w:r w:rsidRPr="00CC13FB">
        <w:rPr>
          <w:rFonts w:hint="cs"/>
          <w:i/>
          <w:sz w:val="18"/>
          <w:szCs w:val="18"/>
        </w:rPr>
        <w:t>zaslavskiy</w:t>
      </w:r>
      <w:proofErr w:type="spellEnd"/>
      <w:r w:rsidRPr="00CC13FB">
        <w:rPr>
          <w:rFonts w:hint="cs"/>
          <w:i/>
          <w:sz w:val="18"/>
          <w:szCs w:val="18"/>
          <w:lang w:val="ru-RU"/>
        </w:rPr>
        <w:t>@</w:t>
      </w:r>
      <w:proofErr w:type="spellStart"/>
      <w:r w:rsidRPr="00CC13FB">
        <w:rPr>
          <w:rFonts w:hint="cs"/>
          <w:i/>
          <w:sz w:val="18"/>
          <w:szCs w:val="18"/>
        </w:rPr>
        <w:t>gmail</w:t>
      </w:r>
      <w:proofErr w:type="spellEnd"/>
      <w:r w:rsidRPr="00CC13FB">
        <w:rPr>
          <w:rFonts w:hint="cs"/>
          <w:i/>
          <w:sz w:val="18"/>
          <w:szCs w:val="18"/>
          <w:lang w:val="ru-RU"/>
        </w:rPr>
        <w:t>.</w:t>
      </w:r>
      <w:r w:rsidRPr="00CC13FB">
        <w:rPr>
          <w:rFonts w:hint="cs"/>
          <w:i/>
          <w:sz w:val="18"/>
          <w:szCs w:val="18"/>
        </w:rPr>
        <w:t>com</w:t>
      </w:r>
      <w:r w:rsidRPr="00CC13FB">
        <w:rPr>
          <w:rFonts w:hint="cs"/>
          <w:i/>
          <w:sz w:val="18"/>
          <w:szCs w:val="18"/>
          <w:lang w:val="ru-RU"/>
        </w:rPr>
        <w:t xml:space="preserve">, </w:t>
      </w:r>
      <w:proofErr w:type="spellStart"/>
      <w:r w:rsidRPr="00CC13FB">
        <w:rPr>
          <w:rFonts w:hint="cs"/>
          <w:i/>
          <w:sz w:val="18"/>
          <w:szCs w:val="18"/>
        </w:rPr>
        <w:t>zmotorin</w:t>
      </w:r>
      <w:proofErr w:type="spellEnd"/>
      <w:r w:rsidRPr="00CC13FB">
        <w:rPr>
          <w:rFonts w:hint="cs"/>
          <w:i/>
          <w:sz w:val="18"/>
          <w:szCs w:val="18"/>
          <w:lang w:val="ru-RU"/>
        </w:rPr>
        <w:t>174@</w:t>
      </w:r>
      <w:proofErr w:type="spellStart"/>
      <w:r w:rsidRPr="00CC13FB">
        <w:rPr>
          <w:rFonts w:hint="cs"/>
          <w:i/>
          <w:sz w:val="18"/>
          <w:szCs w:val="18"/>
        </w:rPr>
        <w:t>gmail</w:t>
      </w:r>
      <w:proofErr w:type="spellEnd"/>
      <w:r w:rsidRPr="00CC13FB">
        <w:rPr>
          <w:rFonts w:hint="cs"/>
          <w:i/>
          <w:sz w:val="18"/>
          <w:szCs w:val="18"/>
          <w:lang w:val="ru-RU"/>
        </w:rPr>
        <w:t>.</w:t>
      </w:r>
      <w:r w:rsidRPr="00CC13FB">
        <w:rPr>
          <w:rFonts w:hint="cs"/>
          <w:i/>
          <w:sz w:val="18"/>
          <w:szCs w:val="18"/>
        </w:rPr>
        <w:t>com</w:t>
      </w:r>
      <w:r w:rsidRPr="00CC13FB">
        <w:rPr>
          <w:rFonts w:hint="cs"/>
          <w:i/>
          <w:sz w:val="18"/>
          <w:szCs w:val="18"/>
          <w:lang w:val="ru-RU"/>
        </w:rPr>
        <w:t xml:space="preserve">, </w:t>
      </w:r>
      <w:r w:rsidRPr="00CC13FB">
        <w:rPr>
          <w:rFonts w:hint="cs"/>
          <w:i/>
          <w:sz w:val="18"/>
          <w:szCs w:val="18"/>
        </w:rPr>
        <w:t>mike</w:t>
      </w:r>
      <w:r w:rsidRPr="00CC13FB">
        <w:rPr>
          <w:rFonts w:hint="cs"/>
          <w:i/>
          <w:sz w:val="18"/>
          <w:szCs w:val="18"/>
          <w:lang w:val="ru-RU"/>
        </w:rPr>
        <w:t>.</w:t>
      </w:r>
      <w:r w:rsidRPr="00CC13FB">
        <w:rPr>
          <w:rFonts w:hint="cs"/>
          <w:i/>
          <w:sz w:val="18"/>
          <w:szCs w:val="18"/>
        </w:rPr>
        <w:t>new</w:t>
      </w:r>
      <w:r w:rsidRPr="00CC13FB">
        <w:rPr>
          <w:rFonts w:hint="cs"/>
          <w:i/>
          <w:sz w:val="18"/>
          <w:szCs w:val="18"/>
          <w:lang w:val="ru-RU"/>
        </w:rPr>
        <w:t>.</w:t>
      </w:r>
      <w:r w:rsidRPr="00CC13FB">
        <w:rPr>
          <w:rFonts w:hint="cs"/>
          <w:i/>
          <w:sz w:val="18"/>
          <w:szCs w:val="18"/>
        </w:rPr>
        <w:t>steam</w:t>
      </w:r>
      <w:r w:rsidRPr="00CC13FB">
        <w:rPr>
          <w:rFonts w:hint="cs"/>
          <w:i/>
          <w:sz w:val="18"/>
          <w:szCs w:val="18"/>
          <w:lang w:val="ru-RU"/>
        </w:rPr>
        <w:t>@</w:t>
      </w:r>
      <w:proofErr w:type="spellStart"/>
      <w:r w:rsidRPr="00CC13FB">
        <w:rPr>
          <w:rFonts w:hint="cs"/>
          <w:i/>
          <w:sz w:val="18"/>
          <w:szCs w:val="18"/>
        </w:rPr>
        <w:t>gmail</w:t>
      </w:r>
      <w:proofErr w:type="spellEnd"/>
      <w:r w:rsidRPr="00CC13FB">
        <w:rPr>
          <w:rFonts w:hint="cs"/>
          <w:i/>
          <w:sz w:val="18"/>
          <w:szCs w:val="18"/>
          <w:lang w:val="ru-RU"/>
        </w:rPr>
        <w:t>.</w:t>
      </w:r>
      <w:r w:rsidRPr="00CC13FB">
        <w:rPr>
          <w:rFonts w:hint="cs"/>
          <w:i/>
          <w:sz w:val="18"/>
          <w:szCs w:val="18"/>
        </w:rPr>
        <w:t>com</w:t>
      </w:r>
    </w:p>
    <w:p w:rsidR="00DC62DF" w:rsidRPr="00CC13FB" w:rsidRDefault="00DC62DF" w:rsidP="00CC13FB">
      <w:pPr>
        <w:rPr>
          <w:rFonts w:hint="cs"/>
          <w:lang w:val="ru-RU"/>
        </w:rPr>
      </w:pPr>
    </w:p>
    <w:p w:rsidR="00DC62DF" w:rsidRPr="00CC13FB" w:rsidRDefault="00DC62DF" w:rsidP="00CC13FB">
      <w:pPr>
        <w:rPr>
          <w:rFonts w:hint="cs"/>
          <w:sz w:val="18"/>
          <w:szCs w:val="18"/>
          <w:lang w:val="ru-RU"/>
        </w:rPr>
      </w:pPr>
    </w:p>
    <w:p w:rsidR="00DC62DF" w:rsidRPr="00CC13FB" w:rsidRDefault="00DC62DF" w:rsidP="00CC13FB">
      <w:pPr>
        <w:rPr>
          <w:rFonts w:hint="cs"/>
          <w:lang w:val="ru-RU"/>
        </w:rPr>
        <w:sectPr w:rsidR="00DC62DF" w:rsidRPr="00CC13FB" w:rsidSect="00CC13FB">
          <w:type w:val="continuous"/>
          <w:pgSz w:w="11906" w:h="16820"/>
          <w:pgMar w:top="113" w:right="113" w:bottom="113" w:left="113" w:header="0" w:footer="720" w:gutter="0"/>
          <w:cols w:space="720"/>
          <w:formProt w:val="0"/>
          <w:docGrid w:linePitch="360" w:charSpace="2047"/>
        </w:sectPr>
      </w:pPr>
    </w:p>
    <w:p w:rsidR="00DC62DF" w:rsidRPr="00CC13FB" w:rsidRDefault="00DC62DF" w:rsidP="00CC13FB">
      <w:pPr>
        <w:pStyle w:val="Author"/>
        <w:spacing w:beforeAutospacing="1"/>
        <w:rPr>
          <w:rFonts w:hint="cs"/>
          <w:lang w:val="ru-RU"/>
        </w:rPr>
      </w:pPr>
    </w:p>
    <w:p w:rsidR="00DC62DF" w:rsidRPr="00CC13FB" w:rsidRDefault="00DC62DF" w:rsidP="00CC13FB">
      <w:pPr>
        <w:rPr>
          <w:rFonts w:hint="cs"/>
          <w:lang w:val="ru-RU"/>
        </w:rPr>
        <w:sectPr w:rsidR="00DC62DF" w:rsidRPr="00CC13FB" w:rsidSect="00CC13FB">
          <w:type w:val="continuous"/>
          <w:pgSz w:w="11906" w:h="16820"/>
          <w:pgMar w:top="113" w:right="113" w:bottom="113" w:left="113" w:header="0" w:footer="720" w:gutter="0"/>
          <w:cols w:num="2" w:space="0"/>
          <w:formProt w:val="0"/>
          <w:docGrid w:linePitch="360" w:charSpace="2047"/>
        </w:sectPr>
      </w:pPr>
    </w:p>
    <w:p w:rsidR="00DC62DF" w:rsidRPr="00CC13FB" w:rsidRDefault="00DC62DF" w:rsidP="00CC13FB">
      <w:pPr>
        <w:rPr>
          <w:rFonts w:hint="cs"/>
          <w:lang w:val="ru-RU"/>
        </w:rPr>
      </w:pPr>
    </w:p>
    <w:p w:rsidR="00DC62DF" w:rsidRPr="00CC13FB" w:rsidRDefault="00DC62DF" w:rsidP="00CC13FB">
      <w:pPr>
        <w:rPr>
          <w:rFonts w:hint="cs"/>
          <w:lang w:val="ru-RU"/>
        </w:rPr>
        <w:sectPr w:rsidR="00DC62DF" w:rsidRPr="00CC13FB" w:rsidSect="00CC13FB">
          <w:type w:val="continuous"/>
          <w:pgSz w:w="11906" w:h="16820"/>
          <w:pgMar w:top="113" w:right="113" w:bottom="113" w:left="113" w:header="0" w:footer="720" w:gutter="0"/>
          <w:cols w:num="3" w:space="720" w:equalWidth="0">
            <w:col w:w="3789" w:space="720"/>
            <w:col w:w="2662" w:space="720"/>
            <w:col w:w="3788"/>
          </w:cols>
          <w:formProt w:val="0"/>
          <w:docGrid w:linePitch="360" w:charSpace="2047"/>
        </w:sectPr>
      </w:pPr>
    </w:p>
    <w:p w:rsidR="00DC62DF" w:rsidRPr="00CC13FB" w:rsidRDefault="006F18DC" w:rsidP="00CC13FB">
      <w:pPr>
        <w:pStyle w:val="Abstract"/>
        <w:rPr>
          <w:rFonts w:hint="cs"/>
          <w:sz w:val="24"/>
          <w:szCs w:val="24"/>
          <w:lang w:val="ru-RU"/>
        </w:rPr>
      </w:pPr>
      <w:r w:rsidRPr="00CC13FB">
        <w:rPr>
          <w:rFonts w:hint="cs"/>
          <w:i/>
          <w:iCs/>
          <w:sz w:val="24"/>
          <w:szCs w:val="24"/>
        </w:rPr>
        <w:t>Abstract</w:t>
      </w:r>
      <w:r w:rsidRPr="00CC13FB">
        <w:rPr>
          <w:rFonts w:hint="cs"/>
          <w:sz w:val="24"/>
          <w:szCs w:val="24"/>
          <w:lang w:val="ru-RU"/>
        </w:rPr>
        <w:t>—</w:t>
      </w:r>
      <w:bookmarkStart w:id="0" w:name="__DdeLink__2343_1947064009"/>
      <w:r w:rsidRPr="00CC13FB">
        <w:rPr>
          <w:rFonts w:hint="cs"/>
          <w:sz w:val="24"/>
          <w:szCs w:val="24"/>
          <w:lang w:val="ru-RU"/>
        </w:rPr>
        <w:t xml:space="preserve">В статье описывается разработка </w:t>
      </w:r>
      <w:r w:rsidRPr="00CC13FB">
        <w:rPr>
          <w:rFonts w:eastAsia="Times New Roman" w:hint="cs"/>
          <w:sz w:val="24"/>
          <w:szCs w:val="24"/>
          <w:lang w:val="ru-RU"/>
        </w:rPr>
        <w:t>приложения, позволяющего пользователям самос</w:t>
      </w:r>
      <w:r w:rsidRPr="00CC13FB">
        <w:rPr>
          <w:rFonts w:eastAsia="Times New Roman" w:hint="cs"/>
          <w:sz w:val="24"/>
          <w:szCs w:val="24"/>
          <w:lang w:val="ru-RU"/>
        </w:rPr>
        <w:t xml:space="preserve">тоятельно практиковаться в развитии навыков публичных выступлений. Рассмотрены существующие подобные программные продукты, поиск которых производился в двух основных онлайн-магазинах для систем </w:t>
      </w:r>
      <w:r w:rsidRPr="00CC13FB">
        <w:rPr>
          <w:rFonts w:eastAsia="Times New Roman" w:hint="cs"/>
          <w:sz w:val="24"/>
          <w:szCs w:val="24"/>
        </w:rPr>
        <w:t>IOS</w:t>
      </w:r>
      <w:r w:rsidRPr="00CC13FB">
        <w:rPr>
          <w:rFonts w:eastAsia="Times New Roman" w:hint="cs"/>
          <w:sz w:val="24"/>
          <w:szCs w:val="24"/>
          <w:lang w:val="ru-RU"/>
        </w:rPr>
        <w:t xml:space="preserve"> и </w:t>
      </w:r>
      <w:r w:rsidRPr="00CC13FB">
        <w:rPr>
          <w:rFonts w:eastAsia="Times New Roman" w:hint="cs"/>
          <w:sz w:val="24"/>
          <w:szCs w:val="24"/>
        </w:rPr>
        <w:t>Android</w:t>
      </w:r>
      <w:r w:rsidRPr="00CC13FB">
        <w:rPr>
          <w:rFonts w:eastAsia="Times New Roman" w:hint="cs"/>
          <w:sz w:val="24"/>
          <w:szCs w:val="24"/>
          <w:lang w:val="ru-RU"/>
        </w:rPr>
        <w:t xml:space="preserve"> - </w:t>
      </w:r>
      <w:r w:rsidRPr="00CC13FB">
        <w:rPr>
          <w:rFonts w:eastAsia="Times New Roman" w:hint="cs"/>
          <w:sz w:val="24"/>
          <w:szCs w:val="24"/>
        </w:rPr>
        <w:t>App</w:t>
      </w:r>
      <w:r w:rsidRPr="00CC13FB">
        <w:rPr>
          <w:rFonts w:eastAsia="Times New Roman" w:hint="cs"/>
          <w:sz w:val="24"/>
          <w:szCs w:val="24"/>
          <w:lang w:val="ru-RU"/>
        </w:rPr>
        <w:t xml:space="preserve"> </w:t>
      </w:r>
      <w:r w:rsidRPr="00CC13FB">
        <w:rPr>
          <w:rFonts w:eastAsia="Times New Roman" w:hint="cs"/>
          <w:sz w:val="24"/>
          <w:szCs w:val="24"/>
        </w:rPr>
        <w:t>Store</w:t>
      </w:r>
      <w:r w:rsidRPr="00CC13FB">
        <w:rPr>
          <w:rFonts w:eastAsia="Times New Roman" w:hint="cs"/>
          <w:sz w:val="24"/>
          <w:szCs w:val="24"/>
          <w:lang w:val="ru-RU"/>
        </w:rPr>
        <w:t xml:space="preserve"> и </w:t>
      </w:r>
      <w:r w:rsidRPr="00CC13FB">
        <w:rPr>
          <w:rFonts w:eastAsia="Times New Roman" w:hint="cs"/>
          <w:sz w:val="24"/>
          <w:szCs w:val="24"/>
        </w:rPr>
        <w:t>Google</w:t>
      </w:r>
      <w:r w:rsidRPr="00CC13FB">
        <w:rPr>
          <w:rFonts w:eastAsia="Times New Roman" w:hint="cs"/>
          <w:sz w:val="24"/>
          <w:szCs w:val="24"/>
          <w:lang w:val="ru-RU"/>
        </w:rPr>
        <w:t xml:space="preserve"> </w:t>
      </w:r>
      <w:r w:rsidRPr="00CC13FB">
        <w:rPr>
          <w:rFonts w:eastAsia="Times New Roman" w:hint="cs"/>
          <w:sz w:val="24"/>
          <w:szCs w:val="24"/>
        </w:rPr>
        <w:t>Play</w:t>
      </w:r>
      <w:r w:rsidRPr="00CC13FB">
        <w:rPr>
          <w:rFonts w:eastAsia="Times New Roman" w:hint="cs"/>
          <w:sz w:val="24"/>
          <w:szCs w:val="24"/>
          <w:lang w:val="ru-RU"/>
        </w:rPr>
        <w:t xml:space="preserve"> соответственно. Сравне</w:t>
      </w:r>
      <w:r w:rsidRPr="00CC13FB">
        <w:rPr>
          <w:rFonts w:eastAsia="Times New Roman" w:hint="cs"/>
          <w:sz w:val="24"/>
          <w:szCs w:val="24"/>
          <w:lang w:val="ru-RU"/>
        </w:rPr>
        <w:t>ние аналогов показало, что незначительная часть приложений обладает отдельным функциями работы с аудиозаписями выступлений, в то время как остальные приложения представляют собой сборники рекомендаций и учебных материалов. По результатам обзора было создан</w:t>
      </w:r>
      <w:r w:rsidRPr="00CC13FB">
        <w:rPr>
          <w:rFonts w:eastAsia="Times New Roman" w:hint="cs"/>
          <w:sz w:val="24"/>
          <w:szCs w:val="24"/>
          <w:lang w:val="ru-RU"/>
        </w:rPr>
        <w:t xml:space="preserve">о новое </w:t>
      </w:r>
      <w:r w:rsidRPr="00CC13FB">
        <w:rPr>
          <w:rFonts w:eastAsia="Times New Roman" w:hint="cs"/>
          <w:sz w:val="24"/>
          <w:szCs w:val="24"/>
        </w:rPr>
        <w:t>Android</w:t>
      </w:r>
      <w:r w:rsidRPr="00CC13FB">
        <w:rPr>
          <w:rFonts w:eastAsia="Times New Roman" w:hint="cs"/>
          <w:sz w:val="24"/>
          <w:szCs w:val="24"/>
          <w:lang w:val="ru-RU"/>
        </w:rPr>
        <w:t>-приложение, решающее задачу автоматизированных систематических тренировок ораторских навыков</w:t>
      </w:r>
      <w:bookmarkEnd w:id="0"/>
      <w:r w:rsidRPr="00CC13FB">
        <w:rPr>
          <w:rFonts w:eastAsia="Times New Roman" w:hint="cs"/>
          <w:sz w:val="24"/>
          <w:szCs w:val="24"/>
          <w:lang w:val="ru-RU"/>
        </w:rPr>
        <w:t>. Для разработки проекта были использованы технологии распознавания речи (</w:t>
      </w:r>
      <w:proofErr w:type="spellStart"/>
      <w:r w:rsidRPr="00CC13FB">
        <w:rPr>
          <w:rFonts w:eastAsia="Times New Roman" w:hint="cs"/>
          <w:sz w:val="24"/>
          <w:szCs w:val="24"/>
        </w:rPr>
        <w:t>SpeechRecognizer</w:t>
      </w:r>
      <w:proofErr w:type="spellEnd"/>
      <w:r w:rsidRPr="00CC13FB">
        <w:rPr>
          <w:rFonts w:eastAsia="Times New Roman" w:hint="cs"/>
          <w:sz w:val="24"/>
          <w:szCs w:val="24"/>
          <w:lang w:val="ru-RU"/>
        </w:rPr>
        <w:t>), построения графиков (</w:t>
      </w:r>
      <w:proofErr w:type="spellStart"/>
      <w:r w:rsidRPr="00CC13FB">
        <w:rPr>
          <w:rFonts w:eastAsia="Times New Roman" w:hint="cs"/>
          <w:sz w:val="24"/>
          <w:szCs w:val="24"/>
        </w:rPr>
        <w:t>MPAndroidChart</w:t>
      </w:r>
      <w:proofErr w:type="spellEnd"/>
      <w:r w:rsidRPr="00CC13FB">
        <w:rPr>
          <w:rFonts w:eastAsia="Times New Roman" w:hint="cs"/>
          <w:sz w:val="24"/>
          <w:szCs w:val="24"/>
          <w:lang w:val="ru-RU"/>
        </w:rPr>
        <w:t>), рисования изображ</w:t>
      </w:r>
      <w:r w:rsidRPr="00CC13FB">
        <w:rPr>
          <w:rFonts w:eastAsia="Times New Roman" w:hint="cs"/>
          <w:sz w:val="24"/>
          <w:szCs w:val="24"/>
          <w:lang w:val="ru-RU"/>
        </w:rPr>
        <w:t>ений (</w:t>
      </w:r>
      <w:r w:rsidRPr="00CC13FB">
        <w:rPr>
          <w:rFonts w:eastAsia="Times New Roman" w:hint="cs"/>
          <w:sz w:val="24"/>
          <w:szCs w:val="24"/>
        </w:rPr>
        <w:t>Canvas</w:t>
      </w:r>
      <w:r w:rsidRPr="00CC13FB">
        <w:rPr>
          <w:rFonts w:eastAsia="Times New Roman" w:hint="cs"/>
          <w:sz w:val="24"/>
          <w:szCs w:val="24"/>
          <w:lang w:val="ru-RU"/>
        </w:rPr>
        <w:t xml:space="preserve">), спроектирована база данных </w:t>
      </w:r>
      <w:r w:rsidRPr="00CC13FB">
        <w:rPr>
          <w:rFonts w:eastAsia="Times New Roman" w:hint="cs"/>
          <w:sz w:val="24"/>
          <w:szCs w:val="24"/>
        </w:rPr>
        <w:t>SQLite</w:t>
      </w:r>
      <w:r w:rsidRPr="00CC13FB">
        <w:rPr>
          <w:rFonts w:eastAsia="Times New Roman" w:hint="cs"/>
          <w:sz w:val="24"/>
          <w:szCs w:val="24"/>
          <w:lang w:val="ru-RU"/>
        </w:rPr>
        <w:t xml:space="preserve"> для хранения данных о тренировках. За счет фиксации и распознавания слов в аудиозаписи выступления приложение дает возможность оратору найти наиболее популярные слова в своем докладе, узнать частоту их появл</w:t>
      </w:r>
      <w:r w:rsidRPr="00CC13FB">
        <w:rPr>
          <w:rFonts w:eastAsia="Times New Roman" w:hint="cs"/>
          <w:sz w:val="24"/>
          <w:szCs w:val="24"/>
          <w:lang w:val="ru-RU"/>
        </w:rPr>
        <w:t>ения и позволяет отработать речь к предстоящему публичному выступлению. Дополнительной особенностью проекта является наличие функционала, который позволяет выявить ошибки, связанные с темпом речи и продолжительностью отдельных слайдов. Для проверки коррект</w:t>
      </w:r>
      <w:r w:rsidRPr="00CC13FB">
        <w:rPr>
          <w:rFonts w:eastAsia="Times New Roman" w:hint="cs"/>
          <w:sz w:val="24"/>
          <w:szCs w:val="24"/>
          <w:lang w:val="ru-RU"/>
        </w:rPr>
        <w:t xml:space="preserve">ности работы приложения было проведено исследование на аудиозаписях докладов и публичных лекций. По результатам исследования было показано, что точность распознавания речи докладчика составляет 90% при низком уровне шума, что позволяет использовать данное </w:t>
      </w:r>
      <w:r w:rsidRPr="00CC13FB">
        <w:rPr>
          <w:rFonts w:eastAsia="Times New Roman" w:hint="cs"/>
          <w:sz w:val="24"/>
          <w:szCs w:val="24"/>
          <w:lang w:val="ru-RU"/>
        </w:rPr>
        <w:t>приложение для самостоятельных тренировок.</w:t>
      </w:r>
    </w:p>
    <w:p w:rsidR="00DC62DF" w:rsidRPr="00CC13FB" w:rsidRDefault="006F18DC" w:rsidP="00CC13FB">
      <w:pPr>
        <w:pStyle w:val="Keywords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>Ключевые слова—</w:t>
      </w:r>
      <w:r w:rsidRPr="00CC13FB">
        <w:rPr>
          <w:rFonts w:eastAsia="Times New Roman" w:hint="cs"/>
          <w:sz w:val="24"/>
          <w:szCs w:val="24"/>
          <w:lang w:val="ru-RU"/>
        </w:rPr>
        <w:t xml:space="preserve">анализ речи, публичные выступления, </w:t>
      </w:r>
      <w:r w:rsidRPr="00CC13FB">
        <w:rPr>
          <w:rFonts w:eastAsia="Times New Roman" w:hint="cs"/>
          <w:sz w:val="24"/>
          <w:szCs w:val="24"/>
        </w:rPr>
        <w:t>Android</w:t>
      </w:r>
    </w:p>
    <w:p w:rsidR="00DC62DF" w:rsidRPr="00CC13FB" w:rsidRDefault="006F18DC" w:rsidP="00CC13FB">
      <w:pPr>
        <w:pStyle w:val="1"/>
        <w:numPr>
          <w:ilvl w:val="0"/>
          <w:numId w:val="4"/>
        </w:numPr>
        <w:ind w:left="0" w:firstLine="0"/>
        <w:rPr>
          <w:rFonts w:hint="cs"/>
          <w:sz w:val="28"/>
          <w:szCs w:val="28"/>
        </w:rPr>
      </w:pPr>
      <w:proofErr w:type="spellStart"/>
      <w:r w:rsidRPr="00CC13FB">
        <w:rPr>
          <w:rFonts w:hint="cs"/>
          <w:sz w:val="28"/>
          <w:szCs w:val="28"/>
        </w:rPr>
        <w:t>введение</w:t>
      </w:r>
      <w:proofErr w:type="spellEnd"/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В современном обществе школьникам, студентам и выпускникам ВУЗов все чаще приходится сталкиваться с необходимостью публичных защит своих работ, у</w:t>
      </w:r>
      <w:r w:rsidRPr="00CC13FB">
        <w:rPr>
          <w:rFonts w:hint="cs"/>
          <w:sz w:val="24"/>
          <w:szCs w:val="24"/>
        </w:rPr>
        <w:t>частия в различного рода дебатах, конференциях, где активно используются мультимедиа-презентации[1]. При этом, не смотря, на использование мультимедиа-контента одним из ключевых факторов успешного выступления остается хорошо развитое ораторское мастерство,</w:t>
      </w:r>
      <w:r w:rsidRPr="00CC13FB">
        <w:rPr>
          <w:rFonts w:hint="cs"/>
          <w:sz w:val="24"/>
          <w:szCs w:val="24"/>
        </w:rPr>
        <w:t xml:space="preserve"> которое включает в себя высокую четкость дикции, навык управления темпом речи, отсутствие слов-паразитов и умение уверенно вести публичное выступление. Работа над ораторским мастерством отсутствует в явном виде в учебных программах школ и университетов, п</w:t>
      </w:r>
      <w:r w:rsidRPr="00CC13FB">
        <w:rPr>
          <w:rFonts w:hint="cs"/>
          <w:sz w:val="24"/>
          <w:szCs w:val="24"/>
        </w:rPr>
        <w:t>ри этом самостоятельное изучение данной дисциплины является трудоемким процессом ввиду сложности отработки необходимых навыков и, как следствие, больших временных и денежных затрат. На сегодняшний день, обучение ораторскому искусству чаще всего представлен</w:t>
      </w:r>
      <w:r w:rsidRPr="00CC13FB">
        <w:rPr>
          <w:rFonts w:hint="cs"/>
          <w:sz w:val="24"/>
          <w:szCs w:val="24"/>
        </w:rPr>
        <w:t>о в виде очных курсов, где педагог индивидуально или в группах преподает навыки публичных выступлений. Существует также ряд мобильных приложений, позволяющих  самостоятельно совершенствовать ораторские навыки, однако они позволяют тренировать только отдель</w:t>
      </w:r>
      <w:r w:rsidRPr="00CC13FB">
        <w:rPr>
          <w:rFonts w:hint="cs"/>
          <w:sz w:val="24"/>
          <w:szCs w:val="24"/>
        </w:rPr>
        <w:t xml:space="preserve">ные аспекты публичного выступления и при этом не обеспечивают возможности отработки речи на презентациях, используемых в выступлении. 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Целью данной работы является решение проблемы автоматизированного развития навыка публичных выступлений путем </w:t>
      </w:r>
      <w:r w:rsidRPr="00CC13FB">
        <w:rPr>
          <w:rFonts w:hint="cs"/>
          <w:sz w:val="24"/>
          <w:szCs w:val="24"/>
        </w:rPr>
        <w:t>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обучения. Для достижения цели были решены следующие задачи:</w:t>
      </w:r>
    </w:p>
    <w:p w:rsidR="00DC62DF" w:rsidRPr="00CC13FB" w:rsidRDefault="006F18DC" w:rsidP="00CC13FB">
      <w:pPr>
        <w:pStyle w:val="a4"/>
        <w:numPr>
          <w:ilvl w:val="0"/>
          <w:numId w:val="12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Обзор существующих мобильных приложений для развит</w:t>
      </w:r>
      <w:r w:rsidRPr="00CC13FB">
        <w:rPr>
          <w:rFonts w:hint="cs"/>
          <w:sz w:val="24"/>
          <w:szCs w:val="24"/>
        </w:rPr>
        <w:t>ия ораторского мастерства и выделение существующих подходов к автоматизированному анализу качества публичных выступлений.</w:t>
      </w:r>
    </w:p>
    <w:p w:rsidR="00DC62DF" w:rsidRPr="00CC13FB" w:rsidRDefault="006F18DC" w:rsidP="00CC13FB">
      <w:pPr>
        <w:pStyle w:val="a4"/>
        <w:numPr>
          <w:ilvl w:val="0"/>
          <w:numId w:val="12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lastRenderedPageBreak/>
        <w:t>Построение архитектуры мобильного приложения.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Оценка точности и корректности работы мобильного приложения.</w:t>
      </w:r>
    </w:p>
    <w:p w:rsidR="00DC62DF" w:rsidRPr="00CC13FB" w:rsidRDefault="006F18DC" w:rsidP="00CC13FB">
      <w:pPr>
        <w:pStyle w:val="1"/>
        <w:numPr>
          <w:ilvl w:val="0"/>
          <w:numId w:val="4"/>
        </w:numPr>
        <w:ind w:left="0" w:firstLine="0"/>
        <w:rPr>
          <w:rFonts w:hint="cs"/>
          <w:sz w:val="28"/>
          <w:szCs w:val="28"/>
        </w:rPr>
      </w:pPr>
      <w:proofErr w:type="spellStart"/>
      <w:r w:rsidRPr="00CC13FB">
        <w:rPr>
          <w:rFonts w:hint="cs"/>
          <w:sz w:val="28"/>
          <w:szCs w:val="28"/>
        </w:rPr>
        <w:t>Формулировка</w:t>
      </w:r>
      <w:proofErr w:type="spellEnd"/>
      <w:r w:rsidRPr="00CC13FB">
        <w:rPr>
          <w:rFonts w:hint="cs"/>
          <w:sz w:val="28"/>
          <w:szCs w:val="28"/>
        </w:rPr>
        <w:t xml:space="preserve"> </w:t>
      </w:r>
      <w:proofErr w:type="spellStart"/>
      <w:r w:rsidRPr="00CC13FB">
        <w:rPr>
          <w:rFonts w:hint="cs"/>
          <w:sz w:val="28"/>
          <w:szCs w:val="28"/>
        </w:rPr>
        <w:t>требований</w:t>
      </w:r>
      <w:proofErr w:type="spellEnd"/>
      <w:r w:rsidRPr="00CC13FB">
        <w:rPr>
          <w:rFonts w:hint="cs"/>
          <w:sz w:val="28"/>
          <w:szCs w:val="28"/>
        </w:rPr>
        <w:t xml:space="preserve"> к </w:t>
      </w:r>
      <w:proofErr w:type="spellStart"/>
      <w:r w:rsidRPr="00CC13FB">
        <w:rPr>
          <w:rFonts w:hint="cs"/>
          <w:sz w:val="28"/>
          <w:szCs w:val="28"/>
        </w:rPr>
        <w:t>приложению</w:t>
      </w:r>
      <w:proofErr w:type="spellEnd"/>
    </w:p>
    <w:p w:rsidR="00DC62DF" w:rsidRPr="00CC13FB" w:rsidRDefault="006F18DC" w:rsidP="00CC13FB">
      <w:pPr>
        <w:pStyle w:val="a4"/>
        <w:spacing w:line="240" w:lineRule="auto"/>
        <w:ind w:firstLine="0"/>
        <w:rPr>
          <w:rFonts w:hint="cs"/>
          <w:sz w:val="24"/>
          <w:szCs w:val="24"/>
        </w:rPr>
      </w:pPr>
      <w:r w:rsidRPr="00CC13FB">
        <w:rPr>
          <w:rFonts w:hint="cs"/>
        </w:rPr>
        <w:tab/>
      </w:r>
      <w:r w:rsidRPr="00CC13FB">
        <w:rPr>
          <w:rFonts w:hint="cs"/>
          <w:sz w:val="24"/>
          <w:szCs w:val="24"/>
        </w:rPr>
        <w:t>На основании обзора аналогов можно сделать вывод о необходимости разработки мобильного приложения, которое бы одновременно реализов</w:t>
      </w:r>
      <w:r w:rsidRPr="00CC13FB">
        <w:rPr>
          <w:rFonts w:hint="cs"/>
          <w:sz w:val="24"/>
          <w:szCs w:val="24"/>
        </w:rPr>
        <w:t>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мультимедиа-презентаций. Решение должно также удовлетворять следующим требова</w:t>
      </w:r>
      <w:r w:rsidRPr="00CC13FB">
        <w:rPr>
          <w:rFonts w:hint="cs"/>
          <w:sz w:val="24"/>
          <w:szCs w:val="24"/>
        </w:rPr>
        <w:t>ниям:</w:t>
      </w:r>
    </w:p>
    <w:p w:rsidR="00DC62DF" w:rsidRPr="00CC13FB" w:rsidRDefault="006F18DC" w:rsidP="00CC13FB">
      <w:pPr>
        <w:pStyle w:val="a4"/>
        <w:numPr>
          <w:ilvl w:val="0"/>
          <w:numId w:val="13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Поддержка платформы </w:t>
      </w:r>
      <w:proofErr w:type="spellStart"/>
      <w:r w:rsidRPr="00CC13FB">
        <w:rPr>
          <w:rFonts w:hint="cs"/>
          <w:sz w:val="24"/>
          <w:szCs w:val="24"/>
        </w:rPr>
        <w:t>Android</w:t>
      </w:r>
      <w:proofErr w:type="spellEnd"/>
      <w:r w:rsidRPr="00CC13FB">
        <w:rPr>
          <w:rFonts w:hint="cs"/>
          <w:sz w:val="24"/>
          <w:szCs w:val="24"/>
        </w:rPr>
        <w:t>, как самой популярной и, следовательно, самой доступной.</w:t>
      </w:r>
    </w:p>
    <w:p w:rsidR="00CC13FB" w:rsidRPr="00CC13FB" w:rsidRDefault="00CC13FB" w:rsidP="00CC13FB">
      <w:pPr>
        <w:pStyle w:val="a4"/>
        <w:numPr>
          <w:ilvl w:val="0"/>
          <w:numId w:val="13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Комплексный подход к оценке качества публичного выступления. Существующие решения сконцентрированы только на определении качества дикции, однако важным также является вопрос отработки доклада в условиях временного ограничения. </w:t>
      </w:r>
    </w:p>
    <w:p w:rsidR="00CC13FB" w:rsidRPr="00CC13FB" w:rsidRDefault="00CC13FB" w:rsidP="00CC13FB">
      <w:pPr>
        <w:pStyle w:val="a4"/>
        <w:numPr>
          <w:ilvl w:val="0"/>
          <w:numId w:val="13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Поддержка отдельных историй тренировок для различных презентаций. Данное требование является важным, так как только одно из рассмотренных приложений аналогов-позволяет проводить тренировки для конкретного выступления, при этом в приложении отсутствует возможность одновременной или последовательной подготовить к различным презентациям.</w:t>
      </w:r>
    </w:p>
    <w:p w:rsidR="00DC62DF" w:rsidRPr="00CC13FB" w:rsidRDefault="00CC13FB" w:rsidP="00CC13FB">
      <w:pPr>
        <w:pStyle w:val="a4"/>
        <w:numPr>
          <w:ilvl w:val="0"/>
          <w:numId w:val="13"/>
        </w:numPr>
        <w:spacing w:line="240" w:lineRule="auto"/>
        <w:rPr>
          <w:rFonts w:hint="cs"/>
          <w:sz w:val="24"/>
          <w:szCs w:val="24"/>
        </w:rPr>
      </w:pPr>
      <w:bookmarkStart w:id="1" w:name="_GoBack"/>
      <w:r w:rsidRPr="00CC13FB">
        <w:rPr>
          <w:rFonts w:hint="cs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483235</wp:posOffset>
            </wp:positionH>
            <wp:positionV relativeFrom="paragraph">
              <wp:posOffset>338455</wp:posOffset>
            </wp:positionV>
            <wp:extent cx="5810885" cy="3444240"/>
            <wp:effectExtent l="0" t="0" r="5715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6F18DC" w:rsidRPr="00CC13FB">
        <w:rPr>
          <w:rFonts w:eastAsia="Times New Roman" w:hint="cs"/>
          <w:sz w:val="24"/>
          <w:szCs w:val="24"/>
        </w:rPr>
        <w:t xml:space="preserve">Возможность использования приложения в учебном процессе для школ и ВУЗов. </w:t>
      </w:r>
      <w:r w:rsidR="006F18DC" w:rsidRPr="00CC13FB">
        <w:rPr>
          <w:rFonts w:eastAsia="Times New Roman" w:hint="cs"/>
          <w:sz w:val="24"/>
          <w:szCs w:val="24"/>
        </w:rPr>
        <w:t>Интерфейсы приложения должны позволять экспортировать прогресс учащихся по подготовке к публичным выступлениям для контроля со ст</w:t>
      </w:r>
      <w:r w:rsidR="006F18DC" w:rsidRPr="00CC13FB">
        <w:rPr>
          <w:rFonts w:eastAsia="Times New Roman" w:hint="cs"/>
          <w:sz w:val="24"/>
          <w:szCs w:val="24"/>
        </w:rPr>
        <w:t>ороны учителей, преподавателей и научных руководителей, так как в процессе обучения в школе и ВУЗе пользователь испытывает большую необходимость публичных выступлений</w:t>
      </w:r>
      <w:r w:rsidR="006F18DC" w:rsidRPr="00CC13FB">
        <w:rPr>
          <w:rFonts w:hint="cs"/>
          <w:sz w:val="24"/>
          <w:szCs w:val="24"/>
        </w:rPr>
        <w:t>.</w:t>
      </w:r>
    </w:p>
    <w:p w:rsidR="00DC62DF" w:rsidRPr="00CC13FB" w:rsidRDefault="006F18DC" w:rsidP="00CC13FB">
      <w:pPr>
        <w:pStyle w:val="1"/>
        <w:numPr>
          <w:ilvl w:val="0"/>
          <w:numId w:val="4"/>
        </w:numPr>
        <w:ind w:left="0" w:firstLine="0"/>
        <w:rPr>
          <w:rFonts w:hint="cs"/>
          <w:sz w:val="28"/>
          <w:szCs w:val="28"/>
        </w:rPr>
      </w:pPr>
      <w:proofErr w:type="spellStart"/>
      <w:r w:rsidRPr="00CC13FB">
        <w:rPr>
          <w:rFonts w:hint="cs"/>
          <w:sz w:val="28"/>
          <w:szCs w:val="28"/>
        </w:rPr>
        <w:t>Разработанное</w:t>
      </w:r>
      <w:proofErr w:type="spellEnd"/>
      <w:r w:rsidRPr="00CC13FB">
        <w:rPr>
          <w:rFonts w:hint="cs"/>
          <w:sz w:val="28"/>
          <w:szCs w:val="28"/>
        </w:rPr>
        <w:t xml:space="preserve"> </w:t>
      </w:r>
      <w:proofErr w:type="spellStart"/>
      <w:r w:rsidRPr="00CC13FB">
        <w:rPr>
          <w:rFonts w:hint="cs"/>
          <w:sz w:val="28"/>
          <w:szCs w:val="28"/>
        </w:rPr>
        <w:t>приложение</w:t>
      </w:r>
      <w:proofErr w:type="spellEnd"/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На основании выдвинутых требований было разработано </w:t>
      </w:r>
      <w:proofErr w:type="spellStart"/>
      <w:r w:rsidRPr="00CC13FB">
        <w:rPr>
          <w:rFonts w:hint="cs"/>
          <w:sz w:val="24"/>
          <w:szCs w:val="24"/>
        </w:rPr>
        <w:t>Android</w:t>
      </w:r>
      <w:proofErr w:type="spellEnd"/>
      <w:r w:rsidRPr="00CC13FB">
        <w:rPr>
          <w:rFonts w:hint="cs"/>
          <w:sz w:val="24"/>
          <w:szCs w:val="24"/>
        </w:rPr>
        <w:t>-при</w:t>
      </w:r>
      <w:r w:rsidRPr="00CC13FB">
        <w:rPr>
          <w:rFonts w:hint="cs"/>
          <w:sz w:val="24"/>
          <w:szCs w:val="24"/>
        </w:rPr>
        <w:t xml:space="preserve">ложение “Мобильный тренажер публичных выступлений” [14] на языке </w:t>
      </w:r>
      <w:proofErr w:type="spellStart"/>
      <w:r w:rsidRPr="00CC13FB">
        <w:rPr>
          <w:rFonts w:hint="cs"/>
          <w:sz w:val="24"/>
          <w:szCs w:val="24"/>
        </w:rPr>
        <w:t>Kotlin</w:t>
      </w:r>
      <w:proofErr w:type="spellEnd"/>
      <w:r w:rsidRPr="00CC13FB">
        <w:rPr>
          <w:rFonts w:hint="cs"/>
          <w:sz w:val="24"/>
          <w:szCs w:val="24"/>
        </w:rPr>
        <w:t>. В рамках приложения были реализованы следующие функции:</w:t>
      </w:r>
    </w:p>
    <w:p w:rsidR="00DC62DF" w:rsidRPr="00CC13FB" w:rsidRDefault="006F18DC" w:rsidP="00CC13FB">
      <w:pPr>
        <w:pStyle w:val="a4"/>
        <w:numPr>
          <w:ilvl w:val="0"/>
          <w:numId w:val="8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Импорт и хранение мультимедиа-презентаций для подготовки к различным публичным выступлениям.</w:t>
      </w:r>
    </w:p>
    <w:p w:rsidR="00DC62DF" w:rsidRPr="00CC13FB" w:rsidRDefault="006F18DC" w:rsidP="00CC13FB">
      <w:pPr>
        <w:pStyle w:val="a4"/>
        <w:numPr>
          <w:ilvl w:val="0"/>
          <w:numId w:val="8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Хранение истории тренировок.</w:t>
      </w:r>
    </w:p>
    <w:p w:rsidR="00DC62DF" w:rsidRPr="00CC13FB" w:rsidRDefault="006F18DC" w:rsidP="00CC13FB">
      <w:pPr>
        <w:pStyle w:val="a4"/>
        <w:numPr>
          <w:ilvl w:val="0"/>
          <w:numId w:val="8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Тренировка публичного выступления с использованием мультимедиа-презентации.  </w:t>
      </w:r>
    </w:p>
    <w:p w:rsidR="00DC62DF" w:rsidRPr="00CC13FB" w:rsidRDefault="006F18DC" w:rsidP="00CC13FB">
      <w:pPr>
        <w:pStyle w:val="a4"/>
        <w:numPr>
          <w:ilvl w:val="0"/>
          <w:numId w:val="8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Анализ результатов тренировки</w:t>
      </w:r>
    </w:p>
    <w:p w:rsidR="00DC62DF" w:rsidRPr="00CC13FB" w:rsidRDefault="006F18DC" w:rsidP="00CC13FB">
      <w:pPr>
        <w:pStyle w:val="a4"/>
        <w:numPr>
          <w:ilvl w:val="0"/>
          <w:numId w:val="8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Экспорт результатов тренировки.</w:t>
      </w:r>
    </w:p>
    <w:p w:rsidR="00DC62DF" w:rsidRPr="00CC13FB" w:rsidRDefault="006F18DC" w:rsidP="00CC13FB">
      <w:pPr>
        <w:pStyle w:val="a4"/>
        <w:numPr>
          <w:ilvl w:val="0"/>
          <w:numId w:val="8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Настройка приложения на индивидуальные особенности докладчика (темп речи).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Далее будут подробно описаны </w:t>
      </w:r>
      <w:r w:rsidRPr="00CC13FB">
        <w:rPr>
          <w:rFonts w:hint="cs"/>
          <w:sz w:val="24"/>
          <w:szCs w:val="24"/>
        </w:rPr>
        <w:t>основные характеристики приложения и показано, как они удовлетворяют требованиям раздела “Выбор метода решения”.</w:t>
      </w:r>
    </w:p>
    <w:p w:rsidR="00DC62DF" w:rsidRPr="00CC13FB" w:rsidRDefault="006F18DC" w:rsidP="00CC13FB">
      <w:pPr>
        <w:pStyle w:val="2"/>
        <w:numPr>
          <w:ilvl w:val="1"/>
          <w:numId w:val="2"/>
        </w:numPr>
        <w:rPr>
          <w:rFonts w:hint="cs"/>
          <w:sz w:val="24"/>
          <w:szCs w:val="24"/>
        </w:rPr>
      </w:pPr>
      <w:bookmarkStart w:id="2" w:name="_hkvau11ul7gq"/>
      <w:bookmarkEnd w:id="2"/>
      <w:proofErr w:type="spellStart"/>
      <w:r w:rsidRPr="00CC13FB">
        <w:rPr>
          <w:rFonts w:hint="cs"/>
          <w:sz w:val="24"/>
          <w:szCs w:val="24"/>
        </w:rPr>
        <w:t>Пользовательский</w:t>
      </w:r>
      <w:proofErr w:type="spellEnd"/>
      <w:r w:rsidRPr="00CC13FB">
        <w:rPr>
          <w:rFonts w:hint="cs"/>
          <w:sz w:val="24"/>
          <w:szCs w:val="24"/>
        </w:rPr>
        <w:t xml:space="preserve"> </w:t>
      </w:r>
      <w:proofErr w:type="spellStart"/>
      <w:r w:rsidRPr="00CC13FB">
        <w:rPr>
          <w:rFonts w:hint="cs"/>
          <w:sz w:val="24"/>
          <w:szCs w:val="24"/>
        </w:rPr>
        <w:t>интерфейс</w:t>
      </w:r>
      <w:proofErr w:type="spellEnd"/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ab/>
        <w:t xml:space="preserve">Для организации пользовательского интерфейса был использован принцип </w:t>
      </w:r>
      <w:proofErr w:type="spellStart"/>
      <w:r w:rsidRPr="00CC13FB">
        <w:rPr>
          <w:rFonts w:hint="cs"/>
          <w:sz w:val="24"/>
          <w:szCs w:val="24"/>
        </w:rPr>
        <w:t>многоэкранной</w:t>
      </w:r>
      <w:proofErr w:type="spellEnd"/>
      <w:r w:rsidRPr="00CC13FB">
        <w:rPr>
          <w:rFonts w:hint="cs"/>
          <w:sz w:val="24"/>
          <w:szCs w:val="24"/>
        </w:rPr>
        <w:t xml:space="preserve"> организации </w:t>
      </w:r>
    </w:p>
    <w:p w:rsidR="00DC62DF" w:rsidRPr="00CC13FB" w:rsidRDefault="00DC62DF" w:rsidP="00CC13FB">
      <w:pPr>
        <w:rPr>
          <w:rFonts w:hint="cs"/>
          <w:lang w:val="ru-RU"/>
        </w:rPr>
        <w:sectPr w:rsidR="00DC62DF" w:rsidRPr="00CC13FB" w:rsidSect="00CC13FB">
          <w:type w:val="continuous"/>
          <w:pgSz w:w="11906" w:h="16820"/>
          <w:pgMar w:top="113" w:right="113" w:bottom="113" w:left="113" w:header="0" w:footer="720" w:gutter="0"/>
          <w:cols w:num="2" w:space="360"/>
          <w:formProt w:val="0"/>
          <w:docGrid w:linePitch="360" w:charSpace="2047"/>
        </w:sectPr>
      </w:pPr>
    </w:p>
    <w:p w:rsidR="00DC62DF" w:rsidRPr="00CC13FB" w:rsidRDefault="00DC62DF" w:rsidP="00CC13FB">
      <w:pPr>
        <w:pStyle w:val="a4"/>
        <w:spacing w:line="240" w:lineRule="auto"/>
        <w:jc w:val="right"/>
        <w:rPr>
          <w:rFonts w:hint="cs"/>
        </w:rPr>
      </w:pPr>
    </w:p>
    <w:p w:rsidR="00DC62DF" w:rsidRPr="00CC13FB" w:rsidRDefault="006F18DC" w:rsidP="00CC13FB">
      <w:pPr>
        <w:pStyle w:val="a4"/>
        <w:spacing w:line="240" w:lineRule="auto"/>
        <w:jc w:val="center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Рис. 1. Макет пользовательского интерфейса.</w:t>
      </w:r>
    </w:p>
    <w:p w:rsidR="00DC62DF" w:rsidRPr="00CC13FB" w:rsidRDefault="00DC62DF" w:rsidP="00CC13FB">
      <w:pPr>
        <w:rPr>
          <w:rFonts w:hint="cs"/>
          <w:lang w:val="ru-RU"/>
        </w:rPr>
        <w:sectPr w:rsidR="00DC62DF" w:rsidRPr="00CC13FB" w:rsidSect="00CC13FB">
          <w:type w:val="continuous"/>
          <w:pgSz w:w="11906" w:h="16820"/>
          <w:pgMar w:top="113" w:right="113" w:bottom="113" w:left="113" w:header="0" w:footer="720" w:gutter="0"/>
          <w:cols w:space="720"/>
          <w:formProt w:val="0"/>
          <w:docGrid w:linePitch="360" w:charSpace="2047"/>
        </w:sectPr>
      </w:pP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lastRenderedPageBreak/>
        <w:t>элементов управления, в рамках которого интерфейс был разбит на отдельные экраны (</w:t>
      </w:r>
      <w:proofErr w:type="spellStart"/>
      <w:r w:rsidRPr="00CC13FB">
        <w:rPr>
          <w:rFonts w:hint="cs"/>
          <w:sz w:val="24"/>
          <w:szCs w:val="24"/>
        </w:rPr>
        <w:t>Activity</w:t>
      </w:r>
      <w:proofErr w:type="spellEnd"/>
      <w:r w:rsidRPr="00CC13FB">
        <w:rPr>
          <w:rFonts w:hint="cs"/>
          <w:sz w:val="24"/>
          <w:szCs w:val="24"/>
        </w:rPr>
        <w:t>), позволяющие работать с различными функциями приложения (Рис. 1).</w:t>
      </w:r>
      <w:r w:rsidRPr="00CC13FB">
        <w:rPr>
          <w:rFonts w:hint="cs"/>
          <w:sz w:val="24"/>
          <w:szCs w:val="24"/>
        </w:rPr>
        <w:t xml:space="preserve"> 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Основным сценарием использования выступает добавление новой презентации и последующая тренировка: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Пользователь запускает приложение и перемещается на экран “Начальная страница”, отображающей список добавленных презентаций. 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Пользователь нажимает на кнопк</w:t>
      </w:r>
      <w:r w:rsidRPr="00CC13FB">
        <w:rPr>
          <w:rFonts w:hint="cs"/>
          <w:sz w:val="24"/>
          <w:szCs w:val="24"/>
        </w:rPr>
        <w:t xml:space="preserve">у + (“Добавить”) и перемещается в стандартный диалог открытия файла из файловой системы </w:t>
      </w:r>
      <w:proofErr w:type="spellStart"/>
      <w:r w:rsidRPr="00CC13FB">
        <w:rPr>
          <w:rFonts w:hint="cs"/>
          <w:sz w:val="24"/>
          <w:szCs w:val="24"/>
        </w:rPr>
        <w:t>Android</w:t>
      </w:r>
      <w:proofErr w:type="spellEnd"/>
      <w:r w:rsidRPr="00CC13FB">
        <w:rPr>
          <w:rFonts w:hint="cs"/>
          <w:sz w:val="24"/>
          <w:szCs w:val="24"/>
        </w:rPr>
        <w:t>.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Пользователь выбирает необходимый файл презентации и нажимает кнопку подтверждения выбора.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Пользователь переходит на экран “Добавление презентации (редактирова</w:t>
      </w:r>
      <w:r w:rsidRPr="00CC13FB">
        <w:rPr>
          <w:rFonts w:hint="cs"/>
          <w:sz w:val="24"/>
          <w:szCs w:val="24"/>
        </w:rPr>
        <w:t>ние)”, где он может скорректировать название презентации для отображения в списке.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Пользователь нажимает кнопку подтверждения (“ОК”) и переходит на экран “Презентация”, где он может задать ограничение времени на тренировку (по умолчанию ограничение задаетс</w:t>
      </w:r>
      <w:r w:rsidRPr="00CC13FB">
        <w:rPr>
          <w:rFonts w:hint="cs"/>
          <w:sz w:val="24"/>
          <w:szCs w:val="24"/>
        </w:rPr>
        <w:t>я из расчета одна минута на слайд), просмотреть историю тренировок (если презентация уже была добавлена), поделиться результатом последней тренировки в социальных сетях, а также начать тренировку.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Если пользователь выбирает начало тренировки и нажимает “Тр</w:t>
      </w:r>
      <w:r w:rsidRPr="00CC13FB">
        <w:rPr>
          <w:rFonts w:hint="cs"/>
          <w:sz w:val="24"/>
          <w:szCs w:val="24"/>
        </w:rPr>
        <w:t>енироваться”, то он переходит к экрану тренировки, где ему отображается текущий слайд презентации с возможностью прокрутки. На данном экране пользователь тренируется в публичном выступлении - произносит слова речи для данной презентации, а также сменяет сл</w:t>
      </w:r>
      <w:r w:rsidRPr="00CC13FB">
        <w:rPr>
          <w:rFonts w:hint="cs"/>
          <w:sz w:val="24"/>
          <w:szCs w:val="24"/>
        </w:rPr>
        <w:t xml:space="preserve">айды. </w:t>
      </w:r>
    </w:p>
    <w:p w:rsidR="00DC62DF" w:rsidRPr="00CC13FB" w:rsidRDefault="006F18DC" w:rsidP="00CC13FB">
      <w:pPr>
        <w:pStyle w:val="a4"/>
        <w:numPr>
          <w:ilvl w:val="0"/>
          <w:numId w:val="9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После окончания тренировки пользователь переходит на экран “Статистика тренировки”, где ему доступны график скорости речи для каждого слайда, график времени доклада на каждом слайде, диаграмма наиболее часто используемых в речи слов, информация об о</w:t>
      </w:r>
      <w:r w:rsidRPr="00CC13FB">
        <w:rPr>
          <w:rFonts w:hint="cs"/>
          <w:sz w:val="24"/>
          <w:szCs w:val="24"/>
        </w:rPr>
        <w:t xml:space="preserve">бщем затраченном времени и слайдах, где темп речи были максимально близок или далек от оптимального уровня. 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Предложенный интерфейс позволяет обеспечить раздельную работу с мультимедиа-презентациями (интерфейсы добавления и редактирования презентаций), сис</w:t>
      </w:r>
      <w:r w:rsidRPr="00CC13FB">
        <w:rPr>
          <w:rFonts w:hint="cs"/>
          <w:sz w:val="24"/>
          <w:szCs w:val="24"/>
        </w:rPr>
        <w:t xml:space="preserve">тематические тренировки за счет ведения истории тренировок (“История тренировок”), комплексное оценивание качества публичного выступления (“Статистика тренировки”), а также </w:t>
      </w:r>
      <w:r w:rsidRPr="00CC13FB">
        <w:rPr>
          <w:rFonts w:hint="cs"/>
          <w:sz w:val="24"/>
          <w:szCs w:val="24"/>
        </w:rPr>
        <w:t>экспорт результатов тренировок в социальные сети, что позволяет осуществлять сторон</w:t>
      </w:r>
      <w:r w:rsidRPr="00CC13FB">
        <w:rPr>
          <w:rFonts w:hint="cs"/>
          <w:sz w:val="24"/>
          <w:szCs w:val="24"/>
        </w:rPr>
        <w:t xml:space="preserve">ний контроль за прогрессом подготовки к публичному выступлению. </w:t>
      </w:r>
    </w:p>
    <w:p w:rsidR="00DC62DF" w:rsidRPr="00CC13FB" w:rsidRDefault="006F18DC" w:rsidP="00CC13FB">
      <w:pPr>
        <w:pStyle w:val="2"/>
        <w:numPr>
          <w:ilvl w:val="1"/>
          <w:numId w:val="2"/>
        </w:numPr>
        <w:rPr>
          <w:rFonts w:hint="cs"/>
          <w:sz w:val="24"/>
          <w:szCs w:val="24"/>
        </w:rPr>
      </w:pPr>
      <w:proofErr w:type="spellStart"/>
      <w:r w:rsidRPr="00CC13FB">
        <w:rPr>
          <w:rFonts w:hint="cs"/>
          <w:sz w:val="24"/>
          <w:szCs w:val="24"/>
        </w:rPr>
        <w:t>Архитектура</w:t>
      </w:r>
      <w:proofErr w:type="spellEnd"/>
      <w:r w:rsidRPr="00CC13FB">
        <w:rPr>
          <w:rFonts w:hint="cs"/>
          <w:sz w:val="24"/>
          <w:szCs w:val="24"/>
        </w:rPr>
        <w:t xml:space="preserve"> </w:t>
      </w:r>
      <w:proofErr w:type="spellStart"/>
      <w:r w:rsidRPr="00CC13FB">
        <w:rPr>
          <w:rFonts w:hint="cs"/>
          <w:sz w:val="24"/>
          <w:szCs w:val="24"/>
        </w:rPr>
        <w:t>приложения</w:t>
      </w:r>
      <w:proofErr w:type="spellEnd"/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В качестве принципа построения приложения была выбрана монолитная архитектура.  Основные компоненты и подсистемы, а также способы их взаимодействия изображены на Рис. 2</w:t>
      </w:r>
      <w:r w:rsidRPr="00CC13FB">
        <w:rPr>
          <w:rFonts w:hint="cs"/>
          <w:sz w:val="24"/>
          <w:szCs w:val="24"/>
        </w:rPr>
        <w:t xml:space="preserve">. 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Основными компонентами являются:</w:t>
      </w:r>
    </w:p>
    <w:p w:rsidR="00DC62DF" w:rsidRPr="00CC13FB" w:rsidRDefault="006F18DC" w:rsidP="00CC13FB">
      <w:pPr>
        <w:pStyle w:val="a4"/>
        <w:numPr>
          <w:ilvl w:val="0"/>
          <w:numId w:val="10"/>
        </w:numPr>
        <w:spacing w:line="240" w:lineRule="auto"/>
        <w:rPr>
          <w:rFonts w:hint="cs"/>
          <w:sz w:val="24"/>
          <w:szCs w:val="24"/>
        </w:rPr>
      </w:pPr>
      <w:proofErr w:type="spellStart"/>
      <w:r w:rsidRPr="00CC13FB">
        <w:rPr>
          <w:rFonts w:hint="cs"/>
          <w:sz w:val="24"/>
          <w:szCs w:val="24"/>
        </w:rPr>
        <w:t>Cлужба</w:t>
      </w:r>
      <w:proofErr w:type="spellEnd"/>
      <w:r w:rsidRPr="00CC13FB">
        <w:rPr>
          <w:rFonts w:hint="cs"/>
          <w:sz w:val="24"/>
          <w:szCs w:val="24"/>
        </w:rPr>
        <w:t xml:space="preserve"> </w:t>
      </w:r>
      <w:proofErr w:type="spellStart"/>
      <w:r w:rsidRPr="00CC13FB">
        <w:rPr>
          <w:rFonts w:hint="cs"/>
          <w:sz w:val="24"/>
          <w:szCs w:val="24"/>
        </w:rPr>
        <w:t>SpeechRecognition</w:t>
      </w:r>
      <w:proofErr w:type="spellEnd"/>
      <w:r w:rsidRPr="00CC13FB">
        <w:rPr>
          <w:rFonts w:hint="cs"/>
          <w:sz w:val="24"/>
          <w:szCs w:val="24"/>
        </w:rPr>
        <w:t>, отвечающая за непрерывное распознавание речи пользователя в процессе тренировки, привязку распознанного текста к конкретным слайдам, а также измерение времени доклада. Данная служба расширяет вс</w:t>
      </w:r>
      <w:r w:rsidRPr="00CC13FB">
        <w:rPr>
          <w:rFonts w:hint="cs"/>
          <w:sz w:val="24"/>
          <w:szCs w:val="24"/>
        </w:rPr>
        <w:t xml:space="preserve">троенную библиотеку распознавания речи </w:t>
      </w:r>
      <w:proofErr w:type="spellStart"/>
      <w:r w:rsidRPr="00CC13FB">
        <w:rPr>
          <w:rFonts w:hint="cs"/>
          <w:sz w:val="24"/>
          <w:szCs w:val="24"/>
        </w:rPr>
        <w:t>SpeechRecognizer</w:t>
      </w:r>
      <w:proofErr w:type="spellEnd"/>
      <w:r w:rsidRPr="00CC13FB">
        <w:rPr>
          <w:rFonts w:hint="cs"/>
          <w:sz w:val="24"/>
          <w:szCs w:val="24"/>
        </w:rPr>
        <w:t xml:space="preserve"> [15] дополнительной логикой, расширяющей диапазон длительностей обрабатываемых </w:t>
      </w:r>
      <w:proofErr w:type="spellStart"/>
      <w:r w:rsidRPr="00CC13FB">
        <w:rPr>
          <w:rFonts w:hint="cs"/>
          <w:sz w:val="24"/>
          <w:szCs w:val="24"/>
        </w:rPr>
        <w:t>аудиофрагментов</w:t>
      </w:r>
      <w:proofErr w:type="spellEnd"/>
      <w:r w:rsidRPr="00CC13FB">
        <w:rPr>
          <w:rFonts w:hint="cs"/>
          <w:sz w:val="24"/>
          <w:szCs w:val="24"/>
        </w:rPr>
        <w:t>.</w:t>
      </w:r>
    </w:p>
    <w:p w:rsidR="00DC62DF" w:rsidRPr="00CC13FB" w:rsidRDefault="006F18DC" w:rsidP="00CC13FB">
      <w:pPr>
        <w:pStyle w:val="a4"/>
        <w:numPr>
          <w:ilvl w:val="0"/>
          <w:numId w:val="10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Модуль для работы с локальной СУБД </w:t>
      </w:r>
      <w:proofErr w:type="spellStart"/>
      <w:r w:rsidRPr="00CC13FB">
        <w:rPr>
          <w:rFonts w:hint="cs"/>
          <w:sz w:val="24"/>
          <w:szCs w:val="24"/>
        </w:rPr>
        <w:t>SQLite</w:t>
      </w:r>
      <w:proofErr w:type="spellEnd"/>
      <w:r w:rsidRPr="00CC13FB">
        <w:rPr>
          <w:rFonts w:hint="cs"/>
          <w:sz w:val="24"/>
          <w:szCs w:val="24"/>
        </w:rPr>
        <w:t xml:space="preserve"> [16] </w:t>
      </w:r>
      <w:proofErr w:type="spellStart"/>
      <w:r w:rsidRPr="00CC13FB">
        <w:rPr>
          <w:rFonts w:hint="cs"/>
          <w:sz w:val="24"/>
          <w:szCs w:val="24"/>
        </w:rPr>
        <w:t>SpeechDatabase</w:t>
      </w:r>
      <w:proofErr w:type="spellEnd"/>
      <w:r w:rsidRPr="00CC13FB">
        <w:rPr>
          <w:rFonts w:hint="cs"/>
          <w:sz w:val="24"/>
          <w:szCs w:val="24"/>
        </w:rPr>
        <w:t xml:space="preserve">, реализующий интерфейсы для </w:t>
      </w:r>
      <w:r w:rsidRPr="00CC13FB">
        <w:rPr>
          <w:rFonts w:hint="cs"/>
          <w:sz w:val="24"/>
          <w:szCs w:val="24"/>
        </w:rPr>
        <w:t>совместного хранения информации о различных тренировках и добавленных презентациях.</w:t>
      </w:r>
    </w:p>
    <w:p w:rsidR="00DC62DF" w:rsidRPr="00CC13FB" w:rsidRDefault="006F18DC" w:rsidP="00CC13FB">
      <w:pPr>
        <w:rPr>
          <w:rFonts w:hint="cs"/>
          <w:sz w:val="24"/>
          <w:szCs w:val="24"/>
        </w:rPr>
      </w:pPr>
      <w:r w:rsidRPr="00CC13FB">
        <w:rPr>
          <w:rFonts w:hint="cs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-74295</wp:posOffset>
            </wp:positionV>
            <wp:extent cx="2604770" cy="249999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C13FB">
        <w:rPr>
          <w:rFonts w:eastAsia="Times New Roman" w:hint="cs"/>
          <w:sz w:val="24"/>
          <w:szCs w:val="24"/>
        </w:rPr>
        <w:t>Рис</w:t>
      </w:r>
      <w:proofErr w:type="spellEnd"/>
      <w:r w:rsidRPr="00CC13FB">
        <w:rPr>
          <w:rFonts w:eastAsia="Times New Roman" w:hint="cs"/>
          <w:sz w:val="24"/>
          <w:szCs w:val="24"/>
        </w:rPr>
        <w:t xml:space="preserve">. 2. </w:t>
      </w:r>
      <w:proofErr w:type="spellStart"/>
      <w:r w:rsidRPr="00CC13FB">
        <w:rPr>
          <w:rFonts w:eastAsia="Times New Roman" w:hint="cs"/>
          <w:sz w:val="24"/>
          <w:szCs w:val="24"/>
        </w:rPr>
        <w:t>Архитектура</w:t>
      </w:r>
      <w:proofErr w:type="spellEnd"/>
      <w:r w:rsidRPr="00CC13FB">
        <w:rPr>
          <w:rFonts w:eastAsia="Times New Roman" w:hint="cs"/>
          <w:sz w:val="24"/>
          <w:szCs w:val="24"/>
        </w:rPr>
        <w:t xml:space="preserve"> </w:t>
      </w:r>
      <w:proofErr w:type="spellStart"/>
      <w:r w:rsidRPr="00CC13FB">
        <w:rPr>
          <w:rFonts w:eastAsia="Times New Roman" w:hint="cs"/>
          <w:sz w:val="24"/>
          <w:szCs w:val="24"/>
        </w:rPr>
        <w:t>приложения</w:t>
      </w:r>
      <w:proofErr w:type="spellEnd"/>
    </w:p>
    <w:p w:rsidR="00DC62DF" w:rsidRPr="00CC13FB" w:rsidRDefault="006F18DC" w:rsidP="00CC13FB">
      <w:pPr>
        <w:pStyle w:val="2"/>
        <w:numPr>
          <w:ilvl w:val="1"/>
          <w:numId w:val="2"/>
        </w:numPr>
        <w:rPr>
          <w:rFonts w:hint="cs"/>
          <w:sz w:val="24"/>
          <w:szCs w:val="24"/>
        </w:rPr>
      </w:pPr>
      <w:proofErr w:type="spellStart"/>
      <w:r w:rsidRPr="00CC13FB">
        <w:rPr>
          <w:rFonts w:hint="cs"/>
          <w:sz w:val="24"/>
          <w:szCs w:val="24"/>
        </w:rPr>
        <w:t>Исследование</w:t>
      </w:r>
      <w:proofErr w:type="spellEnd"/>
      <w:r w:rsidRPr="00CC13FB">
        <w:rPr>
          <w:rFonts w:hint="cs"/>
          <w:sz w:val="24"/>
          <w:szCs w:val="24"/>
        </w:rPr>
        <w:t xml:space="preserve"> </w:t>
      </w:r>
      <w:proofErr w:type="spellStart"/>
      <w:r w:rsidRPr="00CC13FB">
        <w:rPr>
          <w:rFonts w:hint="cs"/>
          <w:sz w:val="24"/>
          <w:szCs w:val="24"/>
        </w:rPr>
        <w:t>точности</w:t>
      </w:r>
      <w:proofErr w:type="spellEnd"/>
      <w:r w:rsidRPr="00CC13FB">
        <w:rPr>
          <w:rFonts w:hint="cs"/>
          <w:sz w:val="24"/>
          <w:szCs w:val="24"/>
        </w:rPr>
        <w:t xml:space="preserve"> </w:t>
      </w:r>
      <w:proofErr w:type="spellStart"/>
      <w:r w:rsidRPr="00CC13FB">
        <w:rPr>
          <w:rFonts w:hint="cs"/>
          <w:sz w:val="24"/>
          <w:szCs w:val="24"/>
        </w:rPr>
        <w:t>работы</w:t>
      </w:r>
      <w:proofErr w:type="spellEnd"/>
      <w:r w:rsidRPr="00CC13FB">
        <w:rPr>
          <w:rFonts w:hint="cs"/>
          <w:sz w:val="24"/>
          <w:szCs w:val="24"/>
        </w:rPr>
        <w:t xml:space="preserve"> </w:t>
      </w:r>
      <w:proofErr w:type="spellStart"/>
      <w:r w:rsidRPr="00CC13FB">
        <w:rPr>
          <w:rFonts w:hint="cs"/>
          <w:sz w:val="24"/>
          <w:szCs w:val="24"/>
        </w:rPr>
        <w:t>приложения</w:t>
      </w:r>
      <w:proofErr w:type="spellEnd"/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Для оценки возможности применения приложения была поставлена серия из пяти экспериментов по исследов</w:t>
      </w:r>
      <w:r w:rsidRPr="00CC13FB">
        <w:rPr>
          <w:rFonts w:hint="cs"/>
          <w:sz w:val="24"/>
          <w:szCs w:val="24"/>
        </w:rPr>
        <w:t>анию точности работы распознавания речи в рамках режима тренировки. В рамках экспериментов производилась имитация зачитывания речи доклада с помощью воспроизведения одноминутного фрагмента видео-лекции  на русском языке “Архитектура ЭВМ. Введение в язык ас</w:t>
      </w:r>
      <w:r w:rsidRPr="00CC13FB">
        <w:rPr>
          <w:rFonts w:hint="cs"/>
          <w:sz w:val="24"/>
          <w:szCs w:val="24"/>
        </w:rPr>
        <w:t xml:space="preserve">семблера” [17]. Данная лекция была выбрана, так как ее запись проводилась в специализированной студии, что позволяет исключить влияние внешнего шума на результаты эксперимента. 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В рамках каждого эксперимента производилась фиксация текста, распознанного слу</w:t>
      </w:r>
      <w:r w:rsidRPr="00CC13FB">
        <w:rPr>
          <w:rFonts w:hint="cs"/>
          <w:sz w:val="24"/>
          <w:szCs w:val="24"/>
        </w:rPr>
        <w:t xml:space="preserve">жбой </w:t>
      </w:r>
      <w:proofErr w:type="spellStart"/>
      <w:r w:rsidRPr="00CC13FB">
        <w:rPr>
          <w:rFonts w:hint="cs"/>
          <w:sz w:val="24"/>
          <w:szCs w:val="24"/>
        </w:rPr>
        <w:t>SpeechRecognition</w:t>
      </w:r>
      <w:proofErr w:type="spellEnd"/>
      <w:r w:rsidRPr="00CC13FB">
        <w:rPr>
          <w:rFonts w:hint="cs"/>
          <w:sz w:val="24"/>
          <w:szCs w:val="24"/>
        </w:rPr>
        <w:t xml:space="preserve">. В качестве контрольного образца использовался текст лекции, транскрибированный вручную и состоящий из 102 слов. С помощью сервиса </w:t>
      </w:r>
      <w:r w:rsidRPr="00CC13FB">
        <w:rPr>
          <w:rFonts w:hint="cs"/>
          <w:sz w:val="24"/>
          <w:szCs w:val="24"/>
        </w:rPr>
        <w:lastRenderedPageBreak/>
        <w:t>сравнения текстов [18] распознанный и контрольный тексты сопоставлялись для вычисления следующих харак</w:t>
      </w:r>
      <w:r w:rsidRPr="00CC13FB">
        <w:rPr>
          <w:rFonts w:hint="cs"/>
          <w:sz w:val="24"/>
          <w:szCs w:val="24"/>
        </w:rPr>
        <w:t xml:space="preserve">теристик: </w:t>
      </w:r>
    </w:p>
    <w:p w:rsidR="00DC62DF" w:rsidRPr="00CC13FB" w:rsidRDefault="006F18DC" w:rsidP="00CC13FB">
      <w:pPr>
        <w:pStyle w:val="a4"/>
        <w:numPr>
          <w:ilvl w:val="0"/>
          <w:numId w:val="11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Количество нераспознанных слов – слова, присутствующие в исходном тексте и отсутствующие в распознанном.</w:t>
      </w:r>
    </w:p>
    <w:p w:rsidR="00DC62DF" w:rsidRPr="00CC13FB" w:rsidRDefault="006F18DC" w:rsidP="00CC13FB">
      <w:pPr>
        <w:pStyle w:val="a4"/>
        <w:numPr>
          <w:ilvl w:val="0"/>
          <w:numId w:val="11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Количество слов, распознанных неверно – слова, претерпевшие смысловые изменения во время распознавания.</w:t>
      </w:r>
    </w:p>
    <w:p w:rsidR="00DC62DF" w:rsidRPr="00CC13FB" w:rsidRDefault="006F18DC" w:rsidP="00CC13FB">
      <w:pPr>
        <w:pStyle w:val="a4"/>
        <w:numPr>
          <w:ilvl w:val="0"/>
          <w:numId w:val="11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Количество искаженных слов – слова, </w:t>
      </w:r>
      <w:r w:rsidRPr="00CC13FB">
        <w:rPr>
          <w:rFonts w:hint="cs"/>
          <w:sz w:val="24"/>
          <w:szCs w:val="24"/>
        </w:rPr>
        <w:t>изменившие форму, но сохранившие смысл.</w:t>
      </w:r>
    </w:p>
    <w:p w:rsidR="00DC62DF" w:rsidRPr="00CC13FB" w:rsidRDefault="006F18DC" w:rsidP="00CC13FB">
      <w:pPr>
        <w:pStyle w:val="a4"/>
        <w:numPr>
          <w:ilvl w:val="0"/>
          <w:numId w:val="11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Количество новых слов – слова, которые присутствуют в распознанном тексте и отсутствуют в исходном.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Результаты вычисления критериев для каждого из экспериментов, а также средние значения показаны в Таблице 2.</w:t>
      </w:r>
    </w:p>
    <w:p w:rsidR="00DC62DF" w:rsidRPr="00CC13FB" w:rsidRDefault="00DC62DF" w:rsidP="00CC13FB">
      <w:pPr>
        <w:pStyle w:val="a4"/>
        <w:spacing w:line="240" w:lineRule="auto"/>
        <w:rPr>
          <w:rFonts w:hint="cs"/>
          <w:sz w:val="24"/>
          <w:szCs w:val="24"/>
        </w:rPr>
      </w:pPr>
    </w:p>
    <w:p w:rsidR="00DC62DF" w:rsidRPr="00CC13FB" w:rsidRDefault="006F18DC" w:rsidP="00CC13FB">
      <w:pPr>
        <w:pStyle w:val="tablehead"/>
        <w:spacing w:line="240" w:lineRule="auto"/>
        <w:rPr>
          <w:rFonts w:hint="cs"/>
          <w:sz w:val="28"/>
          <w:szCs w:val="28"/>
          <w:lang w:val="ru-RU"/>
        </w:rPr>
      </w:pPr>
      <w:r w:rsidRPr="00CC13FB">
        <w:rPr>
          <w:rFonts w:eastAsia="Times New Roman" w:hint="cs"/>
          <w:sz w:val="28"/>
          <w:szCs w:val="28"/>
          <w:lang w:val="ru-RU"/>
        </w:rPr>
        <w:t>Таблиц</w:t>
      </w:r>
      <w:r w:rsidRPr="00CC13FB">
        <w:rPr>
          <w:rFonts w:eastAsia="Times New Roman" w:hint="cs"/>
          <w:sz w:val="28"/>
          <w:szCs w:val="28"/>
          <w:lang w:val="ru-RU"/>
        </w:rPr>
        <w:t xml:space="preserve">а </w:t>
      </w:r>
      <w:r w:rsidRPr="00CC13FB">
        <w:rPr>
          <w:rFonts w:eastAsia="Times New Roman" w:hint="cs"/>
          <w:sz w:val="28"/>
          <w:szCs w:val="28"/>
        </w:rPr>
        <w:t>II</w:t>
      </w:r>
      <w:r w:rsidRPr="00CC13FB">
        <w:rPr>
          <w:rFonts w:eastAsia="Times New Roman" w:hint="cs"/>
          <w:sz w:val="28"/>
          <w:szCs w:val="28"/>
          <w:lang w:val="ru-RU"/>
        </w:rPr>
        <w:t>.</w:t>
      </w:r>
      <w:r w:rsidRPr="00CC13FB">
        <w:rPr>
          <w:rFonts w:eastAsia="Times New Roman" w:hint="cs"/>
          <w:sz w:val="28"/>
          <w:szCs w:val="28"/>
          <w:lang w:val="ru-RU"/>
        </w:rPr>
        <w:t xml:space="preserve"> Усредненные значения критериев качества распознавания</w:t>
      </w:r>
    </w:p>
    <w:tbl>
      <w:tblPr>
        <w:tblW w:w="4985" w:type="dxa"/>
        <w:tblInd w:w="-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0" w:type="dxa"/>
          <w:left w:w="0" w:type="dxa"/>
          <w:bottom w:w="20" w:type="dxa"/>
          <w:right w:w="20" w:type="dxa"/>
        </w:tblCellMar>
        <w:tblLook w:val="0600" w:firstRow="0" w:lastRow="0" w:firstColumn="0" w:lastColumn="0" w:noHBand="1" w:noVBand="1"/>
      </w:tblPr>
      <w:tblGrid>
        <w:gridCol w:w="342"/>
        <w:gridCol w:w="1252"/>
        <w:gridCol w:w="1252"/>
        <w:gridCol w:w="1111"/>
        <w:gridCol w:w="1028"/>
      </w:tblGrid>
      <w:tr w:rsidR="00DC62DF" w:rsidRPr="00CC13FB">
        <w:trPr>
          <w:trHeight w:val="36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lhead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lhead"/>
              <w:rPr>
                <w:rFonts w:hint="cs"/>
                <w:sz w:val="24"/>
                <w:szCs w:val="24"/>
              </w:rPr>
            </w:pPr>
            <w:proofErr w:type="spellStart"/>
            <w:r w:rsidRPr="00CC13FB">
              <w:rPr>
                <w:rFonts w:hint="cs"/>
                <w:sz w:val="24"/>
                <w:szCs w:val="24"/>
              </w:rPr>
              <w:t>Не</w:t>
            </w:r>
            <w:proofErr w:type="spellEnd"/>
            <w:r w:rsidRPr="00CC13FB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CC13FB">
              <w:rPr>
                <w:rFonts w:hint="cs"/>
                <w:sz w:val="24"/>
                <w:szCs w:val="24"/>
              </w:rPr>
              <w:t>распознано</w:t>
            </w:r>
            <w:proofErr w:type="spellEnd"/>
            <w:r w:rsidRPr="00CC13FB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CC13FB">
              <w:rPr>
                <w:rFonts w:hint="cs"/>
                <w:sz w:val="24"/>
                <w:szCs w:val="24"/>
              </w:rPr>
              <w:t>слов</w:t>
            </w:r>
            <w:proofErr w:type="spellEnd"/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lhead"/>
              <w:rPr>
                <w:rFonts w:hint="cs"/>
                <w:sz w:val="24"/>
                <w:szCs w:val="24"/>
              </w:rPr>
            </w:pPr>
            <w:proofErr w:type="spellStart"/>
            <w:r w:rsidRPr="00CC13FB">
              <w:rPr>
                <w:rFonts w:hint="cs"/>
                <w:sz w:val="24"/>
                <w:szCs w:val="24"/>
              </w:rPr>
              <w:t>Слов</w:t>
            </w:r>
            <w:proofErr w:type="spellEnd"/>
            <w:r w:rsidRPr="00CC13FB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CC13FB">
              <w:rPr>
                <w:rFonts w:hint="cs"/>
                <w:sz w:val="24"/>
                <w:szCs w:val="24"/>
              </w:rPr>
              <w:t>распознано</w:t>
            </w:r>
            <w:proofErr w:type="spellEnd"/>
            <w:r w:rsidRPr="00CC13FB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CC13FB">
              <w:rPr>
                <w:rFonts w:hint="cs"/>
                <w:sz w:val="24"/>
                <w:szCs w:val="24"/>
              </w:rPr>
              <w:t>неверно</w:t>
            </w:r>
            <w:proofErr w:type="spellEnd"/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lhead"/>
              <w:rPr>
                <w:rFonts w:hint="cs"/>
                <w:sz w:val="24"/>
                <w:szCs w:val="24"/>
              </w:rPr>
            </w:pPr>
            <w:proofErr w:type="spellStart"/>
            <w:r w:rsidRPr="00CC13FB">
              <w:rPr>
                <w:rFonts w:hint="cs"/>
                <w:sz w:val="24"/>
                <w:szCs w:val="24"/>
              </w:rPr>
              <w:t>Искажено</w:t>
            </w:r>
            <w:proofErr w:type="spellEnd"/>
            <w:r w:rsidRPr="00CC13FB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CC13FB">
              <w:rPr>
                <w:rFonts w:hint="cs"/>
                <w:sz w:val="24"/>
                <w:szCs w:val="24"/>
              </w:rPr>
              <w:t>слов</w:t>
            </w:r>
            <w:proofErr w:type="spellEnd"/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lhead"/>
              <w:rPr>
                <w:rFonts w:hint="cs"/>
                <w:sz w:val="24"/>
                <w:szCs w:val="24"/>
              </w:rPr>
            </w:pPr>
            <w:proofErr w:type="spellStart"/>
            <w:r w:rsidRPr="00CC13FB">
              <w:rPr>
                <w:rFonts w:hint="cs"/>
                <w:sz w:val="24"/>
                <w:szCs w:val="24"/>
              </w:rPr>
              <w:t>Новых</w:t>
            </w:r>
            <w:proofErr w:type="spellEnd"/>
            <w:r w:rsidRPr="00CC13FB">
              <w:rPr>
                <w:rFonts w:hint="cs"/>
                <w:sz w:val="24"/>
                <w:szCs w:val="24"/>
              </w:rPr>
              <w:t xml:space="preserve"> </w:t>
            </w:r>
            <w:proofErr w:type="spellStart"/>
            <w:r w:rsidRPr="00CC13FB">
              <w:rPr>
                <w:rFonts w:hint="cs"/>
                <w:sz w:val="24"/>
                <w:szCs w:val="24"/>
              </w:rPr>
              <w:t>слов</w:t>
            </w:r>
            <w:proofErr w:type="spellEnd"/>
          </w:p>
        </w:tc>
      </w:tr>
      <w:tr w:rsidR="00DC62DF" w:rsidRPr="00CC13FB">
        <w:trPr>
          <w:trHeight w:val="22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1</w:t>
            </w:r>
          </w:p>
        </w:tc>
      </w:tr>
      <w:tr w:rsidR="00DC62DF" w:rsidRPr="00CC13FB">
        <w:trPr>
          <w:trHeight w:val="22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1</w:t>
            </w:r>
          </w:p>
        </w:tc>
      </w:tr>
      <w:tr w:rsidR="00DC62DF" w:rsidRPr="00CC13FB">
        <w:trPr>
          <w:trHeight w:val="22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0</w:t>
            </w:r>
          </w:p>
        </w:tc>
      </w:tr>
      <w:tr w:rsidR="00DC62DF" w:rsidRPr="00CC13FB">
        <w:trPr>
          <w:trHeight w:val="18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4</w:t>
            </w: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9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0</w:t>
            </w:r>
          </w:p>
        </w:tc>
      </w:tr>
      <w:tr w:rsidR="00DC62DF" w:rsidRPr="00CC13FB">
        <w:trPr>
          <w:trHeight w:val="14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10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0</w:t>
            </w:r>
          </w:p>
        </w:tc>
      </w:tr>
      <w:tr w:rsidR="00DC62DF" w:rsidRPr="00CC13FB">
        <w:trPr>
          <w:trHeight w:val="240"/>
        </w:trPr>
        <w:tc>
          <w:tcPr>
            <w:tcW w:w="3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DC62DF" w:rsidP="00CC13FB">
            <w:pPr>
              <w:pStyle w:val="tablecopy"/>
              <w:rPr>
                <w:rFonts w:hint="cs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6,6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1,0</w:t>
            </w:r>
          </w:p>
        </w:tc>
        <w:tc>
          <w:tcPr>
            <w:tcW w:w="10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2,4</w:t>
            </w:r>
          </w:p>
        </w:tc>
        <w:tc>
          <w:tcPr>
            <w:tcW w:w="11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DC62DF" w:rsidRPr="00CC13FB" w:rsidRDefault="006F18DC" w:rsidP="00CC13FB">
            <w:pPr>
              <w:pStyle w:val="tablecopy"/>
              <w:rPr>
                <w:rFonts w:hint="cs"/>
                <w:sz w:val="24"/>
                <w:szCs w:val="24"/>
              </w:rPr>
            </w:pPr>
            <w:r w:rsidRPr="00CC13FB">
              <w:rPr>
                <w:rFonts w:hint="cs"/>
                <w:sz w:val="24"/>
                <w:szCs w:val="24"/>
              </w:rPr>
              <w:t>0,4</w:t>
            </w:r>
          </w:p>
        </w:tc>
      </w:tr>
    </w:tbl>
    <w:p w:rsidR="00CC13FB" w:rsidRDefault="00CC13FB" w:rsidP="00CC13FB">
      <w:pPr>
        <w:pStyle w:val="a4"/>
        <w:spacing w:line="240" w:lineRule="auto"/>
        <w:rPr>
          <w:sz w:val="24"/>
          <w:szCs w:val="24"/>
        </w:rPr>
      </w:pP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Результаты эксперимента показывают, что </w:t>
      </w:r>
      <w:r w:rsidRPr="00CC13FB">
        <w:rPr>
          <w:rFonts w:hint="cs"/>
          <w:sz w:val="24"/>
          <w:szCs w:val="24"/>
        </w:rPr>
        <w:t>наиболее частыми ошибками являются пропуск слова при распознавании, а также искажения слов. При этом суммарно искажению подверглось менее 11% от общего текста, что меньше уровня избыточности русского языка, определенного теоретически как 70% [19], следоват</w:t>
      </w:r>
      <w:r w:rsidRPr="00CC13FB">
        <w:rPr>
          <w:rFonts w:hint="cs"/>
          <w:sz w:val="24"/>
          <w:szCs w:val="24"/>
        </w:rPr>
        <w:t>ельно можно считать, что в результате распознавания сохраняется значимая составляющая текста, а значит дальнейший анализ распознанного текста позволяет делать выводы о его качестве.</w:t>
      </w:r>
    </w:p>
    <w:p w:rsidR="00DC62DF" w:rsidRPr="00CC13FB" w:rsidRDefault="00DC62DF" w:rsidP="00CC13FB">
      <w:pPr>
        <w:pStyle w:val="a4"/>
        <w:spacing w:line="240" w:lineRule="auto"/>
        <w:rPr>
          <w:rFonts w:hint="cs"/>
        </w:rPr>
      </w:pPr>
    </w:p>
    <w:p w:rsidR="00DC62DF" w:rsidRPr="00CC13FB" w:rsidRDefault="006F18DC" w:rsidP="00CC13FB">
      <w:pPr>
        <w:pStyle w:val="1"/>
        <w:numPr>
          <w:ilvl w:val="0"/>
          <w:numId w:val="4"/>
        </w:numPr>
        <w:ind w:left="0" w:firstLine="0"/>
        <w:rPr>
          <w:rFonts w:hint="cs"/>
          <w:sz w:val="28"/>
          <w:szCs w:val="28"/>
        </w:rPr>
      </w:pPr>
      <w:proofErr w:type="spellStart"/>
      <w:r w:rsidRPr="00CC13FB">
        <w:rPr>
          <w:rFonts w:hint="cs"/>
          <w:sz w:val="28"/>
          <w:szCs w:val="28"/>
        </w:rPr>
        <w:t>Заключение</w:t>
      </w:r>
      <w:proofErr w:type="spellEnd"/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В данной работе исследовалась возможность автоматизации развит</w:t>
      </w:r>
      <w:r w:rsidRPr="00CC13FB">
        <w:rPr>
          <w:rFonts w:hint="cs"/>
          <w:sz w:val="24"/>
          <w:szCs w:val="24"/>
        </w:rPr>
        <w:t xml:space="preserve">ия ораторских способностей с помощью мобильных устройств. На основании обзора мобильных приложений по данной тематике было предложено </w:t>
      </w:r>
      <w:proofErr w:type="spellStart"/>
      <w:r w:rsidRPr="00CC13FB">
        <w:rPr>
          <w:rFonts w:hint="cs"/>
          <w:sz w:val="24"/>
          <w:szCs w:val="24"/>
        </w:rPr>
        <w:t>Android</w:t>
      </w:r>
      <w:proofErr w:type="spellEnd"/>
      <w:r w:rsidRPr="00CC13FB">
        <w:rPr>
          <w:rFonts w:hint="cs"/>
          <w:sz w:val="24"/>
          <w:szCs w:val="24"/>
        </w:rPr>
        <w:t>-приложение тренажер публичных выступлений, обеспечивающее возможность автоматизированных самостоятельных системати</w:t>
      </w:r>
      <w:r w:rsidRPr="00CC13FB">
        <w:rPr>
          <w:rFonts w:hint="cs"/>
          <w:sz w:val="24"/>
          <w:szCs w:val="24"/>
        </w:rPr>
        <w:t xml:space="preserve">ческих тренировок с комплексным оцениванием публичного выступления. Описана </w:t>
      </w:r>
      <w:r w:rsidRPr="00CC13FB">
        <w:rPr>
          <w:rFonts w:hint="cs"/>
          <w:sz w:val="24"/>
          <w:szCs w:val="24"/>
        </w:rPr>
        <w:t>архитектура и алгоритмы, лежащие в основе приложения, а также проведено исследование точности работы приложения на модельных данных, показавшие принципиальную возможность для грубо</w:t>
      </w:r>
      <w:r w:rsidRPr="00CC13FB">
        <w:rPr>
          <w:rFonts w:hint="cs"/>
          <w:sz w:val="24"/>
          <w:szCs w:val="24"/>
        </w:rPr>
        <w:t xml:space="preserve">го оценивания качества публичных выступлений по аудиозаписям. </w:t>
      </w:r>
    </w:p>
    <w:p w:rsidR="00DC62DF" w:rsidRPr="00CC13FB" w:rsidRDefault="006F18DC" w:rsidP="00CC13FB">
      <w:pPr>
        <w:pStyle w:val="a4"/>
        <w:spacing w:line="240" w:lineRule="auto"/>
        <w:rPr>
          <w:rFonts w:hint="cs"/>
          <w:sz w:val="24"/>
          <w:szCs w:val="24"/>
        </w:rPr>
      </w:pPr>
      <w:r w:rsidRPr="00CC13FB">
        <w:rPr>
          <w:rFonts w:eastAsia="Times New Roman" w:hint="cs"/>
          <w:sz w:val="24"/>
          <w:szCs w:val="24"/>
        </w:rPr>
        <w:t>Дальнейшими направлениями данного исследования являются совершенствование процедуры калибровки алгоритмов оценки публичного выступление, а также изучение эффективности тренировок с помощью разр</w:t>
      </w:r>
      <w:r w:rsidRPr="00CC13FB">
        <w:rPr>
          <w:rFonts w:eastAsia="Times New Roman" w:hint="cs"/>
          <w:sz w:val="24"/>
          <w:szCs w:val="24"/>
        </w:rPr>
        <w:t>аботанного прототипа в рамках учебного процесса на кафедре МОЭВМ.</w:t>
      </w:r>
    </w:p>
    <w:p w:rsidR="00DC62DF" w:rsidRPr="00CC13FB" w:rsidRDefault="006F18DC" w:rsidP="00CC13FB">
      <w:pPr>
        <w:pStyle w:val="5"/>
        <w:rPr>
          <w:rFonts w:hint="cs"/>
          <w:sz w:val="28"/>
          <w:szCs w:val="28"/>
        </w:rPr>
      </w:pPr>
      <w:proofErr w:type="spellStart"/>
      <w:r w:rsidRPr="00CC13FB">
        <w:rPr>
          <w:rFonts w:hint="cs"/>
          <w:sz w:val="28"/>
          <w:szCs w:val="28"/>
        </w:rPr>
        <w:t>Список</w:t>
      </w:r>
      <w:proofErr w:type="spellEnd"/>
      <w:r w:rsidRPr="00CC13FB">
        <w:rPr>
          <w:rFonts w:hint="cs"/>
          <w:sz w:val="28"/>
          <w:szCs w:val="28"/>
        </w:rPr>
        <w:t xml:space="preserve"> </w:t>
      </w:r>
      <w:proofErr w:type="spellStart"/>
      <w:r w:rsidRPr="00CC13FB">
        <w:rPr>
          <w:rFonts w:hint="cs"/>
          <w:sz w:val="28"/>
          <w:szCs w:val="28"/>
        </w:rPr>
        <w:t>литературы</w:t>
      </w:r>
      <w:proofErr w:type="spellEnd"/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PowerPoint usage and </w:t>
      </w:r>
      <w:proofErr w:type="spellStart"/>
      <w:r w:rsidRPr="00CC13FB">
        <w:rPr>
          <w:rFonts w:hint="cs"/>
          <w:sz w:val="24"/>
          <w:szCs w:val="24"/>
        </w:rPr>
        <w:t>Marketshare</w:t>
      </w:r>
      <w:proofErr w:type="spellEnd"/>
      <w:r w:rsidRPr="00CC13FB">
        <w:rPr>
          <w:rFonts w:hint="cs"/>
          <w:sz w:val="24"/>
          <w:szCs w:val="24"/>
        </w:rPr>
        <w:t>. URL: https://infogram.com/powerpoint-usage-and-marketshare-1gd0gmj9jyqo21q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Mobile Operating System Market Share Worldwide. URL: http://gs.</w:t>
      </w:r>
      <w:r w:rsidRPr="00CC13FB">
        <w:rPr>
          <w:rFonts w:hint="cs"/>
          <w:sz w:val="24"/>
          <w:szCs w:val="24"/>
        </w:rPr>
        <w:t>statcounter.com/os-market-share/mobile/worldwide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Искусство оратора.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>: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proofErr w:type="spellStart"/>
      <w:r w:rsidRPr="00CC13FB">
        <w:rPr>
          <w:rFonts w:hint="cs"/>
          <w:sz w:val="24"/>
          <w:szCs w:val="24"/>
        </w:rPr>
        <w:t>itunes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apple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proofErr w:type="spellStart"/>
      <w:r w:rsidRPr="00CC13FB">
        <w:rPr>
          <w:rFonts w:hint="cs"/>
          <w:sz w:val="24"/>
          <w:szCs w:val="24"/>
        </w:rPr>
        <w:t>ru</w:t>
      </w:r>
      <w:proofErr w:type="spellEnd"/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</w:t>
      </w:r>
      <w:r w:rsidRPr="00CC13FB">
        <w:rPr>
          <w:rFonts w:hint="cs"/>
          <w:sz w:val="24"/>
          <w:szCs w:val="24"/>
          <w:lang w:val="ru-RU"/>
        </w:rPr>
        <w:t>/искусство-оратора/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635660091?</w:t>
      </w:r>
      <w:r w:rsidRPr="00CC13FB">
        <w:rPr>
          <w:rFonts w:hint="cs"/>
          <w:sz w:val="24"/>
          <w:szCs w:val="24"/>
        </w:rPr>
        <w:t>l</w:t>
      </w:r>
      <w:r w:rsidRPr="00CC13FB">
        <w:rPr>
          <w:rFonts w:hint="cs"/>
          <w:sz w:val="24"/>
          <w:szCs w:val="24"/>
          <w:lang w:val="ru-RU"/>
        </w:rPr>
        <w:t>=</w:t>
      </w:r>
      <w:proofErr w:type="spellStart"/>
      <w:r w:rsidRPr="00CC13FB">
        <w:rPr>
          <w:rFonts w:hint="cs"/>
          <w:sz w:val="24"/>
          <w:szCs w:val="24"/>
        </w:rPr>
        <w:t>en</w:t>
      </w:r>
      <w:proofErr w:type="spellEnd"/>
      <w:r w:rsidRPr="00CC13FB">
        <w:rPr>
          <w:rFonts w:hint="cs"/>
          <w:sz w:val="24"/>
          <w:szCs w:val="24"/>
          <w:lang w:val="ru-RU"/>
        </w:rPr>
        <w:t>&amp;</w:t>
      </w:r>
      <w:proofErr w:type="spellStart"/>
      <w:r w:rsidRPr="00CC13FB">
        <w:rPr>
          <w:rFonts w:hint="cs"/>
          <w:sz w:val="24"/>
          <w:szCs w:val="24"/>
        </w:rPr>
        <w:t>mt</w:t>
      </w:r>
      <w:proofErr w:type="spellEnd"/>
      <w:r w:rsidRPr="00CC13FB">
        <w:rPr>
          <w:rFonts w:hint="cs"/>
          <w:sz w:val="24"/>
          <w:szCs w:val="24"/>
          <w:lang w:val="ru-RU"/>
        </w:rPr>
        <w:t>=8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Скороговорки.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>: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proofErr w:type="spellStart"/>
      <w:r w:rsidRPr="00CC13FB">
        <w:rPr>
          <w:rFonts w:hint="cs"/>
          <w:sz w:val="24"/>
          <w:szCs w:val="24"/>
        </w:rPr>
        <w:t>itunes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apple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proofErr w:type="spellStart"/>
      <w:r w:rsidRPr="00CC13FB">
        <w:rPr>
          <w:rFonts w:hint="cs"/>
          <w:sz w:val="24"/>
          <w:szCs w:val="24"/>
        </w:rPr>
        <w:t>ru</w:t>
      </w:r>
      <w:proofErr w:type="spellEnd"/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</w:t>
      </w:r>
      <w:r w:rsidRPr="00CC13FB">
        <w:rPr>
          <w:rFonts w:hint="cs"/>
          <w:sz w:val="24"/>
          <w:szCs w:val="24"/>
          <w:lang w:val="ru-RU"/>
        </w:rPr>
        <w:t>/</w:t>
      </w:r>
      <w:proofErr w:type="spellStart"/>
      <w:r w:rsidRPr="00CC13FB">
        <w:rPr>
          <w:rFonts w:hint="cs"/>
          <w:sz w:val="24"/>
          <w:szCs w:val="24"/>
          <w:lang w:val="ru-RU"/>
        </w:rPr>
        <w:t>скроговорки</w:t>
      </w:r>
      <w:proofErr w:type="spellEnd"/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1200893342?</w:t>
      </w:r>
      <w:proofErr w:type="spellStart"/>
      <w:r w:rsidRPr="00CC13FB">
        <w:rPr>
          <w:rFonts w:hint="cs"/>
          <w:sz w:val="24"/>
          <w:szCs w:val="24"/>
        </w:rPr>
        <w:t>mt</w:t>
      </w:r>
      <w:proofErr w:type="spellEnd"/>
      <w:r w:rsidRPr="00CC13FB">
        <w:rPr>
          <w:rFonts w:hint="cs"/>
          <w:sz w:val="24"/>
          <w:szCs w:val="24"/>
          <w:lang w:val="ru-RU"/>
        </w:rPr>
        <w:t>=8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Ораторское искусство: курсы и техники развития речи.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>: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proofErr w:type="spellStart"/>
      <w:r w:rsidRPr="00CC13FB">
        <w:rPr>
          <w:rFonts w:hint="cs"/>
          <w:sz w:val="24"/>
          <w:szCs w:val="24"/>
        </w:rPr>
        <w:t>itunes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apple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proofErr w:type="spellStart"/>
      <w:r w:rsidRPr="00CC13FB">
        <w:rPr>
          <w:rFonts w:hint="cs"/>
          <w:sz w:val="24"/>
          <w:szCs w:val="24"/>
        </w:rPr>
        <w:t>ru</w:t>
      </w:r>
      <w:proofErr w:type="spellEnd"/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</w:t>
      </w:r>
      <w:r w:rsidRPr="00CC13FB">
        <w:rPr>
          <w:rFonts w:hint="cs"/>
          <w:sz w:val="24"/>
          <w:szCs w:val="24"/>
          <w:lang w:val="ru-RU"/>
        </w:rPr>
        <w:t>/ораторское-искусство-курсы-и-техники-развития-речи/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430325410?</w:t>
      </w:r>
      <w:proofErr w:type="spellStart"/>
      <w:r w:rsidRPr="00CC13FB">
        <w:rPr>
          <w:rFonts w:hint="cs"/>
          <w:sz w:val="24"/>
          <w:szCs w:val="24"/>
        </w:rPr>
        <w:t>mt</w:t>
      </w:r>
      <w:proofErr w:type="spellEnd"/>
      <w:r w:rsidRPr="00CC13FB">
        <w:rPr>
          <w:rFonts w:hint="cs"/>
          <w:sz w:val="24"/>
          <w:szCs w:val="24"/>
          <w:lang w:val="ru-RU"/>
        </w:rPr>
        <w:t>=8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Тренер оратора.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 xml:space="preserve">:  </w:t>
      </w:r>
      <w:r w:rsidRPr="00CC13FB">
        <w:rPr>
          <w:rFonts w:hint="cs"/>
          <w:sz w:val="24"/>
          <w:szCs w:val="24"/>
        </w:rPr>
        <w:t>http</w:t>
      </w:r>
      <w:r w:rsidRPr="00CC13FB">
        <w:rPr>
          <w:rFonts w:hint="cs"/>
          <w:sz w:val="24"/>
          <w:szCs w:val="24"/>
          <w:lang w:val="ru-RU"/>
        </w:rPr>
        <w:t>://</w:t>
      </w:r>
      <w:proofErr w:type="spellStart"/>
      <w:r w:rsidRPr="00CC13FB">
        <w:rPr>
          <w:rFonts w:hint="cs"/>
          <w:sz w:val="24"/>
          <w:szCs w:val="24"/>
        </w:rPr>
        <w:t>itun</w:t>
      </w:r>
      <w:r w:rsidRPr="00CC13FB">
        <w:rPr>
          <w:rFonts w:hint="cs"/>
          <w:sz w:val="24"/>
          <w:szCs w:val="24"/>
        </w:rPr>
        <w:t>es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apple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proofErr w:type="spellStart"/>
      <w:r w:rsidRPr="00CC13FB">
        <w:rPr>
          <w:rFonts w:hint="cs"/>
          <w:sz w:val="24"/>
          <w:szCs w:val="24"/>
        </w:rPr>
        <w:t>ru</w:t>
      </w:r>
      <w:proofErr w:type="spellEnd"/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</w:t>
      </w:r>
      <w:r w:rsidRPr="00CC13FB">
        <w:rPr>
          <w:rFonts w:hint="cs"/>
          <w:sz w:val="24"/>
          <w:szCs w:val="24"/>
          <w:lang w:val="ru-RU"/>
        </w:rPr>
        <w:t>/тренер-оратора/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464049154?</w:t>
      </w:r>
      <w:proofErr w:type="spellStart"/>
      <w:r w:rsidRPr="00CC13FB">
        <w:rPr>
          <w:rFonts w:hint="cs"/>
          <w:sz w:val="24"/>
          <w:szCs w:val="24"/>
        </w:rPr>
        <w:t>mt</w:t>
      </w:r>
      <w:proofErr w:type="spellEnd"/>
      <w:r w:rsidRPr="00CC13FB">
        <w:rPr>
          <w:rFonts w:hint="cs"/>
          <w:sz w:val="24"/>
          <w:szCs w:val="24"/>
          <w:lang w:val="ru-RU"/>
        </w:rPr>
        <w:t>=8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  <w:lang w:val="ru-RU"/>
        </w:rPr>
        <w:t xml:space="preserve">Тренер оратора. Готовимся к выступлению. </w:t>
      </w:r>
      <w:r w:rsidRPr="00CC13FB">
        <w:rPr>
          <w:rFonts w:hint="cs"/>
          <w:sz w:val="24"/>
          <w:szCs w:val="24"/>
        </w:rPr>
        <w:t>URL : https://itunes.apple.com/ru/app/тренер-оратора-готовимся-к-выступлению/id1022178692?mt=8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proofErr w:type="spellStart"/>
      <w:r w:rsidRPr="00CC13FB">
        <w:rPr>
          <w:rFonts w:hint="cs"/>
          <w:sz w:val="24"/>
          <w:szCs w:val="24"/>
          <w:lang w:val="ru-RU"/>
        </w:rPr>
        <w:t>Скороговорун</w:t>
      </w:r>
      <w:proofErr w:type="spellEnd"/>
      <w:r w:rsidRPr="00CC13FB">
        <w:rPr>
          <w:rFonts w:hint="cs"/>
          <w:sz w:val="24"/>
          <w:szCs w:val="24"/>
          <w:lang w:val="ru-RU"/>
        </w:rPr>
        <w:t xml:space="preserve"> - Развитие речи.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 xml:space="preserve">: 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r w:rsidRPr="00CC13FB">
        <w:rPr>
          <w:rFonts w:hint="cs"/>
          <w:sz w:val="24"/>
          <w:szCs w:val="24"/>
        </w:rPr>
        <w:t>play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google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store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</w:t>
      </w:r>
      <w:r w:rsidRPr="00CC13FB">
        <w:rPr>
          <w:rFonts w:hint="cs"/>
          <w:sz w:val="24"/>
          <w:szCs w:val="24"/>
        </w:rPr>
        <w:t>s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details</w:t>
      </w:r>
      <w:r w:rsidRPr="00CC13FB">
        <w:rPr>
          <w:rFonts w:hint="cs"/>
          <w:sz w:val="24"/>
          <w:szCs w:val="24"/>
          <w:lang w:val="ru-RU"/>
        </w:rPr>
        <w:t>?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=</w:t>
      </w:r>
      <w:proofErr w:type="spellStart"/>
      <w:r w:rsidRPr="00CC13FB">
        <w:rPr>
          <w:rFonts w:hint="cs"/>
          <w:sz w:val="24"/>
          <w:szCs w:val="24"/>
        </w:rPr>
        <w:t>shavkunov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skorogovorun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lite</w:t>
      </w:r>
      <w:r w:rsidRPr="00CC13FB">
        <w:rPr>
          <w:rFonts w:hint="cs"/>
          <w:sz w:val="24"/>
          <w:szCs w:val="24"/>
          <w:lang w:val="ru-RU"/>
        </w:rPr>
        <w:t>&amp;</w:t>
      </w:r>
      <w:r w:rsidRPr="00CC13FB">
        <w:rPr>
          <w:rFonts w:hint="cs"/>
          <w:sz w:val="24"/>
          <w:szCs w:val="24"/>
        </w:rPr>
        <w:t>hl</w:t>
      </w:r>
      <w:r w:rsidRPr="00CC13FB">
        <w:rPr>
          <w:rFonts w:hint="cs"/>
          <w:sz w:val="24"/>
          <w:szCs w:val="24"/>
          <w:lang w:val="ru-RU"/>
        </w:rPr>
        <w:t>=</w:t>
      </w:r>
      <w:proofErr w:type="spellStart"/>
      <w:r w:rsidRPr="00CC13FB">
        <w:rPr>
          <w:rFonts w:hint="cs"/>
          <w:sz w:val="24"/>
          <w:szCs w:val="24"/>
        </w:rPr>
        <w:t>en</w:t>
      </w:r>
      <w:proofErr w:type="spellEnd"/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proofErr w:type="spellStart"/>
      <w:r w:rsidRPr="00CC13FB">
        <w:rPr>
          <w:rFonts w:hint="cs"/>
          <w:sz w:val="24"/>
          <w:szCs w:val="24"/>
          <w:lang w:val="ru-RU"/>
        </w:rPr>
        <w:t>Говорилло</w:t>
      </w:r>
      <w:proofErr w:type="spellEnd"/>
      <w:r w:rsidRPr="00CC13FB">
        <w:rPr>
          <w:rFonts w:hint="cs"/>
          <w:sz w:val="24"/>
          <w:szCs w:val="24"/>
          <w:lang w:val="ru-RU"/>
        </w:rPr>
        <w:t xml:space="preserve">  Развитие речи.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 xml:space="preserve">: 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r w:rsidRPr="00CC13FB">
        <w:rPr>
          <w:rFonts w:hint="cs"/>
          <w:sz w:val="24"/>
          <w:szCs w:val="24"/>
        </w:rPr>
        <w:t>play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google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store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apps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details</w:t>
      </w:r>
      <w:r w:rsidRPr="00CC13FB">
        <w:rPr>
          <w:rFonts w:hint="cs"/>
          <w:sz w:val="24"/>
          <w:szCs w:val="24"/>
          <w:lang w:val="ru-RU"/>
        </w:rPr>
        <w:t>?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=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vsquad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projects</w:t>
      </w:r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govorillo</w:t>
      </w:r>
      <w:proofErr w:type="spellEnd"/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Публичные выступления. Руководство.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>: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r w:rsidRPr="00CC13FB">
        <w:rPr>
          <w:rFonts w:hint="cs"/>
          <w:sz w:val="24"/>
          <w:szCs w:val="24"/>
        </w:rPr>
        <w:t>play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google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store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apps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details</w:t>
      </w:r>
      <w:r w:rsidRPr="00CC13FB">
        <w:rPr>
          <w:rFonts w:hint="cs"/>
          <w:sz w:val="24"/>
          <w:szCs w:val="24"/>
          <w:lang w:val="ru-RU"/>
        </w:rPr>
        <w:t>?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=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thunkable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an</w:t>
      </w:r>
      <w:r w:rsidRPr="00CC13FB">
        <w:rPr>
          <w:rFonts w:hint="cs"/>
          <w:sz w:val="24"/>
          <w:szCs w:val="24"/>
        </w:rPr>
        <w:t>droid</w:t>
      </w:r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gunhunters</w:t>
      </w:r>
      <w:proofErr w:type="spellEnd"/>
      <w:r w:rsidRPr="00CC13FB">
        <w:rPr>
          <w:rFonts w:hint="cs"/>
          <w:sz w:val="24"/>
          <w:szCs w:val="24"/>
          <w:lang w:val="ru-RU"/>
        </w:rPr>
        <w:t>1204.</w:t>
      </w:r>
      <w:proofErr w:type="spellStart"/>
      <w:r w:rsidRPr="00CC13FB">
        <w:rPr>
          <w:rFonts w:hint="cs"/>
          <w:sz w:val="24"/>
          <w:szCs w:val="24"/>
        </w:rPr>
        <w:t>ManualRUS</w:t>
      </w:r>
      <w:proofErr w:type="spellEnd"/>
      <w:r w:rsidRPr="00CC13FB">
        <w:rPr>
          <w:rFonts w:hint="cs"/>
          <w:sz w:val="24"/>
          <w:szCs w:val="24"/>
          <w:lang w:val="ru-RU"/>
        </w:rPr>
        <w:t>&amp;</w:t>
      </w:r>
      <w:r w:rsidRPr="00CC13FB">
        <w:rPr>
          <w:rFonts w:hint="cs"/>
          <w:sz w:val="24"/>
          <w:szCs w:val="24"/>
        </w:rPr>
        <w:t>hl</w:t>
      </w:r>
      <w:r w:rsidRPr="00CC13FB">
        <w:rPr>
          <w:rFonts w:hint="cs"/>
          <w:sz w:val="24"/>
          <w:szCs w:val="24"/>
          <w:lang w:val="ru-RU"/>
        </w:rPr>
        <w:t>=</w:t>
      </w:r>
      <w:proofErr w:type="spellStart"/>
      <w:r w:rsidRPr="00CC13FB">
        <w:rPr>
          <w:rFonts w:hint="cs"/>
          <w:sz w:val="24"/>
          <w:szCs w:val="24"/>
        </w:rPr>
        <w:t>en</w:t>
      </w:r>
      <w:proofErr w:type="spellEnd"/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Публичное выступление, оратор.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 xml:space="preserve">: 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r w:rsidRPr="00CC13FB">
        <w:rPr>
          <w:rFonts w:hint="cs"/>
          <w:sz w:val="24"/>
          <w:szCs w:val="24"/>
        </w:rPr>
        <w:t>play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google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com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store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apps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details</w:t>
      </w:r>
      <w:r w:rsidRPr="00CC13FB">
        <w:rPr>
          <w:rFonts w:hint="cs"/>
          <w:sz w:val="24"/>
          <w:szCs w:val="24"/>
          <w:lang w:val="ru-RU"/>
        </w:rPr>
        <w:t>?</w:t>
      </w:r>
      <w:r w:rsidRPr="00CC13FB">
        <w:rPr>
          <w:rFonts w:hint="cs"/>
          <w:sz w:val="24"/>
          <w:szCs w:val="24"/>
        </w:rPr>
        <w:t>id</w:t>
      </w:r>
      <w:r w:rsidRPr="00CC13FB">
        <w:rPr>
          <w:rFonts w:hint="cs"/>
          <w:sz w:val="24"/>
          <w:szCs w:val="24"/>
          <w:lang w:val="ru-RU"/>
        </w:rPr>
        <w:t>=</w:t>
      </w:r>
      <w:r w:rsidRPr="00CC13FB">
        <w:rPr>
          <w:rFonts w:hint="cs"/>
          <w:sz w:val="24"/>
          <w:szCs w:val="24"/>
        </w:rPr>
        <w:t>dev</w:t>
      </w:r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belka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proofErr w:type="spellStart"/>
      <w:r w:rsidRPr="00CC13FB">
        <w:rPr>
          <w:rFonts w:hint="cs"/>
          <w:sz w:val="24"/>
          <w:szCs w:val="24"/>
        </w:rPr>
        <w:t>sovetorator</w:t>
      </w:r>
      <w:proofErr w:type="spellEnd"/>
      <w:r w:rsidRPr="00CC13FB">
        <w:rPr>
          <w:rFonts w:hint="cs"/>
          <w:sz w:val="24"/>
          <w:szCs w:val="24"/>
          <w:lang w:val="ru-RU"/>
        </w:rPr>
        <w:t>&amp;</w:t>
      </w:r>
      <w:r w:rsidRPr="00CC13FB">
        <w:rPr>
          <w:rFonts w:hint="cs"/>
          <w:sz w:val="24"/>
          <w:szCs w:val="24"/>
        </w:rPr>
        <w:t>hl</w:t>
      </w:r>
      <w:r w:rsidRPr="00CC13FB">
        <w:rPr>
          <w:rFonts w:hint="cs"/>
          <w:sz w:val="24"/>
          <w:szCs w:val="24"/>
          <w:lang w:val="ru-RU"/>
        </w:rPr>
        <w:t>=</w:t>
      </w:r>
      <w:proofErr w:type="spellStart"/>
      <w:r w:rsidRPr="00CC13FB">
        <w:rPr>
          <w:rFonts w:hint="cs"/>
          <w:sz w:val="24"/>
          <w:szCs w:val="24"/>
        </w:rPr>
        <w:t>en</w:t>
      </w:r>
      <w:proofErr w:type="spellEnd"/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proofErr w:type="spellStart"/>
      <w:r w:rsidRPr="00CC13FB">
        <w:rPr>
          <w:rFonts w:hint="cs"/>
          <w:sz w:val="24"/>
          <w:szCs w:val="24"/>
          <w:lang w:val="ru-RU"/>
        </w:rPr>
        <w:t>Скороболтушки</w:t>
      </w:r>
      <w:proofErr w:type="spellEnd"/>
      <w:r w:rsidRPr="00CC13FB">
        <w:rPr>
          <w:rFonts w:hint="cs"/>
          <w:sz w:val="24"/>
          <w:szCs w:val="24"/>
          <w:lang w:val="ru-RU"/>
        </w:rPr>
        <w:t xml:space="preserve"> — скороговорки, развитие речи, стихи. </w:t>
      </w:r>
      <w:r w:rsidRPr="00CC13FB">
        <w:rPr>
          <w:rFonts w:hint="cs"/>
          <w:sz w:val="24"/>
          <w:szCs w:val="24"/>
        </w:rPr>
        <w:t>URL: https://play.google.com/store/apps/details?id=org.fl</w:t>
      </w:r>
      <w:r w:rsidRPr="00CC13FB">
        <w:rPr>
          <w:rFonts w:hint="cs"/>
          <w:sz w:val="24"/>
          <w:szCs w:val="24"/>
        </w:rPr>
        <w:t>ycraft.android.tonguetwisterslibrary&amp;hl=en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lastRenderedPageBreak/>
        <w:t>Diction. URL: https://play.google.com/store/apps/details?id=appinventor.ai_gunhunters1204.Diction&amp;hl=en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Android Public Speech Trainer. URL: https://github.com/OSLL/android_public_speech_trainer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Speech Recognizer. </w:t>
      </w:r>
      <w:r w:rsidRPr="00CC13FB">
        <w:rPr>
          <w:rFonts w:hint="cs"/>
          <w:sz w:val="24"/>
          <w:szCs w:val="24"/>
        </w:rPr>
        <w:t>URL: https://developer.android.com/reference/android/speech/SpeechRecognizer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SQLite. URL: https://www.sqlite.org/index.html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  <w:lang w:val="ru-RU"/>
        </w:rPr>
        <w:t xml:space="preserve">Архитектура ЭВМ. Введение в язык ассемблера. </w:t>
      </w:r>
      <w:r w:rsidRPr="00CC13FB">
        <w:rPr>
          <w:rFonts w:hint="cs"/>
          <w:sz w:val="24"/>
          <w:szCs w:val="24"/>
        </w:rPr>
        <w:t>URL: https://www.youtube.com/watch?v=BU7lX6ZoXgY&amp;feature=youtu.be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  <w:lang w:val="ru-RU"/>
        </w:rPr>
        <w:t>Проверка степени схож</w:t>
      </w:r>
      <w:r w:rsidRPr="00CC13FB">
        <w:rPr>
          <w:rFonts w:hint="cs"/>
          <w:sz w:val="24"/>
          <w:szCs w:val="24"/>
          <w:lang w:val="ru-RU"/>
        </w:rPr>
        <w:t xml:space="preserve">ести двух текстов. </w:t>
      </w:r>
      <w:r w:rsidRPr="00CC13FB">
        <w:rPr>
          <w:rFonts w:hint="cs"/>
          <w:sz w:val="24"/>
          <w:szCs w:val="24"/>
        </w:rPr>
        <w:t>URL: http://backlinksmanager.ru/Utility/Sravnit-2-teksta.html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  <w:lang w:val="ru-RU"/>
        </w:rPr>
        <w:t xml:space="preserve">Ерохин, Евгений Алексеевич. Теория информации. - Москва : МИФИ, 1979. - 20 см.  </w:t>
      </w:r>
      <w:r w:rsidRPr="00CC13FB">
        <w:rPr>
          <w:rFonts w:hint="cs"/>
          <w:sz w:val="24"/>
          <w:szCs w:val="24"/>
        </w:rPr>
        <w:t xml:space="preserve">Ч. 1. - 1979. - 93 с. : </w:t>
      </w:r>
      <w:proofErr w:type="spellStart"/>
      <w:r w:rsidRPr="00CC13FB">
        <w:rPr>
          <w:rFonts w:hint="cs"/>
          <w:sz w:val="24"/>
          <w:szCs w:val="24"/>
        </w:rPr>
        <w:t>ил</w:t>
      </w:r>
      <w:proofErr w:type="spellEnd"/>
      <w:r w:rsidRPr="00CC13FB">
        <w:rPr>
          <w:rFonts w:hint="cs"/>
          <w:sz w:val="24"/>
          <w:szCs w:val="24"/>
        </w:rPr>
        <w:t xml:space="preserve">. 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>Audio Record. URL: https://developer.android.com/reference/android</w:t>
      </w:r>
      <w:r w:rsidRPr="00CC13FB">
        <w:rPr>
          <w:rFonts w:hint="cs"/>
          <w:sz w:val="24"/>
          <w:szCs w:val="24"/>
        </w:rPr>
        <w:t>/media/AudioRecord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</w:rPr>
      </w:pPr>
      <w:r w:rsidRPr="00CC13FB">
        <w:rPr>
          <w:rFonts w:hint="cs"/>
          <w:sz w:val="24"/>
          <w:szCs w:val="24"/>
        </w:rPr>
        <w:t xml:space="preserve">Android Public Speech Trainer </w:t>
      </w:r>
      <w:proofErr w:type="spellStart"/>
      <w:r w:rsidRPr="00CC13FB">
        <w:rPr>
          <w:rFonts w:hint="cs"/>
          <w:sz w:val="24"/>
          <w:szCs w:val="24"/>
        </w:rPr>
        <w:t>VoiceActivity</w:t>
      </w:r>
      <w:proofErr w:type="spellEnd"/>
      <w:r w:rsidRPr="00CC13FB">
        <w:rPr>
          <w:rFonts w:hint="cs"/>
          <w:sz w:val="24"/>
          <w:szCs w:val="24"/>
        </w:rPr>
        <w:t>. URL: https://github.com/OSLL/android_public_speech_trainer/blob/master/app/src/main/java/com/example/company/myapplication/VoiceAnalysisActivity.kt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Создание игр на </w:t>
      </w:r>
      <w:proofErr w:type="spellStart"/>
      <w:r w:rsidRPr="00CC13FB">
        <w:rPr>
          <w:rFonts w:hint="cs"/>
          <w:sz w:val="24"/>
          <w:szCs w:val="24"/>
        </w:rPr>
        <w:t>LibGDX</w:t>
      </w:r>
      <w:proofErr w:type="spellEnd"/>
      <w:r w:rsidRPr="00CC13FB">
        <w:rPr>
          <w:rFonts w:hint="cs"/>
          <w:sz w:val="24"/>
          <w:szCs w:val="24"/>
          <w:lang w:val="ru-RU"/>
        </w:rPr>
        <w:t xml:space="preserve"> и </w:t>
      </w:r>
      <w:r w:rsidRPr="00CC13FB">
        <w:rPr>
          <w:rFonts w:hint="cs"/>
          <w:sz w:val="24"/>
          <w:szCs w:val="24"/>
        </w:rPr>
        <w:t>Kotlin</w:t>
      </w:r>
      <w:r w:rsidRPr="00CC13FB">
        <w:rPr>
          <w:rFonts w:hint="cs"/>
          <w:sz w:val="24"/>
          <w:szCs w:val="24"/>
          <w:lang w:val="ru-RU"/>
        </w:rPr>
        <w:t xml:space="preserve"> 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 xml:space="preserve">:  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</w:t>
      </w:r>
      <w:r w:rsidRPr="00CC13FB">
        <w:rPr>
          <w:rFonts w:hint="cs"/>
          <w:sz w:val="24"/>
          <w:szCs w:val="24"/>
          <w:lang w:val="ru-RU"/>
        </w:rPr>
        <w:t>//</w:t>
      </w:r>
      <w:proofErr w:type="spellStart"/>
      <w:r w:rsidRPr="00CC13FB">
        <w:rPr>
          <w:rFonts w:hint="cs"/>
          <w:sz w:val="24"/>
          <w:szCs w:val="24"/>
        </w:rPr>
        <w:t>youtu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be</w:t>
      </w:r>
      <w:r w:rsidRPr="00CC13FB">
        <w:rPr>
          <w:rFonts w:hint="cs"/>
          <w:sz w:val="24"/>
          <w:szCs w:val="24"/>
          <w:lang w:val="ru-RU"/>
        </w:rPr>
        <w:t>/</w:t>
      </w:r>
      <w:r w:rsidRPr="00CC13FB">
        <w:rPr>
          <w:rFonts w:hint="cs"/>
          <w:sz w:val="24"/>
          <w:szCs w:val="24"/>
        </w:rPr>
        <w:t>YD</w:t>
      </w:r>
      <w:r w:rsidRPr="00CC13FB">
        <w:rPr>
          <w:rFonts w:hint="cs"/>
          <w:sz w:val="24"/>
          <w:szCs w:val="24"/>
          <w:lang w:val="ru-RU"/>
        </w:rPr>
        <w:t>7</w:t>
      </w:r>
      <w:proofErr w:type="spellStart"/>
      <w:r w:rsidRPr="00CC13FB">
        <w:rPr>
          <w:rFonts w:hint="cs"/>
          <w:sz w:val="24"/>
          <w:szCs w:val="24"/>
        </w:rPr>
        <w:t>fP</w:t>
      </w:r>
      <w:proofErr w:type="spellEnd"/>
      <w:r w:rsidRPr="00CC13FB">
        <w:rPr>
          <w:rFonts w:hint="cs"/>
          <w:sz w:val="24"/>
          <w:szCs w:val="24"/>
          <w:lang w:val="ru-RU"/>
        </w:rPr>
        <w:t>596</w:t>
      </w:r>
      <w:proofErr w:type="spellStart"/>
      <w:r w:rsidRPr="00CC13FB">
        <w:rPr>
          <w:rFonts w:hint="cs"/>
          <w:sz w:val="24"/>
          <w:szCs w:val="24"/>
        </w:rPr>
        <w:t>dR</w:t>
      </w:r>
      <w:proofErr w:type="spellEnd"/>
      <w:r w:rsidRPr="00CC13FB">
        <w:rPr>
          <w:rFonts w:hint="cs"/>
          <w:sz w:val="24"/>
          <w:szCs w:val="24"/>
          <w:lang w:val="ru-RU"/>
        </w:rPr>
        <w:t>4</w:t>
      </w:r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rFonts w:hint="cs"/>
          <w:sz w:val="24"/>
          <w:szCs w:val="24"/>
          <w:lang w:val="ru-RU"/>
        </w:rPr>
      </w:pPr>
      <w:r w:rsidRPr="00CC13FB">
        <w:rPr>
          <w:rFonts w:hint="cs"/>
          <w:sz w:val="24"/>
          <w:szCs w:val="24"/>
          <w:lang w:val="ru-RU"/>
        </w:rPr>
        <w:t xml:space="preserve">Основы </w:t>
      </w:r>
      <w:r w:rsidRPr="00CC13FB">
        <w:rPr>
          <w:rFonts w:hint="cs"/>
          <w:sz w:val="24"/>
          <w:szCs w:val="24"/>
        </w:rPr>
        <w:t>Kotlin</w:t>
      </w:r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URL</w:t>
      </w:r>
      <w:r w:rsidRPr="00CC13FB">
        <w:rPr>
          <w:rFonts w:hint="cs"/>
          <w:sz w:val="24"/>
          <w:szCs w:val="24"/>
          <w:lang w:val="ru-RU"/>
        </w:rPr>
        <w:t xml:space="preserve">:  </w:t>
      </w:r>
      <w:r w:rsidRPr="00CC13FB">
        <w:rPr>
          <w:rFonts w:hint="cs"/>
          <w:sz w:val="24"/>
          <w:szCs w:val="24"/>
        </w:rPr>
        <w:t>https</w:t>
      </w:r>
      <w:r w:rsidRPr="00CC13FB">
        <w:rPr>
          <w:rFonts w:hint="cs"/>
          <w:sz w:val="24"/>
          <w:szCs w:val="24"/>
          <w:lang w:val="ru-RU"/>
        </w:rPr>
        <w:t>://</w:t>
      </w:r>
      <w:proofErr w:type="spellStart"/>
      <w:r w:rsidRPr="00CC13FB">
        <w:rPr>
          <w:rFonts w:hint="cs"/>
          <w:sz w:val="24"/>
          <w:szCs w:val="24"/>
        </w:rPr>
        <w:t>youtu</w:t>
      </w:r>
      <w:proofErr w:type="spellEnd"/>
      <w:r w:rsidRPr="00CC13FB">
        <w:rPr>
          <w:rFonts w:hint="cs"/>
          <w:sz w:val="24"/>
          <w:szCs w:val="24"/>
          <w:lang w:val="ru-RU"/>
        </w:rPr>
        <w:t>.</w:t>
      </w:r>
      <w:r w:rsidRPr="00CC13FB">
        <w:rPr>
          <w:rFonts w:hint="cs"/>
          <w:sz w:val="24"/>
          <w:szCs w:val="24"/>
        </w:rPr>
        <w:t>be</w:t>
      </w:r>
      <w:r w:rsidRPr="00CC13FB">
        <w:rPr>
          <w:rFonts w:hint="cs"/>
          <w:sz w:val="24"/>
          <w:szCs w:val="24"/>
          <w:lang w:val="ru-RU"/>
        </w:rPr>
        <w:t>/</w:t>
      </w:r>
      <w:proofErr w:type="spellStart"/>
      <w:r w:rsidRPr="00CC13FB">
        <w:rPr>
          <w:rFonts w:hint="cs"/>
          <w:sz w:val="24"/>
          <w:szCs w:val="24"/>
        </w:rPr>
        <w:t>ncUod</w:t>
      </w:r>
      <w:proofErr w:type="spellEnd"/>
      <w:r w:rsidRPr="00CC13FB">
        <w:rPr>
          <w:rFonts w:hint="cs"/>
          <w:sz w:val="24"/>
          <w:szCs w:val="24"/>
          <w:lang w:val="ru-RU"/>
        </w:rPr>
        <w:t>5</w:t>
      </w:r>
      <w:proofErr w:type="spellStart"/>
      <w:r w:rsidRPr="00CC13FB">
        <w:rPr>
          <w:rFonts w:hint="cs"/>
          <w:sz w:val="24"/>
          <w:szCs w:val="24"/>
        </w:rPr>
        <w:t>wGIek</w:t>
      </w:r>
      <w:proofErr w:type="spellEnd"/>
    </w:p>
    <w:p w:rsidR="00DC62DF" w:rsidRPr="00CC13FB" w:rsidRDefault="006F18DC" w:rsidP="00CC13FB">
      <w:pPr>
        <w:pStyle w:val="references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C13FB">
        <w:rPr>
          <w:rFonts w:eastAsia="Times New Roman" w:hint="cs"/>
          <w:sz w:val="24"/>
          <w:szCs w:val="24"/>
          <w:lang w:val="ru-RU"/>
        </w:rPr>
        <w:t xml:space="preserve">1000 и 1 способ применения. </w:t>
      </w:r>
      <w:proofErr w:type="spellStart"/>
      <w:r w:rsidRPr="00CC13FB">
        <w:rPr>
          <w:rFonts w:eastAsia="Times New Roman" w:hint="cs"/>
          <w:sz w:val="24"/>
          <w:szCs w:val="24"/>
        </w:rPr>
        <w:t>StepikURL</w:t>
      </w:r>
      <w:proofErr w:type="spellEnd"/>
      <w:r w:rsidRPr="00CC13FB">
        <w:rPr>
          <w:rFonts w:eastAsia="Times New Roman" w:hint="cs"/>
          <w:sz w:val="24"/>
          <w:szCs w:val="24"/>
        </w:rPr>
        <w:t xml:space="preserve">: </w:t>
      </w:r>
      <w:hyperlink r:id="rId12" w:history="1">
        <w:r w:rsidR="00CC13FB" w:rsidRPr="00CC13FB">
          <w:rPr>
            <w:rStyle w:val="af2"/>
            <w:rFonts w:eastAsia="Times New Roman"/>
            <w:sz w:val="24"/>
            <w:szCs w:val="24"/>
          </w:rPr>
          <w:t>https://stepik.org/lesson/58116/step/2?unit=35811</w:t>
        </w:r>
      </w:hyperlink>
      <w:r w:rsidRPr="00CC13FB">
        <w:rPr>
          <w:rFonts w:eastAsia="Times New Roman" w:hint="cs"/>
          <w:i/>
          <w:iCs/>
          <w:sz w:val="24"/>
          <w:szCs w:val="24"/>
        </w:rPr>
        <w:t xml:space="preserve"> </w:t>
      </w: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P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CC13FB" w:rsidRDefault="00CC13FB" w:rsidP="00CC13FB">
      <w:pPr>
        <w:pStyle w:val="references"/>
        <w:spacing w:line="240" w:lineRule="auto"/>
        <w:rPr>
          <w:rFonts w:eastAsia="Times New Roman"/>
          <w:i/>
          <w:iCs/>
          <w:sz w:val="20"/>
          <w:szCs w:val="20"/>
        </w:rPr>
      </w:pPr>
    </w:p>
    <w:p w:rsidR="00DC62DF" w:rsidRPr="00CC13FB" w:rsidRDefault="00DC62DF" w:rsidP="00CC13FB">
      <w:pPr>
        <w:pStyle w:val="Keywords"/>
        <w:spacing w:after="200"/>
        <w:ind w:right="-5255"/>
        <w:rPr>
          <w:rFonts w:hint="cs"/>
        </w:rPr>
      </w:pPr>
    </w:p>
    <w:sectPr w:rsidR="00DC62DF" w:rsidRPr="00CC13FB" w:rsidSect="00CC13FB">
      <w:type w:val="continuous"/>
      <w:pgSz w:w="11906" w:h="16820"/>
      <w:pgMar w:top="113" w:right="113" w:bottom="113" w:left="113" w:header="0" w:footer="720" w:gutter="0"/>
      <w:cols w:num="2" w:space="36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8DC" w:rsidRDefault="006F18DC">
      <w:r>
        <w:separator/>
      </w:r>
    </w:p>
  </w:endnote>
  <w:endnote w:type="continuationSeparator" w:id="0">
    <w:p w:rsidR="006F18DC" w:rsidRDefault="006F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2DF" w:rsidRDefault="00DC62D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2DF" w:rsidRDefault="00DC62DF">
    <w:pPr>
      <w:pStyle w:val="a8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8DC" w:rsidRDefault="006F18DC">
      <w:r>
        <w:separator/>
      </w:r>
    </w:p>
  </w:footnote>
  <w:footnote w:type="continuationSeparator" w:id="0">
    <w:p w:rsidR="006F18DC" w:rsidRDefault="006F1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CA3"/>
    <w:multiLevelType w:val="multilevel"/>
    <w:tmpl w:val="3130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103F12"/>
    <w:multiLevelType w:val="multilevel"/>
    <w:tmpl w:val="C814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545B94"/>
    <w:multiLevelType w:val="multilevel"/>
    <w:tmpl w:val="EF74FC10"/>
    <w:lvl w:ilvl="0">
      <w:start w:val="1"/>
      <w:numFmt w:val="upperRoman"/>
      <w:lvlText w:val="%1."/>
      <w:lvlJc w:val="center"/>
      <w:pPr>
        <w:tabs>
          <w:tab w:val="num" w:pos="560"/>
        </w:tabs>
        <w:ind w:left="432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576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20"/>
        </w:tabs>
        <w:ind w:left="864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9574271"/>
    <w:multiLevelType w:val="multilevel"/>
    <w:tmpl w:val="674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74C4251"/>
    <w:multiLevelType w:val="multilevel"/>
    <w:tmpl w:val="BB4278FE"/>
    <w:lvl w:ilvl="0">
      <w:start w:val="1"/>
      <w:numFmt w:val="decimal"/>
      <w:lvlText w:val="[%1]"/>
      <w:lvlJc w:val="left"/>
      <w:pPr>
        <w:tabs>
          <w:tab w:val="num" w:pos="360"/>
        </w:tabs>
        <w:ind w:left="72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E1297B"/>
    <w:multiLevelType w:val="multilevel"/>
    <w:tmpl w:val="1C2AEDCC"/>
    <w:lvl w:ilvl="0">
      <w:start w:val="1"/>
      <w:numFmt w:val="upperRoman"/>
      <w:lvlText w:val="%1."/>
      <w:lvlJc w:val="center"/>
      <w:pPr>
        <w:tabs>
          <w:tab w:val="num" w:pos="560"/>
        </w:tabs>
        <w:ind w:left="720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1080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20"/>
        </w:tabs>
        <w:ind w:left="180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252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3600" w:hanging="360"/>
      </w:pPr>
      <w:rPr>
        <w:rFonts w:cs="Times New Roman"/>
      </w:rPr>
    </w:lvl>
  </w:abstractNum>
  <w:abstractNum w:abstractNumId="6" w15:restartNumberingAfterBreak="0">
    <w:nsid w:val="33EA4767"/>
    <w:multiLevelType w:val="multilevel"/>
    <w:tmpl w:val="211A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8747D7A"/>
    <w:multiLevelType w:val="multilevel"/>
    <w:tmpl w:val="E676E044"/>
    <w:lvl w:ilvl="0">
      <w:start w:val="1"/>
      <w:numFmt w:val="upperRoman"/>
      <w:pStyle w:val="1"/>
      <w:lvlText w:val="%1."/>
      <w:lvlJc w:val="center"/>
      <w:pPr>
        <w:tabs>
          <w:tab w:val="num" w:pos="560"/>
        </w:tabs>
        <w:ind w:left="432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576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72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20"/>
        </w:tabs>
        <w:ind w:left="864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EC30F5D"/>
    <w:multiLevelType w:val="multilevel"/>
    <w:tmpl w:val="177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E7C347B"/>
    <w:multiLevelType w:val="multilevel"/>
    <w:tmpl w:val="0890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9EE3E8F"/>
    <w:multiLevelType w:val="multilevel"/>
    <w:tmpl w:val="69BCBB20"/>
    <w:lvl w:ilvl="0">
      <w:start w:val="1"/>
      <w:numFmt w:val="bullet"/>
      <w:lvlText w:val=""/>
      <w:lvlJc w:val="left"/>
      <w:pPr>
        <w:tabs>
          <w:tab w:val="num" w:pos="64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2370EF"/>
    <w:multiLevelType w:val="multilevel"/>
    <w:tmpl w:val="B146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C825034"/>
    <w:multiLevelType w:val="multilevel"/>
    <w:tmpl w:val="47EA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2DF"/>
    <w:rsid w:val="006F18DC"/>
    <w:rsid w:val="00CC13FB"/>
    <w:rsid w:val="00D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EB00D"/>
  <w15:docId w15:val="{368786E7-08E1-6940-88BC-DFC9363F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  <w:rPr>
      <w:color w:val="00000A"/>
    </w:r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1"/>
      </w:numPr>
      <w:tabs>
        <w:tab w:val="left" w:pos="200"/>
      </w:tabs>
      <w:spacing w:before="160" w:after="80"/>
      <w:ind w:firstLine="0"/>
      <w:outlineLvl w:val="0"/>
    </w:pPr>
    <w:rPr>
      <w:smallCaps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1"/>
      </w:numPr>
      <w:tabs>
        <w:tab w:val="left" w:pos="280"/>
      </w:tabs>
      <w:spacing w:before="120" w:after="60"/>
      <w:jc w:val="left"/>
      <w:outlineLvl w:val="1"/>
    </w:pPr>
    <w:rPr>
      <w:i/>
      <w:iCs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1"/>
      </w:numPr>
      <w:spacing w:line="240" w:lineRule="exact"/>
      <w:ind w:firstLine="280"/>
      <w:jc w:val="both"/>
      <w:outlineLvl w:val="2"/>
    </w:pPr>
    <w:rPr>
      <w:i/>
      <w:iCs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0"/>
      <w:jc w:val="both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link w:val="a4"/>
    <w:qFormat/>
    <w:rsid w:val="00E7596C"/>
    <w:rPr>
      <w:spacing w:val="-1"/>
      <w:lang w:val="x-none" w:eastAsia="x-none"/>
    </w:rPr>
  </w:style>
  <w:style w:type="character" w:customStyle="1" w:styleId="a5">
    <w:name w:val="Верхний колонтитул Знак"/>
    <w:basedOn w:val="a0"/>
    <w:link w:val="a6"/>
    <w:qFormat/>
    <w:rsid w:val="001A3B3D"/>
  </w:style>
  <w:style w:type="character" w:customStyle="1" w:styleId="a7">
    <w:name w:val="Нижний колонтитул Знак"/>
    <w:basedOn w:val="a0"/>
    <w:link w:val="a8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00000A"/>
      <w:spacing w:val="0"/>
      <w:w w:val="100"/>
      <w:sz w:val="16"/>
      <w:vertAlign w:val="superscript"/>
    </w:rPr>
  </w:style>
  <w:style w:type="character" w:customStyle="1" w:styleId="ListLabel70">
    <w:name w:val="ListLabel 70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71">
    <w:name w:val="ListLabel 7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72">
    <w:name w:val="ListLabel 72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73">
    <w:name w:val="ListLabel 73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93">
    <w:name w:val="ListLabel 93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94">
    <w:name w:val="ListLabel 94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95">
    <w:name w:val="ListLabel 95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102">
    <w:name w:val="ListLabel 102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103">
    <w:name w:val="ListLabel 103"/>
    <w:qFormat/>
    <w:rPr>
      <w:b w:val="0"/>
      <w:i w:val="0"/>
      <w:caps w:val="0"/>
      <w:smallCaps w:val="0"/>
      <w:strike w:val="0"/>
      <w:dstrike w:val="0"/>
      <w:vanish w:val="0"/>
      <w:color w:val="00000A"/>
      <w:spacing w:val="0"/>
      <w:w w:val="100"/>
      <w:sz w:val="16"/>
      <w:vertAlign w:val="superscript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110">
    <w:name w:val="ListLabel 11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111">
    <w:name w:val="ListLabel 11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112">
    <w:name w:val="ListLabel 11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123">
    <w:name w:val="ListLabel 123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124">
    <w:name w:val="ListLabel 124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125">
    <w:name w:val="ListLabel 125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132">
    <w:name w:val="ListLabel 13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paragraph" w:styleId="ab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link w:val="a3"/>
    <w:rsid w:val="00E7596C"/>
    <w:pPr>
      <w:tabs>
        <w:tab w:val="left" w:pos="280"/>
      </w:tabs>
      <w:spacing w:after="120" w:line="218" w:lineRule="auto"/>
      <w:ind w:firstLine="280"/>
      <w:jc w:val="both"/>
    </w:pPr>
    <w:rPr>
      <w:spacing w:val="-1"/>
      <w:lang w:val="x-none" w:eastAsia="x-none"/>
    </w:rPr>
  </w:style>
  <w:style w:type="paragraph" w:styleId="ac">
    <w:name w:val="List"/>
    <w:basedOn w:val="a4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FreeSans"/>
    </w:rPr>
  </w:style>
  <w:style w:type="paragraph" w:customStyle="1" w:styleId="Abstract">
    <w:name w:val="Abstract"/>
    <w:qFormat/>
    <w:rsid w:val="00972203"/>
    <w:pPr>
      <w:spacing w:after="200"/>
      <w:ind w:firstLine="260"/>
      <w:jc w:val="both"/>
    </w:pPr>
    <w:rPr>
      <w:b/>
      <w:bCs/>
      <w:color w:val="00000A"/>
      <w:sz w:val="18"/>
      <w:szCs w:val="18"/>
    </w:rPr>
  </w:style>
  <w:style w:type="paragraph" w:customStyle="1" w:styleId="Affiliation">
    <w:name w:val="Affiliation"/>
    <w:qFormat/>
    <w:pPr>
      <w:jc w:val="center"/>
    </w:pPr>
    <w:rPr>
      <w:color w:val="00000A"/>
    </w:rPr>
  </w:style>
  <w:style w:type="paragraph" w:customStyle="1" w:styleId="Author">
    <w:name w:val="Author"/>
    <w:qFormat/>
    <w:pPr>
      <w:spacing w:before="360" w:after="40"/>
      <w:jc w:val="center"/>
    </w:pPr>
    <w:rPr>
      <w:color w:val="00000A"/>
      <w:sz w:val="22"/>
      <w:szCs w:val="22"/>
    </w:rPr>
  </w:style>
  <w:style w:type="paragraph" w:customStyle="1" w:styleId="bulletlist">
    <w:name w:val="bullet list"/>
    <w:basedOn w:val="a4"/>
    <w:qFormat/>
    <w:rsid w:val="001B67DC"/>
    <w:pPr>
      <w:ind w:left="560" w:hanging="280"/>
    </w:pPr>
  </w:style>
  <w:style w:type="paragraph" w:customStyle="1" w:styleId="equation">
    <w:name w:val="equation"/>
    <w:basedOn w:val="a"/>
    <w:qFormat/>
    <w:rsid w:val="008A2C7D"/>
    <w:pPr>
      <w:tabs>
        <w:tab w:val="center" w:pos="2520"/>
        <w:tab w:val="right" w:pos="5040"/>
      </w:tabs>
      <w:spacing w:before="240" w:after="240" w:line="194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20"/>
      </w:tabs>
      <w:spacing w:before="80" w:after="200"/>
      <w:jc w:val="both"/>
    </w:pPr>
    <w:rPr>
      <w:color w:val="00000A"/>
      <w:sz w:val="16"/>
      <w:szCs w:val="16"/>
    </w:rPr>
  </w:style>
  <w:style w:type="paragraph" w:customStyle="1" w:styleId="footnote">
    <w:name w:val="footnote"/>
    <w:qFormat/>
    <w:pPr>
      <w:spacing w:after="40"/>
    </w:pPr>
    <w:rPr>
      <w:color w:val="00000A"/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color w:val="00000A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color w:val="00000A"/>
      <w:sz w:val="48"/>
      <w:szCs w:val="48"/>
    </w:rPr>
  </w:style>
  <w:style w:type="paragraph" w:customStyle="1" w:styleId="references">
    <w:name w:val="references"/>
    <w:qFormat/>
    <w:pPr>
      <w:spacing w:after="40" w:line="180" w:lineRule="exact"/>
      <w:jc w:val="both"/>
    </w:pPr>
    <w:rPr>
      <w:rFonts w:eastAsia="MS Mincho"/>
      <w:color w:val="00000A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A"/>
      </w:pBdr>
      <w:ind w:firstLine="280"/>
    </w:pPr>
    <w:rPr>
      <w:color w:val="00000A"/>
      <w:sz w:val="16"/>
      <w:szCs w:val="16"/>
    </w:rPr>
  </w:style>
  <w:style w:type="paragraph" w:customStyle="1" w:styleId="tablecolhead">
    <w:name w:val="table col head"/>
    <w:basedOn w:val="a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color w:val="00000A"/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20"/>
      <w:ind w:left="40" w:hanging="20"/>
      <w:jc w:val="right"/>
    </w:pPr>
    <w:rPr>
      <w:color w:val="00000A"/>
      <w:sz w:val="12"/>
      <w:szCs w:val="12"/>
    </w:rPr>
  </w:style>
  <w:style w:type="paragraph" w:customStyle="1" w:styleId="tablehead">
    <w:name w:val="table head"/>
    <w:qFormat/>
    <w:pPr>
      <w:spacing w:before="240" w:after="120" w:line="194" w:lineRule="auto"/>
      <w:jc w:val="center"/>
    </w:pPr>
    <w:rPr>
      <w:smallCaps/>
      <w:color w:val="00000A"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</w:pPr>
    <w:rPr>
      <w:i/>
    </w:rPr>
  </w:style>
  <w:style w:type="paragraph" w:styleId="a6">
    <w:name w:val="header"/>
    <w:basedOn w:val="a"/>
    <w:link w:val="a5"/>
    <w:rsid w:val="001A3B3D"/>
    <w:pPr>
      <w:tabs>
        <w:tab w:val="center" w:pos="4680"/>
        <w:tab w:val="right" w:pos="9360"/>
      </w:tabs>
    </w:pPr>
  </w:style>
  <w:style w:type="paragraph" w:styleId="a8">
    <w:name w:val="footer"/>
    <w:basedOn w:val="a"/>
    <w:link w:val="a7"/>
    <w:rsid w:val="001A3B3D"/>
    <w:pPr>
      <w:tabs>
        <w:tab w:val="center" w:pos="4680"/>
        <w:tab w:val="right" w:pos="9360"/>
      </w:tabs>
    </w:p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</w:style>
  <w:style w:type="paragraph" w:customStyle="1" w:styleId="af1">
    <w:name w:val="Заголовок таблицы"/>
    <w:basedOn w:val="af0"/>
    <w:qFormat/>
  </w:style>
  <w:style w:type="character" w:styleId="af2">
    <w:name w:val="Hyperlink"/>
    <w:basedOn w:val="a0"/>
    <w:rsid w:val="00CC13F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C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lesson/58116/step/2?unit=358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1D294-2971-A740-A83C-C76DA05C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2231</Words>
  <Characters>12717</Characters>
  <Application>Microsoft Office Word</Application>
  <DocSecurity>0</DocSecurity>
  <Lines>105</Lines>
  <Paragraphs>29</Paragraphs>
  <ScaleCrop>false</ScaleCrop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Microsoft Office User</cp:lastModifiedBy>
  <cp:revision>57</cp:revision>
  <dcterms:created xsi:type="dcterms:W3CDTF">2019-01-08T18:42:00Z</dcterms:created>
  <dcterms:modified xsi:type="dcterms:W3CDTF">2019-02-27T12:06:00Z</dcterms:modified>
  <dc:language>ru-RU</dc:language>
</cp:coreProperties>
</file>