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body>
    <w:p w14:paraId="00000001"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mc:AlternateContent>
          <mc:Choice Requires="wpg">
            <w:drawing xmlns:mc="http://schemas.openxmlformats.org/markup-compatibility/2006">
              <wp:anchor allowOverlap="1" behindDoc="1" distT="0" distB="0" distL="114300" distR="114300" layoutInCell="1" locked="0" relativeHeight="251656192" simplePos="0">
                <wp:simplePos x="0" y="0"/>
                <wp:positionH relativeFrom="column">
                  <wp:posOffset>-897255</wp:posOffset>
                </wp:positionH>
                <wp:positionV relativeFrom="paragraph">
                  <wp:posOffset>-316103</wp:posOffset>
                </wp:positionV>
                <wp:extent cx="6937248" cy="9477375"/>
                <wp:effectExtent l="0" t="0" r="0" b="0"/>
                <wp:wrapNone/>
                <wp:docPr id="11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Pr id="2" name="Группа 1"/>
                      <wpg:cNvGrpSpPr/>
                      <wpg:grpSpPr bwMode="auto">
                        <a:xfrm>
                          <a:off x="0" y="0"/>
                          <a:ext cx="6937248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/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"/>
                          <wps:cNvCnPr>
                            <a:cxnSpLocks noChangeShapeType="1"/>
                          </wps:cNvCnPr>
                          <wps:spPr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" name=""/>
                          <wps:cNvCnPr>
                            <a:cxnSpLocks noChangeShapeType="1"/>
                          </wps:cNvCnPr>
                          <wps:spPr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59E680E-D9A1-577D-F2E10C238035" coordsize="6937248,9477375" style="position:absolute;width:546.24pt;height:746.25pt;mso-width-percent:0;mso-width-relative:page;mso-height-percent:0;mso-height-relative:page;margin-top:-24.89pt;margin-left:-70.65pt;mso-wrap-distance-left:9pt;mso-wrap-distance-right:9pt;mso-wrap-distance-top:0pt;mso-wrap-distance-bottom:0pt;rotation:0.000000;z-index:251656192;">
                <v:group id="5DE525BD-66D6-1748-5715F5828E3C" coordsize="10470,14565" style="width:10470;height:14565;left:710;top:501;rotation:0.000000;">
                  <v:shape id="94040670-37E9-88E0-43994710B611" coordsize="21600,21600" style="width:127000;height:127000;left:0;top:0;margin-top:0;margin-left:0;rotation:0.000000;" strokecolor="#5f497a" strokeweight="6pt" o:spt="32" o:oned="t" path="m0,0 l21600,21600 e">
                    <v:stroke/>
                    <o:lock/>
                  </v:shape>
                  <v:shape id="DBF3C075-A2F3-BC10-AA2DF0D0A614" coordsize="21600,21600" style="width:127000;height:127000;left:0;top:0;margin-top:0;margin-left:0;rotation:0.000000;" strokecolor="#5f497a" strokeweight="6pt" o:spt="32" o:oned="t" path="m0,0 l21600,21600 e">
                    <v:stroke/>
                    <o:lock/>
                  </v:shape>
                  <o:lock/>
                </v:group>
                <v:rect id="58F68931-5C92-51B8-969414BB339C" style="width:889;height:1401;left:1135;top:1180;rotation:0.000000;" stroked="f" o:spt="75">
                  <v:imagedata r:id="rId59" o:title=""/>
                  <o:lock/>
                </v:rect>
                <w10:wrap side="both"/>
                <o:lock/>
              </v:group>
            </w:pict>
          </mc:Fallback>
        </mc:AlternateContent>
      </w:r>
      <w:r>
        <w:rPr>
          <w:rFonts w:ascii="Times New Roman" w:cs="Times New Roman" w:hAnsi="Times New Roman"/>
          <w:sz w:val="28"/>
          <w:szCs w:val="28"/>
        </w:rPr>
        <w:t xml:space="preserve">Министерство образования и </w:t>
      </w:r>
      <w:r>
        <w:rPr>
          <w:rFonts w:ascii="Times New Roman" w:cs="Times New Roman" w:hAnsi="Times New Roman"/>
          <w:sz w:val="28"/>
          <w:szCs w:val="28"/>
        </w:rPr>
        <w:t>моло</w:t>
      </w:r>
      <w:r>
        <w:rPr>
          <w:rFonts w:ascii="Times New Roman" w:cs="Times New Roman" w:hAnsi="Times New Roman"/>
          <w:sz w:val="28"/>
          <w:szCs w:val="28"/>
        </w:rPr>
        <w:t>дежной политики</w:t>
      </w:r>
      <w:r>
        <w:rPr>
          <w:rFonts w:ascii="Times New Roman" w:cs="Times New Roman" w:hAnsi="Times New Roman"/>
          <w:sz w:val="28"/>
          <w:szCs w:val="28"/>
        </w:rPr>
        <w:t xml:space="preserve"> Свердловской области</w:t>
      </w:r>
    </w:p>
    <w:p w14:paraId="00000002"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00000003">
      <w:pPr>
        <w:spacing w:before="5160" w:after="120"/>
        <w:jc w:val="center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Отчёт по </w:t>
      </w:r>
      <w:r>
        <w:rPr>
          <w:rFonts w:ascii="Times New Roman" w:cs="Times New Roman" w:hAnsi="Times New Roman"/>
          <w:sz w:val="28"/>
          <w:szCs w:val="28"/>
        </w:rPr>
        <w:t>программе «</w:t>
      </w:r>
      <w:r>
        <w:rPr>
          <w:rFonts w:ascii="Times New Roman" w:cs="Times New Roman" w:hAnsi="Times New Roman"/>
          <w:b/>
          <w:bCs/>
          <w:sz w:val="28"/>
          <w:szCs w:val="28"/>
        </w:rPr>
        <w:t xml:space="preserve">Практическое занятие </w:t>
      </w:r>
      <w:r>
        <w:rPr>
          <w:rFonts w:ascii="Times New Roman" w:cs="Times New Roman" w:hAnsi="Times New Roman"/>
          <w:b/>
          <w:bCs/>
          <w:sz w:val="28"/>
          <w:szCs w:val="28"/>
        </w:rPr>
        <w:t>2</w:t>
      </w:r>
      <w:r>
        <w:rPr>
          <w:rFonts w:ascii="Times New Roman" w:cs="Times New Roman" w:hAnsi="Times New Roman"/>
          <w:b/>
          <w:bCs/>
          <w:sz w:val="28"/>
          <w:szCs w:val="28"/>
        </w:rPr>
        <w:t>3_1</w:t>
      </w:r>
    </w:p>
    <w:p w14:paraId="00000004">
      <w:pPr>
        <w:jc w:val="center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Р</w:t>
      </w:r>
      <w:r>
        <w:rPr>
          <w:rFonts w:ascii="Times New Roman" w:cs="Times New Roman" w:hAnsi="Times New Roman"/>
          <w:b/>
          <w:sz w:val="28"/>
          <w:szCs w:val="28"/>
        </w:rPr>
        <w:t>азработка приложения</w:t>
      </w:r>
      <w:r>
        <w:rPr>
          <w:rFonts w:ascii="Times New Roman" w:cs="Times New Roman" w:hAnsi="Times New Roman"/>
          <w:b/>
          <w:sz w:val="28"/>
          <w:szCs w:val="28"/>
        </w:rPr>
        <w:t xml:space="preserve"> </w:t>
      </w:r>
      <w:r>
        <w:rPr>
          <w:rFonts w:ascii="Times New Roman" w:cs="Times New Roman" w:hAnsi="Times New Roman"/>
          <w:b/>
          <w:sz w:val="28"/>
          <w:szCs w:val="28"/>
        </w:rPr>
        <w:t>для умных часов</w:t>
      </w:r>
      <w:r>
        <w:rPr>
          <w:rFonts w:ascii="Times New Roman" w:cs="Times New Roman" w:hAnsi="Times New Roman"/>
          <w:b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</w:rPr>
        <w:t>»</w:t>
      </w:r>
    </w:p>
    <w:p w14:paraId="00000005">
      <w:pPr>
        <w:spacing w:before="4800" w:after="12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Выполнила: </w:t>
      </w:r>
      <w:r>
        <w:rPr>
          <w:rFonts w:ascii="Times New Roman" w:cs="Times New Roman" w:hAnsi="Times New Roman"/>
          <w:sz w:val="28"/>
          <w:szCs w:val="28"/>
        </w:rPr>
        <w:t>Панкратьева Екатерина Владимировна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</w:p>
    <w:p w14:paraId="00000006">
      <w:pPr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Группа: ПР-</w:t>
      </w:r>
      <w:r>
        <w:rPr>
          <w:rFonts w:ascii="Times New Roman" w:cs="Times New Roman" w:hAnsi="Times New Roman"/>
          <w:sz w:val="28"/>
          <w:szCs w:val="28"/>
        </w:rPr>
        <w:t>3</w:t>
      </w:r>
      <w:r>
        <w:rPr>
          <w:rFonts w:ascii="Times New Roman" w:cs="Times New Roman" w:hAnsi="Times New Roman"/>
          <w:sz w:val="28"/>
          <w:szCs w:val="28"/>
        </w:rPr>
        <w:t>1</w:t>
      </w:r>
    </w:p>
    <w:p w14:paraId="00000007">
      <w:pPr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Преподаватель: </w:t>
      </w:r>
      <w:r>
        <w:rPr>
          <w:rFonts w:ascii="Times New Roman" w:cs="Times New Roman" w:hAnsi="Times New Roman"/>
          <w:sz w:val="28"/>
          <w:szCs w:val="28"/>
        </w:rPr>
        <w:t>Мирошниченко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Г. В.</w:t>
      </w:r>
    </w:p>
    <w:p w14:paraId="00000008">
      <w:pPr>
        <w:spacing w:before="1920" w:after="0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20</w:t>
      </w:r>
      <w:r>
        <w:rPr>
          <w:rFonts w:ascii="Times New Roman" w:cs="Times New Roman" w:hAnsi="Times New Roman"/>
          <w:sz w:val="28"/>
          <w:szCs w:val="28"/>
        </w:rPr>
        <w:t>2</w:t>
      </w:r>
      <w:r>
        <w:rPr>
          <w:rFonts w:ascii="Times New Roman" w:cs="Times New Roman" w:hAnsi="Times New Roman"/>
          <w:sz w:val="28"/>
          <w:szCs w:val="28"/>
        </w:rPr>
        <w:t>3</w:t>
      </w:r>
    </w:p>
    <w:p w14:paraId="00000009">
      <w:pPr>
        <w:spacing w:line="360" w:lineRule="auto"/>
        <w:ind w:firstLine="567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</w:rPr>
        <w:t>Цель:</w:t>
      </w:r>
      <w:r>
        <w:rPr>
          <w:rFonts w:ascii="Times New Roman" w:cs="Times New Roman" w:hAnsi="Times New Roman"/>
          <w:b/>
          <w:sz w:val="28"/>
          <w:szCs w:val="28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</w:rPr>
        <w:t>научиться создавать приложения для умных часов.</w:t>
      </w:r>
    </w:p>
    <w:p w14:paraId="0000000A">
      <w:pPr>
        <w:spacing w:line="360" w:lineRule="auto"/>
        <w:ind w:firstLine="567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Приложение содерж</w:t>
      </w:r>
      <w:r>
        <w:rPr>
          <w:rFonts w:ascii="Times New Roman" w:cs="Times New Roman" w:hAnsi="Times New Roman"/>
          <w:bCs/>
          <w:sz w:val="28"/>
          <w:szCs w:val="28"/>
        </w:rPr>
        <w:t>ит</w:t>
      </w:r>
      <w:r>
        <w:rPr>
          <w:rFonts w:ascii="Times New Roman" w:cs="Times New Roman" w:hAnsi="Times New Roman"/>
          <w:bCs/>
          <w:sz w:val="28"/>
          <w:szCs w:val="28"/>
        </w:rPr>
        <w:t>:</w:t>
      </w:r>
    </w:p>
    <w:p w14:paraId="0000000B">
      <w:pPr>
        <w:pStyle w:val="ListParagraph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приветственный экран с</w:t>
      </w:r>
      <w:r>
        <w:rPr>
          <w:rFonts w:ascii="Times New Roman" w:cs="Times New Roman" w:hAnsi="Times New Roman"/>
          <w:bCs/>
          <w:sz w:val="28"/>
          <w:szCs w:val="28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</w:rPr>
        <w:t>логотипом и кнопкой перехода на экран входа</w:t>
      </w:r>
      <w:r>
        <w:rPr>
          <w:rFonts w:ascii="Times New Roman" w:cs="Times New Roman" w:hAnsi="Times New Roman"/>
          <w:bCs/>
          <w:sz w:val="28"/>
          <w:szCs w:val="28"/>
        </w:rPr>
        <w:t>;</w:t>
      </w:r>
    </w:p>
    <w:p w14:paraId="0000000C">
      <w:pPr>
        <w:pStyle w:val="ListParagraph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экран</w:t>
      </w:r>
      <w:r>
        <w:rPr>
          <w:rFonts w:ascii="Times New Roman" w:cs="Times New Roman" w:hAnsi="Times New Roman"/>
          <w:bCs/>
          <w:sz w:val="28"/>
          <w:szCs w:val="28"/>
        </w:rPr>
        <w:t xml:space="preserve"> с двумя текстовыми полями для логина и пароля и кнопкой входа</w:t>
      </w:r>
      <w:r>
        <w:rPr>
          <w:rFonts w:ascii="Times New Roman" w:cs="Times New Roman" w:hAnsi="Times New Roman"/>
          <w:bCs/>
          <w:sz w:val="28"/>
          <w:szCs w:val="28"/>
        </w:rPr>
        <w:t>;</w:t>
      </w:r>
    </w:p>
    <w:p w14:paraId="0000000D">
      <w:pPr>
        <w:pStyle w:val="ListParagraph"/>
        <w:numPr>
          <w:ilvl w:val="0"/>
          <w:numId w:val="6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экран с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</w:rPr>
        <w:t>текстовой информацией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;</w:t>
      </w:r>
    </w:p>
    <w:p w14:paraId="0000000E">
      <w:pPr>
        <w:ind w:firstLine="567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Входные данные:</w:t>
      </w:r>
    </w:p>
    <w:p w14:paraId="0000000F">
      <w:pPr>
        <w:pStyle w:val="ListParagraph"/>
        <w:numPr>
          <w:ilvl w:val="0"/>
          <w:numId w:val="2"/>
        </w:numPr>
        <w:ind w:left="0" w:firstLine="0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  <w:lang w:val="en-US"/>
        </w:rPr>
        <w:t>email</w:t>
      </w:r>
      <w:r>
        <w:rPr>
          <w:rFonts w:ascii="Times New Roman" w:cs="Times New Roman" w:hAnsi="Times New Roman"/>
          <w:bCs/>
          <w:sz w:val="28"/>
          <w:szCs w:val="28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</w:rPr>
        <w:t>(String)</w:t>
      </w:r>
      <w:r>
        <w:rPr>
          <w:rFonts w:ascii="Times New Roman" w:cs="Times New Roman" w:hAnsi="Times New Roman"/>
          <w:bCs/>
          <w:sz w:val="28"/>
          <w:szCs w:val="28"/>
        </w:rPr>
        <w:t xml:space="preserve"> – </w:t>
      </w:r>
      <w:r>
        <w:rPr>
          <w:rFonts w:ascii="Times New Roman" w:cs="Times New Roman" w:hAnsi="Times New Roman"/>
          <w:bCs/>
          <w:sz w:val="28"/>
          <w:szCs w:val="28"/>
        </w:rPr>
        <w:t>введенный пользователем логин;</w:t>
      </w:r>
    </w:p>
    <w:p w14:paraId="00000010">
      <w:pPr>
        <w:pStyle w:val="ListParagraph"/>
        <w:numPr>
          <w:ilvl w:val="0"/>
          <w:numId w:val="2"/>
        </w:numPr>
        <w:ind w:left="0" w:firstLine="0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 xml:space="preserve">password </w:t>
      </w:r>
      <w:r>
        <w:rPr>
          <w:rFonts w:ascii="Times New Roman" w:cs="Times New Roman" w:hAnsi="Times New Roman"/>
          <w:bCs/>
          <w:sz w:val="28"/>
          <w:szCs w:val="28"/>
        </w:rPr>
        <w:t>(</w:t>
      </w:r>
      <w:r>
        <w:rPr>
          <w:rFonts w:ascii="Times New Roman" w:cs="Times New Roman" w:hAnsi="Times New Roman"/>
          <w:bCs/>
          <w:sz w:val="28"/>
          <w:szCs w:val="28"/>
        </w:rPr>
        <w:t>String</w:t>
      </w:r>
      <w:r>
        <w:rPr>
          <w:rFonts w:ascii="Times New Roman" w:cs="Times New Roman" w:hAnsi="Times New Roman"/>
          <w:bCs/>
          <w:sz w:val="28"/>
          <w:szCs w:val="28"/>
        </w:rPr>
        <w:t xml:space="preserve">) – </w:t>
      </w:r>
      <w:r>
        <w:rPr>
          <w:rFonts w:ascii="Times New Roman" w:cs="Times New Roman" w:hAnsi="Times New Roman"/>
          <w:bCs/>
          <w:sz w:val="28"/>
          <w:szCs w:val="28"/>
        </w:rPr>
        <w:t>в</w:t>
      </w:r>
      <w:r>
        <w:rPr>
          <w:rFonts w:ascii="Times New Roman" w:cs="Times New Roman" w:hAnsi="Times New Roman"/>
          <w:bCs/>
          <w:sz w:val="28"/>
          <w:szCs w:val="28"/>
        </w:rPr>
        <w:t>веденны</w:t>
      </w:r>
      <w:r>
        <w:rPr>
          <w:rFonts w:ascii="Times New Roman" w:cs="Times New Roman" w:hAnsi="Times New Roman"/>
          <w:bCs/>
          <w:sz w:val="28"/>
          <w:szCs w:val="28"/>
        </w:rPr>
        <w:t>й</w:t>
      </w:r>
      <w:r>
        <w:rPr>
          <w:rFonts w:ascii="Times New Roman" w:cs="Times New Roman" w:hAnsi="Times New Roman"/>
          <w:bCs/>
          <w:sz w:val="28"/>
          <w:szCs w:val="28"/>
        </w:rPr>
        <w:t xml:space="preserve"> пользователем </w:t>
      </w:r>
      <w:r>
        <w:rPr>
          <w:rFonts w:ascii="Times New Roman" w:cs="Times New Roman" w:hAnsi="Times New Roman"/>
          <w:bCs/>
          <w:sz w:val="28"/>
          <w:szCs w:val="28"/>
        </w:rPr>
        <w:t>пароль</w:t>
      </w:r>
      <w:r>
        <w:rPr>
          <w:rFonts w:ascii="Times New Roman" w:cs="Times New Roman" w:hAnsi="Times New Roman"/>
          <w:bCs/>
          <w:sz w:val="28"/>
          <w:szCs w:val="28"/>
        </w:rPr>
        <w:t>;</w:t>
      </w:r>
    </w:p>
    <w:p w14:paraId="00000011">
      <w:pPr>
        <w:ind w:firstLine="567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Выходные данные:</w:t>
      </w:r>
    </w:p>
    <w:p w14:paraId="00000012">
      <w:pPr>
        <w:pStyle w:val="ListParagraph"/>
        <w:numPr>
          <w:ilvl w:val="0"/>
          <w:numId w:val="2"/>
        </w:numPr>
        <w:ind w:left="0" w:firstLine="0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Сообщения пользователю об ошибках.</w:t>
      </w:r>
    </w:p>
    <w:p w14:paraId="00000013">
      <w:pPr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br w:type="page"/>
      </w:r>
    </w:p>
    <w:p w14:paraId="00000014">
      <w:pPr>
        <w:ind w:firstLine="567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Листинг</w:t>
      </w:r>
      <w:r>
        <w:rPr>
          <w:rFonts w:ascii="Times New Roman" w:cs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cs="Times New Roman" w:hAnsi="Times New Roman"/>
          <w:b/>
          <w:bCs/>
          <w:sz w:val="28"/>
          <w:szCs w:val="28"/>
        </w:rPr>
        <w:t>программы</w:t>
      </w:r>
      <w:r>
        <w:rPr>
          <w:rFonts w:ascii="Times New Roman" w:cs="Times New Roman" w:hAnsi="Times New Roman"/>
          <w:b/>
          <w:bCs/>
          <w:sz w:val="28"/>
          <w:szCs w:val="28"/>
        </w:rPr>
        <w:t>:</w:t>
      </w:r>
    </w:p>
    <w:p w14:paraId="00000015">
      <w:pPr>
        <w:jc w:val="center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  <w:lang w:val="en-US"/>
        </w:rPr>
        <w:t>MainActivity</w:t>
      </w:r>
      <w:r>
        <w:rPr>
          <w:rFonts w:ascii="Times New Roman" w:cs="Times New Roman" w:hAnsi="Times New Roman"/>
          <w:bCs/>
          <w:sz w:val="28"/>
          <w:szCs w:val="28"/>
        </w:rPr>
        <w:t>.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kt</w:t>
      </w:r>
    </w:p>
    <w:p w14:paraId="00000016">
      <w:pPr>
        <w:spacing w:after="0"/>
        <w:jc w:val="center"/>
        <w:rPr>
          <w:rFonts w:ascii="Times New Roman" w:cs="Times New Roman" w:hAnsi="Times New Roman"/>
          <w:bCs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5940425" cy="3891915"/>
            <wp:effectExtent l="0" t="0" r="0" b="0"/>
            <wp:docPr id="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>
      <w:pPr>
        <w:spacing w:after="0"/>
        <w:jc w:val="center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>
          <w:rFonts w:ascii="Times New Roman" w:cs="Times New Roman" w:hAnsi="Times New Roman"/>
          <w:bCs/>
          <w:sz w:val="28"/>
          <w:szCs w:val="28"/>
          <w:lang w:val="en-US"/>
        </w:rPr>
        <w:t>activity_main.xml</w:t>
      </w:r>
    </w:p>
    <w:p w14:paraId="00000018">
      <w:pPr>
        <w:jc w:val="center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5940425" cy="6381750"/>
            <wp:effectExtent l="0" t="0" r="0" b="0"/>
            <wp:docPr id="11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>
      <w:pPr>
        <w:jc w:val="center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>
          <w:rFonts w:ascii="Times New Roman" w:cs="Times New Roman" w:hAnsi="Times New Roman"/>
          <w:bCs/>
          <w:sz w:val="28"/>
          <w:szCs w:val="28"/>
          <w:lang w:val="en-US"/>
        </w:rPr>
        <w:t>Sign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InActivity.kt</w:t>
      </w:r>
    </w:p>
    <w:p w14:paraId="0000001A">
      <w:pPr>
        <w:jc w:val="center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5940425" cy="3812540"/>
            <wp:effectExtent l="0" t="0" r="0" b="0"/>
            <wp:docPr id="11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>
      <w:pPr>
        <w:jc w:val="center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>
          <w:rFonts w:ascii="Times New Roman" w:cs="Times New Roman" w:hAnsi="Times New Roman"/>
          <w:bCs/>
          <w:sz w:val="28"/>
          <w:szCs w:val="28"/>
          <w:lang w:val="en-US"/>
        </w:rPr>
        <w:t>activity_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sign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_in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.xml</w:t>
      </w:r>
    </w:p>
    <w:p w14:paraId="0000001C">
      <w:pPr>
        <w:jc w:val="center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4410075" cy="7315200"/>
            <wp:effectExtent l="0" t="0" r="0" b="0"/>
            <wp:docPr id="11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>
      <w:pPr>
        <w:jc w:val="center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3524250" cy="4838700"/>
            <wp:effectExtent l="0" t="0" r="0" b="0"/>
            <wp:docPr id="116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>
      <w:pPr>
        <w:jc w:val="center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>
          <w:rFonts w:ascii="Times New Roman" w:cs="Times New Roman" w:hAnsi="Times New Roman"/>
          <w:bCs/>
          <w:sz w:val="28"/>
          <w:szCs w:val="28"/>
          <w:lang w:val="en-US"/>
        </w:rPr>
        <w:t>Result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Activity.kt</w:t>
      </w:r>
    </w:p>
    <w:p w14:paraId="0000001F">
      <w:pPr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5940425" cy="3088640"/>
            <wp:effectExtent l="0" t="0" r="0" b="0"/>
            <wp:docPr id="117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>
      <w:pPr>
        <w:jc w:val="center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>
          <w:rFonts w:ascii="Times New Roman" w:cs="Times New Roman" w:hAnsi="Times New Roman"/>
          <w:bCs/>
          <w:sz w:val="28"/>
          <w:szCs w:val="28"/>
          <w:lang w:val="en-US"/>
        </w:rPr>
        <w:t>activity_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result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.xml</w:t>
      </w:r>
    </w:p>
    <w:p w14:paraId="00000021">
      <w:pPr>
        <w:jc w:val="center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4933950" cy="7305675"/>
            <wp:effectExtent l="0" t="0" r="0" b="0"/>
            <wp:docPr id="118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>
      <w:pPr>
        <w:jc w:val="center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4171950" cy="6515100"/>
            <wp:effectExtent l="0" t="0" r="0" b="0"/>
            <wp:docPr id="119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>
      <w:pPr>
        <w:jc w:val="center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>
          <w:rFonts w:ascii="Times New Roman" w:cs="Times New Roman" w:hAnsi="Times New Roman"/>
          <w:bCs/>
          <w:sz w:val="28"/>
          <w:szCs w:val="28"/>
          <w:lang w:val="en-US"/>
        </w:rPr>
        <w:t>string.xml</w:t>
      </w:r>
    </w:p>
    <w:p w14:paraId="00000024">
      <w:pPr>
        <w:jc w:val="center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5940425" cy="4565015"/>
            <wp:effectExtent l="0" t="0" r="0" b="0"/>
            <wp:docPr id="12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5">
      <w:pPr>
        <w:jc w:val="center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>
          <w:rFonts w:ascii="Times New Roman" w:cs="Times New Roman" w:hAnsi="Times New Roman"/>
          <w:bCs/>
          <w:sz w:val="28"/>
          <w:szCs w:val="28"/>
          <w:lang w:val="en-US"/>
        </w:rPr>
        <w:t>colors.xml</w:t>
      </w:r>
    </w:p>
    <w:p w14:paraId="00000026">
      <w:pPr>
        <w:jc w:val="center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5940425" cy="2581910"/>
            <wp:effectExtent l="0" t="0" r="0" b="0"/>
            <wp:docPr id="121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7">
      <w:pPr>
        <w:jc w:val="center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>
          <w:rFonts w:ascii="Times New Roman" w:cs="Times New Roman" w:hAnsi="Times New Roman"/>
          <w:bCs/>
          <w:sz w:val="28"/>
          <w:szCs w:val="28"/>
          <w:lang w:val="en-US"/>
        </w:rPr>
        <w:t>bt_shape.xml</w:t>
      </w:r>
    </w:p>
    <w:p w14:paraId="00000028">
      <w:pPr>
        <w:jc w:val="center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5229225" cy="1323975"/>
            <wp:effectExtent l="0" t="0" r="0" b="0"/>
            <wp:docPr id="122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9">
      <w:pPr>
        <w:jc w:val="center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>
          <w:rFonts w:ascii="Times New Roman" w:cs="Times New Roman" w:hAnsi="Times New Roman"/>
          <w:bCs/>
          <w:sz w:val="28"/>
          <w:szCs w:val="28"/>
          <w:lang w:val="en-US"/>
        </w:rPr>
        <w:t>e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dittextdesign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.xml</w:t>
      </w:r>
    </w:p>
    <w:p w14:paraId="0000002A">
      <w:pPr>
        <w:jc w:val="center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5495925" cy="1828800"/>
            <wp:effectExtent l="0" t="0" r="0" b="0"/>
            <wp:docPr id="123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B">
      <w:pPr>
        <w:jc w:val="center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>
          <w:rFonts w:ascii="Times New Roman" w:cs="Times New Roman" w:hAnsi="Times New Roman"/>
          <w:bCs/>
          <w:sz w:val="28"/>
          <w:szCs w:val="28"/>
          <w:lang w:val="en-US"/>
        </w:rPr>
        <w:t>build</w:t>
      </w:r>
      <w:r>
        <w:rPr>
          <w:rFonts w:ascii="Times New Roman" w:cs="Times New Roman" w:hAnsi="Times New Roman"/>
          <w:bCs/>
          <w:sz w:val="28"/>
          <w:szCs w:val="28"/>
        </w:rPr>
        <w:t>.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gradle</w:t>
      </w:r>
    </w:p>
    <w:p w14:paraId="0000002C">
      <w:pPr>
        <w:jc w:val="center"/>
        <w:rPr>
          <w:rFonts w:ascii="Times New Roman" w:cs="Times New Roman" w:hAnsi="Times New Roman"/>
          <w:bCs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5940425" cy="6604635"/>
            <wp:effectExtent l="0" t="0" r="0" b="0"/>
            <wp:docPr id="124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D">
      <w:pPr>
        <w:jc w:val="center"/>
        <w:rPr>
          <w:rFonts w:ascii="Times New Roman" w:cs="Times New Roman" w:hAnsi="Times New Roman"/>
          <w:bCs/>
          <w:sz w:val="28"/>
          <w:szCs w:val="28"/>
        </w:rPr>
      </w:pPr>
    </w:p>
    <w:p w14:paraId="0000002E">
      <w:pPr>
        <w:jc w:val="center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AndroidManifest.xml</w:t>
      </w:r>
    </w:p>
    <w:p w14:paraId="0000002F">
      <w:pPr>
        <w:jc w:val="center"/>
        <w:rPr>
          <w:rFonts w:ascii="Times New Roman" w:cs="Times New Roman" w:hAnsi="Times New Roman"/>
          <w:bCs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4238625" cy="7191375"/>
            <wp:effectExtent l="0" t="0" r="0" b="0"/>
            <wp:docPr id="125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0">
      <w:pPr>
        <w:jc w:val="center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Файловая структура проекта</w:t>
      </w:r>
    </w:p>
    <w:p w14:paraId="00000031">
      <w:pPr>
        <w:jc w:val="center"/>
        <w:rPr>
          <w:rFonts w:ascii="Times New Roman" w:cs="Times New Roman" w:hAnsi="Times New Roman"/>
          <w:bCs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4533900" cy="7353300"/>
            <wp:effectExtent l="0" t="0" r="0" b="0"/>
            <wp:docPr id="126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2">
      <w:pPr>
        <w:jc w:val="center"/>
        <w:rPr>
          <w:rFonts w:ascii="Times New Roman" w:cs="Times New Roman" w:hAnsi="Times New Roman"/>
          <w:bCs/>
          <w:sz w:val="28"/>
          <w:szCs w:val="28"/>
        </w:rPr>
      </w:pPr>
    </w:p>
    <w:p w14:paraId="00000033">
      <w:pPr>
        <w:rPr>
          <w:rFonts w:ascii="Times New Roman" w:cs="Times New Roman" w:hAnsi="Times New Roman"/>
          <w:bCs/>
          <w:sz w:val="28"/>
          <w:szCs w:val="28"/>
        </w:rPr>
      </w:pPr>
    </w:p>
    <w:p w14:paraId="00000034">
      <w:pPr>
        <w:rPr>
          <w:rFonts w:ascii="Times New Roman" w:cs="Times New Roman" w:hAnsi="Times New Roman"/>
          <w:bCs/>
          <w:sz w:val="28"/>
          <w:szCs w:val="28"/>
        </w:rPr>
      </w:pPr>
    </w:p>
    <w:p w14:paraId="00000035">
      <w:pPr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>
          <w:rFonts w:ascii="Times New Roman" w:cs="Times New Roman" w:hAnsi="Times New Roman"/>
          <w:bCs/>
          <w:sz w:val="28"/>
          <w:szCs w:val="28"/>
          <w:lang w:val="en-US"/>
        </w:rPr>
        <w:br w:type="page"/>
      </w:r>
    </w:p>
    <w:p w14:paraId="00000036">
      <w:pPr>
        <w:ind w:firstLine="567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Экраны (взаимодействие с приложением):</w:t>
      </w:r>
    </w:p>
    <w:p w14:paraId="00000037">
      <w:pPr>
        <w:ind w:firstLine="567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Начальный экран</w:t>
      </w:r>
    </w:p>
    <w:p w14:paraId="00000038">
      <w:pPr>
        <w:ind w:firstLine="567"/>
        <w:rPr>
          <w:rFonts w:ascii="Times New Roman" w:cs="Times New Roman" w:hAnsi="Times New Roman"/>
          <w:bCs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4314825" cy="4257675"/>
            <wp:effectExtent l="0" t="0" r="0" b="0"/>
            <wp:docPr id="127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9">
      <w:pPr>
        <w:ind w:firstLine="567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>Экран входа</w:t>
      </w:r>
    </w:p>
    <w:p w14:paraId="0000003A">
      <w:pPr>
        <w:ind w:firstLine="567"/>
        <w:rPr>
          <w:rFonts w:ascii="Times New Roman" w:cs="Times New Roman" w:hAnsi="Times New Roman"/>
          <w:bCs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4248150" cy="4229100"/>
            <wp:effectExtent l="0" t="0" r="0" b="0"/>
            <wp:docPr id="128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B">
      <w:pPr>
        <w:ind w:firstLine="567"/>
        <w:rPr>
          <w:rFonts w:ascii="Times New Roman" w:cs="Times New Roman" w:hAnsi="Times New Roman"/>
          <w:bCs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4143375" cy="4324350"/>
            <wp:effectExtent l="0" t="0" r="0" b="0"/>
            <wp:docPr id="12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C">
      <w:pPr>
        <w:ind w:firstLine="567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Сообщение об ошибке ввода данных</w:t>
      </w:r>
    </w:p>
    <w:p w14:paraId="0000003D">
      <w:pPr>
        <w:ind w:firstLine="567"/>
        <w:rPr>
          <w:rFonts w:ascii="Times New Roman" w:cs="Times New Roman" w:hAnsi="Times New Roman"/>
          <w:bCs/>
          <w:sz w:val="28"/>
          <w:szCs w:val="28"/>
          <w:lang w:val="en-US"/>
        </w:rPr>
      </w:pPr>
      <w:r>
        <w:rPr/>
        <w:drawing xmlns:mc="http://schemas.openxmlformats.org/markup-compatibility/2006">
          <wp:inline distT="0" distB="0" distL="114300" distR="114300">
            <wp:extent cx="4238625" cy="4238625"/>
            <wp:effectExtent l="0" t="0" r="0" b="0"/>
            <wp:docPr id="130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E">
      <w:pPr>
        <w:ind w:firstLine="567"/>
        <w:rPr>
          <w:rFonts w:ascii="Times New Roman" w:cs="Times New Roman" w:hAnsi="Times New Roman"/>
          <w:bCs/>
          <w:sz w:val="28"/>
          <w:szCs w:val="28"/>
        </w:rPr>
      </w:pPr>
    </w:p>
    <w:p w14:paraId="0000003F">
      <w:pPr>
        <w:ind w:firstLine="567"/>
        <w:rPr>
          <w:rFonts w:ascii="Times New Roman" w:cs="Times New Roman" w:hAnsi="Times New Roman"/>
          <w:bCs/>
          <w:sz w:val="28"/>
          <w:szCs w:val="28"/>
        </w:rPr>
      </w:pPr>
    </w:p>
    <w:p w14:paraId="00000040">
      <w:pPr>
        <w:ind w:firstLine="567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 xml:space="preserve">Экран с </w:t>
      </w:r>
      <w:r>
        <w:rPr>
          <w:rFonts w:ascii="Times New Roman" w:cs="Times New Roman" w:hAnsi="Times New Roman"/>
          <w:bCs/>
          <w:sz w:val="28"/>
          <w:szCs w:val="28"/>
        </w:rPr>
        <w:t>текстовой информацией</w:t>
      </w:r>
    </w:p>
    <w:p w14:paraId="00000041">
      <w:pPr>
        <w:ind w:firstLine="567"/>
        <w:rPr>
          <w:rFonts w:ascii="Times New Roman" w:cs="Times New Roman" w:hAnsi="Times New Roman"/>
          <w:bCs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4048125" cy="4000500"/>
            <wp:effectExtent l="0" t="0" r="0" b="0"/>
            <wp:docPr id="131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2">
      <w:pPr>
        <w:ind w:left="-1560"/>
        <w:jc w:val="center"/>
        <w:rPr/>
      </w:pPr>
      <w:r>
        <w:rPr/>
        <w:drawing xmlns:mc="http://schemas.openxmlformats.org/markup-compatibility/2006">
          <wp:inline distT="0" distB="0" distL="114300" distR="114300">
            <wp:extent cx="4171950" cy="4295775"/>
            <wp:effectExtent l="0" t="0" r="0" b="0"/>
            <wp:docPr id="13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000043">
      <w:pPr>
        <w:ind w:left="-1560"/>
        <w:jc w:val="center"/>
        <w:rPr/>
      </w:pPr>
      <w:r>
        <w:rPr/>
        <w:drawing xmlns:mc="http://schemas.openxmlformats.org/markup-compatibility/2006">
          <wp:inline distT="0" distB="0" distL="114300" distR="114300">
            <wp:extent cx="4124325" cy="4067175"/>
            <wp:effectExtent l="0" t="0" r="0" b="0"/>
            <wp:docPr id="13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4">
      <w:pPr>
        <w:ind w:left="-285" w:firstLine="852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Уведомление при нажатии по кнопке</w:t>
      </w:r>
    </w:p>
    <w:p w14:paraId="00000045">
      <w:pPr>
        <w:ind w:left="-285" w:firstLine="852"/>
        <w:rPr>
          <w:rFonts w:ascii="Times New Roman" w:cs="Times New Roman" w:hAnsi="Times New Roman"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4210050" cy="4410075"/>
            <wp:effectExtent l="0" t="0" r="0" b="0"/>
            <wp:docPr id="13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6">
      <w:pPr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br w:type="page"/>
      </w:r>
    </w:p>
    <w:p w14:paraId="00000047">
      <w:pPr>
        <w:ind w:firstLine="567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Тестовые ситуации:</w:t>
      </w:r>
    </w:p>
    <w:p w14:paraId="00000048">
      <w:pPr>
        <w:ind w:firstLine="567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sz w:val="28"/>
          <w:szCs w:val="28"/>
        </w:rPr>
        <w:t xml:space="preserve">Имеется </w:t>
      </w:r>
      <w:r>
        <w:rPr>
          <w:rFonts w:ascii="Times New Roman" w:cs="Times New Roman" w:hAnsi="Times New Roman"/>
          <w:bCs/>
          <w:sz w:val="28"/>
          <w:szCs w:val="28"/>
        </w:rPr>
        <w:t>проверка на ввод данных логина и пароля (больше 3х символов)</w:t>
      </w:r>
    </w:p>
    <w:p w14:paraId="00000049">
      <w:pPr>
        <w:rPr>
          <w:rFonts w:ascii="Times New Roman" w:cs="Times New Roman" w:hAnsi="Times New Roman"/>
          <w:bCs/>
          <w:sz w:val="28"/>
          <w:szCs w:val="28"/>
        </w:rPr>
      </w:pPr>
      <w:r>
        <w:rPr/>
        <w:drawing xmlns:mc="http://schemas.openxmlformats.org/markup-compatibility/2006">
          <wp:inline distT="0" distB="0" distL="114300" distR="114300">
            <wp:extent cx="5940425" cy="1412875"/>
            <wp:effectExtent l="0" t="0" r="0" b="0"/>
            <wp:docPr id="13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A">
      <w:pPr>
        <w:ind w:firstLine="567"/>
        <w:rPr>
          <w:rFonts w:ascii="Times New Roman" w:cs="Times New Roman" w:hAnsi="Times New Roman"/>
          <w:bCs/>
          <w:sz w:val="28"/>
          <w:szCs w:val="28"/>
        </w:rPr>
      </w:pPr>
    </w:p>
    <w:p w14:paraId="0000004B">
      <w:pPr>
        <w:ind w:firstLine="567"/>
        <w:rPr>
          <w:rFonts w:ascii="Times New Roman" w:cs="Times New Roman" w:hAnsi="Times New Roman"/>
          <w:bCs/>
          <w:sz w:val="28"/>
          <w:szCs w:val="28"/>
        </w:rPr>
      </w:pPr>
    </w:p>
    <w:p w14:paraId="0000004C">
      <w:pPr>
        <w:ind w:firstLine="567"/>
        <w:rPr>
          <w:rFonts w:ascii="Times New Roman" w:cs="Times New Roman" w:hAnsi="Times New Roman"/>
          <w:bCs/>
          <w:sz w:val="28"/>
          <w:szCs w:val="28"/>
        </w:rPr>
      </w:pPr>
    </w:p>
    <w:p w14:paraId="0000004D">
      <w:pPr>
        <w:jc w:val="center"/>
        <w:rPr>
          <w:rFonts w:ascii="Times New Roman" w:cs="Times New Roman" w:hAnsi="Times New Roman"/>
          <w:bCs/>
          <w:sz w:val="28"/>
          <w:szCs w:val="28"/>
        </w:rPr>
      </w:pPr>
    </w:p>
    <w:p w14:paraId="0000004E">
      <w:pPr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Вывод</w:t>
      </w:r>
      <w:r>
        <w:rPr>
          <w:rFonts w:ascii="Times New Roman" w:cs="Times New Roman" w:hAnsi="Times New Roman"/>
          <w:b/>
          <w:sz w:val="28"/>
          <w:szCs w:val="28"/>
        </w:rPr>
        <w:t>:</w:t>
      </w:r>
      <w:r>
        <w:rPr>
          <w:rFonts w:ascii="Times New Roman" w:cs="Times New Roman" w:hAnsi="Times New Roman"/>
          <w:bCs/>
          <w:sz w:val="28"/>
          <w:szCs w:val="28"/>
        </w:rPr>
        <w:t xml:space="preserve"> я</w:t>
      </w:r>
      <w:r>
        <w:rPr>
          <w:rFonts w:ascii="Times New Roman" w:cs="Times New Roman" w:hAnsi="Times New Roman"/>
          <w:bCs/>
          <w:sz w:val="28"/>
          <w:szCs w:val="28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</w:rPr>
        <w:t>н</w:t>
      </w:r>
      <w:r>
        <w:rPr>
          <w:rFonts w:ascii="Times New Roman" w:cs="Times New Roman" w:hAnsi="Times New Roman"/>
          <w:bCs/>
          <w:sz w:val="28"/>
          <w:szCs w:val="28"/>
        </w:rPr>
        <w:t>аучи</w:t>
      </w:r>
      <w:r>
        <w:rPr>
          <w:rFonts w:ascii="Times New Roman" w:cs="Times New Roman" w:hAnsi="Times New Roman"/>
          <w:bCs/>
          <w:sz w:val="28"/>
          <w:szCs w:val="28"/>
        </w:rPr>
        <w:t xml:space="preserve">лась </w:t>
      </w:r>
      <w:r>
        <w:rPr>
          <w:rFonts w:ascii="Times New Roman" w:cs="Times New Roman" w:hAnsi="Times New Roman"/>
          <w:bCs/>
          <w:sz w:val="28"/>
          <w:szCs w:val="28"/>
        </w:rPr>
        <w:t xml:space="preserve">работать с приложениями </w:t>
      </w:r>
      <w:r>
        <w:rPr>
          <w:rFonts w:ascii="Times New Roman" w:cs="Times New Roman" w:hAnsi="Times New Roman"/>
          <w:bCs/>
          <w:sz w:val="28"/>
          <w:szCs w:val="28"/>
        </w:rPr>
        <w:t xml:space="preserve"> и создавать </w:t>
      </w:r>
      <w:r>
        <w:rPr>
          <w:rFonts w:ascii="Times New Roman" w:cs="Times New Roman" w:hAnsi="Times New Roman"/>
          <w:bCs/>
          <w:sz w:val="28"/>
          <w:szCs w:val="28"/>
        </w:rPr>
        <w:t xml:space="preserve">их </w:t>
      </w:r>
      <w:r>
        <w:rPr>
          <w:rFonts w:ascii="Times New Roman" w:cs="Times New Roman" w:hAnsi="Times New Roman"/>
          <w:bCs/>
          <w:sz w:val="28"/>
          <w:szCs w:val="28"/>
        </w:rPr>
        <w:t xml:space="preserve">под систему 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Wear</w:t>
      </w:r>
      <w:r>
        <w:rPr>
          <w:rFonts w:ascii="Times New Roman" w:cs="Times New Roman" w:hAnsi="Times New Roman"/>
          <w:bCs/>
          <w:sz w:val="28"/>
          <w:szCs w:val="28"/>
        </w:rPr>
        <w:t xml:space="preserve"> </w:t>
      </w:r>
      <w:r>
        <w:rPr>
          <w:rFonts w:ascii="Times New Roman" w:cs="Times New Roman" w:hAnsi="Times New Roman"/>
          <w:bCs/>
          <w:sz w:val="28"/>
          <w:szCs w:val="28"/>
          <w:lang w:val="en-US"/>
        </w:rPr>
        <w:t>OS</w:t>
      </w:r>
      <w:bookmarkStart w:id="0" w:name="_GoBack"/>
      <w:bookmarkEnd w:id="0"/>
      <w:r>
        <w:rPr>
          <w:rFonts w:ascii="Times New Roman" w:cs="Times New Roman" w:hAnsi="Times New Roman"/>
          <w:bCs/>
          <w:sz w:val="28"/>
          <w:szCs w:val="28"/>
        </w:rPr>
        <w:t>.</w:t>
      </w:r>
    </w:p>
    <w:sectPr>
      <w:pgSz w:w="11906" w:h="16838"/>
      <w:pgMar w:top="709" w:right="850" w:bottom="568" w:left="1701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00000000" w:csb1="00000000"/>
  </w:font>
  <w:font w:name="Calibri">
    <w:panose1 w:val="020f0502020204030204"/>
    <w:charset w:val="cc"/>
    <w:family w:val="swiss"/>
    <w:pitch w:val="variable"/>
    <w:sig w:usb0="00000000" w:usb1="00000000" w:usb2="00000009" w:usb3="00000000" w:csb0="000001ff" w:csb1="00000000"/>
  </w:font>
  <w:font w:name="Tahoma">
    <w:panose1 w:val="020b0604030504040204"/>
    <w:charset w:val="cc"/>
    <w:family w:val="swiss"/>
    <w:pitch w:val="variable"/>
    <w:sig w:usb0="00000000" w:usb1="00000000" w:usb2="00000029" w:usb3="00000000" w:csb0="000101ff" w:csb1="00000000"/>
  </w:font>
  <w:font w:name="Cambria">
    <w:panose1 w:val="02040503050406030204"/>
    <w:charset w:val="cc"/>
    <w:family w:val="roman"/>
    <w:pitch w:val="variable"/>
    <w:sig w:usb0="00000000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Helvetica Neue">
    <w:charset w:val="00"/>
    <w:family w:val="swiss"/>
    <w:pitch w:val="variable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647" w:hanging="360"/>
      </w:pPr>
    </w:lvl>
    <w:lvl w:ilvl="2" w:tentative="1">
      <w:start w:val="1"/>
      <w:numFmt w:val="lowerRoman"/>
      <w:lvlText w:val="%3."/>
      <w:lvlJc w:val="right"/>
      <w:pPr>
        <w:ind w:left="2367" w:hanging="180"/>
      </w:pPr>
    </w:lvl>
    <w:lvl w:ilvl="3" w:tentative="1">
      <w:start w:val="1"/>
      <w:numFmt w:val="decimal"/>
      <w:lvlText w:val="%4."/>
      <w:lvlJc w:val="left"/>
      <w:pPr>
        <w:ind w:left="3087" w:hanging="360"/>
      </w:pPr>
    </w:lvl>
    <w:lvl w:ilvl="4" w:tentative="1">
      <w:start w:val="1"/>
      <w:numFmt w:val="lowerLetter"/>
      <w:lvlText w:val="%5."/>
      <w:lvlJc w:val="left"/>
      <w:pPr>
        <w:ind w:left="3807" w:hanging="360"/>
      </w:pPr>
    </w:lvl>
    <w:lvl w:ilvl="5" w:tentative="1">
      <w:start w:val="1"/>
      <w:numFmt w:val="lowerRoman"/>
      <w:lvlText w:val="%6."/>
      <w:lvlJc w:val="right"/>
      <w:pPr>
        <w:ind w:left="4527" w:hanging="180"/>
      </w:pPr>
    </w:lvl>
    <w:lvl w:ilvl="6" w:tentative="1">
      <w:start w:val="1"/>
      <w:numFmt w:val="decimal"/>
      <w:lvlText w:val="%7."/>
      <w:lvlJc w:val="left"/>
      <w:pPr>
        <w:ind w:left="5247" w:hanging="360"/>
      </w:pPr>
    </w:lvl>
    <w:lvl w:ilvl="7" w:tentative="1">
      <w:start w:val="1"/>
      <w:numFmt w:val="lowerLetter"/>
      <w:lvlText w:val="%8."/>
      <w:lvlJc w:val="left"/>
      <w:pPr>
        <w:ind w:left="5967" w:hanging="360"/>
      </w:pPr>
    </w:lvl>
    <w:lvl w:ilvl="8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 w:tentative="0">
      <w:start w:val="1"/>
      <w:numFmt w:val="decimal"/>
      <w:lvlText w:val="%1."/>
      <w:lvlJc w:val="left"/>
      <w:pPr>
        <w:ind w:left="1287" w:hanging="360"/>
      </w:pPr>
    </w:lvl>
    <w:lvl w:ilvl="1" w:tentative="1">
      <w:start w:val="1"/>
      <w:numFmt w:val="lowerLetter"/>
      <w:lvlText w:val="%2."/>
      <w:lvlJc w:val="left"/>
      <w:pPr>
        <w:ind w:left="2007" w:hanging="360"/>
      </w:pPr>
    </w:lvl>
    <w:lvl w:ilvl="2" w:tentative="1">
      <w:start w:val="1"/>
      <w:numFmt w:val="lowerRoman"/>
      <w:lvlText w:val="%3."/>
      <w:lvlJc w:val="right"/>
      <w:pPr>
        <w:ind w:left="2727" w:hanging="180"/>
      </w:pPr>
    </w:lvl>
    <w:lvl w:ilvl="3" w:tentative="1">
      <w:start w:val="1"/>
      <w:numFmt w:val="decimal"/>
      <w:lvlText w:val="%4."/>
      <w:lvlJc w:val="left"/>
      <w:pPr>
        <w:ind w:left="3447" w:hanging="360"/>
      </w:pPr>
    </w:lvl>
    <w:lvl w:ilvl="4" w:tentative="1">
      <w:start w:val="1"/>
      <w:numFmt w:val="lowerLetter"/>
      <w:lvlText w:val="%5."/>
      <w:lvlJc w:val="left"/>
      <w:pPr>
        <w:ind w:left="4167" w:hanging="360"/>
      </w:pPr>
    </w:lvl>
    <w:lvl w:ilvl="5" w:tentative="1">
      <w:start w:val="1"/>
      <w:numFmt w:val="lowerRoman"/>
      <w:lvlText w:val="%6."/>
      <w:lvlJc w:val="right"/>
      <w:pPr>
        <w:ind w:left="4887" w:hanging="180"/>
      </w:pPr>
    </w:lvl>
    <w:lvl w:ilvl="6" w:tentative="1">
      <w:start w:val="1"/>
      <w:numFmt w:val="decimal"/>
      <w:lvlText w:val="%7."/>
      <w:lvlJc w:val="left"/>
      <w:pPr>
        <w:ind w:left="5607" w:hanging="360"/>
      </w:pPr>
    </w:lvl>
    <w:lvl w:ilvl="7" w:tentative="1">
      <w:start w:val="1"/>
      <w:numFmt w:val="lowerLetter"/>
      <w:lvlText w:val="%8."/>
      <w:lvlJc w:val="left"/>
      <w:pPr>
        <w:ind w:left="6327" w:hanging="360"/>
      </w:pPr>
    </w:lvl>
    <w:lvl w:ilvl="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multiLevelType w:val="hybridMultilevel"/>
    <w:lvl w:ilvl="0" w:tentative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007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167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327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15D26"/>
    <w:rsid w:val="000162CB"/>
    <w:rsid w:val="00016A93"/>
    <w:rsid w:val="000513C3"/>
    <w:rsid w:val="0007059B"/>
    <w:rsid w:val="000B2977"/>
    <w:rsid w:val="000D3998"/>
    <w:rsid w:val="00100327"/>
    <w:rsid w:val="001126AC"/>
    <w:rsid w:val="00146CA2"/>
    <w:rsid w:val="00185590"/>
    <w:rsid w:val="001A0ADA"/>
    <w:rsid w:val="001D2256"/>
    <w:rsid w:val="001D6E86"/>
    <w:rsid w:val="001F4884"/>
    <w:rsid w:val="0022265F"/>
    <w:rsid w:val="00223A48"/>
    <w:rsid w:val="002502AF"/>
    <w:rsid w:val="002926CA"/>
    <w:rsid w:val="002A1AA9"/>
    <w:rsid w:val="002A58FD"/>
    <w:rsid w:val="002A6084"/>
    <w:rsid w:val="00300B06"/>
    <w:rsid w:val="00302513"/>
    <w:rsid w:val="00336D14"/>
    <w:rsid w:val="00350268"/>
    <w:rsid w:val="003654A9"/>
    <w:rsid w:val="003D4F86"/>
    <w:rsid w:val="0040151C"/>
    <w:rsid w:val="00405417"/>
    <w:rsid w:val="00413815"/>
    <w:rsid w:val="00422066"/>
    <w:rsid w:val="00431D4E"/>
    <w:rsid w:val="00433E23"/>
    <w:rsid w:val="00461202"/>
    <w:rsid w:val="00475B85"/>
    <w:rsid w:val="004F64C3"/>
    <w:rsid w:val="00521733"/>
    <w:rsid w:val="00522357"/>
    <w:rsid w:val="00536C55"/>
    <w:rsid w:val="005374A6"/>
    <w:rsid w:val="00562E70"/>
    <w:rsid w:val="005E5942"/>
    <w:rsid w:val="005F4875"/>
    <w:rsid w:val="006310A2"/>
    <w:rsid w:val="0063572F"/>
    <w:rsid w:val="00641CF6"/>
    <w:rsid w:val="00655FDF"/>
    <w:rsid w:val="006647D0"/>
    <w:rsid w:val="0068798D"/>
    <w:rsid w:val="006A102F"/>
    <w:rsid w:val="006B3E72"/>
    <w:rsid w:val="0073381D"/>
    <w:rsid w:val="00737A99"/>
    <w:rsid w:val="007438CB"/>
    <w:rsid w:val="0075018D"/>
    <w:rsid w:val="00754F4F"/>
    <w:rsid w:val="007779C4"/>
    <w:rsid w:val="0078249D"/>
    <w:rsid w:val="00786B13"/>
    <w:rsid w:val="007961B6"/>
    <w:rsid w:val="00797A67"/>
    <w:rsid w:val="008705CD"/>
    <w:rsid w:val="008733C9"/>
    <w:rsid w:val="00886DEC"/>
    <w:rsid w:val="0089290F"/>
    <w:rsid w:val="008F0B69"/>
    <w:rsid w:val="0090349B"/>
    <w:rsid w:val="00934D5E"/>
    <w:rsid w:val="00957FC6"/>
    <w:rsid w:val="00974F92"/>
    <w:rsid w:val="009A3A3C"/>
    <w:rsid w:val="009B441E"/>
    <w:rsid w:val="009C5961"/>
    <w:rsid w:val="009D4EB5"/>
    <w:rsid w:val="009F6EAD"/>
    <w:rsid w:val="00A0163A"/>
    <w:rsid w:val="00A23043"/>
    <w:rsid w:val="00A64B5A"/>
    <w:rsid w:val="00AA6BE1"/>
    <w:rsid w:val="00AC5F47"/>
    <w:rsid w:val="00AD4D88"/>
    <w:rsid w:val="00B64BFB"/>
    <w:rsid w:val="00B75E94"/>
    <w:rsid w:val="00BF2F5B"/>
    <w:rsid w:val="00BF5D1F"/>
    <w:rsid w:val="00C01967"/>
    <w:rsid w:val="00C06EA1"/>
    <w:rsid w:val="00C34899"/>
    <w:rsid w:val="00CA417C"/>
    <w:rsid w:val="00CD2316"/>
    <w:rsid w:val="00CE30C9"/>
    <w:rsid w:val="00D149A8"/>
    <w:rsid w:val="00D165DE"/>
    <w:rsid w:val="00D31A49"/>
    <w:rsid w:val="00D3543C"/>
    <w:rsid w:val="00D82380"/>
    <w:rsid w:val="00DA0919"/>
    <w:rsid w:val="00DB26D7"/>
    <w:rsid w:val="00DC1757"/>
    <w:rsid w:val="00DD3BC6"/>
    <w:rsid w:val="00E47F9B"/>
    <w:rsid w:val="00E87593"/>
    <w:rsid w:val="00EA1312"/>
    <w:rsid w:val="00F127D7"/>
    <w:rsid w:val="00F339CC"/>
    <w:rsid w:val="00F624EB"/>
    <w:rsid w:val="00F75157"/>
    <w:rsid w:val="00F853F6"/>
    <w:rsid w:val="00FA091D"/>
    <w:rsid w:val="00FD3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77F32"/>
  <w15:docId w15:val="{52D83CB9-43C1-4502-A1A0-587FF0FEEDE5}"/>
  <w:footnotePr/>
  <w:endnotePr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ru-RU" w:bidi="ar-SA" w:eastAsia="en-US"/>
      </w:rPr>
    </w:rPrDefault>
    <w:pPrDefault>
      <w:pPr>
        <w:spacing w:after="200" w:line="276" w:lineRule="auto"/>
      </w:pPr>
    </w:pPrDefault>
  </w:docDefaults>
  <w:style w:type="paragraph" w:styleId="Heading3">
    <w:name w:val="Heading 3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link w:val="Heading3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character" w:customStyle="1" w:styleId="Heading4Char">
    <w:name w:val="Heading 4 Char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link w:val="Heading5"/>
    <w:uiPriority w:val="9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link w:val="TitleChar"/>
    <w:uiPriority w:val="10"/>
    <w:qFormat w:val="on"/>
    <w:pPr>
      <w:pBdr>
        <w:bottom w:val="single" w:color="4f81bd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paragraph" w:styleId="Subtitle">
    <w:name w:val="Subtitle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4f81bd" w:themeColor="accent1"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link w:val="Footer"/>
    <w:uiPriority w:val="99"/>
  </w:style>
  <w:style w:type="paragraph" w:styleId="Caption">
    <w:name w:val="Caption"/>
    <w:uiPriority w:val="35"/>
    <w:unhideWhenUsed w:val="on"/>
    <w:qFormat w:val="on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default="1" w:styleId="Normal">
    <w:name w:val="Normal"/>
    <w:uiPriority w:val="99"/>
    <w:qFormat w:val="on"/>
  </w:style>
  <w:style w:type="paragraph" w:styleId="Heading1">
    <w:name w:val="Heading 1"/>
    <w:basedOn w:val="Normal"/>
    <w:link w:val="Заголовок1Знак"/>
    <w:uiPriority w:val="9"/>
    <w:qFormat w:val="on"/>
    <w:pPr>
      <w:spacing w:before="100" w:after="100" w:line="240" w:lineRule="auto"/>
    </w:pPr>
    <w:rPr>
      <w:rFonts w:ascii="Times New Roman" w:cs="Times New Roman" w:eastAsia="Times New Roman" w:hAnsi="Times New Roman"/>
      <w:b/>
      <w:bCs/>
      <w:sz w:val="48"/>
      <w:szCs w:val="48"/>
      <w:lang w:eastAsia="ru-RU"/>
    </w:rPr>
  </w:style>
  <w:style w:type="paragraph" w:styleId="Heading2">
    <w:name w:val="Heading 2"/>
    <w:basedOn w:val="Normal"/>
    <w:link w:val="Заголовок2Знак"/>
    <w:uiPriority w:val="9"/>
    <w:qFormat w:val="on"/>
    <w:pPr>
      <w:spacing w:before="100" w:after="100" w:line="240" w:lineRule="auto"/>
    </w:pPr>
    <w:rPr>
      <w:rFonts w:ascii="Times New Roman" w:cs="Times New Roman" w:eastAsia="Times New Roman" w:hAnsi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BalloonText">
    <w:name w:val="Balloon Text"/>
    <w:basedOn w:val="Normal"/>
    <w:link w:val="ТекствыноскиЗнак"/>
    <w:uiPriority w:val="99"/>
    <w:semiHidden w:val="on"/>
    <w:unhideWhenUsed w:val="on"/>
    <w:pPr>
      <w:spacing w:after="0" w:line="240" w:lineRule="auto"/>
    </w:pPr>
    <w:rPr>
      <w:rFonts w:ascii="Tahoma" w:cs="Tahoma" w:hAnsi="Tahoma"/>
      <w:sz w:val="16"/>
      <w:szCs w:val="16"/>
    </w:rPr>
  </w:style>
  <w:style w:type="character" w:customStyle="1" w:styleId="ТекствыноскиЗнак">
    <w:name w:val="Текст выноски Знак"/>
    <w:basedOn w:val="DefaultParagraphFont"/>
    <w:link w:val="BalloonText"/>
    <w:uiPriority w:val="99"/>
    <w:semiHidden w:val="on"/>
    <w:rPr>
      <w:rFonts w:ascii="Tahoma" w:cs="Tahoma" w:hAnsi="Tahoma"/>
      <w:sz w:val="16"/>
      <w:szCs w:val="16"/>
    </w:rPr>
  </w:style>
  <w:style w:type="character" w:customStyle="1" w:styleId="Заголовок1Знак">
    <w:name w:val="Заголовок 1 Знак"/>
    <w:basedOn w:val="DefaultParagraphFont"/>
    <w:link w:val="Heading1"/>
    <w:uiPriority w:val="9"/>
    <w:rPr>
      <w:rFonts w:ascii="Times New Roman" w:cs="Times New Roman" w:eastAsia="Times New Roman" w:hAnsi="Times New Roman"/>
      <w:b/>
      <w:bCs/>
      <w:sz w:val="48"/>
      <w:szCs w:val="48"/>
      <w:lang w:eastAsia="ru-RU"/>
    </w:rPr>
  </w:style>
  <w:style w:type="character" w:customStyle="1" w:styleId="Заголовок2Знак">
    <w:name w:val="Заголовок 2 Знак"/>
    <w:basedOn w:val="DefaultParagraphFont"/>
    <w:link w:val="Heading2"/>
    <w:uiPriority w:val="9"/>
    <w:rPr>
      <w:rFonts w:ascii="Times New Roman" w:cs="Times New Roman" w:eastAsia="Times New Roman" w:hAnsi="Times New Roman"/>
      <w:b/>
      <w:bCs/>
      <w:sz w:val="36"/>
      <w:szCs w:val="36"/>
      <w:lang w:eastAsia="ru-RU"/>
    </w:rPr>
  </w:style>
  <w:style w:type="paragraph" w:customStyle="1" w:styleId="Msonormal">
    <w:name w:val="Msonormal"/>
    <w:basedOn w:val="Normal"/>
    <w:uiPriority w:val="99"/>
    <w:pPr>
      <w:spacing w:before="100" w:after="10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customStyle="1" w:styleId="Author">
    <w:name w:val="Author"/>
    <w:basedOn w:val="DefaultParagraphFont"/>
    <w:uiPriority w:val="99"/>
  </w:style>
  <w:style w:type="character" w:styleId="Hyperlink">
    <w:name w:val="Hyperlink"/>
    <w:basedOn w:val="DefaultParagraphFont"/>
    <w:uiPriority w:val="99"/>
    <w:unhideWhenUsed w:val="on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800080"/>
      <w:u w:val="single"/>
    </w:rPr>
  </w:style>
  <w:style w:type="character" w:customStyle="1" w:styleId="Screen-reader-text">
    <w:name w:val="Screen-reader-text"/>
    <w:basedOn w:val="DefaultParagraphFont"/>
    <w:uiPriority w:val="99"/>
  </w:style>
  <w:style w:type="paragraph" w:styleId="Normal(Web)">
    <w:name w:val="Normal (Web)"/>
    <w:basedOn w:val="Normal"/>
    <w:uiPriority w:val="99"/>
    <w:semiHidden w:val="on"/>
    <w:unhideWhenUsed w:val="on"/>
    <w:pPr>
      <w:spacing w:before="100" w:after="10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character" w:customStyle="1" w:styleId="Crayon-t">
    <w:name w:val="Crayon-t"/>
    <w:basedOn w:val="DefaultParagraphFont"/>
    <w:uiPriority w:val="99"/>
  </w:style>
  <w:style w:type="character" w:customStyle="1" w:styleId="Crayon-h">
    <w:name w:val="Crayon-h"/>
    <w:basedOn w:val="DefaultParagraphFont"/>
    <w:uiPriority w:val="99"/>
  </w:style>
  <w:style w:type="character" w:customStyle="1" w:styleId="Crayon-v">
    <w:name w:val="Crayon-v"/>
    <w:basedOn w:val="DefaultParagraphFont"/>
    <w:uiPriority w:val="99"/>
  </w:style>
  <w:style w:type="character" w:customStyle="1" w:styleId="Crayon-sy">
    <w:name w:val="Crayon-sy"/>
    <w:basedOn w:val="DefaultParagraphFont"/>
    <w:uiPriority w:val="99"/>
  </w:style>
  <w:style w:type="character" w:customStyle="1" w:styleId="Crayon-i">
    <w:name w:val="Crayon-i"/>
    <w:basedOn w:val="DefaultParagraphFont"/>
    <w:uiPriority w:val="99"/>
  </w:style>
  <w:style w:type="character" w:customStyle="1" w:styleId="Crayon-m">
    <w:name w:val="Crayon-m"/>
    <w:basedOn w:val="DefaultParagraphFont"/>
    <w:uiPriority w:val="99"/>
  </w:style>
  <w:style w:type="character" w:customStyle="1" w:styleId="Crayon-e">
    <w:name w:val="Crayon-e"/>
    <w:basedOn w:val="DefaultParagraphFont"/>
    <w:uiPriority w:val="99"/>
  </w:style>
  <w:style w:type="character" w:customStyle="1" w:styleId="Crayon-o">
    <w:name w:val="Crayon-o"/>
    <w:basedOn w:val="DefaultParagraphFont"/>
    <w:uiPriority w:val="99"/>
  </w:style>
  <w:style w:type="character" w:customStyle="1" w:styleId="Crayon-r">
    <w:name w:val="Crayon-r"/>
    <w:basedOn w:val="DefaultParagraphFont"/>
    <w:uiPriority w:val="99"/>
  </w:style>
  <w:style w:type="character" w:customStyle="1" w:styleId="Crayon-st">
    <w:name w:val="Crayon-st"/>
    <w:basedOn w:val="DefaultParagraphFont"/>
    <w:uiPriority w:val="99"/>
  </w:style>
  <w:style w:type="character" w:customStyle="1" w:styleId="Crayon-cn">
    <w:name w:val="Crayon-cn"/>
    <w:basedOn w:val="DefaultParagraphFont"/>
    <w:uiPriority w:val="99"/>
  </w:style>
  <w:style w:type="character" w:customStyle="1" w:styleId="Crayon-s">
    <w:name w:val="Crayon-s"/>
    <w:basedOn w:val="DefaultParagraphFont"/>
    <w:uiPriority w:val="99"/>
  </w:style>
  <w:style w:type="character" w:customStyle="1" w:styleId="Crayon-c">
    <w:name w:val="Crayon-c"/>
    <w:basedOn w:val="DefaultParagraphFont"/>
    <w:uiPriority w:val="99"/>
  </w:style>
  <w:style w:type="character" w:customStyle="1" w:styleId="Term-icon">
    <w:name w:val="Term-icon"/>
    <w:basedOn w:val="DefaultParagraphFont"/>
    <w:uiPriority w:val="99"/>
  </w:style>
  <w:style w:type="character" w:customStyle="1" w:styleId="Meta-nav">
    <w:name w:val="Meta-nav"/>
    <w:basedOn w:val="DefaultParagraphFont"/>
    <w:uiPriority w:val="99"/>
  </w:style>
  <w:style w:type="paragraph" w:styleId="HTMLPreformatted">
    <w:name w:val="HTML Preformatted"/>
    <w:basedOn w:val="Normal"/>
    <w:link w:val="СтандартныйHTMLЗнак"/>
    <w:uiPriority w:val="99"/>
    <w:unhideWhenUsed w:val="on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customStyle="1" w:styleId="СтандартныйHTMLЗнак">
    <w:name w:val="Стандартный HTML Знак"/>
    <w:basedOn w:val="DefaultParagraphFont"/>
    <w:link w:val="HTMLPreformatted"/>
    <w:uiPriority w:val="99"/>
    <w:rPr>
      <w:rFonts w:ascii="Courier New" w:cs="Courier New" w:eastAsia="Times New Roman" w:hAnsi="Courier New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character" w:styleId="Annotationreference">
    <w:name w:val="Annotation reference"/>
    <w:basedOn w:val="DefaultParagraphFont"/>
    <w:uiPriority w:val="99"/>
    <w:semiHidden w:val="on"/>
    <w:unhideWhenUsed w:val="on"/>
    <w:rPr>
      <w:sz w:val="16"/>
      <w:szCs w:val="16"/>
    </w:rPr>
  </w:style>
  <w:style w:type="paragraph" w:styleId="Annotationtext">
    <w:name w:val="Annotation text"/>
    <w:basedOn w:val="Normal"/>
    <w:link w:val="ТекстпримечанияЗнак"/>
    <w:uiPriority w:val="99"/>
    <w:semiHidden w:val="on"/>
    <w:unhideWhenUsed w:val="on"/>
    <w:pPr>
      <w:spacing w:line="240" w:lineRule="auto"/>
    </w:pPr>
    <w:rPr>
      <w:sz w:val="20"/>
      <w:szCs w:val="20"/>
    </w:rPr>
  </w:style>
  <w:style w:type="character" w:customStyle="1" w:styleId="ТекстпримечанияЗнак">
    <w:name w:val="Текст примечания Знак"/>
    <w:basedOn w:val="DefaultParagraphFont"/>
    <w:link w:val="Annotationtext"/>
    <w:uiPriority w:val="99"/>
    <w:semiHidden w:val="on"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ТемапримечанияЗнак"/>
    <w:uiPriority w:val="99"/>
    <w:semiHidden w:val="on"/>
    <w:unhideWhenUsed w:val="on"/>
    <w:rPr>
      <w:b/>
      <w:bCs/>
    </w:rPr>
  </w:style>
  <w:style w:type="character" w:customStyle="1" w:styleId="ТемапримечанияЗнак">
    <w:name w:val="Тема примечания Знак"/>
    <w:basedOn w:val="ТекстпримечанияЗнак"/>
    <w:link w:val="Annotationsubject"/>
    <w:uiPriority w:val="99"/>
    <w:semiHidden w:val="on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9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29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32" Type="http://schemas.openxmlformats.org/officeDocument/2006/relationships/fontTable" Target="fontTable.xml"/><Relationship Id="rId33" Type="http://schemas.openxmlformats.org/officeDocument/2006/relationships/theme" Target="theme/theme1.xml"/><Relationship Id="rId34" Type="http://schemas.openxmlformats.org/officeDocument/2006/relationships/image" Target="media/image3.jpe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" Type="http://schemas.openxmlformats.org/officeDocument/2006/relationships/settings" Target="settings.xml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3.jpeg"/><Relationship Id="rId60" Type="http://schemas.openxmlformats.org/officeDocument/2006/relationships/image" Target="media/image26.png"/><Relationship Id="rId61" Type="http://schemas.openxmlformats.org/officeDocument/2006/relationships/image" Target="media/image27.png"/><Relationship Id="rId62" Type="http://schemas.openxmlformats.org/officeDocument/2006/relationships/image" Target="media/image28.png"/><Relationship Id="rId63" Type="http://schemas.openxmlformats.org/officeDocument/2006/relationships/image" Target="media/image29.png"/><Relationship Id="rId64" Type="http://schemas.openxmlformats.org/officeDocument/2006/relationships/image" Target="media/image30.png"/><Relationship Id="rId65" Type="http://schemas.openxmlformats.org/officeDocument/2006/relationships/image" Target="media/image31.png"/><Relationship Id="rId66" Type="http://schemas.openxmlformats.org/officeDocument/2006/relationships/image" Target="media/image32.png"/><Relationship Id="rId67" Type="http://schemas.openxmlformats.org/officeDocument/2006/relationships/image" Target="media/image33.png"/><Relationship Id="rId68" Type="http://schemas.openxmlformats.org/officeDocument/2006/relationships/image" Target="media/image34.png"/><Relationship Id="rId69" Type="http://schemas.openxmlformats.org/officeDocument/2006/relationships/image" Target="media/image35.png"/><Relationship Id="rId70" Type="http://schemas.openxmlformats.org/officeDocument/2006/relationships/image" Target="media/image36.png"/><Relationship Id="rId71" Type="http://schemas.openxmlformats.org/officeDocument/2006/relationships/image" Target="media/image37.png"/><Relationship Id="rId72" Type="http://schemas.openxmlformats.org/officeDocument/2006/relationships/image" Target="media/image38.png"/><Relationship Id="rId73" Type="http://schemas.openxmlformats.org/officeDocument/2006/relationships/image" Target="media/image39.png"/><Relationship Id="rId74" Type="http://schemas.openxmlformats.org/officeDocument/2006/relationships/image" Target="media/image40.png"/><Relationship Id="rId75" Type="http://schemas.openxmlformats.org/officeDocument/2006/relationships/image" Target="media/image41.png"/><Relationship Id="rId76" Type="http://schemas.openxmlformats.org/officeDocument/2006/relationships/image" Target="media/image42.png"/><Relationship Id="rId77" Type="http://schemas.openxmlformats.org/officeDocument/2006/relationships/image" Target="media/image43.png"/><Relationship Id="rId78" Type="http://schemas.openxmlformats.org/officeDocument/2006/relationships/image" Target="media/image44.png"/><Relationship Id="rId79" Type="http://schemas.openxmlformats.org/officeDocument/2006/relationships/image" Target="media/image45.png"/><Relationship Id="rId80" Type="http://schemas.openxmlformats.org/officeDocument/2006/relationships/image" Target="media/image46.png"/><Relationship Id="rId81" Type="http://schemas.openxmlformats.org/officeDocument/2006/relationships/image" Target="media/image47.png"/><Relationship Id="rId82" Type="http://schemas.openxmlformats.org/officeDocument/2006/relationships/image" Target="media/image48.png"/><Relationship Id="rId83" Type="http://schemas.openxmlformats.org/officeDocument/2006/relationships/image" Target="media/image49.png"/><Relationship Id="rId1" Type="http://schemas.openxmlformats.org/officeDocument/2006/relationships/customXml" Target="../customXml/item1.xml"/><Relationship Id="rId5" Type="http://schemas.openxmlformats.org/officeDocument/2006/relationships/webSettings" Target="webSettings.xml"/><Relationship Id="rId7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ACB63-0537-4141-ABA7-04D411CC3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19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325Л-11</dc:creator>
  <cp:lastModifiedBy>Ekaterina</cp:lastModifiedBy>
</cp:coreProperties>
</file>