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A0BA" w14:textId="0D1E9C10" w:rsidR="00911169" w:rsidRPr="002226B5" w:rsidRDefault="004F060C" w:rsidP="002226B5">
      <w:pPr>
        <w:pStyle w:val="a8"/>
        <w:numPr>
          <w:ilvl w:val="0"/>
          <w:numId w:val="1"/>
        </w:numPr>
      </w:pPr>
      <w:r w:rsidRPr="002226B5">
        <w:t>.</w:t>
      </w:r>
      <w:r w:rsidRPr="002226B5">
        <w:rPr>
          <w:rFonts w:hint="eastAsia"/>
        </w:rPr>
        <w:t>基本背</w:t>
      </w:r>
      <w:r w:rsidRPr="002226B5">
        <w:t>景</w:t>
      </w:r>
    </w:p>
    <w:tbl>
      <w:tblPr>
        <w:tblStyle w:val="a3"/>
        <w:tblW w:w="8296" w:type="dxa"/>
        <w:tblLook w:val="04A0" w:firstRow="1" w:lastRow="0" w:firstColumn="1" w:lastColumn="0" w:noHBand="0" w:noVBand="1"/>
      </w:tblPr>
      <w:tblGrid>
        <w:gridCol w:w="4148"/>
        <w:gridCol w:w="4148"/>
      </w:tblGrid>
      <w:tr w:rsidR="00911169" w14:paraId="6A70EE13" w14:textId="77777777">
        <w:tc>
          <w:tcPr>
            <w:tcW w:w="4148" w:type="dxa"/>
            <w:vAlign w:val="center"/>
          </w:tcPr>
          <w:p w14:paraId="2B6ACF4C" w14:textId="77777777" w:rsidR="00911169" w:rsidRDefault="00000000">
            <w:pPr>
              <w:widowControl/>
              <w:ind w:firstLine="482"/>
              <w:jc w:val="left"/>
              <w:outlineLvl w:val="1"/>
              <w:rPr>
                <w:rFonts w:ascii="Times New Roman" w:eastAsia="Times New Roman" w:hAnsi="Times New Roman" w:cs="Times New Roman"/>
                <w:b/>
                <w:bCs/>
                <w:kern w:val="0"/>
                <w:sz w:val="20"/>
                <w:szCs w:val="20"/>
              </w:rPr>
            </w:pPr>
            <w:r>
              <w:rPr>
                <w:rFonts w:ascii="宋体" w:eastAsia="宋体" w:hAnsi="宋体" w:cs="宋体"/>
                <w:b/>
                <w:bCs/>
                <w:kern w:val="0"/>
                <w:szCs w:val="24"/>
              </w:rPr>
              <w:t>姓名</w:t>
            </w:r>
          </w:p>
        </w:tc>
        <w:tc>
          <w:tcPr>
            <w:tcW w:w="4148" w:type="dxa"/>
          </w:tcPr>
          <w:p w14:paraId="3B9F5447" w14:textId="1A244B48" w:rsidR="00911169" w:rsidRDefault="004F060C">
            <w:pPr>
              <w:widowControl/>
              <w:ind w:firstLine="402"/>
              <w:jc w:val="left"/>
              <w:outlineLvl w:val="1"/>
              <w:rPr>
                <w:rFonts w:ascii="Times New Roman" w:eastAsia="Times New Roman" w:hAnsi="Times New Roman" w:cs="Times New Roman"/>
                <w:b/>
                <w:bCs/>
                <w:kern w:val="0"/>
                <w:sz w:val="20"/>
                <w:szCs w:val="20"/>
              </w:rPr>
            </w:pPr>
            <w:r>
              <w:rPr>
                <w:rFonts w:ascii="宋体" w:eastAsia="宋体" w:hAnsi="宋体" w:cs="宋体" w:hint="eastAsia"/>
                <w:b/>
                <w:bCs/>
                <w:kern w:val="0"/>
                <w:sz w:val="20"/>
                <w:szCs w:val="20"/>
              </w:rPr>
              <w:t>范美婧</w:t>
            </w:r>
          </w:p>
        </w:tc>
      </w:tr>
      <w:tr w:rsidR="00911169" w14:paraId="47610ED8" w14:textId="77777777">
        <w:tc>
          <w:tcPr>
            <w:tcW w:w="4148" w:type="dxa"/>
            <w:vAlign w:val="center"/>
          </w:tcPr>
          <w:p w14:paraId="096A3748" w14:textId="77777777" w:rsidR="00911169" w:rsidRDefault="00000000">
            <w:pPr>
              <w:widowControl/>
              <w:ind w:firstLine="480"/>
              <w:jc w:val="left"/>
              <w:outlineLvl w:val="1"/>
              <w:rPr>
                <w:rFonts w:ascii="Times New Roman" w:eastAsia="Times New Roman" w:hAnsi="Times New Roman" w:cs="Times New Roman"/>
                <w:b/>
                <w:bCs/>
                <w:kern w:val="0"/>
                <w:sz w:val="20"/>
                <w:szCs w:val="20"/>
              </w:rPr>
            </w:pPr>
            <w:r>
              <w:rPr>
                <w:rFonts w:ascii="宋体" w:eastAsia="宋体" w:hAnsi="宋体" w:cs="宋体"/>
                <w:kern w:val="0"/>
                <w:szCs w:val="24"/>
              </w:rPr>
              <w:t>专业</w:t>
            </w:r>
          </w:p>
        </w:tc>
        <w:tc>
          <w:tcPr>
            <w:tcW w:w="4148" w:type="dxa"/>
          </w:tcPr>
          <w:p w14:paraId="4AD7799B" w14:textId="077F52D5" w:rsidR="00911169" w:rsidRDefault="004F060C">
            <w:pPr>
              <w:widowControl/>
              <w:ind w:firstLine="402"/>
              <w:jc w:val="left"/>
              <w:outlineLvl w:val="1"/>
              <w:rPr>
                <w:rFonts w:ascii="Times New Roman" w:eastAsia="Times New Roman" w:hAnsi="Times New Roman" w:cs="Times New Roman"/>
                <w:b/>
                <w:bCs/>
                <w:kern w:val="0"/>
                <w:sz w:val="20"/>
                <w:szCs w:val="20"/>
              </w:rPr>
            </w:pPr>
            <w:r>
              <w:rPr>
                <w:rFonts w:ascii="宋体" w:eastAsia="宋体" w:hAnsi="宋体" w:cs="宋体" w:hint="eastAsia"/>
                <w:b/>
                <w:bCs/>
                <w:kern w:val="0"/>
                <w:sz w:val="20"/>
                <w:szCs w:val="20"/>
              </w:rPr>
              <w:t>会计学</w:t>
            </w:r>
          </w:p>
        </w:tc>
      </w:tr>
    </w:tbl>
    <w:p w14:paraId="1F00D533" w14:textId="49107D29" w:rsidR="00911169" w:rsidRPr="002226B5" w:rsidRDefault="004F060C" w:rsidP="002226B5">
      <w:pPr>
        <w:pStyle w:val="a8"/>
      </w:pPr>
      <w:r w:rsidRPr="002226B5">
        <w:rPr>
          <w:rFonts w:hint="eastAsia"/>
        </w:rPr>
        <w:t>2</w:t>
      </w:r>
      <w:r w:rsidRPr="002226B5">
        <w:t>.</w:t>
      </w:r>
      <w:r w:rsidRPr="002226B5">
        <w:rPr>
          <w:rFonts w:hint="eastAsia"/>
        </w:rPr>
        <w:t>申请结果与决</w:t>
      </w:r>
      <w:r w:rsidRPr="002226B5">
        <w:t>断</w:t>
      </w:r>
    </w:p>
    <w:tbl>
      <w:tblPr>
        <w:tblStyle w:val="a3"/>
        <w:tblW w:w="4887" w:type="pct"/>
        <w:tblLook w:val="04A0" w:firstRow="1" w:lastRow="0" w:firstColumn="1" w:lastColumn="0" w:noHBand="0" w:noVBand="1"/>
      </w:tblPr>
      <w:tblGrid>
        <w:gridCol w:w="4318"/>
        <w:gridCol w:w="1744"/>
        <w:gridCol w:w="2267"/>
      </w:tblGrid>
      <w:tr w:rsidR="004F060C" w14:paraId="30592AA4" w14:textId="77777777" w:rsidTr="004C4A68">
        <w:trPr>
          <w:trHeight w:val="327"/>
        </w:trPr>
        <w:tc>
          <w:tcPr>
            <w:tcW w:w="2592" w:type="pct"/>
          </w:tcPr>
          <w:p w14:paraId="7DFFD09A" w14:textId="77777777" w:rsidR="004F060C" w:rsidRDefault="004F060C" w:rsidP="004C4A68">
            <w:pPr>
              <w:widowControl/>
              <w:ind w:firstLineChars="0" w:firstLine="0"/>
              <w:jc w:val="center"/>
              <w:outlineLvl w:val="1"/>
              <w:rPr>
                <w:rFonts w:ascii="Times New Roman" w:eastAsia="宋体" w:hAnsi="Times New Roman" w:cs="Times New Roman"/>
                <w:b/>
                <w:bCs/>
                <w:kern w:val="0"/>
                <w:sz w:val="20"/>
                <w:szCs w:val="20"/>
              </w:rPr>
            </w:pPr>
            <w:r>
              <w:rPr>
                <w:rFonts w:ascii="宋体" w:eastAsia="宋体" w:hAnsi="宋体" w:cs="宋体" w:hint="eastAsia"/>
                <w:b/>
                <w:bCs/>
                <w:kern w:val="0"/>
                <w:sz w:val="20"/>
                <w:szCs w:val="20"/>
              </w:rPr>
              <w:t>单位</w:t>
            </w:r>
          </w:p>
        </w:tc>
        <w:tc>
          <w:tcPr>
            <w:tcW w:w="1047" w:type="pct"/>
          </w:tcPr>
          <w:p w14:paraId="59F2A44C" w14:textId="77777777" w:rsidR="004F060C" w:rsidRDefault="004F060C" w:rsidP="004C4A68">
            <w:pPr>
              <w:widowControl/>
              <w:ind w:firstLineChars="0" w:firstLine="0"/>
              <w:jc w:val="center"/>
              <w:outlineLvl w:val="1"/>
              <w:rPr>
                <w:rFonts w:ascii="Times New Roman" w:eastAsia="Times New Roman" w:hAnsi="Times New Roman" w:cs="Times New Roman"/>
                <w:b/>
                <w:bCs/>
                <w:kern w:val="0"/>
                <w:sz w:val="20"/>
                <w:szCs w:val="20"/>
              </w:rPr>
            </w:pPr>
            <w:r>
              <w:rPr>
                <w:rFonts w:ascii="宋体" w:eastAsia="宋体" w:hAnsi="宋体" w:cs="宋体" w:hint="eastAsia"/>
                <w:b/>
                <w:bCs/>
                <w:kern w:val="0"/>
                <w:sz w:val="20"/>
                <w:szCs w:val="20"/>
              </w:rPr>
              <w:t>工作岗位</w:t>
            </w:r>
          </w:p>
        </w:tc>
        <w:tc>
          <w:tcPr>
            <w:tcW w:w="1361" w:type="pct"/>
          </w:tcPr>
          <w:p w14:paraId="4C95D74B" w14:textId="77777777" w:rsidR="004F060C" w:rsidRDefault="004F060C" w:rsidP="004C4A68">
            <w:pPr>
              <w:widowControl/>
              <w:ind w:firstLineChars="0" w:firstLine="0"/>
              <w:jc w:val="center"/>
              <w:outlineLvl w:val="1"/>
              <w:rPr>
                <w:rFonts w:ascii="Times New Roman" w:eastAsia="Times New Roman" w:hAnsi="Times New Roman" w:cs="Times New Roman"/>
                <w:b/>
                <w:bCs/>
                <w:kern w:val="0"/>
                <w:sz w:val="20"/>
                <w:szCs w:val="20"/>
              </w:rPr>
            </w:pPr>
            <w:r>
              <w:rPr>
                <w:rFonts w:ascii="宋体" w:eastAsia="宋体" w:hAnsi="宋体" w:cs="宋体"/>
                <w:b/>
                <w:bCs/>
                <w:kern w:val="0"/>
                <w:sz w:val="20"/>
                <w:szCs w:val="20"/>
              </w:rPr>
              <w:t>专业</w:t>
            </w:r>
          </w:p>
        </w:tc>
      </w:tr>
      <w:tr w:rsidR="004F060C" w14:paraId="612388D7" w14:textId="77777777" w:rsidTr="004C4A68">
        <w:trPr>
          <w:trHeight w:val="327"/>
        </w:trPr>
        <w:tc>
          <w:tcPr>
            <w:tcW w:w="2592" w:type="pct"/>
          </w:tcPr>
          <w:p w14:paraId="67C59AA9" w14:textId="27E7C8A1" w:rsidR="004F060C" w:rsidRDefault="004F060C" w:rsidP="004C4A68">
            <w:pPr>
              <w:widowControl/>
              <w:ind w:firstLineChars="0" w:firstLine="0"/>
              <w:jc w:val="center"/>
              <w:outlineLvl w:val="1"/>
              <w:rPr>
                <w:rFonts w:ascii="Times New Roman" w:eastAsia="Times New Roman" w:hAnsi="Times New Roman" w:cs="Times New Roman"/>
                <w:b/>
                <w:bCs/>
                <w:kern w:val="0"/>
                <w:sz w:val="20"/>
                <w:szCs w:val="20"/>
              </w:rPr>
            </w:pPr>
            <w:r>
              <w:rPr>
                <w:rFonts w:ascii="宋体" w:eastAsia="宋体" w:hAnsi="宋体" w:cs="宋体" w:hint="eastAsia"/>
                <w:b/>
                <w:bCs/>
                <w:kern w:val="0"/>
                <w:sz w:val="20"/>
                <w:szCs w:val="20"/>
              </w:rPr>
              <w:t>普华永道中天会计师事务所（北京）</w:t>
            </w:r>
          </w:p>
        </w:tc>
        <w:tc>
          <w:tcPr>
            <w:tcW w:w="1047" w:type="pct"/>
          </w:tcPr>
          <w:p w14:paraId="22CB315E" w14:textId="39F6BC3C" w:rsidR="004F060C" w:rsidRPr="004F060C" w:rsidRDefault="004F060C" w:rsidP="004C4A68">
            <w:pPr>
              <w:widowControl/>
              <w:ind w:firstLineChars="0" w:firstLine="0"/>
              <w:jc w:val="center"/>
              <w:outlineLvl w:val="1"/>
              <w:rPr>
                <w:rFonts w:ascii="Times New Roman" w:hAnsi="Times New Roman" w:cs="Times New Roman"/>
                <w:b/>
                <w:bCs/>
                <w:kern w:val="0"/>
                <w:sz w:val="20"/>
                <w:szCs w:val="20"/>
              </w:rPr>
            </w:pPr>
            <w:r>
              <w:rPr>
                <w:rFonts w:ascii="Times New Roman" w:hAnsi="Times New Roman" w:cs="Times New Roman" w:hint="eastAsia"/>
                <w:b/>
                <w:bCs/>
                <w:kern w:val="0"/>
                <w:sz w:val="20"/>
                <w:szCs w:val="20"/>
              </w:rPr>
              <w:t>审计金融组</w:t>
            </w:r>
          </w:p>
        </w:tc>
        <w:tc>
          <w:tcPr>
            <w:tcW w:w="1361" w:type="pct"/>
          </w:tcPr>
          <w:p w14:paraId="6831B32B" w14:textId="3CD37601" w:rsidR="004F060C" w:rsidRDefault="004F060C" w:rsidP="004C4A68">
            <w:pPr>
              <w:widowControl/>
              <w:ind w:firstLineChars="0" w:firstLine="0"/>
              <w:jc w:val="center"/>
              <w:outlineLvl w:val="1"/>
              <w:rPr>
                <w:rFonts w:ascii="Times New Roman" w:eastAsia="Times New Roman" w:hAnsi="Times New Roman" w:cs="Times New Roman"/>
                <w:b/>
                <w:bCs/>
                <w:kern w:val="0"/>
                <w:sz w:val="20"/>
                <w:szCs w:val="20"/>
              </w:rPr>
            </w:pPr>
            <w:r>
              <w:rPr>
                <w:rFonts w:ascii="宋体" w:eastAsia="宋体" w:hAnsi="宋体" w:cs="宋体" w:hint="eastAsia"/>
                <w:b/>
                <w:bCs/>
                <w:kern w:val="0"/>
                <w:sz w:val="20"/>
                <w:szCs w:val="20"/>
              </w:rPr>
              <w:t>会计学</w:t>
            </w:r>
          </w:p>
        </w:tc>
      </w:tr>
    </w:tbl>
    <w:p w14:paraId="53EB8372" w14:textId="77777777" w:rsidR="009A18E4" w:rsidRPr="002226B5" w:rsidRDefault="004F060C" w:rsidP="002226B5">
      <w:pPr>
        <w:pStyle w:val="a8"/>
      </w:pPr>
      <w:r w:rsidRPr="002226B5">
        <w:rPr>
          <w:rFonts w:hint="eastAsia"/>
        </w:rPr>
        <w:t>3</w:t>
      </w:r>
      <w:r w:rsidRPr="002226B5">
        <w:t>.</w:t>
      </w:r>
      <w:r w:rsidRPr="002226B5">
        <w:rPr>
          <w:rFonts w:hint="eastAsia"/>
        </w:rPr>
        <w:t>工作申请经</w:t>
      </w:r>
      <w:r w:rsidRPr="002226B5">
        <w:t>历</w:t>
      </w:r>
    </w:p>
    <w:p w14:paraId="7E8E1D11" w14:textId="694695BE" w:rsidR="00911169" w:rsidRPr="009A18E4" w:rsidRDefault="004F060C" w:rsidP="009A18E4">
      <w:pPr>
        <w:pStyle w:val="2"/>
      </w:pPr>
      <w:r w:rsidRPr="009A18E4">
        <w:t>3</w:t>
      </w:r>
      <w:r w:rsidRPr="009A18E4">
        <w:rPr>
          <w:rFonts w:hint="eastAsia"/>
        </w:rPr>
        <w:t>．</w:t>
      </w:r>
      <w:r w:rsidRPr="009A18E4">
        <w:rPr>
          <w:rFonts w:hint="eastAsia"/>
        </w:rPr>
        <w:t>1</w:t>
      </w:r>
      <w:r w:rsidRPr="009A18E4">
        <w:t xml:space="preserve"> </w:t>
      </w:r>
      <w:r w:rsidRPr="009A18E4">
        <w:rPr>
          <w:rFonts w:hint="eastAsia"/>
        </w:rPr>
        <w:t>找实习前的准备工作</w:t>
      </w:r>
    </w:p>
    <w:p w14:paraId="60A735C9" w14:textId="5BB379B6" w:rsidR="004F060C" w:rsidRPr="001548EC" w:rsidRDefault="004F060C" w:rsidP="009A18E4">
      <w:pPr>
        <w:ind w:firstLine="482"/>
      </w:pPr>
      <w:r w:rsidRPr="00275AF4">
        <w:rPr>
          <w:rFonts w:hint="eastAsia"/>
          <w:b/>
          <w:bCs/>
        </w:rPr>
        <w:t>简历准备：</w:t>
      </w:r>
      <w:r w:rsidRPr="001548EC">
        <w:rPr>
          <w:rFonts w:hint="eastAsia"/>
        </w:rPr>
        <w:t>可以利用专门制作简历的网站，比如超级简历等，根据相应模板填写个人信息。在找第一份实习时，由于实习经历不足，可以在项目经历和校园经历上体现你的个人特点。等实习经历逐渐丰富之后，可以删掉校园经历这一项。</w:t>
      </w:r>
    </w:p>
    <w:p w14:paraId="43EEC4D0" w14:textId="6BE024AE" w:rsidR="004F060C" w:rsidRPr="001548EC" w:rsidRDefault="004F060C" w:rsidP="009A18E4">
      <w:pPr>
        <w:ind w:firstLine="482"/>
      </w:pPr>
      <w:r w:rsidRPr="00275AF4">
        <w:rPr>
          <w:rFonts w:hint="eastAsia"/>
          <w:b/>
          <w:bCs/>
        </w:rPr>
        <w:t>信息获取：</w:t>
      </w:r>
      <w:r w:rsidRPr="001548EC">
        <w:rPr>
          <w:rFonts w:hint="eastAsia"/>
        </w:rPr>
        <w:t>许多求职</w:t>
      </w:r>
      <w:r w:rsidRPr="001548EC">
        <w:rPr>
          <w:rFonts w:hint="eastAsia"/>
        </w:rPr>
        <w:t>A</w:t>
      </w:r>
      <w:r w:rsidRPr="001548EC">
        <w:t>PP</w:t>
      </w:r>
      <w:r w:rsidRPr="001548EC">
        <w:rPr>
          <w:rFonts w:hint="eastAsia"/>
        </w:rPr>
        <w:t>会提供很多日常实习机会，如果时间允许可以在这上面投递。</w:t>
      </w:r>
      <w:r w:rsidR="006E4CED" w:rsidRPr="001548EC">
        <w:rPr>
          <w:rFonts w:hint="eastAsia"/>
        </w:rPr>
        <w:t>官方招聘公众号可以用于获取寒暑期实习机会，四大会计师事务所都有相应的招聘公众号</w:t>
      </w:r>
      <w:r w:rsidR="004A3A92">
        <w:rPr>
          <w:rFonts w:hint="eastAsia"/>
        </w:rPr>
        <w:t>用于</w:t>
      </w:r>
      <w:r w:rsidR="006E4CED" w:rsidRPr="001548EC">
        <w:rPr>
          <w:rFonts w:hint="eastAsia"/>
        </w:rPr>
        <w:t>告知实习申请开放时间，建议尽早投递简历。</w:t>
      </w:r>
    </w:p>
    <w:p w14:paraId="77EAFF17" w14:textId="38749611" w:rsidR="00B8553F" w:rsidRPr="001548EC" w:rsidRDefault="00B8553F" w:rsidP="009A18E4">
      <w:pPr>
        <w:ind w:firstLine="482"/>
      </w:pPr>
      <w:r w:rsidRPr="00275AF4">
        <w:rPr>
          <w:rFonts w:hint="eastAsia"/>
          <w:b/>
          <w:bCs/>
        </w:rPr>
        <w:t>面试准备（针对四大会计师事务所）：</w:t>
      </w:r>
      <w:r w:rsidRPr="001548EC">
        <w:rPr>
          <w:rFonts w:hint="eastAsia"/>
        </w:rPr>
        <w:t>在网上公众平台比如小红书会有很多面经可供参考，还会有面试问题的总结，可以搜集这些信息提前准备好相应资料。</w:t>
      </w:r>
    </w:p>
    <w:p w14:paraId="7D74E141" w14:textId="21632DA8" w:rsidR="005D2602" w:rsidRPr="009A18E4" w:rsidRDefault="005D2602" w:rsidP="009A18E4">
      <w:pPr>
        <w:pStyle w:val="2"/>
      </w:pPr>
      <w:r w:rsidRPr="009A18E4">
        <w:rPr>
          <w:rFonts w:hint="eastAsia"/>
        </w:rPr>
        <w:t>3</w:t>
      </w:r>
      <w:r w:rsidRPr="009A18E4">
        <w:t>.2</w:t>
      </w:r>
      <w:r w:rsidRPr="009A18E4">
        <w:rPr>
          <w:rFonts w:hint="eastAsia"/>
        </w:rPr>
        <w:t>实习经历</w:t>
      </w:r>
    </w:p>
    <w:p w14:paraId="2F72635B" w14:textId="1A137055" w:rsidR="005D2602" w:rsidRPr="001548EC" w:rsidRDefault="005D2602" w:rsidP="002226B5">
      <w:pPr>
        <w:ind w:firstLine="480"/>
      </w:pPr>
      <w:r w:rsidRPr="001548EC">
        <w:rPr>
          <w:rFonts w:hint="eastAsia"/>
        </w:rPr>
        <w:t>大三寒假和暑假：普华永道中天会计师事务所金融组</w:t>
      </w:r>
    </w:p>
    <w:p w14:paraId="3CC4B962" w14:textId="290CD940" w:rsidR="005D2602" w:rsidRPr="001548EC" w:rsidRDefault="005D2602" w:rsidP="002226B5">
      <w:pPr>
        <w:ind w:firstLine="480"/>
      </w:pPr>
      <w:r w:rsidRPr="001548EC">
        <w:rPr>
          <w:rFonts w:hint="eastAsia"/>
        </w:rPr>
        <w:t>我是在大三寒假大概十月进行的申请，这个时间已经比较晚了</w:t>
      </w:r>
      <w:r w:rsidR="009D7728" w:rsidRPr="001548EC">
        <w:rPr>
          <w:rFonts w:hint="eastAsia"/>
        </w:rPr>
        <w:t>，大家可以关注一下招聘信息在比较早的时候投递简历，到比较晚的时候如果事务所没有招满人也有可能会从池子里捞一部分人上来，但是无法确定是否会捞人，所以最好是早点准备</w:t>
      </w:r>
      <w:r w:rsidRPr="001548EC">
        <w:rPr>
          <w:rFonts w:hint="eastAsia"/>
        </w:rPr>
        <w:t>。由于寒假</w:t>
      </w:r>
      <w:r w:rsidR="00D52807">
        <w:rPr>
          <w:rFonts w:hint="eastAsia"/>
        </w:rPr>
        <w:t>处于年审期间</w:t>
      </w:r>
      <w:r w:rsidRPr="001548EC">
        <w:rPr>
          <w:rFonts w:hint="eastAsia"/>
        </w:rPr>
        <w:t>事务所会招收更多的实习生，这对于之前没有实习经历的同学来说是一个较好的机会</w:t>
      </w:r>
      <w:r w:rsidR="00074D1C">
        <w:rPr>
          <w:rFonts w:hint="eastAsia"/>
        </w:rPr>
        <w:t>。</w:t>
      </w:r>
      <w:r w:rsidR="009D7728" w:rsidRPr="001548EC">
        <w:rPr>
          <w:rFonts w:hint="eastAsia"/>
        </w:rPr>
        <w:t>在此之前我也没有实习经历，我在简历中介绍了我的项目经历和校园经历，我的绩点并不高，在当时只有</w:t>
      </w:r>
      <w:r w:rsidR="009D7728" w:rsidRPr="001548EC">
        <w:rPr>
          <w:rFonts w:hint="eastAsia"/>
        </w:rPr>
        <w:t>3</w:t>
      </w:r>
      <w:r w:rsidR="009D7728" w:rsidRPr="001548EC">
        <w:t>.0</w:t>
      </w:r>
      <w:r w:rsidR="009D7728" w:rsidRPr="001548EC">
        <w:rPr>
          <w:rFonts w:hint="eastAsia"/>
        </w:rPr>
        <w:t>，我参加的团队获得了三创赛校级一等奖省级二等奖，另外还有一些其他的小活动，这些经历我都着重写</w:t>
      </w:r>
      <w:r w:rsidR="00074D1C">
        <w:rPr>
          <w:rFonts w:hint="eastAsia"/>
        </w:rPr>
        <w:t>在了简历里面</w:t>
      </w:r>
      <w:r w:rsidR="009D7728" w:rsidRPr="001548EC">
        <w:rPr>
          <w:rFonts w:hint="eastAsia"/>
        </w:rPr>
        <w:t>，</w:t>
      </w:r>
      <w:r w:rsidR="00074D1C">
        <w:rPr>
          <w:rFonts w:hint="eastAsia"/>
        </w:rPr>
        <w:t>并且</w:t>
      </w:r>
      <w:r w:rsidR="009D7728" w:rsidRPr="001548EC">
        <w:rPr>
          <w:rFonts w:hint="eastAsia"/>
        </w:rPr>
        <w:t>强调了个人的贡献</w:t>
      </w:r>
      <w:r w:rsidR="008E5F49" w:rsidRPr="008E5F49">
        <w:rPr>
          <w:rFonts w:hint="eastAsia"/>
          <w:b/>
          <w:bCs/>
        </w:rPr>
        <w:t>（</w:t>
      </w:r>
      <w:r w:rsidR="00074D1C" w:rsidRPr="008E5F49">
        <w:rPr>
          <w:rFonts w:hint="eastAsia"/>
          <w:b/>
          <w:bCs/>
        </w:rPr>
        <w:t>大家可以积极参加一些比赛，并且尽量贡献自己的力量，就算你能力有限但是也需要了解你参赛的内</w:t>
      </w:r>
      <w:r w:rsidR="00074D1C" w:rsidRPr="008E5F49">
        <w:rPr>
          <w:rFonts w:hint="eastAsia"/>
          <w:b/>
          <w:bCs/>
        </w:rPr>
        <w:lastRenderedPageBreak/>
        <w:t>容，这样就能让你的简历更加丰富，并且如果在面试的时候遇见经理问你你也可以能够从容应答</w:t>
      </w:r>
      <w:r w:rsidR="008E5F49" w:rsidRPr="008E5F49">
        <w:rPr>
          <w:rFonts w:hint="eastAsia"/>
          <w:b/>
          <w:bCs/>
        </w:rPr>
        <w:t>）</w:t>
      </w:r>
      <w:r w:rsidR="009D7728" w:rsidRPr="008E5F49">
        <w:rPr>
          <w:rFonts w:hint="eastAsia"/>
          <w:b/>
          <w:bCs/>
        </w:rPr>
        <w:t>。</w:t>
      </w:r>
      <w:r w:rsidR="009D7728" w:rsidRPr="001548EC">
        <w:rPr>
          <w:rFonts w:hint="eastAsia"/>
        </w:rPr>
        <w:t>另外如果你考了</w:t>
      </w:r>
      <w:r w:rsidR="009D7728" w:rsidRPr="008E5F49">
        <w:rPr>
          <w:rFonts w:hint="eastAsia"/>
          <w:b/>
          <w:bCs/>
        </w:rPr>
        <w:t>相关证书</w:t>
      </w:r>
      <w:r w:rsidR="009D7728" w:rsidRPr="001548EC">
        <w:rPr>
          <w:rFonts w:hint="eastAsia"/>
        </w:rPr>
        <w:t>也可以写，我当时就写了</w:t>
      </w:r>
      <w:r w:rsidR="009D7728" w:rsidRPr="001548EC">
        <w:rPr>
          <w:rFonts w:hint="eastAsia"/>
        </w:rPr>
        <w:t>A</w:t>
      </w:r>
      <w:r w:rsidR="009D7728" w:rsidRPr="001548EC">
        <w:t>CCA</w:t>
      </w:r>
      <w:r w:rsidR="009D7728" w:rsidRPr="001548EC">
        <w:rPr>
          <w:rFonts w:hint="eastAsia"/>
        </w:rPr>
        <w:t>考过前</w:t>
      </w:r>
      <w:r w:rsidR="009D7728" w:rsidRPr="001548EC">
        <w:rPr>
          <w:rFonts w:hint="eastAsia"/>
        </w:rPr>
        <w:t>5</w:t>
      </w:r>
      <w:r w:rsidR="009D7728" w:rsidRPr="001548EC">
        <w:rPr>
          <w:rFonts w:hint="eastAsia"/>
        </w:rPr>
        <w:t>门，这个可能也对我过简历有一定帮助。</w:t>
      </w:r>
    </w:p>
    <w:p w14:paraId="502DAADE" w14:textId="6E11AA3E" w:rsidR="00C40172" w:rsidRPr="001548EC" w:rsidRDefault="00C40172" w:rsidP="002226B5">
      <w:pPr>
        <w:ind w:firstLine="480"/>
      </w:pPr>
      <w:r w:rsidRPr="001548EC">
        <w:rPr>
          <w:rFonts w:hint="eastAsia"/>
        </w:rPr>
        <w:t>寒假的实习基本就是参加年审，这段时间会比较辛苦，</w:t>
      </w:r>
      <w:r w:rsidR="00A6688B">
        <w:rPr>
          <w:rFonts w:hint="eastAsia"/>
        </w:rPr>
        <w:t>这个</w:t>
      </w:r>
      <w:r w:rsidRPr="001548EC">
        <w:rPr>
          <w:rFonts w:hint="eastAsia"/>
        </w:rPr>
        <w:t>辛苦程度与去到的组有关，有些人手不够的组还需要</w:t>
      </w:r>
      <w:r w:rsidRPr="001548EC">
        <w:rPr>
          <w:rFonts w:hint="eastAsia"/>
        </w:rPr>
        <w:t>ipo</w:t>
      </w:r>
      <w:r w:rsidRPr="001548EC">
        <w:rPr>
          <w:rFonts w:hint="eastAsia"/>
        </w:rPr>
        <w:t>那你可能会很忙</w:t>
      </w:r>
      <w:r w:rsidR="00FE5F9A">
        <w:rPr>
          <w:rFonts w:hint="eastAsia"/>
        </w:rPr>
        <w:t>但是这样你就能接触到更多年审比较重要的内容，可能会教你如何抽凭以及做一些底稿。</w:t>
      </w:r>
      <w:r w:rsidRPr="001548EC">
        <w:rPr>
          <w:rFonts w:hint="eastAsia"/>
        </w:rPr>
        <w:t>我当时去的金融组是中信和中信建投的资管组，这个组非常大，招的实习生也很多，基本每天干的都是一些修改审计报告、归档文件、跟进函证、抽凭这些</w:t>
      </w:r>
      <w:r w:rsidR="007541C3" w:rsidRPr="001548EC">
        <w:rPr>
          <w:rFonts w:hint="eastAsia"/>
        </w:rPr>
        <w:t>被大家称为“</w:t>
      </w:r>
      <w:r w:rsidR="007541C3" w:rsidRPr="001548EC">
        <w:rPr>
          <w:rFonts w:hint="eastAsia"/>
        </w:rPr>
        <w:t>dirty</w:t>
      </w:r>
      <w:r w:rsidR="007541C3" w:rsidRPr="001548EC">
        <w:t xml:space="preserve"> </w:t>
      </w:r>
      <w:r w:rsidR="007541C3" w:rsidRPr="001548EC">
        <w:rPr>
          <w:rFonts w:hint="eastAsia"/>
        </w:rPr>
        <w:t>work</w:t>
      </w:r>
      <w:r w:rsidR="007541C3" w:rsidRPr="001548EC">
        <w:rPr>
          <w:rFonts w:hint="eastAsia"/>
        </w:rPr>
        <w:t>”的工作。这个过程肯定是非常枯燥的，但是大家在做事情的时候比如修改报告的时候可以看看审计报告的内容，也会</w:t>
      </w:r>
      <w:r w:rsidR="00F84C41">
        <w:rPr>
          <w:rFonts w:hint="eastAsia"/>
        </w:rPr>
        <w:t>接触到</w:t>
      </w:r>
      <w:r w:rsidR="007541C3" w:rsidRPr="001548EC">
        <w:rPr>
          <w:rFonts w:hint="eastAsia"/>
        </w:rPr>
        <w:t>公司相关的文件，可以看到这家公司是如何运作的等等，这都是你接触这些信息的机会，所以说</w:t>
      </w:r>
      <w:r w:rsidR="007541C3" w:rsidRPr="00761105">
        <w:rPr>
          <w:rFonts w:hint="eastAsia"/>
          <w:b/>
          <w:bCs/>
        </w:rPr>
        <w:t>事在人为</w:t>
      </w:r>
      <w:r w:rsidR="007541C3" w:rsidRPr="001548EC">
        <w:rPr>
          <w:rFonts w:hint="eastAsia"/>
        </w:rPr>
        <w:t>，大家做个有心人还是能从枯燥的工作中有所学习。而且这也能丰满你的简历。</w:t>
      </w:r>
    </w:p>
    <w:p w14:paraId="2CFE074B" w14:textId="1C554EF7" w:rsidR="00911169" w:rsidRDefault="00C62FB2" w:rsidP="002226B5">
      <w:pPr>
        <w:ind w:firstLine="480"/>
      </w:pPr>
      <w:r w:rsidRPr="001548EC">
        <w:rPr>
          <w:rFonts w:hint="eastAsia"/>
        </w:rPr>
        <w:t>暑期实习招的人会少一些，所以这个竞争会比较激烈。如果你在寒假有过一段实习，那么当你再投这家事务所一般来说会少很多阻力，比如有些测试不用再重新做，我碰到的经理因为我有过一段实习经历而且我在介绍的时候介绍的很全面，没有再追问我问题（不过这都是个人经历，每个人碰到的经理都是不一样的）。</w:t>
      </w:r>
      <w:r w:rsidR="0041397E" w:rsidRPr="001548EC">
        <w:rPr>
          <w:rFonts w:hint="eastAsia"/>
        </w:rPr>
        <w:t>暑期我在金融的量化团队进行实习，</w:t>
      </w:r>
      <w:r w:rsidR="00D62662" w:rsidRPr="001548EC">
        <w:rPr>
          <w:rFonts w:hint="eastAsia"/>
        </w:rPr>
        <w:t>虽然暑期是淡季</w:t>
      </w:r>
      <w:r w:rsidR="00DF27DB" w:rsidRPr="001548EC">
        <w:rPr>
          <w:rFonts w:hint="eastAsia"/>
        </w:rPr>
        <w:t>大部分组没有那么忙</w:t>
      </w:r>
      <w:r w:rsidR="00D62662" w:rsidRPr="001548EC">
        <w:rPr>
          <w:rFonts w:hint="eastAsia"/>
        </w:rPr>
        <w:t>，但是</w:t>
      </w:r>
      <w:r w:rsidR="00DF27DB" w:rsidRPr="001548EC">
        <w:rPr>
          <w:rFonts w:hint="eastAsia"/>
        </w:rPr>
        <w:t>我所在的</w:t>
      </w:r>
      <w:r w:rsidR="00D62662" w:rsidRPr="001548EC">
        <w:rPr>
          <w:rFonts w:hint="eastAsia"/>
        </w:rPr>
        <w:t>组有许多项目需要进行，我主动</w:t>
      </w:r>
      <w:r w:rsidR="000B60CC" w:rsidRPr="001548EC">
        <w:rPr>
          <w:rFonts w:hint="eastAsia"/>
        </w:rPr>
        <w:t>参与</w:t>
      </w:r>
      <w:r w:rsidR="00D62662" w:rsidRPr="001548EC">
        <w:rPr>
          <w:rFonts w:hint="eastAsia"/>
        </w:rPr>
        <w:t>了多个项目，</w:t>
      </w:r>
      <w:r w:rsidR="000B60CC" w:rsidRPr="001548EC">
        <w:rPr>
          <w:rFonts w:hint="eastAsia"/>
        </w:rPr>
        <w:t>在这个过程中学到了很多专业知识以及锻炼了和客户沟通的能力</w:t>
      </w:r>
      <w:r w:rsidR="00D62662" w:rsidRPr="001548EC">
        <w:rPr>
          <w:rFonts w:hint="eastAsia"/>
        </w:rPr>
        <w:t>。</w:t>
      </w:r>
      <w:r w:rsidR="00F501A1" w:rsidRPr="001548EC">
        <w:rPr>
          <w:rFonts w:hint="eastAsia"/>
        </w:rPr>
        <w:t>与此同时</w:t>
      </w:r>
      <w:r w:rsidR="00D62662" w:rsidRPr="001548EC">
        <w:rPr>
          <w:rFonts w:hint="eastAsia"/>
        </w:rPr>
        <w:t>我也多次</w:t>
      </w:r>
      <w:r w:rsidR="00D62662" w:rsidRPr="0075199E">
        <w:rPr>
          <w:rFonts w:hint="eastAsia"/>
          <w:b/>
          <w:bCs/>
        </w:rPr>
        <w:t>和组内老板</w:t>
      </w:r>
      <w:r w:rsidR="00DB649D">
        <w:rPr>
          <w:rFonts w:hint="eastAsia"/>
          <w:b/>
          <w:bCs/>
        </w:rPr>
        <w:t>（一般组里都是和经理沟通，我们组内没有经理</w:t>
      </w:r>
      <w:r w:rsidR="00BF3D59">
        <w:rPr>
          <w:rFonts w:hint="eastAsia"/>
          <w:b/>
          <w:bCs/>
        </w:rPr>
        <w:t>，有的组就是叫</w:t>
      </w:r>
      <w:r w:rsidR="00BF3D59">
        <w:rPr>
          <w:rFonts w:hint="eastAsia"/>
          <w:b/>
          <w:bCs/>
        </w:rPr>
        <w:t>ic</w:t>
      </w:r>
      <w:r w:rsidR="00DB649D">
        <w:rPr>
          <w:rFonts w:hint="eastAsia"/>
          <w:b/>
          <w:bCs/>
        </w:rPr>
        <w:t>）</w:t>
      </w:r>
      <w:r w:rsidR="00D62662" w:rsidRPr="0075199E">
        <w:rPr>
          <w:rFonts w:hint="eastAsia"/>
          <w:b/>
          <w:bCs/>
        </w:rPr>
        <w:t>沟通表达留用意愿</w:t>
      </w:r>
      <w:r w:rsidR="00D62662" w:rsidRPr="001548EC">
        <w:rPr>
          <w:rFonts w:hint="eastAsia"/>
        </w:rPr>
        <w:t>，由于个人表现好（最后评分得了高分）加上和老板表达留用</w:t>
      </w:r>
      <w:r w:rsidR="00E655C7" w:rsidRPr="001548EC">
        <w:rPr>
          <w:rFonts w:hint="eastAsia"/>
        </w:rPr>
        <w:t>意愿</w:t>
      </w:r>
      <w:r w:rsidR="00D62662" w:rsidRPr="001548EC">
        <w:rPr>
          <w:rFonts w:hint="eastAsia"/>
        </w:rPr>
        <w:t>，我获得了</w:t>
      </w:r>
      <w:r w:rsidR="00D62662" w:rsidRPr="001548EC">
        <w:rPr>
          <w:rFonts w:hint="eastAsia"/>
        </w:rPr>
        <w:t>return</w:t>
      </w:r>
      <w:r w:rsidR="00D62662" w:rsidRPr="001548EC">
        <w:t xml:space="preserve"> </w:t>
      </w:r>
      <w:r w:rsidR="00D62662" w:rsidRPr="001548EC">
        <w:rPr>
          <w:rFonts w:hint="eastAsia"/>
        </w:rPr>
        <w:t>offer</w:t>
      </w:r>
      <w:r w:rsidR="00D62662" w:rsidRPr="001548EC">
        <w:rPr>
          <w:rFonts w:hint="eastAsia"/>
        </w:rPr>
        <w:t>的面试机会。</w:t>
      </w:r>
      <w:r w:rsidR="00DD0E92" w:rsidRPr="001548EC">
        <w:rPr>
          <w:rFonts w:hint="eastAsia"/>
        </w:rPr>
        <w:t>由于我参加了很多项目，学到了很多相关内容，在</w:t>
      </w:r>
      <w:r w:rsidR="00DD0E92" w:rsidRPr="001548EC">
        <w:rPr>
          <w:rFonts w:hint="eastAsia"/>
        </w:rPr>
        <w:t>return</w:t>
      </w:r>
      <w:r w:rsidR="00DD0E92" w:rsidRPr="001548EC">
        <w:t xml:space="preserve"> </w:t>
      </w:r>
      <w:r w:rsidR="00DD0E92" w:rsidRPr="001548EC">
        <w:rPr>
          <w:rFonts w:hint="eastAsia"/>
        </w:rPr>
        <w:t>offer</w:t>
      </w:r>
      <w:r w:rsidR="00DD0E92" w:rsidRPr="001548EC">
        <w:rPr>
          <w:rFonts w:hint="eastAsia"/>
        </w:rPr>
        <w:t>的合伙人面试中我有足够的内容可以说，很好的展现了个人的工作能力，合伙人对我</w:t>
      </w:r>
      <w:r w:rsidR="00CC6D3D" w:rsidRPr="001548EC">
        <w:rPr>
          <w:rFonts w:hint="eastAsia"/>
        </w:rPr>
        <w:t>很</w:t>
      </w:r>
      <w:r w:rsidR="00DD0E92" w:rsidRPr="001548EC">
        <w:rPr>
          <w:rFonts w:hint="eastAsia"/>
        </w:rPr>
        <w:t>满意让我通过了面试最后拿到留用机会。</w:t>
      </w:r>
      <w:r w:rsidR="00E20803" w:rsidRPr="001548EC">
        <w:rPr>
          <w:rFonts w:hint="eastAsia"/>
        </w:rPr>
        <w:t>其实组内也有很多背景比我优秀的同学，但是到了组内工作老板更在意的是你的</w:t>
      </w:r>
      <w:r w:rsidR="00E20803" w:rsidRPr="009F5F3C">
        <w:rPr>
          <w:rFonts w:hint="eastAsia"/>
          <w:b/>
          <w:bCs/>
        </w:rPr>
        <w:t>工作态度和产出</w:t>
      </w:r>
      <w:r w:rsidR="00E20803" w:rsidRPr="001548EC">
        <w:rPr>
          <w:rFonts w:hint="eastAsia"/>
        </w:rPr>
        <w:t>，所以只要</w:t>
      </w:r>
      <w:r w:rsidR="00E20803" w:rsidRPr="00F06864">
        <w:rPr>
          <w:rFonts w:hint="eastAsia"/>
          <w:b/>
          <w:bCs/>
        </w:rPr>
        <w:t>好好工作积极学习勇于展现自己的能力</w:t>
      </w:r>
      <w:r w:rsidR="00E20803" w:rsidRPr="001548EC">
        <w:rPr>
          <w:rFonts w:hint="eastAsia"/>
        </w:rPr>
        <w:t>是能够得到老板的肯定并且给你留用机会的。</w:t>
      </w:r>
    </w:p>
    <w:p w14:paraId="72D32F8F" w14:textId="4D381BED" w:rsidR="002226B5" w:rsidRPr="002226B5" w:rsidRDefault="002226B5" w:rsidP="002226B5">
      <w:pPr>
        <w:ind w:firstLine="480"/>
      </w:pPr>
      <w:r w:rsidRPr="002226B5">
        <w:rPr>
          <w:rFonts w:hint="eastAsia"/>
        </w:rPr>
        <w:t>原本我准备出国读研，实习也是为申请做准备。</w:t>
      </w:r>
      <w:r w:rsidR="005F346C">
        <w:rPr>
          <w:rFonts w:hint="eastAsia"/>
        </w:rPr>
        <w:t>但是</w:t>
      </w:r>
      <w:r w:rsidRPr="002226B5">
        <w:rPr>
          <w:rFonts w:hint="eastAsia"/>
        </w:rPr>
        <w:t>我</w:t>
      </w:r>
      <w:r w:rsidR="005F346C">
        <w:rPr>
          <w:rFonts w:hint="eastAsia"/>
        </w:rPr>
        <w:t>申请的学校</w:t>
      </w:r>
      <w:r w:rsidRPr="002226B5">
        <w:rPr>
          <w:rFonts w:hint="eastAsia"/>
        </w:rPr>
        <w:t>排名并</w:t>
      </w:r>
      <w:r w:rsidR="0075463A">
        <w:rPr>
          <w:rFonts w:hint="eastAsia"/>
        </w:rPr>
        <w:t>不</w:t>
      </w:r>
      <w:r w:rsidRPr="002226B5">
        <w:rPr>
          <w:rFonts w:hint="eastAsia"/>
        </w:rPr>
        <w:t>算高，而且之后我拿到了普华永道的</w:t>
      </w:r>
      <w:r w:rsidRPr="002226B5">
        <w:rPr>
          <w:rFonts w:hint="eastAsia"/>
        </w:rPr>
        <w:t>offer</w:t>
      </w:r>
      <w:r w:rsidRPr="002226B5">
        <w:rPr>
          <w:rFonts w:hint="eastAsia"/>
        </w:rPr>
        <w:t>，经过考虑之后我选择继续在暑假实习的组内工作，对于我来说，工作的经验也能给我带来很大的提升，如果未来发展有对于学历的要求我可能会再考虑去申请读研。</w:t>
      </w:r>
    </w:p>
    <w:p w14:paraId="1D1F7506" w14:textId="2FF51490" w:rsidR="002226B5" w:rsidRPr="001548EC" w:rsidRDefault="002226B5" w:rsidP="00162ECD">
      <w:pPr>
        <w:pStyle w:val="2"/>
      </w:pPr>
      <w:r>
        <w:rPr>
          <w:rFonts w:hint="eastAsia"/>
        </w:rPr>
        <w:lastRenderedPageBreak/>
        <w:t>3</w:t>
      </w:r>
      <w:r>
        <w:t>.3</w:t>
      </w:r>
      <w:r>
        <w:rPr>
          <w:rFonts w:hint="eastAsia"/>
        </w:rPr>
        <w:t>留用机会介绍</w:t>
      </w:r>
    </w:p>
    <w:p w14:paraId="77CCA6BD" w14:textId="33955628" w:rsidR="00E20803" w:rsidRPr="001548EC" w:rsidRDefault="00E20803" w:rsidP="002226B5">
      <w:pPr>
        <w:ind w:firstLine="480"/>
      </w:pPr>
      <w:r w:rsidRPr="001548EC">
        <w:rPr>
          <w:rFonts w:hint="eastAsia"/>
        </w:rPr>
        <w:t>给大家介绍一下</w:t>
      </w:r>
      <w:r w:rsidRPr="001548EC">
        <w:rPr>
          <w:rFonts w:hint="eastAsia"/>
        </w:rPr>
        <w:t>return</w:t>
      </w:r>
      <w:r w:rsidRPr="001548EC">
        <w:t xml:space="preserve"> </w:t>
      </w:r>
      <w:r w:rsidRPr="001548EC">
        <w:rPr>
          <w:rFonts w:hint="eastAsia"/>
        </w:rPr>
        <w:t>offer</w:t>
      </w:r>
      <w:r w:rsidRPr="001548EC">
        <w:rPr>
          <w:rFonts w:hint="eastAsia"/>
        </w:rPr>
        <w:t>这个机会，我具体介绍普华永道的机会，其他三家应该差别不大。在你大三寒</w:t>
      </w:r>
      <w:r w:rsidR="00162ECD">
        <w:rPr>
          <w:rFonts w:hint="eastAsia"/>
        </w:rPr>
        <w:t>、</w:t>
      </w:r>
      <w:r w:rsidRPr="001548EC">
        <w:rPr>
          <w:rFonts w:hint="eastAsia"/>
        </w:rPr>
        <w:t>暑期实习中，如果你实习结束后经理给你打了很高的分，那么你都有可能得到</w:t>
      </w:r>
      <w:r w:rsidRPr="001548EC">
        <w:rPr>
          <w:rFonts w:hint="eastAsia"/>
        </w:rPr>
        <w:t>return</w:t>
      </w:r>
      <w:r w:rsidRPr="001548EC">
        <w:t xml:space="preserve"> </w:t>
      </w:r>
      <w:r w:rsidRPr="001548EC">
        <w:rPr>
          <w:rFonts w:hint="eastAsia"/>
        </w:rPr>
        <w:t>offer</w:t>
      </w:r>
      <w:r w:rsidRPr="001548EC">
        <w:rPr>
          <w:rFonts w:hint="eastAsia"/>
        </w:rPr>
        <w:t>面试的机会（这里说的是有可能，因为还需要看</w:t>
      </w:r>
      <w:r w:rsidRPr="001548EC">
        <w:rPr>
          <w:rFonts w:hint="eastAsia"/>
        </w:rPr>
        <w:t>hr</w:t>
      </w:r>
      <w:r w:rsidRPr="001548EC">
        <w:rPr>
          <w:rFonts w:hint="eastAsia"/>
        </w:rPr>
        <w:t>那边有多少</w:t>
      </w:r>
      <w:r w:rsidRPr="001548EC">
        <w:rPr>
          <w:rFonts w:hint="eastAsia"/>
        </w:rPr>
        <w:t>head</w:t>
      </w:r>
      <w:r w:rsidRPr="001548EC">
        <w:t xml:space="preserve"> </w:t>
      </w:r>
      <w:r w:rsidRPr="001548EC">
        <w:rPr>
          <w:rFonts w:hint="eastAsia"/>
        </w:rPr>
        <w:t>count</w:t>
      </w:r>
      <w:r w:rsidRPr="001548EC">
        <w:rPr>
          <w:rFonts w:hint="eastAsia"/>
        </w:rPr>
        <w:t>），之后就会给你一个直接与合伙人面试的机会，当你通过了合伙人面试之后，你就拿到了正式入职的</w:t>
      </w:r>
      <w:r w:rsidRPr="001548EC">
        <w:rPr>
          <w:rFonts w:hint="eastAsia"/>
        </w:rPr>
        <w:t>offer</w:t>
      </w:r>
      <w:r w:rsidRPr="001548EC">
        <w:rPr>
          <w:rFonts w:hint="eastAsia"/>
        </w:rPr>
        <w:t>了。</w:t>
      </w:r>
      <w:r w:rsidR="00F72BC3" w:rsidRPr="001548EC">
        <w:rPr>
          <w:rFonts w:hint="eastAsia"/>
        </w:rPr>
        <w:t>而且如果你觉得你当时实习所在的组的氛围、学习的空间比较符合你的要求，你可以和经理沟通让他们和</w:t>
      </w:r>
      <w:r w:rsidR="00F72BC3" w:rsidRPr="001548EC">
        <w:rPr>
          <w:rFonts w:hint="eastAsia"/>
        </w:rPr>
        <w:t>hr</w:t>
      </w:r>
      <w:r w:rsidR="00F72BC3" w:rsidRPr="001548EC">
        <w:rPr>
          <w:rFonts w:hint="eastAsia"/>
        </w:rPr>
        <w:t>预定你，这样你大概就会回到你实习所在的组。据我所知秋招春招进入公司的有可能是随机分组，不确定性比较大。</w:t>
      </w:r>
      <w:r w:rsidR="00D95402">
        <w:rPr>
          <w:rFonts w:hint="eastAsia"/>
        </w:rPr>
        <w:t>所以如果大家有想在事务所工作的意愿，可以从寒暑期的实习入手，这也能减轻你以后秋招的压力</w:t>
      </w:r>
      <w:r w:rsidR="00CF7BE7">
        <w:rPr>
          <w:rFonts w:hint="eastAsia"/>
        </w:rPr>
        <w:t>。</w:t>
      </w:r>
    </w:p>
    <w:p w14:paraId="0536884E" w14:textId="77777777" w:rsidR="00911169" w:rsidRDefault="00911169">
      <w:pPr>
        <w:ind w:firstLine="480"/>
      </w:pPr>
    </w:p>
    <w:sectPr w:rsidR="00911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4170" w14:textId="77777777" w:rsidR="005325A5" w:rsidRDefault="005325A5" w:rsidP="00CC6D3D">
      <w:pPr>
        <w:spacing w:before="0" w:after="0" w:line="240" w:lineRule="auto"/>
        <w:ind w:firstLine="480"/>
      </w:pPr>
      <w:r>
        <w:separator/>
      </w:r>
    </w:p>
  </w:endnote>
  <w:endnote w:type="continuationSeparator" w:id="0">
    <w:p w14:paraId="57BCEC8E" w14:textId="77777777" w:rsidR="005325A5" w:rsidRDefault="005325A5" w:rsidP="00CC6D3D">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0426" w14:textId="77777777" w:rsidR="005325A5" w:rsidRDefault="005325A5" w:rsidP="00CC6D3D">
      <w:pPr>
        <w:spacing w:before="0" w:after="0" w:line="240" w:lineRule="auto"/>
        <w:ind w:firstLine="480"/>
      </w:pPr>
      <w:r>
        <w:separator/>
      </w:r>
    </w:p>
  </w:footnote>
  <w:footnote w:type="continuationSeparator" w:id="0">
    <w:p w14:paraId="07D884A9" w14:textId="77777777" w:rsidR="005325A5" w:rsidRDefault="005325A5" w:rsidP="00CC6D3D">
      <w:pPr>
        <w:spacing w:before="0"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541D2"/>
    <w:multiLevelType w:val="hybridMultilevel"/>
    <w:tmpl w:val="BF2A29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750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IyY2Q2NDk5ZWQyNDVlNWUzMmFmOWU2NzhhMmFlM2IifQ=="/>
  </w:docVars>
  <w:rsids>
    <w:rsidRoot w:val="4E4A1CCE"/>
    <w:rsid w:val="00074D1C"/>
    <w:rsid w:val="000B60CC"/>
    <w:rsid w:val="001548EC"/>
    <w:rsid w:val="00162ECD"/>
    <w:rsid w:val="002226B5"/>
    <w:rsid w:val="00275AF4"/>
    <w:rsid w:val="002806E2"/>
    <w:rsid w:val="002D4D0A"/>
    <w:rsid w:val="0041397E"/>
    <w:rsid w:val="004A3A92"/>
    <w:rsid w:val="004C4A68"/>
    <w:rsid w:val="004F060C"/>
    <w:rsid w:val="005325A5"/>
    <w:rsid w:val="005D2602"/>
    <w:rsid w:val="005E27D5"/>
    <w:rsid w:val="005F20F5"/>
    <w:rsid w:val="005F346C"/>
    <w:rsid w:val="006E4CED"/>
    <w:rsid w:val="0075199E"/>
    <w:rsid w:val="007541C3"/>
    <w:rsid w:val="0075463A"/>
    <w:rsid w:val="00761105"/>
    <w:rsid w:val="007D6953"/>
    <w:rsid w:val="00874BE0"/>
    <w:rsid w:val="008E5F49"/>
    <w:rsid w:val="00911169"/>
    <w:rsid w:val="00914AF0"/>
    <w:rsid w:val="009A18E4"/>
    <w:rsid w:val="009D7728"/>
    <w:rsid w:val="009F5F3C"/>
    <w:rsid w:val="00A6082D"/>
    <w:rsid w:val="00A6688B"/>
    <w:rsid w:val="00B8553F"/>
    <w:rsid w:val="00BF3D59"/>
    <w:rsid w:val="00C40172"/>
    <w:rsid w:val="00C62FB2"/>
    <w:rsid w:val="00C81029"/>
    <w:rsid w:val="00CC6D3D"/>
    <w:rsid w:val="00CF7BE7"/>
    <w:rsid w:val="00D52807"/>
    <w:rsid w:val="00D62662"/>
    <w:rsid w:val="00D95402"/>
    <w:rsid w:val="00DB649D"/>
    <w:rsid w:val="00DD0E92"/>
    <w:rsid w:val="00DF27DB"/>
    <w:rsid w:val="00E20803"/>
    <w:rsid w:val="00E655C7"/>
    <w:rsid w:val="00E81C5B"/>
    <w:rsid w:val="00F06864"/>
    <w:rsid w:val="00F501A1"/>
    <w:rsid w:val="00F72BC3"/>
    <w:rsid w:val="00F84C41"/>
    <w:rsid w:val="00F945C6"/>
    <w:rsid w:val="00FE218F"/>
    <w:rsid w:val="00FE5F9A"/>
    <w:rsid w:val="2C020FCB"/>
    <w:rsid w:val="4E4A1CCE"/>
    <w:rsid w:val="57D3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34D942"/>
  <w15:docId w15:val="{70B13783-C5CC-4119-8C6E-9762A402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18E4"/>
    <w:pPr>
      <w:widowControl w:val="0"/>
      <w:spacing w:before="100" w:beforeAutospacing="1" w:after="100" w:afterAutospacing="1" w:line="400" w:lineRule="exact"/>
      <w:ind w:firstLineChars="200" w:firstLine="200"/>
      <w:jc w:val="both"/>
    </w:pPr>
    <w:rPr>
      <w:kern w:val="2"/>
      <w:sz w:val="24"/>
      <w:szCs w:val="22"/>
    </w:rPr>
  </w:style>
  <w:style w:type="paragraph" w:styleId="2">
    <w:name w:val="heading 2"/>
    <w:basedOn w:val="a"/>
    <w:next w:val="a"/>
    <w:link w:val="20"/>
    <w:unhideWhenUsed/>
    <w:qFormat/>
    <w:rsid w:val="009A18E4"/>
    <w:pPr>
      <w:keepNext/>
      <w:keepLines/>
      <w:ind w:firstLineChars="0" w:firstLine="0"/>
      <w:jc w:val="lef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C6D3D"/>
    <w:pPr>
      <w:tabs>
        <w:tab w:val="center" w:pos="4153"/>
        <w:tab w:val="right" w:pos="8306"/>
      </w:tabs>
      <w:snapToGrid w:val="0"/>
      <w:jc w:val="center"/>
    </w:pPr>
    <w:rPr>
      <w:sz w:val="18"/>
      <w:szCs w:val="18"/>
    </w:rPr>
  </w:style>
  <w:style w:type="character" w:customStyle="1" w:styleId="a5">
    <w:name w:val="页眉 字符"/>
    <w:basedOn w:val="a0"/>
    <w:link w:val="a4"/>
    <w:rsid w:val="00CC6D3D"/>
    <w:rPr>
      <w:kern w:val="2"/>
      <w:sz w:val="18"/>
      <w:szCs w:val="18"/>
    </w:rPr>
  </w:style>
  <w:style w:type="paragraph" w:styleId="a6">
    <w:name w:val="footer"/>
    <w:basedOn w:val="a"/>
    <w:link w:val="a7"/>
    <w:rsid w:val="00CC6D3D"/>
    <w:pPr>
      <w:tabs>
        <w:tab w:val="center" w:pos="4153"/>
        <w:tab w:val="right" w:pos="8306"/>
      </w:tabs>
      <w:snapToGrid w:val="0"/>
      <w:jc w:val="left"/>
    </w:pPr>
    <w:rPr>
      <w:sz w:val="18"/>
      <w:szCs w:val="18"/>
    </w:rPr>
  </w:style>
  <w:style w:type="character" w:customStyle="1" w:styleId="a7">
    <w:name w:val="页脚 字符"/>
    <w:basedOn w:val="a0"/>
    <w:link w:val="a6"/>
    <w:rsid w:val="00CC6D3D"/>
    <w:rPr>
      <w:kern w:val="2"/>
      <w:sz w:val="18"/>
      <w:szCs w:val="18"/>
    </w:rPr>
  </w:style>
  <w:style w:type="paragraph" w:styleId="a8">
    <w:name w:val="Title"/>
    <w:basedOn w:val="a"/>
    <w:next w:val="a"/>
    <w:link w:val="a9"/>
    <w:qFormat/>
    <w:rsid w:val="002226B5"/>
    <w:pPr>
      <w:ind w:firstLineChars="0" w:firstLine="0"/>
      <w:jc w:val="left"/>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2226B5"/>
    <w:rPr>
      <w:rFonts w:asciiTheme="majorHAnsi" w:eastAsiaTheme="majorEastAsia" w:hAnsiTheme="majorHAnsi" w:cstheme="majorBidi"/>
      <w:b/>
      <w:bCs/>
      <w:kern w:val="2"/>
      <w:sz w:val="32"/>
      <w:szCs w:val="32"/>
    </w:rPr>
  </w:style>
  <w:style w:type="character" w:customStyle="1" w:styleId="20">
    <w:name w:val="标题 2 字符"/>
    <w:basedOn w:val="a0"/>
    <w:link w:val="2"/>
    <w:rsid w:val="009A18E4"/>
    <w:rPr>
      <w:rFonts w:asciiTheme="majorHAnsi" w:eastAsiaTheme="majorEastAsia" w:hAnsiTheme="majorHAnsi" w:cstheme="majorBidi"/>
      <w:b/>
      <w:bCs/>
      <w:kern w:val="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TotalTime>
  <Pages>3</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七卡</dc:creator>
  <cp:lastModifiedBy>范 美婧</cp:lastModifiedBy>
  <cp:revision>50</cp:revision>
  <dcterms:created xsi:type="dcterms:W3CDTF">2023-04-21T07:17:00Z</dcterms:created>
  <dcterms:modified xsi:type="dcterms:W3CDTF">2023-08-03T16:37:00Z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3DE3F81F5E6E49BB964462F43979684A_13</vt:lpwstr>
  </property>
</Properties>
</file>