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809DBC" w14:textId="54117897" w:rsidR="00256814" w:rsidRPr="008A5C8E" w:rsidRDefault="00063B7A" w:rsidP="00256814">
      <w:pPr>
        <w:spacing w:line="360" w:lineRule="auto"/>
        <w:jc w:val="center"/>
        <w:rPr>
          <w:rFonts w:ascii="华文中宋" w:eastAsia="华文中宋" w:hAnsi="华文中宋" w:hint="eastAsia"/>
          <w:b/>
          <w:sz w:val="28"/>
          <w:szCs w:val="28"/>
        </w:rPr>
      </w:pPr>
      <w:r>
        <w:rPr>
          <w:rFonts w:ascii="华文中宋" w:eastAsia="华文中宋" w:hAnsi="华文中宋" w:hint="eastAsia"/>
          <w:b/>
          <w:sz w:val="28"/>
          <w:szCs w:val="28"/>
        </w:rPr>
        <w:t>飞跃手册</w:t>
      </w:r>
    </w:p>
    <w:p w14:paraId="17F64ABB" w14:textId="074E797F" w:rsidR="003C60A5" w:rsidRDefault="00063B7A" w:rsidP="00063B7A">
      <w:pPr>
        <w:jc w:val="left"/>
        <w:rPr>
          <w:rFonts w:ascii="仿宋_GB2312" w:eastAsia="仿宋_GB2312" w:hAnsi="仿宋" w:hint="eastAsia"/>
          <w:sz w:val="28"/>
        </w:rPr>
      </w:pPr>
      <w:r>
        <w:rPr>
          <w:rFonts w:ascii="华文中宋" w:eastAsia="华文中宋" w:hAnsi="华文中宋" w:hint="eastAsia"/>
          <w:b/>
          <w:sz w:val="28"/>
          <w:szCs w:val="28"/>
        </w:rPr>
        <w:t>一、</w:t>
      </w:r>
      <w:r w:rsidR="003C60A5">
        <w:rPr>
          <w:rFonts w:ascii="华文中宋" w:eastAsia="华文中宋" w:hAnsi="华文中宋" w:hint="eastAsia"/>
          <w:b/>
          <w:sz w:val="28"/>
          <w:szCs w:val="28"/>
        </w:rPr>
        <w:t>写在前面</w:t>
      </w:r>
    </w:p>
    <w:p w14:paraId="3156B33D" w14:textId="200B9571" w:rsidR="00CD7ED4" w:rsidRDefault="00942F9F" w:rsidP="00063B7A">
      <w:pPr>
        <w:ind w:firstLine="420"/>
        <w:rPr>
          <w:rFonts w:ascii="仿宋_GB2312" w:eastAsia="仿宋_GB2312" w:hAnsi="仿宋" w:hint="eastAsia"/>
          <w:sz w:val="28"/>
        </w:rPr>
      </w:pPr>
      <w:r>
        <w:rPr>
          <w:rFonts w:ascii="仿宋_GB2312" w:eastAsia="仿宋_GB2312" w:hAnsi="仿宋" w:hint="eastAsia"/>
          <w:sz w:val="28"/>
        </w:rPr>
        <w:t>大家好，我是来自环境2</w:t>
      </w:r>
      <w:r>
        <w:rPr>
          <w:rFonts w:ascii="仿宋_GB2312" w:eastAsia="仿宋_GB2312" w:hAnsi="仿宋"/>
          <w:sz w:val="28"/>
        </w:rPr>
        <w:t>101</w:t>
      </w:r>
      <w:r>
        <w:rPr>
          <w:rFonts w:ascii="仿宋_GB2312" w:eastAsia="仿宋_GB2312" w:hAnsi="仿宋" w:hint="eastAsia"/>
          <w:sz w:val="28"/>
        </w:rPr>
        <w:t>班的</w:t>
      </w:r>
      <w:r w:rsidRPr="001F15F8">
        <w:rPr>
          <w:rFonts w:ascii="仿宋_GB2312" w:eastAsia="仿宋_GB2312" w:hAnsi="仿宋" w:hint="eastAsia"/>
          <w:b/>
          <w:bCs/>
          <w:sz w:val="28"/>
        </w:rPr>
        <w:t>熊兀</w:t>
      </w:r>
      <w:r w:rsidR="00582B3F">
        <w:rPr>
          <w:rFonts w:ascii="仿宋_GB2312" w:eastAsia="仿宋_GB2312" w:hAnsi="仿宋" w:hint="eastAsia"/>
          <w:sz w:val="28"/>
        </w:rPr>
        <w:t>。在北京交通大学威海校区就读的这四年，我有幸获得</w:t>
      </w:r>
      <w:r w:rsidR="00582B3F" w:rsidRPr="001F15F8">
        <w:rPr>
          <w:rFonts w:ascii="仿宋_GB2312" w:eastAsia="仿宋_GB2312" w:hAnsi="仿宋" w:hint="eastAsia"/>
          <w:b/>
          <w:bCs/>
          <w:sz w:val="28"/>
        </w:rPr>
        <w:t>国家奖学金</w:t>
      </w:r>
      <w:r w:rsidR="00582B3F">
        <w:rPr>
          <w:rFonts w:ascii="仿宋_GB2312" w:eastAsia="仿宋_GB2312" w:hAnsi="仿宋" w:hint="eastAsia"/>
          <w:sz w:val="28"/>
        </w:rPr>
        <w:t>，并入选了Lancaster</w:t>
      </w:r>
      <w:r w:rsidR="00582B3F">
        <w:rPr>
          <w:rFonts w:ascii="仿宋_GB2312" w:eastAsia="仿宋_GB2312" w:hAnsi="仿宋"/>
          <w:sz w:val="28"/>
        </w:rPr>
        <w:t xml:space="preserve"> </w:t>
      </w:r>
      <w:r w:rsidR="00582B3F">
        <w:rPr>
          <w:rFonts w:ascii="仿宋_GB2312" w:eastAsia="仿宋_GB2312" w:hAnsi="仿宋" w:hint="eastAsia"/>
          <w:sz w:val="28"/>
        </w:rPr>
        <w:t>University</w:t>
      </w:r>
      <w:r w:rsidR="00582B3F">
        <w:rPr>
          <w:rFonts w:ascii="仿宋_GB2312" w:eastAsia="仿宋_GB2312" w:hAnsi="仿宋"/>
          <w:sz w:val="28"/>
        </w:rPr>
        <w:t xml:space="preserve"> </w:t>
      </w:r>
      <w:r w:rsidR="00582B3F">
        <w:rPr>
          <w:rFonts w:ascii="仿宋_GB2312" w:eastAsia="仿宋_GB2312" w:hAnsi="仿宋" w:hint="eastAsia"/>
          <w:sz w:val="28"/>
        </w:rPr>
        <w:t>College</w:t>
      </w:r>
      <w:r w:rsidR="00582B3F">
        <w:rPr>
          <w:rFonts w:ascii="仿宋_GB2312" w:eastAsia="仿宋_GB2312" w:hAnsi="仿宋"/>
          <w:sz w:val="28"/>
        </w:rPr>
        <w:t xml:space="preserve"> </w:t>
      </w:r>
      <w:r w:rsidR="00582B3F">
        <w:rPr>
          <w:rFonts w:ascii="仿宋_GB2312" w:eastAsia="仿宋_GB2312" w:hAnsi="仿宋" w:hint="eastAsia"/>
          <w:sz w:val="28"/>
        </w:rPr>
        <w:t>at</w:t>
      </w:r>
      <w:r w:rsidR="00582B3F">
        <w:rPr>
          <w:rFonts w:ascii="仿宋_GB2312" w:eastAsia="仿宋_GB2312" w:hAnsi="仿宋"/>
          <w:sz w:val="28"/>
        </w:rPr>
        <w:t xml:space="preserve"> </w:t>
      </w:r>
      <w:r w:rsidR="00582B3F">
        <w:rPr>
          <w:rFonts w:ascii="仿宋_GB2312" w:eastAsia="仿宋_GB2312" w:hAnsi="仿宋" w:hint="eastAsia"/>
          <w:sz w:val="28"/>
        </w:rPr>
        <w:t>Beijing</w:t>
      </w:r>
      <w:r w:rsidR="00582B3F">
        <w:rPr>
          <w:rFonts w:ascii="仿宋_GB2312" w:eastAsia="仿宋_GB2312" w:hAnsi="仿宋"/>
          <w:sz w:val="28"/>
        </w:rPr>
        <w:t xml:space="preserve"> </w:t>
      </w:r>
      <w:proofErr w:type="spellStart"/>
      <w:r w:rsidR="00582B3F">
        <w:rPr>
          <w:rFonts w:ascii="仿宋_GB2312" w:eastAsia="仿宋_GB2312" w:hAnsi="仿宋" w:hint="eastAsia"/>
          <w:sz w:val="28"/>
        </w:rPr>
        <w:t>Jiaotong</w:t>
      </w:r>
      <w:proofErr w:type="spellEnd"/>
      <w:r w:rsidR="00582B3F">
        <w:rPr>
          <w:rFonts w:ascii="仿宋_GB2312" w:eastAsia="仿宋_GB2312" w:hAnsi="仿宋"/>
          <w:sz w:val="28"/>
        </w:rPr>
        <w:t xml:space="preserve"> </w:t>
      </w:r>
      <w:r w:rsidR="00582B3F">
        <w:rPr>
          <w:rFonts w:ascii="仿宋_GB2312" w:eastAsia="仿宋_GB2312" w:hAnsi="仿宋" w:hint="eastAsia"/>
          <w:sz w:val="28"/>
        </w:rPr>
        <w:t>University（简称“兰卡”）的</w:t>
      </w:r>
      <w:r w:rsidR="00582B3F" w:rsidRPr="001F15F8">
        <w:rPr>
          <w:rFonts w:ascii="仿宋_GB2312" w:eastAsia="仿宋_GB2312" w:hAnsi="仿宋" w:hint="eastAsia"/>
          <w:b/>
          <w:bCs/>
          <w:sz w:val="28"/>
        </w:rPr>
        <w:t>Academic Dean</w:t>
      </w:r>
      <w:r w:rsidR="00582B3F" w:rsidRPr="001F15F8">
        <w:rPr>
          <w:rFonts w:ascii="仿宋_GB2312" w:eastAsia="仿宋_GB2312" w:hAnsi="仿宋"/>
          <w:b/>
          <w:bCs/>
          <w:sz w:val="28"/>
        </w:rPr>
        <w:t>’</w:t>
      </w:r>
      <w:r w:rsidR="00582B3F" w:rsidRPr="001F15F8">
        <w:rPr>
          <w:rFonts w:ascii="仿宋_GB2312" w:eastAsia="仿宋_GB2312" w:hAnsi="仿宋"/>
          <w:b/>
          <w:bCs/>
          <w:sz w:val="28"/>
        </w:rPr>
        <w:t>s List</w:t>
      </w:r>
      <w:r w:rsidR="00582B3F">
        <w:rPr>
          <w:rFonts w:ascii="仿宋_GB2312" w:eastAsia="仿宋_GB2312" w:hAnsi="仿宋" w:hint="eastAsia"/>
          <w:sz w:val="28"/>
        </w:rPr>
        <w:t>。</w:t>
      </w:r>
      <w:r w:rsidR="00693E30">
        <w:rPr>
          <w:rFonts w:ascii="仿宋_GB2312" w:eastAsia="仿宋_GB2312" w:hAnsi="仿宋" w:hint="eastAsia"/>
          <w:sz w:val="28"/>
        </w:rPr>
        <w:t>未来，我将前往</w:t>
      </w:r>
      <w:r w:rsidR="00693E30" w:rsidRPr="001F15F8">
        <w:rPr>
          <w:rFonts w:ascii="仿宋_GB2312" w:eastAsia="仿宋_GB2312" w:hAnsi="仿宋" w:hint="eastAsia"/>
          <w:b/>
          <w:bCs/>
          <w:sz w:val="28"/>
        </w:rPr>
        <w:t>清华大学环境学院</w:t>
      </w:r>
      <w:r w:rsidR="00693E30">
        <w:rPr>
          <w:rFonts w:ascii="仿宋_GB2312" w:eastAsia="仿宋_GB2312" w:hAnsi="仿宋" w:hint="eastAsia"/>
          <w:sz w:val="28"/>
        </w:rPr>
        <w:t>攻读硕士学位。</w:t>
      </w:r>
      <w:r w:rsidR="00582B3F">
        <w:rPr>
          <w:rFonts w:ascii="仿宋_GB2312" w:eastAsia="仿宋_GB2312" w:hAnsi="仿宋" w:hint="eastAsia"/>
          <w:sz w:val="28"/>
        </w:rPr>
        <w:t>今天，我将为大家简单介绍一</w:t>
      </w:r>
      <w:r w:rsidR="009602F7">
        <w:rPr>
          <w:rFonts w:ascii="仿宋_GB2312" w:eastAsia="仿宋_GB2312" w:hAnsi="仿宋" w:hint="eastAsia"/>
          <w:sz w:val="28"/>
        </w:rPr>
        <w:t>下</w:t>
      </w:r>
      <w:r w:rsidR="00582B3F">
        <w:rPr>
          <w:rFonts w:ascii="仿宋_GB2312" w:eastAsia="仿宋_GB2312" w:hAnsi="仿宋" w:hint="eastAsia"/>
          <w:sz w:val="28"/>
        </w:rPr>
        <w:t>环境</w:t>
      </w:r>
      <w:r w:rsidR="009602F7">
        <w:rPr>
          <w:rFonts w:ascii="仿宋_GB2312" w:eastAsia="仿宋_GB2312" w:hAnsi="仿宋" w:hint="eastAsia"/>
          <w:sz w:val="28"/>
        </w:rPr>
        <w:t>工程</w:t>
      </w:r>
      <w:r w:rsidR="00582B3F">
        <w:rPr>
          <w:rFonts w:ascii="仿宋_GB2312" w:eastAsia="仿宋_GB2312" w:hAnsi="仿宋" w:hint="eastAsia"/>
          <w:sz w:val="28"/>
        </w:rPr>
        <w:t>专业，并分享一些自己和环境相关的点点滴滴。</w:t>
      </w:r>
    </w:p>
    <w:p w14:paraId="1BD42898" w14:textId="38510B83" w:rsidR="003C60A5" w:rsidRDefault="00063B7A" w:rsidP="00063B7A">
      <w:pPr>
        <w:rPr>
          <w:rFonts w:ascii="仿宋_GB2312" w:eastAsia="仿宋_GB2312" w:hAnsi="仿宋" w:hint="eastAsia"/>
          <w:sz w:val="28"/>
        </w:rPr>
      </w:pPr>
      <w:r>
        <w:rPr>
          <w:rFonts w:ascii="华文中宋" w:eastAsia="华文中宋" w:hAnsi="华文中宋" w:hint="eastAsia"/>
          <w:b/>
          <w:sz w:val="28"/>
          <w:szCs w:val="28"/>
        </w:rPr>
        <w:t>二、</w:t>
      </w:r>
      <w:r w:rsidR="003C60A5">
        <w:rPr>
          <w:rFonts w:ascii="华文中宋" w:eastAsia="华文中宋" w:hAnsi="华文中宋" w:hint="eastAsia"/>
          <w:b/>
          <w:sz w:val="28"/>
          <w:szCs w:val="28"/>
        </w:rPr>
        <w:t>中外合办，英语优势</w:t>
      </w:r>
    </w:p>
    <w:p w14:paraId="727E8113" w14:textId="2E10C521" w:rsidR="00582B3F" w:rsidRDefault="002E5685" w:rsidP="00942F9F">
      <w:pPr>
        <w:ind w:firstLine="420"/>
        <w:rPr>
          <w:rFonts w:ascii="仿宋_GB2312" w:eastAsia="仿宋_GB2312" w:hAnsi="仿宋" w:hint="eastAsia"/>
          <w:sz w:val="28"/>
        </w:rPr>
      </w:pPr>
      <w:r>
        <w:rPr>
          <w:rFonts w:ascii="仿宋_GB2312" w:eastAsia="仿宋_GB2312" w:hAnsi="仿宋" w:hint="eastAsia"/>
          <w:sz w:val="28"/>
        </w:rPr>
        <w:t>北交与兰卡的</w:t>
      </w:r>
      <w:r w:rsidRPr="001F15F8">
        <w:rPr>
          <w:rFonts w:ascii="仿宋_GB2312" w:eastAsia="仿宋_GB2312" w:hAnsi="仿宋" w:hint="eastAsia"/>
          <w:b/>
          <w:bCs/>
          <w:sz w:val="28"/>
        </w:rPr>
        <w:t>中外合作办学</w:t>
      </w:r>
      <w:r w:rsidR="00AC20C2">
        <w:rPr>
          <w:rFonts w:ascii="仿宋_GB2312" w:eastAsia="仿宋_GB2312" w:hAnsi="仿宋" w:hint="eastAsia"/>
          <w:sz w:val="28"/>
        </w:rPr>
        <w:t>机制</w:t>
      </w:r>
      <w:r>
        <w:rPr>
          <w:rFonts w:ascii="仿宋_GB2312" w:eastAsia="仿宋_GB2312" w:hAnsi="仿宋" w:hint="eastAsia"/>
          <w:sz w:val="28"/>
        </w:rPr>
        <w:t>，会要求大家在大一时主要修读中方的通识课和思政课，并从大二开始逐步开设</w:t>
      </w:r>
      <w:r w:rsidR="00AC20C2">
        <w:rPr>
          <w:rFonts w:ascii="仿宋_GB2312" w:eastAsia="仿宋_GB2312" w:hAnsi="仿宋" w:hint="eastAsia"/>
          <w:sz w:val="28"/>
        </w:rPr>
        <w:t>英</w:t>
      </w:r>
      <w:r>
        <w:rPr>
          <w:rFonts w:ascii="仿宋_GB2312" w:eastAsia="仿宋_GB2312" w:hAnsi="仿宋" w:hint="eastAsia"/>
          <w:sz w:val="28"/>
        </w:rPr>
        <w:t>方的专业课。为了方便大家</w:t>
      </w:r>
      <w:r w:rsidRPr="001F15F8">
        <w:rPr>
          <w:rFonts w:ascii="仿宋_GB2312" w:eastAsia="仿宋_GB2312" w:hAnsi="仿宋" w:hint="eastAsia"/>
          <w:b/>
          <w:bCs/>
          <w:sz w:val="28"/>
        </w:rPr>
        <w:t>适应全英的授课环境</w:t>
      </w:r>
      <w:r>
        <w:rPr>
          <w:rFonts w:ascii="仿宋_GB2312" w:eastAsia="仿宋_GB2312" w:hAnsi="仿宋" w:hint="eastAsia"/>
          <w:sz w:val="28"/>
        </w:rPr>
        <w:t>，兰卡方会在前两年开设</w:t>
      </w:r>
      <w:r w:rsidRPr="001F15F8">
        <w:rPr>
          <w:rFonts w:ascii="仿宋_GB2312" w:eastAsia="仿宋_GB2312" w:hAnsi="仿宋" w:hint="eastAsia"/>
          <w:b/>
          <w:bCs/>
          <w:sz w:val="28"/>
        </w:rPr>
        <w:t>四学期的英语技能课</w:t>
      </w:r>
      <w:r>
        <w:rPr>
          <w:rFonts w:ascii="仿宋_GB2312" w:eastAsia="仿宋_GB2312" w:hAnsi="仿宋" w:hint="eastAsia"/>
          <w:sz w:val="28"/>
        </w:rPr>
        <w:t>，</w:t>
      </w:r>
      <w:r w:rsidR="00AC20C2">
        <w:rPr>
          <w:rFonts w:ascii="仿宋_GB2312" w:eastAsia="仿宋_GB2312" w:hAnsi="仿宋" w:hint="eastAsia"/>
          <w:sz w:val="28"/>
        </w:rPr>
        <w:t>逐步</w:t>
      </w:r>
      <w:r>
        <w:rPr>
          <w:rFonts w:ascii="仿宋_GB2312" w:eastAsia="仿宋_GB2312" w:hAnsi="仿宋" w:hint="eastAsia"/>
          <w:sz w:val="28"/>
        </w:rPr>
        <w:t>教会大家正规的论文写作</w:t>
      </w:r>
      <w:r w:rsidR="009602F7">
        <w:rPr>
          <w:rFonts w:ascii="仿宋_GB2312" w:eastAsia="仿宋_GB2312" w:hAnsi="仿宋" w:hint="eastAsia"/>
          <w:sz w:val="28"/>
        </w:rPr>
        <w:t>风格</w:t>
      </w:r>
      <w:r>
        <w:rPr>
          <w:rFonts w:ascii="仿宋_GB2312" w:eastAsia="仿宋_GB2312" w:hAnsi="仿宋" w:hint="eastAsia"/>
          <w:sz w:val="28"/>
        </w:rPr>
        <w:t>，并让大家</w:t>
      </w:r>
      <w:r w:rsidR="00AC20C2">
        <w:rPr>
          <w:rFonts w:ascii="仿宋_GB2312" w:eastAsia="仿宋_GB2312" w:hAnsi="仿宋" w:hint="eastAsia"/>
          <w:sz w:val="28"/>
        </w:rPr>
        <w:t>逐步</w:t>
      </w:r>
      <w:r>
        <w:rPr>
          <w:rFonts w:ascii="仿宋_GB2312" w:eastAsia="仿宋_GB2312" w:hAnsi="仿宋" w:hint="eastAsia"/>
          <w:sz w:val="28"/>
        </w:rPr>
        <w:t>适应</w:t>
      </w:r>
      <w:r w:rsidR="009602F7">
        <w:rPr>
          <w:rFonts w:ascii="仿宋_GB2312" w:eastAsia="仿宋_GB2312" w:hAnsi="仿宋" w:hint="eastAsia"/>
          <w:sz w:val="28"/>
        </w:rPr>
        <w:t>外教水平的英语口语、阅读、听力要求。这不仅让北交兰卡毕业的学生在四六级考试中获得优势，也</w:t>
      </w:r>
      <w:r w:rsidR="00AC20C2">
        <w:rPr>
          <w:rFonts w:ascii="仿宋_GB2312" w:eastAsia="仿宋_GB2312" w:hAnsi="仿宋" w:hint="eastAsia"/>
          <w:sz w:val="28"/>
        </w:rPr>
        <w:t>方便大家</w:t>
      </w:r>
      <w:r w:rsidR="009602F7">
        <w:rPr>
          <w:rFonts w:ascii="仿宋_GB2312" w:eastAsia="仿宋_GB2312" w:hAnsi="仿宋" w:hint="eastAsia"/>
          <w:sz w:val="28"/>
        </w:rPr>
        <w:t>更早地衔接上托福雅思等英语考试。在后续的考研保研和出国申请的面试环节，大家的</w:t>
      </w:r>
      <w:r w:rsidR="009602F7" w:rsidRPr="001F15F8">
        <w:rPr>
          <w:rFonts w:ascii="仿宋_GB2312" w:eastAsia="仿宋_GB2312" w:hAnsi="仿宋" w:hint="eastAsia"/>
          <w:b/>
          <w:bCs/>
          <w:sz w:val="28"/>
        </w:rPr>
        <w:t>英语水平</w:t>
      </w:r>
      <w:r w:rsidR="009602F7">
        <w:rPr>
          <w:rFonts w:ascii="仿宋_GB2312" w:eastAsia="仿宋_GB2312" w:hAnsi="仿宋" w:hint="eastAsia"/>
          <w:sz w:val="28"/>
        </w:rPr>
        <w:t>都较其他学校</w:t>
      </w:r>
      <w:r w:rsidR="004C0A46">
        <w:rPr>
          <w:rFonts w:ascii="仿宋_GB2312" w:eastAsia="仿宋_GB2312" w:hAnsi="仿宋" w:hint="eastAsia"/>
          <w:sz w:val="28"/>
        </w:rPr>
        <w:t>学生</w:t>
      </w:r>
      <w:r w:rsidR="009602F7">
        <w:rPr>
          <w:rFonts w:ascii="仿宋_GB2312" w:eastAsia="仿宋_GB2312" w:hAnsi="仿宋" w:hint="eastAsia"/>
          <w:sz w:val="28"/>
        </w:rPr>
        <w:t>有</w:t>
      </w:r>
      <w:r w:rsidR="00527116">
        <w:rPr>
          <w:rFonts w:ascii="仿宋_GB2312" w:eastAsia="仿宋_GB2312" w:hAnsi="仿宋" w:hint="eastAsia"/>
          <w:sz w:val="28"/>
        </w:rPr>
        <w:t>着</w:t>
      </w:r>
      <w:r w:rsidR="00527116" w:rsidRPr="001F15F8">
        <w:rPr>
          <w:rFonts w:ascii="仿宋_GB2312" w:eastAsia="仿宋_GB2312" w:hAnsi="仿宋" w:hint="eastAsia"/>
          <w:b/>
          <w:bCs/>
          <w:sz w:val="28"/>
        </w:rPr>
        <w:t>明显</w:t>
      </w:r>
      <w:r w:rsidR="009602F7" w:rsidRPr="001F15F8">
        <w:rPr>
          <w:rFonts w:ascii="仿宋_GB2312" w:eastAsia="仿宋_GB2312" w:hAnsi="仿宋" w:hint="eastAsia"/>
          <w:b/>
          <w:bCs/>
          <w:sz w:val="28"/>
        </w:rPr>
        <w:t>的优势</w:t>
      </w:r>
      <w:r w:rsidR="009602F7">
        <w:rPr>
          <w:rFonts w:ascii="仿宋_GB2312" w:eastAsia="仿宋_GB2312" w:hAnsi="仿宋" w:hint="eastAsia"/>
          <w:sz w:val="28"/>
        </w:rPr>
        <w:t>。</w:t>
      </w:r>
    </w:p>
    <w:p w14:paraId="50DFA810" w14:textId="664F0B4A" w:rsidR="003C60A5" w:rsidRDefault="00063B7A" w:rsidP="00063B7A">
      <w:pPr>
        <w:jc w:val="left"/>
        <w:rPr>
          <w:rFonts w:ascii="仿宋_GB2312" w:eastAsia="仿宋_GB2312" w:hAnsi="仿宋" w:hint="eastAsia"/>
          <w:sz w:val="28"/>
        </w:rPr>
      </w:pPr>
      <w:r>
        <w:rPr>
          <w:rFonts w:ascii="华文中宋" w:eastAsia="华文中宋" w:hAnsi="华文中宋" w:hint="eastAsia"/>
          <w:b/>
          <w:sz w:val="28"/>
          <w:szCs w:val="28"/>
        </w:rPr>
        <w:t>三、</w:t>
      </w:r>
      <w:r w:rsidR="003C60A5">
        <w:rPr>
          <w:rFonts w:ascii="华文中宋" w:eastAsia="华文中宋" w:hAnsi="华文中宋" w:hint="eastAsia"/>
          <w:b/>
          <w:sz w:val="28"/>
          <w:szCs w:val="28"/>
        </w:rPr>
        <w:t>专业课程，融会贯通</w:t>
      </w:r>
    </w:p>
    <w:p w14:paraId="0E0A911E" w14:textId="0AC3752B" w:rsidR="00527116" w:rsidRDefault="002974F9" w:rsidP="00942F9F">
      <w:pPr>
        <w:ind w:firstLine="420"/>
        <w:rPr>
          <w:rFonts w:ascii="仿宋_GB2312" w:eastAsia="仿宋_GB2312" w:hAnsi="仿宋" w:hint="eastAsia"/>
          <w:sz w:val="28"/>
        </w:rPr>
      </w:pPr>
      <w:r>
        <w:rPr>
          <w:rFonts w:ascii="仿宋_GB2312" w:eastAsia="仿宋_GB2312" w:hAnsi="仿宋" w:hint="eastAsia"/>
          <w:sz w:val="28"/>
        </w:rPr>
        <w:t>从大二起开设的环境工程专业课，涉及水质工程、大气污染控制、环境微生物、分析化学、环境</w:t>
      </w:r>
      <w:r w:rsidR="001E7538">
        <w:rPr>
          <w:rFonts w:ascii="仿宋_GB2312" w:eastAsia="仿宋_GB2312" w:hAnsi="仿宋" w:hint="eastAsia"/>
          <w:sz w:val="28"/>
        </w:rPr>
        <w:t>监测</w:t>
      </w:r>
      <w:r>
        <w:rPr>
          <w:rFonts w:ascii="仿宋_GB2312" w:eastAsia="仿宋_GB2312" w:hAnsi="仿宋" w:hint="eastAsia"/>
          <w:sz w:val="28"/>
        </w:rPr>
        <w:t>等多个不同领域。这些课程给我最大的感受是</w:t>
      </w:r>
      <w:r w:rsidRPr="001F15F8">
        <w:rPr>
          <w:rFonts w:ascii="仿宋_GB2312" w:eastAsia="仿宋_GB2312" w:hAnsi="仿宋" w:hint="eastAsia"/>
          <w:b/>
          <w:bCs/>
          <w:sz w:val="28"/>
        </w:rPr>
        <w:t>“</w:t>
      </w:r>
      <w:r w:rsidR="00F761AF" w:rsidRPr="001F15F8">
        <w:rPr>
          <w:rFonts w:ascii="仿宋_GB2312" w:eastAsia="仿宋_GB2312" w:hAnsi="仿宋" w:hint="eastAsia"/>
          <w:b/>
          <w:bCs/>
          <w:sz w:val="28"/>
        </w:rPr>
        <w:t>前后衔接</w:t>
      </w:r>
      <w:r w:rsidRPr="001F15F8">
        <w:rPr>
          <w:rFonts w:ascii="仿宋_GB2312" w:eastAsia="仿宋_GB2312" w:hAnsi="仿宋" w:hint="eastAsia"/>
          <w:b/>
          <w:bCs/>
          <w:sz w:val="28"/>
        </w:rPr>
        <w:t>相当密切”</w:t>
      </w:r>
      <w:r w:rsidR="00F761AF">
        <w:rPr>
          <w:rFonts w:ascii="仿宋_GB2312" w:eastAsia="仿宋_GB2312" w:hAnsi="仿宋" w:hint="eastAsia"/>
          <w:sz w:val="28"/>
        </w:rPr>
        <w:t>、特别适合培养大家</w:t>
      </w:r>
      <w:r w:rsidR="00F761AF" w:rsidRPr="001F15F8">
        <w:rPr>
          <w:rFonts w:ascii="仿宋_GB2312" w:eastAsia="仿宋_GB2312" w:hAnsi="仿宋" w:hint="eastAsia"/>
          <w:b/>
          <w:bCs/>
          <w:sz w:val="28"/>
        </w:rPr>
        <w:t>举一反三式的学习</w:t>
      </w:r>
      <w:r w:rsidRPr="001F15F8">
        <w:rPr>
          <w:rFonts w:ascii="仿宋_GB2312" w:eastAsia="仿宋_GB2312" w:hAnsi="仿宋" w:hint="eastAsia"/>
          <w:b/>
          <w:bCs/>
          <w:sz w:val="28"/>
        </w:rPr>
        <w:t>习惯</w:t>
      </w:r>
      <w:r>
        <w:rPr>
          <w:rFonts w:ascii="仿宋_GB2312" w:eastAsia="仿宋_GB2312" w:hAnsi="仿宋" w:hint="eastAsia"/>
          <w:sz w:val="28"/>
        </w:rPr>
        <w:t>。比如，在《普通化学》课上学到的</w:t>
      </w:r>
      <w:r w:rsidRPr="001E7538">
        <w:rPr>
          <w:rFonts w:ascii="仿宋_GB2312" w:eastAsia="仿宋_GB2312" w:hAnsi="仿宋" w:hint="eastAsia"/>
          <w:b/>
          <w:bCs/>
          <w:sz w:val="28"/>
        </w:rPr>
        <w:t>化学动力学反应方程和</w:t>
      </w:r>
      <w:r w:rsidRPr="001E7538">
        <w:rPr>
          <w:rFonts w:ascii="仿宋_GB2312" w:eastAsia="仿宋_GB2312" w:hAnsi="仿宋" w:hint="eastAsia"/>
          <w:b/>
          <w:bCs/>
          <w:sz w:val="28"/>
        </w:rPr>
        <w:lastRenderedPageBreak/>
        <w:t>一二级模型</w:t>
      </w:r>
      <w:r>
        <w:rPr>
          <w:rFonts w:ascii="仿宋_GB2312" w:eastAsia="仿宋_GB2312" w:hAnsi="仿宋" w:hint="eastAsia"/>
          <w:sz w:val="28"/>
        </w:rPr>
        <w:t>，一直到后续水文学中的湖泊box</w:t>
      </w:r>
      <w:r>
        <w:rPr>
          <w:rFonts w:ascii="仿宋_GB2312" w:eastAsia="仿宋_GB2312" w:hAnsi="仿宋"/>
          <w:sz w:val="28"/>
        </w:rPr>
        <w:t xml:space="preserve"> </w:t>
      </w:r>
      <w:r>
        <w:rPr>
          <w:rFonts w:ascii="仿宋_GB2312" w:eastAsia="仿宋_GB2312" w:hAnsi="仿宋" w:hint="eastAsia"/>
          <w:sz w:val="28"/>
        </w:rPr>
        <w:t>model、环境工程原理中的吸附解吸附反应器、分析化学中的滴定度计算、大气污染中的浓度计算都还会有应用。又比如，在《环境微生物》课上首次提到的</w:t>
      </w:r>
      <w:r w:rsidRPr="001E7538">
        <w:rPr>
          <w:rFonts w:ascii="仿宋_GB2312" w:eastAsia="仿宋_GB2312" w:hAnsi="仿宋" w:hint="eastAsia"/>
          <w:b/>
          <w:bCs/>
          <w:sz w:val="28"/>
        </w:rPr>
        <w:t>碳氮循环</w:t>
      </w:r>
      <w:r>
        <w:rPr>
          <w:rFonts w:ascii="仿宋_GB2312" w:eastAsia="仿宋_GB2312" w:hAnsi="仿宋" w:hint="eastAsia"/>
          <w:sz w:val="28"/>
        </w:rPr>
        <w:t>，会逐渐从水生物学上的循环概念，升级到水质工程学中的污泥COD相关计算，也会让大家</w:t>
      </w:r>
      <w:r w:rsidRPr="001F15F8">
        <w:rPr>
          <w:rFonts w:ascii="仿宋_GB2312" w:eastAsia="仿宋_GB2312" w:hAnsi="仿宋" w:hint="eastAsia"/>
          <w:b/>
          <w:bCs/>
          <w:sz w:val="28"/>
        </w:rPr>
        <w:t>一遍遍地</w:t>
      </w:r>
      <w:r w:rsidR="003C60A5" w:rsidRPr="001F15F8">
        <w:rPr>
          <w:rFonts w:ascii="仿宋_GB2312" w:eastAsia="仿宋_GB2312" w:hAnsi="仿宋" w:hint="eastAsia"/>
          <w:b/>
          <w:bCs/>
          <w:sz w:val="28"/>
        </w:rPr>
        <w:t>融会贯通并</w:t>
      </w:r>
      <w:r w:rsidRPr="001F15F8">
        <w:rPr>
          <w:rFonts w:ascii="仿宋_GB2312" w:eastAsia="仿宋_GB2312" w:hAnsi="仿宋" w:hint="eastAsia"/>
          <w:b/>
          <w:bCs/>
          <w:sz w:val="28"/>
        </w:rPr>
        <w:t>加深印象</w:t>
      </w:r>
      <w:r>
        <w:rPr>
          <w:rFonts w:ascii="仿宋_GB2312" w:eastAsia="仿宋_GB2312" w:hAnsi="仿宋" w:hint="eastAsia"/>
          <w:sz w:val="28"/>
        </w:rPr>
        <w:t>。这种密切的前后衔接，会让大家在</w:t>
      </w:r>
      <w:r w:rsidR="003C60A5">
        <w:rPr>
          <w:rFonts w:ascii="仿宋_GB2312" w:eastAsia="仿宋_GB2312" w:hAnsi="仿宋" w:hint="eastAsia"/>
          <w:sz w:val="28"/>
        </w:rPr>
        <w:t>修读</w:t>
      </w:r>
      <w:r>
        <w:rPr>
          <w:rFonts w:ascii="仿宋_GB2312" w:eastAsia="仿宋_GB2312" w:hAnsi="仿宋" w:hint="eastAsia"/>
          <w:sz w:val="28"/>
        </w:rPr>
        <w:t>环境工程专业的过程中，长期</w:t>
      </w:r>
      <w:r w:rsidRPr="001F15F8">
        <w:rPr>
          <w:rFonts w:ascii="仿宋_GB2312" w:eastAsia="仿宋_GB2312" w:hAnsi="仿宋" w:hint="eastAsia"/>
          <w:b/>
          <w:bCs/>
          <w:sz w:val="28"/>
        </w:rPr>
        <w:t>保持充实感和熟悉感</w:t>
      </w:r>
      <w:r>
        <w:rPr>
          <w:rFonts w:ascii="仿宋_GB2312" w:eastAsia="仿宋_GB2312" w:hAnsi="仿宋" w:hint="eastAsia"/>
          <w:sz w:val="28"/>
        </w:rPr>
        <w:t>。</w:t>
      </w:r>
    </w:p>
    <w:p w14:paraId="09E0702B" w14:textId="2A9078E5" w:rsidR="00E4783C" w:rsidRDefault="00E4783C" w:rsidP="00942F9F">
      <w:pPr>
        <w:ind w:firstLine="420"/>
        <w:rPr>
          <w:rFonts w:ascii="仿宋_GB2312" w:eastAsia="仿宋_GB2312" w:hAnsi="仿宋" w:hint="eastAsia"/>
          <w:sz w:val="28"/>
        </w:rPr>
      </w:pPr>
      <w:r>
        <w:rPr>
          <w:rFonts w:ascii="仿宋_GB2312" w:eastAsia="仿宋_GB2312" w:hAnsi="仿宋"/>
          <w:noProof/>
          <w:sz w:val="28"/>
        </w:rPr>
        <w:drawing>
          <wp:inline distT="0" distB="0" distL="0" distR="0" wp14:anchorId="23DA6D5B" wp14:editId="6E814E94">
            <wp:extent cx="1460753" cy="1602463"/>
            <wp:effectExtent l="0" t="0" r="6350" b="0"/>
            <wp:docPr id="110044097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73986" cy="1616979"/>
                    </a:xfrm>
                    <a:prstGeom prst="rect">
                      <a:avLst/>
                    </a:prstGeom>
                    <a:noFill/>
                    <a:ln>
                      <a:noFill/>
                    </a:ln>
                  </pic:spPr>
                </pic:pic>
              </a:graphicData>
            </a:graphic>
          </wp:inline>
        </w:drawing>
      </w:r>
      <w:r>
        <w:rPr>
          <w:rFonts w:ascii="仿宋_GB2312" w:eastAsia="仿宋_GB2312" w:hAnsi="仿宋"/>
          <w:noProof/>
          <w:sz w:val="28"/>
        </w:rPr>
        <w:drawing>
          <wp:inline distT="0" distB="0" distL="0" distR="0" wp14:anchorId="72A458C4" wp14:editId="25EE4221">
            <wp:extent cx="1767566" cy="1602000"/>
            <wp:effectExtent l="0" t="0" r="4445" b="0"/>
            <wp:docPr id="3011891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2181" r="8327" b="4536"/>
                    <a:stretch/>
                  </pic:blipFill>
                  <pic:spPr bwMode="auto">
                    <a:xfrm>
                      <a:off x="0" y="0"/>
                      <a:ext cx="1767566" cy="160200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仿宋_GB2312" w:eastAsia="仿宋_GB2312" w:hAnsi="仿宋" w:hint="eastAsia"/>
          <w:noProof/>
          <w:sz w:val="28"/>
        </w:rPr>
        <w:drawing>
          <wp:inline distT="0" distB="0" distL="0" distR="0" wp14:anchorId="037AC4FC" wp14:editId="17E39838">
            <wp:extent cx="1476387" cy="1602000"/>
            <wp:effectExtent l="0" t="0" r="0" b="0"/>
            <wp:docPr id="75517689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76387" cy="1602000"/>
                    </a:xfrm>
                    <a:prstGeom prst="rect">
                      <a:avLst/>
                    </a:prstGeom>
                    <a:noFill/>
                    <a:ln>
                      <a:noFill/>
                    </a:ln>
                  </pic:spPr>
                </pic:pic>
              </a:graphicData>
            </a:graphic>
          </wp:inline>
        </w:drawing>
      </w:r>
    </w:p>
    <w:p w14:paraId="06DC889C" w14:textId="46BBABEA" w:rsidR="004C0A46" w:rsidRDefault="00063B7A" w:rsidP="00063B7A">
      <w:pPr>
        <w:rPr>
          <w:rFonts w:ascii="仿宋_GB2312" w:eastAsia="仿宋_GB2312" w:hAnsi="仿宋" w:hint="eastAsia"/>
          <w:sz w:val="28"/>
        </w:rPr>
      </w:pPr>
      <w:r>
        <w:rPr>
          <w:rFonts w:ascii="华文中宋" w:eastAsia="华文中宋" w:hAnsi="华文中宋" w:hint="eastAsia"/>
          <w:b/>
          <w:sz w:val="28"/>
          <w:szCs w:val="28"/>
        </w:rPr>
        <w:t>四、</w:t>
      </w:r>
      <w:r w:rsidR="004C0A46">
        <w:rPr>
          <w:rFonts w:ascii="华文中宋" w:eastAsia="华文中宋" w:hAnsi="华文中宋" w:hint="eastAsia"/>
          <w:b/>
          <w:sz w:val="28"/>
          <w:szCs w:val="28"/>
        </w:rPr>
        <w:t>实验天地，广阔自由</w:t>
      </w:r>
    </w:p>
    <w:p w14:paraId="38194086" w14:textId="70EED950" w:rsidR="009602F7" w:rsidRDefault="00E273E9" w:rsidP="00942F9F">
      <w:pPr>
        <w:ind w:firstLine="420"/>
        <w:rPr>
          <w:rFonts w:ascii="仿宋_GB2312" w:eastAsia="仿宋_GB2312" w:hAnsi="仿宋" w:hint="eastAsia"/>
          <w:sz w:val="28"/>
        </w:rPr>
      </w:pPr>
      <w:r>
        <w:rPr>
          <w:rFonts w:ascii="仿宋_GB2312" w:eastAsia="仿宋_GB2312" w:hAnsi="仿宋" w:hint="eastAsia"/>
          <w:sz w:val="28"/>
        </w:rPr>
        <w:t>学校提供给环境工程专业的同学们</w:t>
      </w:r>
      <w:r w:rsidRPr="001F15F8">
        <w:rPr>
          <w:rFonts w:ascii="仿宋_GB2312" w:eastAsia="仿宋_GB2312" w:hAnsi="仿宋" w:hint="eastAsia"/>
          <w:b/>
          <w:bCs/>
          <w:sz w:val="28"/>
        </w:rPr>
        <w:t>充</w:t>
      </w:r>
      <w:r w:rsidR="00F3556A">
        <w:rPr>
          <w:rFonts w:ascii="仿宋_GB2312" w:eastAsia="仿宋_GB2312" w:hAnsi="仿宋" w:hint="eastAsia"/>
          <w:b/>
          <w:bCs/>
          <w:sz w:val="28"/>
        </w:rPr>
        <w:t>足</w:t>
      </w:r>
      <w:r w:rsidRPr="001F15F8">
        <w:rPr>
          <w:rFonts w:ascii="仿宋_GB2312" w:eastAsia="仿宋_GB2312" w:hAnsi="仿宋" w:hint="eastAsia"/>
          <w:b/>
          <w:bCs/>
          <w:sz w:val="28"/>
        </w:rPr>
        <w:t>的实验资源和</w:t>
      </w:r>
      <w:r w:rsidR="00F3556A">
        <w:rPr>
          <w:rFonts w:ascii="仿宋_GB2312" w:eastAsia="仿宋_GB2312" w:hAnsi="仿宋" w:hint="eastAsia"/>
          <w:b/>
          <w:bCs/>
          <w:sz w:val="28"/>
        </w:rPr>
        <w:t>充分的实验</w:t>
      </w:r>
      <w:r w:rsidRPr="001F15F8">
        <w:rPr>
          <w:rFonts w:ascii="仿宋_GB2312" w:eastAsia="仿宋_GB2312" w:hAnsi="仿宋" w:hint="eastAsia"/>
          <w:b/>
          <w:bCs/>
          <w:sz w:val="28"/>
        </w:rPr>
        <w:t>自由</w:t>
      </w:r>
      <w:r>
        <w:rPr>
          <w:rFonts w:ascii="仿宋_GB2312" w:eastAsia="仿宋_GB2312" w:hAnsi="仿宋" w:hint="eastAsia"/>
          <w:sz w:val="28"/>
        </w:rPr>
        <w:t>，方便大家全身心推进自己的大学生创新创业项目和各</w:t>
      </w:r>
      <w:r w:rsidR="00F3556A">
        <w:rPr>
          <w:rFonts w:ascii="仿宋_GB2312" w:eastAsia="仿宋_GB2312" w:hAnsi="仿宋" w:hint="eastAsia"/>
          <w:sz w:val="28"/>
        </w:rPr>
        <w:t>类</w:t>
      </w:r>
      <w:r>
        <w:rPr>
          <w:rFonts w:ascii="仿宋_GB2312" w:eastAsia="仿宋_GB2312" w:hAnsi="仿宋" w:hint="eastAsia"/>
          <w:sz w:val="28"/>
        </w:rPr>
        <w:t>科创竞赛项目。在我的大三大四学年，实验室助管老师在</w:t>
      </w:r>
      <w:r w:rsidRPr="001F15F8">
        <w:rPr>
          <w:rFonts w:ascii="仿宋_GB2312" w:eastAsia="仿宋_GB2312" w:hAnsi="仿宋" w:hint="eastAsia"/>
          <w:b/>
          <w:bCs/>
          <w:sz w:val="28"/>
        </w:rPr>
        <w:t>药品物资采买</w:t>
      </w:r>
      <w:r>
        <w:rPr>
          <w:rFonts w:ascii="仿宋_GB2312" w:eastAsia="仿宋_GB2312" w:hAnsi="仿宋" w:hint="eastAsia"/>
          <w:sz w:val="28"/>
        </w:rPr>
        <w:t>和</w:t>
      </w:r>
      <w:r w:rsidRPr="001F15F8">
        <w:rPr>
          <w:rFonts w:ascii="仿宋_GB2312" w:eastAsia="仿宋_GB2312" w:hAnsi="仿宋" w:hint="eastAsia"/>
          <w:b/>
          <w:bCs/>
          <w:sz w:val="28"/>
        </w:rPr>
        <w:t>大型仪器操作</w:t>
      </w:r>
      <w:r>
        <w:rPr>
          <w:rFonts w:ascii="仿宋_GB2312" w:eastAsia="仿宋_GB2312" w:hAnsi="仿宋" w:hint="eastAsia"/>
          <w:sz w:val="28"/>
        </w:rPr>
        <w:t>上给予了我非常大的帮助，指导教师也在</w:t>
      </w:r>
      <w:r w:rsidRPr="001F15F8">
        <w:rPr>
          <w:rFonts w:ascii="仿宋_GB2312" w:eastAsia="仿宋_GB2312" w:hAnsi="仿宋" w:hint="eastAsia"/>
          <w:b/>
          <w:bCs/>
          <w:sz w:val="28"/>
        </w:rPr>
        <w:t>论文修改</w:t>
      </w:r>
      <w:r>
        <w:rPr>
          <w:rFonts w:ascii="仿宋_GB2312" w:eastAsia="仿宋_GB2312" w:hAnsi="仿宋" w:hint="eastAsia"/>
          <w:sz w:val="28"/>
        </w:rPr>
        <w:t>和</w:t>
      </w:r>
      <w:r w:rsidRPr="001F15F8">
        <w:rPr>
          <w:rFonts w:ascii="仿宋_GB2312" w:eastAsia="仿宋_GB2312" w:hAnsi="仿宋" w:hint="eastAsia"/>
          <w:b/>
          <w:bCs/>
          <w:sz w:val="28"/>
        </w:rPr>
        <w:t>答辩申报</w:t>
      </w:r>
      <w:r>
        <w:rPr>
          <w:rFonts w:ascii="仿宋_GB2312" w:eastAsia="仿宋_GB2312" w:hAnsi="仿宋" w:hint="eastAsia"/>
          <w:sz w:val="28"/>
        </w:rPr>
        <w:t>等环节给予了关键</w:t>
      </w:r>
      <w:r w:rsidR="00547E0B">
        <w:rPr>
          <w:rFonts w:ascii="仿宋_GB2312" w:eastAsia="仿宋_GB2312" w:hAnsi="仿宋" w:hint="eastAsia"/>
          <w:sz w:val="28"/>
        </w:rPr>
        <w:t>点拨</w:t>
      </w:r>
      <w:r>
        <w:rPr>
          <w:rFonts w:ascii="仿宋_GB2312" w:eastAsia="仿宋_GB2312" w:hAnsi="仿宋" w:hint="eastAsia"/>
          <w:sz w:val="28"/>
        </w:rPr>
        <w:t>。</w:t>
      </w:r>
      <w:r w:rsidR="00547E0B">
        <w:rPr>
          <w:rFonts w:ascii="仿宋_GB2312" w:eastAsia="仿宋_GB2312" w:hAnsi="仿宋" w:hint="eastAsia"/>
          <w:sz w:val="28"/>
        </w:rPr>
        <w:t>这</w:t>
      </w:r>
      <w:r w:rsidR="00987924">
        <w:rPr>
          <w:rFonts w:ascii="仿宋_GB2312" w:eastAsia="仿宋_GB2312" w:hAnsi="仿宋" w:hint="eastAsia"/>
          <w:sz w:val="28"/>
        </w:rPr>
        <w:t>方面</w:t>
      </w:r>
      <w:r w:rsidR="00547E0B">
        <w:rPr>
          <w:rFonts w:ascii="仿宋_GB2312" w:eastAsia="仿宋_GB2312" w:hAnsi="仿宋" w:hint="eastAsia"/>
          <w:sz w:val="28"/>
        </w:rPr>
        <w:t>完全不逊于北交主校区，以至于主校区的许多老师都很愿意来威海校区带学生和指导实验项目。</w:t>
      </w:r>
    </w:p>
    <w:p w14:paraId="3794A509" w14:textId="39288762" w:rsidR="00547E0B" w:rsidRDefault="00063B7A" w:rsidP="00063B7A">
      <w:pPr>
        <w:rPr>
          <w:rFonts w:ascii="仿宋_GB2312" w:eastAsia="仿宋_GB2312" w:hAnsi="仿宋" w:hint="eastAsia"/>
          <w:sz w:val="28"/>
        </w:rPr>
      </w:pPr>
      <w:r>
        <w:rPr>
          <w:rFonts w:ascii="华文中宋" w:eastAsia="华文中宋" w:hAnsi="华文中宋" w:hint="eastAsia"/>
          <w:b/>
          <w:sz w:val="28"/>
          <w:szCs w:val="28"/>
        </w:rPr>
        <w:t>五、</w:t>
      </w:r>
      <w:r w:rsidR="00547E0B">
        <w:rPr>
          <w:rFonts w:ascii="华文中宋" w:eastAsia="华文中宋" w:hAnsi="华文中宋" w:hint="eastAsia"/>
          <w:b/>
          <w:sz w:val="28"/>
          <w:szCs w:val="28"/>
        </w:rPr>
        <w:t>我与环境，信念使然</w:t>
      </w:r>
    </w:p>
    <w:p w14:paraId="740162B4" w14:textId="739CAA9B" w:rsidR="00CD7ED4" w:rsidRPr="00A23D63" w:rsidRDefault="00A23D63" w:rsidP="00063B7A">
      <w:pPr>
        <w:ind w:firstLine="420"/>
        <w:jc w:val="left"/>
        <w:rPr>
          <w:rFonts w:ascii="仿宋_GB2312" w:eastAsia="仿宋_GB2312" w:hAnsi="仿宋" w:hint="eastAsia"/>
          <w:sz w:val="28"/>
        </w:rPr>
      </w:pPr>
      <w:r w:rsidRPr="00A23D63">
        <w:rPr>
          <w:rFonts w:ascii="仿宋_GB2312" w:eastAsia="仿宋_GB2312" w:hAnsi="仿宋" w:hint="eastAsia"/>
          <w:sz w:val="28"/>
        </w:rPr>
        <w:t>在我读中学的那几年，我的家乡雾霾和沙尘天非常频繁，严重时停课停学都是常有的事。生活环境让我深受触动，让我常常思考自己能做什么。</w:t>
      </w:r>
      <w:r w:rsidRPr="001F15F8">
        <w:rPr>
          <w:rFonts w:ascii="仿宋_GB2312" w:eastAsia="仿宋_GB2312" w:hAnsi="仿宋" w:hint="eastAsia"/>
          <w:b/>
          <w:bCs/>
          <w:sz w:val="28"/>
        </w:rPr>
        <w:t>青年有志的激情</w:t>
      </w:r>
      <w:r w:rsidRPr="00A23D63">
        <w:rPr>
          <w:rFonts w:ascii="仿宋_GB2312" w:eastAsia="仿宋_GB2312" w:hAnsi="仿宋" w:hint="eastAsia"/>
          <w:sz w:val="28"/>
        </w:rPr>
        <w:t>，转变成了校演讲比赛上的呼吁。演</w:t>
      </w:r>
      <w:r w:rsidRPr="00A23D63">
        <w:rPr>
          <w:rFonts w:ascii="仿宋_GB2312" w:eastAsia="仿宋_GB2312" w:hAnsi="仿宋" w:hint="eastAsia"/>
          <w:sz w:val="28"/>
        </w:rPr>
        <w:lastRenderedPageBreak/>
        <w:t>讲主题是半命题式的“</w:t>
      </w:r>
      <w:r w:rsidRPr="00A23D63">
        <w:rPr>
          <w:rFonts w:ascii="仿宋_GB2312" w:eastAsia="仿宋_GB2312" w:hAnsi="仿宋"/>
          <w:sz w:val="28"/>
        </w:rPr>
        <w:t>xxx年后的我</w:t>
      </w:r>
      <w:r w:rsidRPr="00A23D63">
        <w:rPr>
          <w:rFonts w:ascii="仿宋_GB2312" w:eastAsia="仿宋_GB2312" w:hAnsi="仿宋"/>
          <w:sz w:val="28"/>
        </w:rPr>
        <w:t>”</w:t>
      </w:r>
      <w:r w:rsidRPr="00A23D63">
        <w:rPr>
          <w:rFonts w:ascii="仿宋_GB2312" w:eastAsia="仿宋_GB2312" w:hAnsi="仿宋"/>
          <w:sz w:val="28"/>
        </w:rPr>
        <w:t>，本意是为了职业发展教育，但我却把</w:t>
      </w:r>
      <w:r w:rsidRPr="001F15F8">
        <w:rPr>
          <w:rFonts w:ascii="仿宋_GB2312" w:eastAsia="仿宋_GB2312" w:hAnsi="仿宋"/>
          <w:b/>
          <w:bCs/>
          <w:sz w:val="28"/>
        </w:rPr>
        <w:t>“</w:t>
      </w:r>
      <w:r w:rsidRPr="001F15F8">
        <w:rPr>
          <w:rFonts w:ascii="仿宋_GB2312" w:eastAsia="仿宋_GB2312" w:hAnsi="仿宋"/>
          <w:b/>
          <w:bCs/>
          <w:sz w:val="28"/>
        </w:rPr>
        <w:t>一千年后的我</w:t>
      </w:r>
      <w:r w:rsidRPr="001F15F8">
        <w:rPr>
          <w:rFonts w:ascii="仿宋_GB2312" w:eastAsia="仿宋_GB2312" w:hAnsi="仿宋"/>
          <w:b/>
          <w:bCs/>
          <w:sz w:val="28"/>
        </w:rPr>
        <w:t>”</w:t>
      </w:r>
      <w:r w:rsidRPr="00A23D63">
        <w:rPr>
          <w:rFonts w:ascii="仿宋_GB2312" w:eastAsia="仿宋_GB2312" w:hAnsi="仿宋"/>
          <w:sz w:val="28"/>
        </w:rPr>
        <w:t>想象成了一棵化身在西北防沙林中的白杨树。</w:t>
      </w:r>
      <w:r w:rsidRPr="001F15F8">
        <w:rPr>
          <w:rFonts w:ascii="仿宋_GB2312" w:eastAsia="仿宋_GB2312" w:hAnsi="仿宋"/>
          <w:b/>
          <w:bCs/>
          <w:sz w:val="28"/>
        </w:rPr>
        <w:t>青年有为的善举</w:t>
      </w:r>
      <w:r w:rsidRPr="00A23D63">
        <w:rPr>
          <w:rFonts w:ascii="仿宋_GB2312" w:eastAsia="仿宋_GB2312" w:hAnsi="仿宋"/>
          <w:sz w:val="28"/>
        </w:rPr>
        <w:t>，转变成了</w:t>
      </w:r>
      <w:r w:rsidRPr="001F15F8">
        <w:rPr>
          <w:rFonts w:ascii="仿宋_GB2312" w:eastAsia="仿宋_GB2312" w:hAnsi="仿宋"/>
          <w:b/>
          <w:bCs/>
          <w:sz w:val="28"/>
        </w:rPr>
        <w:t>“</w:t>
      </w:r>
      <w:r w:rsidRPr="001F15F8">
        <w:rPr>
          <w:rFonts w:ascii="仿宋_GB2312" w:eastAsia="仿宋_GB2312" w:hAnsi="仿宋"/>
          <w:b/>
          <w:bCs/>
          <w:sz w:val="28"/>
        </w:rPr>
        <w:t>纸于至善</w:t>
      </w:r>
      <w:r w:rsidRPr="001F15F8">
        <w:rPr>
          <w:rFonts w:ascii="仿宋_GB2312" w:eastAsia="仿宋_GB2312" w:hAnsi="仿宋"/>
          <w:b/>
          <w:bCs/>
          <w:sz w:val="28"/>
        </w:rPr>
        <w:t>”</w:t>
      </w:r>
      <w:r w:rsidRPr="001F15F8">
        <w:rPr>
          <w:rFonts w:ascii="仿宋_GB2312" w:eastAsia="仿宋_GB2312" w:hAnsi="仿宋"/>
          <w:b/>
          <w:bCs/>
          <w:sz w:val="28"/>
        </w:rPr>
        <w:t>回收活动</w:t>
      </w:r>
      <w:r w:rsidRPr="00A23D63">
        <w:rPr>
          <w:rFonts w:ascii="仿宋_GB2312" w:eastAsia="仿宋_GB2312" w:hAnsi="仿宋"/>
          <w:sz w:val="28"/>
        </w:rPr>
        <w:t>。那年夏天，我记得自己一个人前前后后协调学校和环保资源公司，为全校毕业生回收了数百斤的废纸废书，最终换回了好多环保耐用</w:t>
      </w:r>
      <w:r w:rsidR="00CD7ED4">
        <w:rPr>
          <w:rFonts w:ascii="仿宋_GB2312" w:eastAsia="仿宋_GB2312" w:hAnsi="仿宋" w:hint="eastAsia"/>
          <w:sz w:val="28"/>
        </w:rPr>
        <w:t>的</w:t>
      </w:r>
      <w:r w:rsidRPr="00A23D63">
        <w:rPr>
          <w:rFonts w:ascii="仿宋_GB2312" w:eastAsia="仿宋_GB2312" w:hAnsi="仿宋"/>
          <w:sz w:val="28"/>
        </w:rPr>
        <w:t>再生文具。</w:t>
      </w:r>
    </w:p>
    <w:p w14:paraId="2B4EC0E2" w14:textId="1C425E2C" w:rsidR="00A23D63" w:rsidRPr="00A23D63" w:rsidRDefault="00A23D63" w:rsidP="00A23D63">
      <w:pPr>
        <w:ind w:firstLine="420"/>
        <w:rPr>
          <w:rFonts w:ascii="仿宋_GB2312" w:eastAsia="仿宋_GB2312" w:hAnsi="仿宋" w:hint="eastAsia"/>
          <w:sz w:val="28"/>
        </w:rPr>
      </w:pPr>
      <w:r w:rsidRPr="001F15F8">
        <w:rPr>
          <w:rFonts w:ascii="仿宋_GB2312" w:eastAsia="仿宋_GB2312" w:hAnsi="仿宋" w:hint="eastAsia"/>
          <w:b/>
          <w:bCs/>
          <w:sz w:val="28"/>
        </w:rPr>
        <w:t>这些事情对我而言意义重大</w:t>
      </w:r>
      <w:r w:rsidRPr="00A23D63">
        <w:rPr>
          <w:rFonts w:ascii="仿宋_GB2312" w:eastAsia="仿宋_GB2312" w:hAnsi="仿宋" w:hint="eastAsia"/>
          <w:sz w:val="28"/>
        </w:rPr>
        <w:t>，但旁人可能不甚理解。“你真以为这样就能改变世界吗？你有没有想过中国的环保问题到底是技术问题还是政策问题？”这是当时另一位同样义愤填膺但略有愤世嫉俗的同学对我的提问，我到现在也没完全想清楚</w:t>
      </w:r>
      <w:r w:rsidR="00704686">
        <w:rPr>
          <w:rFonts w:ascii="仿宋_GB2312" w:eastAsia="仿宋_GB2312" w:hAnsi="仿宋" w:hint="eastAsia"/>
          <w:sz w:val="28"/>
        </w:rPr>
        <w:t>这个问题</w:t>
      </w:r>
      <w:r w:rsidRPr="00A23D63">
        <w:rPr>
          <w:rFonts w:ascii="仿宋_GB2312" w:eastAsia="仿宋_GB2312" w:hAnsi="仿宋" w:hint="eastAsia"/>
          <w:sz w:val="28"/>
        </w:rPr>
        <w:t>。</w:t>
      </w:r>
    </w:p>
    <w:p w14:paraId="1C2EF8D5" w14:textId="5BBCD92A" w:rsidR="00CD7ED4" w:rsidRDefault="00A23D63" w:rsidP="00A23D63">
      <w:pPr>
        <w:ind w:firstLine="420"/>
        <w:rPr>
          <w:rFonts w:ascii="仿宋_GB2312" w:eastAsia="仿宋_GB2312" w:hAnsi="仿宋" w:hint="eastAsia"/>
          <w:sz w:val="28"/>
        </w:rPr>
      </w:pPr>
      <w:r w:rsidRPr="00A23D63">
        <w:rPr>
          <w:rFonts w:ascii="仿宋_GB2312" w:eastAsia="仿宋_GB2312" w:hAnsi="仿宋" w:hint="eastAsia"/>
          <w:sz w:val="28"/>
        </w:rPr>
        <w:t>但没关系，想不清楚又有何妨？</w:t>
      </w:r>
      <w:r w:rsidRPr="001F15F8">
        <w:rPr>
          <w:rFonts w:ascii="仿宋_GB2312" w:eastAsia="仿宋_GB2312" w:hAnsi="仿宋" w:hint="eastAsia"/>
          <w:b/>
          <w:bCs/>
          <w:sz w:val="28"/>
        </w:rPr>
        <w:t>一切行为心为源，一切心念行为矩。</w:t>
      </w:r>
      <w:r w:rsidRPr="00A23D63">
        <w:rPr>
          <w:rFonts w:ascii="仿宋_GB2312" w:eastAsia="仿宋_GB2312" w:hAnsi="仿宋" w:hint="eastAsia"/>
          <w:sz w:val="28"/>
        </w:rPr>
        <w:t>我就这样在不经意间慢慢地不再纠结这个问题，慢慢地做出了自己的大学专业选择，慢慢地确定了</w:t>
      </w:r>
      <w:r w:rsidR="00987924">
        <w:rPr>
          <w:rFonts w:ascii="仿宋_GB2312" w:eastAsia="仿宋_GB2312" w:hAnsi="仿宋" w:hint="eastAsia"/>
          <w:sz w:val="28"/>
        </w:rPr>
        <w:t>“</w:t>
      </w:r>
      <w:r w:rsidRPr="001F15F8">
        <w:rPr>
          <w:rFonts w:ascii="仿宋_GB2312" w:eastAsia="仿宋_GB2312" w:hAnsi="仿宋" w:hint="eastAsia"/>
          <w:b/>
          <w:bCs/>
          <w:sz w:val="28"/>
        </w:rPr>
        <w:t>学习应该成为自己的一种信仰，对环境专业尤其如是</w:t>
      </w:r>
      <w:r w:rsidR="00987924">
        <w:rPr>
          <w:rFonts w:ascii="仿宋_GB2312" w:eastAsia="仿宋_GB2312" w:hAnsi="仿宋" w:hint="eastAsia"/>
          <w:b/>
          <w:bCs/>
          <w:sz w:val="28"/>
        </w:rPr>
        <w:t>”</w:t>
      </w:r>
      <w:r w:rsidR="001F15F8">
        <w:rPr>
          <w:rFonts w:ascii="仿宋_GB2312" w:eastAsia="仿宋_GB2312" w:hAnsi="仿宋" w:hint="eastAsia"/>
          <w:b/>
          <w:bCs/>
          <w:sz w:val="28"/>
        </w:rPr>
        <w:t>。</w:t>
      </w:r>
      <w:r w:rsidRPr="00A23D63">
        <w:rPr>
          <w:rFonts w:ascii="仿宋_GB2312" w:eastAsia="仿宋_GB2312" w:hAnsi="仿宋" w:hint="eastAsia"/>
          <w:sz w:val="28"/>
        </w:rPr>
        <w:t>这几年来，我很开心感受到自己头脑变得更充实，能在技术领域了解到更多当年不甚理解的环境痛点，也很开心看到更多的人怀有这份共同的信仰。</w:t>
      </w:r>
    </w:p>
    <w:p w14:paraId="49C0C595" w14:textId="5E2544F8" w:rsidR="00A23D63" w:rsidRDefault="00A23D63" w:rsidP="00A23D63">
      <w:pPr>
        <w:ind w:firstLine="420"/>
        <w:rPr>
          <w:rFonts w:ascii="仿宋_GB2312" w:eastAsia="仿宋_GB2312" w:hAnsi="仿宋" w:hint="eastAsia"/>
          <w:sz w:val="28"/>
        </w:rPr>
      </w:pPr>
      <w:r w:rsidRPr="00A23D63">
        <w:rPr>
          <w:rFonts w:ascii="仿宋_GB2312" w:eastAsia="仿宋_GB2312" w:hAnsi="仿宋" w:hint="eastAsia"/>
          <w:sz w:val="28"/>
        </w:rPr>
        <w:t>这份信仰</w:t>
      </w:r>
      <w:r w:rsidR="00987924">
        <w:rPr>
          <w:rFonts w:ascii="仿宋_GB2312" w:eastAsia="仿宋_GB2312" w:hAnsi="仿宋" w:hint="eastAsia"/>
          <w:sz w:val="28"/>
        </w:rPr>
        <w:t>之下</w:t>
      </w:r>
      <w:r w:rsidRPr="00A23D63">
        <w:rPr>
          <w:rFonts w:ascii="仿宋_GB2312" w:eastAsia="仿宋_GB2312" w:hAnsi="仿宋" w:hint="eastAsia"/>
          <w:sz w:val="28"/>
        </w:rPr>
        <w:t>的精神力量，支撑着北大深圳</w:t>
      </w:r>
      <w:r w:rsidR="00FB6ADA">
        <w:rPr>
          <w:rFonts w:ascii="仿宋_GB2312" w:eastAsia="仿宋_GB2312" w:hAnsi="仿宋" w:hint="eastAsia"/>
          <w:sz w:val="28"/>
        </w:rPr>
        <w:t>邱国玉</w:t>
      </w:r>
      <w:r w:rsidRPr="00A23D63">
        <w:rPr>
          <w:rFonts w:ascii="仿宋_GB2312" w:eastAsia="仿宋_GB2312" w:hAnsi="仿宋" w:hint="eastAsia"/>
          <w:sz w:val="28"/>
        </w:rPr>
        <w:t>教授团队的无人机遥感结合</w:t>
      </w:r>
      <w:r w:rsidRPr="00A23D63">
        <w:rPr>
          <w:rFonts w:ascii="仿宋_GB2312" w:eastAsia="仿宋_GB2312" w:hAnsi="仿宋"/>
          <w:sz w:val="28"/>
        </w:rPr>
        <w:t>AI的红树林碳核算工作，驱动着浙大肖欣老师从理科大类特立独行地选择分流到环境科学领域</w:t>
      </w:r>
      <w:r w:rsidR="00693E30">
        <w:rPr>
          <w:rFonts w:ascii="仿宋_GB2312" w:eastAsia="仿宋_GB2312" w:hAnsi="仿宋" w:hint="eastAsia"/>
          <w:sz w:val="28"/>
        </w:rPr>
        <w:t>后</w:t>
      </w:r>
      <w:r w:rsidRPr="00A23D63">
        <w:rPr>
          <w:rFonts w:ascii="仿宋_GB2312" w:eastAsia="仿宋_GB2312" w:hAnsi="仿宋"/>
          <w:sz w:val="28"/>
        </w:rPr>
        <w:t>的电化学原理研究，承载着南大朱文磊</w:t>
      </w:r>
      <w:r w:rsidRPr="00A23D63">
        <w:rPr>
          <w:rFonts w:ascii="仿宋_GB2312" w:eastAsia="仿宋_GB2312" w:hAnsi="仿宋" w:hint="eastAsia"/>
          <w:sz w:val="28"/>
        </w:rPr>
        <w:t>教授年轻有为的特聘教授的头衔与</w:t>
      </w:r>
      <w:r w:rsidRPr="00A23D63">
        <w:rPr>
          <w:rFonts w:ascii="仿宋_GB2312" w:eastAsia="仿宋_GB2312" w:hAnsi="仿宋"/>
          <w:sz w:val="28"/>
        </w:rPr>
        <w:t>CCUS课题组研究的前沿进展</w:t>
      </w:r>
      <w:r w:rsidRPr="00A23D63">
        <w:rPr>
          <w:rFonts w:ascii="仿宋_GB2312" w:eastAsia="仿宋_GB2312" w:hAnsi="仿宋"/>
          <w:sz w:val="28"/>
        </w:rPr>
        <w:t>……</w:t>
      </w:r>
      <w:r w:rsidRPr="00A23D63">
        <w:rPr>
          <w:rFonts w:ascii="仿宋_GB2312" w:eastAsia="仿宋_GB2312" w:hAnsi="仿宋"/>
          <w:sz w:val="28"/>
        </w:rPr>
        <w:t>如果你去问他们：</w:t>
      </w:r>
      <w:r w:rsidRPr="00A23D63">
        <w:rPr>
          <w:rFonts w:ascii="仿宋_GB2312" w:eastAsia="仿宋_GB2312" w:hAnsi="仿宋"/>
          <w:sz w:val="28"/>
        </w:rPr>
        <w:t>“</w:t>
      </w:r>
      <w:r w:rsidRPr="00A23D63">
        <w:rPr>
          <w:rFonts w:ascii="仿宋_GB2312" w:eastAsia="仿宋_GB2312" w:hAnsi="仿宋"/>
          <w:sz w:val="28"/>
        </w:rPr>
        <w:t>中国的环境保护问题本质上是政策问题，还是技术问题？</w:t>
      </w:r>
      <w:r w:rsidRPr="00A23D63">
        <w:rPr>
          <w:rFonts w:ascii="仿宋_GB2312" w:eastAsia="仿宋_GB2312" w:hAnsi="仿宋"/>
          <w:sz w:val="28"/>
        </w:rPr>
        <w:t>”</w:t>
      </w:r>
      <w:r w:rsidRPr="00A23D63">
        <w:rPr>
          <w:rFonts w:ascii="仿宋_GB2312" w:eastAsia="仿宋_GB2312" w:hAnsi="仿宋"/>
          <w:sz w:val="28"/>
        </w:rPr>
        <w:t>，我想他们的回答应该是</w:t>
      </w:r>
      <w:r w:rsidRPr="001F15F8">
        <w:rPr>
          <w:rFonts w:ascii="仿宋_GB2312" w:eastAsia="仿宋_GB2312" w:hAnsi="仿宋"/>
          <w:b/>
          <w:bCs/>
          <w:sz w:val="28"/>
        </w:rPr>
        <w:t>认清政策的导向和</w:t>
      </w:r>
      <w:r w:rsidRPr="001F15F8">
        <w:rPr>
          <w:rFonts w:ascii="仿宋_GB2312" w:eastAsia="仿宋_GB2312" w:hAnsi="仿宋"/>
          <w:b/>
          <w:bCs/>
          <w:sz w:val="28"/>
        </w:rPr>
        <w:lastRenderedPageBreak/>
        <w:t>局限性，同时永不放弃地努力实现技术上的突破</w:t>
      </w:r>
      <w:r w:rsidRPr="00A23D63">
        <w:rPr>
          <w:rFonts w:ascii="仿宋_GB2312" w:eastAsia="仿宋_GB2312" w:hAnsi="仿宋"/>
          <w:sz w:val="28"/>
        </w:rPr>
        <w:t>。</w:t>
      </w:r>
      <w:r w:rsidR="00704686">
        <w:rPr>
          <w:rFonts w:ascii="仿宋_GB2312" w:eastAsia="仿宋_GB2312" w:hAnsi="仿宋" w:hint="eastAsia"/>
          <w:sz w:val="28"/>
        </w:rPr>
        <w:t>正</w:t>
      </w:r>
      <w:r w:rsidR="00987924">
        <w:rPr>
          <w:rFonts w:ascii="仿宋_GB2312" w:eastAsia="仿宋_GB2312" w:hAnsi="仿宋" w:hint="eastAsia"/>
          <w:sz w:val="28"/>
        </w:rPr>
        <w:t>有如罗曼罗兰所说</w:t>
      </w:r>
      <w:r w:rsidR="00704686">
        <w:rPr>
          <w:rFonts w:ascii="仿宋_GB2312" w:eastAsia="仿宋_GB2312" w:hAnsi="仿宋" w:hint="eastAsia"/>
          <w:sz w:val="28"/>
        </w:rPr>
        <w:t>，</w:t>
      </w:r>
      <w:r w:rsidR="00987924">
        <w:rPr>
          <w:rFonts w:ascii="仿宋_GB2312" w:eastAsia="仿宋_GB2312" w:hAnsi="仿宋" w:hint="eastAsia"/>
          <w:sz w:val="28"/>
        </w:rPr>
        <w:t>“认清生活的真相，并依然热爱它”。</w:t>
      </w:r>
    </w:p>
    <w:p w14:paraId="0C4C85CA" w14:textId="7F98DCCB" w:rsidR="00A23D63" w:rsidRDefault="00063B7A" w:rsidP="00063B7A">
      <w:pPr>
        <w:rPr>
          <w:rFonts w:ascii="仿宋_GB2312" w:eastAsia="仿宋_GB2312" w:hAnsi="仿宋" w:hint="eastAsia"/>
          <w:sz w:val="28"/>
        </w:rPr>
      </w:pPr>
      <w:r>
        <w:rPr>
          <w:rFonts w:ascii="华文中宋" w:eastAsia="华文中宋" w:hAnsi="华文中宋" w:hint="eastAsia"/>
          <w:b/>
          <w:sz w:val="28"/>
          <w:szCs w:val="28"/>
        </w:rPr>
        <w:t>六、</w:t>
      </w:r>
      <w:r w:rsidR="00A23D63">
        <w:rPr>
          <w:rFonts w:ascii="华文中宋" w:eastAsia="华文中宋" w:hAnsi="华文中宋" w:hint="eastAsia"/>
          <w:b/>
          <w:sz w:val="28"/>
          <w:szCs w:val="28"/>
        </w:rPr>
        <w:t>写在最后</w:t>
      </w:r>
    </w:p>
    <w:p w14:paraId="48EEBC74" w14:textId="5B926C06" w:rsidR="009602F7" w:rsidRDefault="00693E30" w:rsidP="00A23D63">
      <w:pPr>
        <w:ind w:firstLine="420"/>
        <w:rPr>
          <w:rFonts w:ascii="仿宋_GB2312" w:eastAsia="仿宋_GB2312" w:hAnsi="仿宋" w:hint="eastAsia"/>
          <w:sz w:val="28"/>
        </w:rPr>
      </w:pPr>
      <w:r>
        <w:rPr>
          <w:rFonts w:ascii="仿宋_GB2312" w:eastAsia="仿宋_GB2312" w:hAnsi="仿宋" w:hint="eastAsia"/>
          <w:sz w:val="28"/>
        </w:rPr>
        <w:t>我想，</w:t>
      </w:r>
      <w:r w:rsidR="00A23D63" w:rsidRPr="00A23D63">
        <w:rPr>
          <w:rFonts w:ascii="仿宋_GB2312" w:eastAsia="仿宋_GB2312" w:hAnsi="仿宋" w:hint="eastAsia"/>
          <w:sz w:val="28"/>
        </w:rPr>
        <w:t>这从来不是一道选择题，而是一道开放论述题。书写作答的你们，可能就是一届届任重道远的环境人。</w:t>
      </w:r>
    </w:p>
    <w:sectPr w:rsidR="009602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597E27" w14:textId="77777777" w:rsidR="00993477" w:rsidRDefault="00993477" w:rsidP="001328A8">
      <w:pPr>
        <w:rPr>
          <w:rFonts w:hint="eastAsia"/>
        </w:rPr>
      </w:pPr>
      <w:r>
        <w:separator/>
      </w:r>
    </w:p>
  </w:endnote>
  <w:endnote w:type="continuationSeparator" w:id="0">
    <w:p w14:paraId="2AE0649C" w14:textId="77777777" w:rsidR="00993477" w:rsidRDefault="00993477" w:rsidP="001328A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altName w:val="仿宋"/>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7E7A97" w14:textId="77777777" w:rsidR="00993477" w:rsidRDefault="00993477" w:rsidP="001328A8">
      <w:pPr>
        <w:rPr>
          <w:rFonts w:hint="eastAsia"/>
        </w:rPr>
      </w:pPr>
      <w:r>
        <w:separator/>
      </w:r>
    </w:p>
  </w:footnote>
  <w:footnote w:type="continuationSeparator" w:id="0">
    <w:p w14:paraId="5077E3F6" w14:textId="77777777" w:rsidR="00993477" w:rsidRDefault="00993477" w:rsidP="001328A8">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31218C"/>
    <w:multiLevelType w:val="multilevel"/>
    <w:tmpl w:val="51605606"/>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B773123"/>
    <w:multiLevelType w:val="multilevel"/>
    <w:tmpl w:val="AC5E2A4C"/>
    <w:lvl w:ilvl="0">
      <w:start w:val="1"/>
      <w:numFmt w:val="decimal"/>
      <w:pStyle w:val="-"/>
      <w:lvlText w:val="%1."/>
      <w:lvlJc w:val="left"/>
      <w:pPr>
        <w:tabs>
          <w:tab w:val="num" w:pos="720"/>
        </w:tabs>
        <w:ind w:left="720" w:hanging="720"/>
      </w:pPr>
    </w:lvl>
    <w:lvl w:ilvl="1">
      <w:start w:val="1"/>
      <w:numFmt w:val="decimal"/>
      <w:pStyle w:val="-0"/>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C3216C8"/>
    <w:multiLevelType w:val="multilevel"/>
    <w:tmpl w:val="6074D3D8"/>
    <w:lvl w:ilvl="0">
      <w:start w:val="1"/>
      <w:numFmt w:val="decimal"/>
      <w:lvlText w:val="%1."/>
      <w:lvlJc w:val="left"/>
      <w:pPr>
        <w:ind w:left="360" w:hanging="360"/>
      </w:pPr>
      <w:rPr>
        <w:rFonts w:hint="default"/>
      </w:r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7AF437E7"/>
    <w:multiLevelType w:val="multilevel"/>
    <w:tmpl w:val="C950AD8C"/>
    <w:lvl w:ilvl="0">
      <w:start w:val="1"/>
      <w:numFmt w:val="decimal"/>
      <w:pStyle w:val="-report"/>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EA437A2"/>
    <w:multiLevelType w:val="multilevel"/>
    <w:tmpl w:val="678E0FF0"/>
    <w:lvl w:ilvl="0">
      <w:start w:val="2"/>
      <w:numFmt w:val="decimal"/>
      <w:lvlText w:val="%1"/>
      <w:lvlJc w:val="left"/>
      <w:pPr>
        <w:ind w:left="770" w:hanging="770"/>
      </w:pPr>
      <w:rPr>
        <w:rFonts w:hint="default"/>
      </w:rPr>
    </w:lvl>
    <w:lvl w:ilvl="1">
      <w:start w:val="4"/>
      <w:numFmt w:val="decimal"/>
      <w:pStyle w:val="AR5-"/>
      <w:lvlText w:val="%1.%2"/>
      <w:lvlJc w:val="left"/>
      <w:pPr>
        <w:ind w:left="770" w:hanging="770"/>
      </w:pPr>
      <w:rPr>
        <w:rFonts w:hint="default"/>
      </w:rPr>
    </w:lvl>
    <w:lvl w:ilvl="2">
      <w:start w:val="1"/>
      <w:numFmt w:val="decimal"/>
      <w:lvlText w:val="%1.%2.%3"/>
      <w:lvlJc w:val="left"/>
      <w:pPr>
        <w:ind w:left="770" w:hanging="77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023022085">
    <w:abstractNumId w:val="2"/>
  </w:num>
  <w:num w:numId="2" w16cid:durableId="1248464747">
    <w:abstractNumId w:val="0"/>
  </w:num>
  <w:num w:numId="3" w16cid:durableId="357585681">
    <w:abstractNumId w:val="3"/>
  </w:num>
  <w:num w:numId="4" w16cid:durableId="111097575">
    <w:abstractNumId w:val="3"/>
  </w:num>
  <w:num w:numId="5" w16cid:durableId="196158747">
    <w:abstractNumId w:val="3"/>
  </w:num>
  <w:num w:numId="6" w16cid:durableId="1162543580">
    <w:abstractNumId w:val="3"/>
  </w:num>
  <w:num w:numId="7" w16cid:durableId="1955676038">
    <w:abstractNumId w:val="1"/>
  </w:num>
  <w:num w:numId="8" w16cid:durableId="88086217">
    <w:abstractNumId w:val="4"/>
  </w:num>
  <w:num w:numId="9" w16cid:durableId="17499618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1D1"/>
    <w:rsid w:val="000634A3"/>
    <w:rsid w:val="00063B7A"/>
    <w:rsid w:val="000B20FC"/>
    <w:rsid w:val="001328A8"/>
    <w:rsid w:val="001E7538"/>
    <w:rsid w:val="001F15F8"/>
    <w:rsid w:val="00205093"/>
    <w:rsid w:val="00256814"/>
    <w:rsid w:val="002974F9"/>
    <w:rsid w:val="002E5685"/>
    <w:rsid w:val="003561BD"/>
    <w:rsid w:val="003C60A5"/>
    <w:rsid w:val="003E35AF"/>
    <w:rsid w:val="004C0A46"/>
    <w:rsid w:val="00527116"/>
    <w:rsid w:val="00547E0B"/>
    <w:rsid w:val="00582B3F"/>
    <w:rsid w:val="0064325C"/>
    <w:rsid w:val="0064581F"/>
    <w:rsid w:val="00693E30"/>
    <w:rsid w:val="007018DE"/>
    <w:rsid w:val="00704686"/>
    <w:rsid w:val="007D6687"/>
    <w:rsid w:val="008C5733"/>
    <w:rsid w:val="008F7535"/>
    <w:rsid w:val="00942F9F"/>
    <w:rsid w:val="009602F7"/>
    <w:rsid w:val="00987924"/>
    <w:rsid w:val="00993477"/>
    <w:rsid w:val="00A23D63"/>
    <w:rsid w:val="00A67E8A"/>
    <w:rsid w:val="00A741D1"/>
    <w:rsid w:val="00A8539E"/>
    <w:rsid w:val="00AC20C2"/>
    <w:rsid w:val="00B46385"/>
    <w:rsid w:val="00BD6C47"/>
    <w:rsid w:val="00C42E0D"/>
    <w:rsid w:val="00C74809"/>
    <w:rsid w:val="00C77BD6"/>
    <w:rsid w:val="00CA0D9D"/>
    <w:rsid w:val="00CD7ED4"/>
    <w:rsid w:val="00D4693F"/>
    <w:rsid w:val="00E273E9"/>
    <w:rsid w:val="00E4783C"/>
    <w:rsid w:val="00EF29EC"/>
    <w:rsid w:val="00F3556A"/>
    <w:rsid w:val="00F761AF"/>
    <w:rsid w:val="00FB6A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2EADA1"/>
  <w15:chartTrackingRefBased/>
  <w15:docId w15:val="{34FEF181-7697-4168-B09A-0976E7D6F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6814"/>
    <w:pPr>
      <w:widowControl w:val="0"/>
      <w:jc w:val="both"/>
    </w:pPr>
  </w:style>
  <w:style w:type="paragraph" w:styleId="10">
    <w:name w:val="heading 1"/>
    <w:basedOn w:val="a"/>
    <w:next w:val="a"/>
    <w:link w:val="11"/>
    <w:uiPriority w:val="9"/>
    <w:qFormat/>
    <w:rsid w:val="00A67E8A"/>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0B20F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ll">
    <w:name w:val="三线表_all"/>
    <w:basedOn w:val="a1"/>
    <w:uiPriority w:val="99"/>
    <w:rsid w:val="0064325C"/>
    <w:tblPr/>
  </w:style>
  <w:style w:type="table" w:customStyle="1" w:styleId="a3">
    <w:name w:val="三线表"/>
    <w:basedOn w:val="a1"/>
    <w:uiPriority w:val="99"/>
    <w:rsid w:val="0064581F"/>
    <w:tblPr>
      <w:tblBorders>
        <w:top w:val="single" w:sz="12" w:space="0" w:color="auto"/>
        <w:bottom w:val="single" w:sz="12" w:space="0" w:color="auto"/>
      </w:tblBorders>
    </w:tblPr>
    <w:tblStylePr w:type="firstRow">
      <w:tblPr/>
      <w:tcPr>
        <w:tcBorders>
          <w:bottom w:val="single" w:sz="12" w:space="0" w:color="auto"/>
        </w:tcBorders>
      </w:tcPr>
    </w:tblStylePr>
  </w:style>
  <w:style w:type="paragraph" w:customStyle="1" w:styleId="1">
    <w:name w:val="样式1"/>
    <w:basedOn w:val="10"/>
    <w:link w:val="12"/>
    <w:qFormat/>
    <w:rsid w:val="00A67E8A"/>
    <w:pPr>
      <w:numPr>
        <w:numId w:val="2"/>
      </w:numPr>
      <w:ind w:left="360" w:hanging="360"/>
    </w:pPr>
    <w:rPr>
      <w:rFonts w:eastAsia="Times New Roman"/>
      <w:sz w:val="32"/>
      <w:szCs w:val="32"/>
    </w:rPr>
  </w:style>
  <w:style w:type="character" w:customStyle="1" w:styleId="12">
    <w:name w:val="样式1 字符"/>
    <w:basedOn w:val="11"/>
    <w:link w:val="1"/>
    <w:rsid w:val="00A67E8A"/>
    <w:rPr>
      <w:rFonts w:eastAsia="Times New Roman"/>
      <w:b/>
      <w:bCs/>
      <w:kern w:val="44"/>
      <w:sz w:val="32"/>
      <w:szCs w:val="32"/>
    </w:rPr>
  </w:style>
  <w:style w:type="character" w:customStyle="1" w:styleId="11">
    <w:name w:val="标题 1 字符"/>
    <w:basedOn w:val="a0"/>
    <w:link w:val="10"/>
    <w:uiPriority w:val="9"/>
    <w:rsid w:val="00A67E8A"/>
    <w:rPr>
      <w:b/>
      <w:bCs/>
      <w:kern w:val="44"/>
      <w:sz w:val="44"/>
      <w:szCs w:val="44"/>
    </w:rPr>
  </w:style>
  <w:style w:type="paragraph" w:customStyle="1" w:styleId="-report">
    <w:name w:val="大标题-水资源report"/>
    <w:basedOn w:val="10"/>
    <w:link w:val="-report0"/>
    <w:qFormat/>
    <w:rsid w:val="000B20FC"/>
    <w:pPr>
      <w:keepLines w:val="0"/>
      <w:widowControl/>
      <w:numPr>
        <w:numId w:val="6"/>
      </w:numPr>
      <w:spacing w:before="120" w:after="480" w:line="360" w:lineRule="auto"/>
      <w:jc w:val="left"/>
    </w:pPr>
    <w:rPr>
      <w:rFonts w:ascii="Arial" w:eastAsia="Arial" w:hAnsi="Arial" w:cs="Arial"/>
      <w:b w:val="0"/>
      <w:smallCaps/>
      <w:kern w:val="32"/>
      <w:sz w:val="28"/>
      <w:szCs w:val="28"/>
    </w:rPr>
  </w:style>
  <w:style w:type="character" w:customStyle="1" w:styleId="-report0">
    <w:name w:val="大标题-水资源report 字符"/>
    <w:basedOn w:val="a0"/>
    <w:link w:val="-report"/>
    <w:rsid w:val="000B20FC"/>
    <w:rPr>
      <w:rFonts w:ascii="Arial" w:eastAsia="Arial" w:hAnsi="Arial" w:cs="Arial"/>
      <w:bCs/>
      <w:smallCaps/>
      <w:kern w:val="32"/>
      <w:sz w:val="28"/>
      <w:szCs w:val="28"/>
    </w:rPr>
  </w:style>
  <w:style w:type="paragraph" w:customStyle="1" w:styleId="-">
    <w:name w:val="水-大标"/>
    <w:basedOn w:val="-report"/>
    <w:link w:val="-1"/>
    <w:qFormat/>
    <w:rsid w:val="000B20FC"/>
    <w:pPr>
      <w:keepNext w:val="0"/>
      <w:numPr>
        <w:numId w:val="7"/>
      </w:numPr>
      <w:spacing w:before="240" w:after="60"/>
    </w:pPr>
    <w:rPr>
      <w:b/>
      <w:smallCaps w:val="0"/>
      <w:kern w:val="2"/>
    </w:rPr>
  </w:style>
  <w:style w:type="character" w:customStyle="1" w:styleId="-1">
    <w:name w:val="水-大标 字符"/>
    <w:basedOn w:val="-report0"/>
    <w:link w:val="-"/>
    <w:rsid w:val="000B20FC"/>
    <w:rPr>
      <w:rFonts w:ascii="Arial" w:eastAsia="Arial" w:hAnsi="Arial" w:cs="Arial"/>
      <w:b/>
      <w:bCs/>
      <w:smallCaps w:val="0"/>
      <w:kern w:val="32"/>
      <w:sz w:val="28"/>
      <w:szCs w:val="28"/>
    </w:rPr>
  </w:style>
  <w:style w:type="paragraph" w:customStyle="1" w:styleId="-0">
    <w:name w:val="水-小标"/>
    <w:basedOn w:val="2"/>
    <w:link w:val="-2"/>
    <w:qFormat/>
    <w:rsid w:val="000B20FC"/>
    <w:pPr>
      <w:keepLines w:val="0"/>
      <w:widowControl/>
      <w:numPr>
        <w:ilvl w:val="1"/>
        <w:numId w:val="7"/>
      </w:numPr>
      <w:spacing w:before="240" w:after="60" w:line="360" w:lineRule="auto"/>
      <w:ind w:left="432" w:hanging="432"/>
      <w:jc w:val="left"/>
    </w:pPr>
    <w:rPr>
      <w:rFonts w:ascii="Arial" w:eastAsia="Arial" w:hAnsi="Arial" w:cs="Arial"/>
      <w:iCs/>
      <w:sz w:val="28"/>
      <w:szCs w:val="24"/>
    </w:rPr>
  </w:style>
  <w:style w:type="character" w:customStyle="1" w:styleId="-2">
    <w:name w:val="水-小标 字符"/>
    <w:basedOn w:val="a0"/>
    <w:link w:val="-0"/>
    <w:rsid w:val="000B20FC"/>
    <w:rPr>
      <w:rFonts w:ascii="Arial" w:eastAsia="Arial" w:hAnsi="Arial" w:cs="Arial"/>
      <w:b/>
      <w:bCs/>
      <w:iCs/>
      <w:sz w:val="28"/>
      <w:szCs w:val="24"/>
    </w:rPr>
  </w:style>
  <w:style w:type="paragraph" w:styleId="a4">
    <w:name w:val="List Paragraph"/>
    <w:basedOn w:val="a"/>
    <w:uiPriority w:val="34"/>
    <w:qFormat/>
    <w:rsid w:val="000B20FC"/>
    <w:pPr>
      <w:ind w:firstLineChars="200" w:firstLine="420"/>
    </w:pPr>
  </w:style>
  <w:style w:type="character" w:customStyle="1" w:styleId="20">
    <w:name w:val="标题 2 字符"/>
    <w:basedOn w:val="a0"/>
    <w:link w:val="2"/>
    <w:uiPriority w:val="9"/>
    <w:semiHidden/>
    <w:rsid w:val="000B20FC"/>
    <w:rPr>
      <w:rFonts w:asciiTheme="majorHAnsi" w:eastAsiaTheme="majorEastAsia" w:hAnsiTheme="majorHAnsi" w:cstheme="majorBidi"/>
      <w:b/>
      <w:bCs/>
      <w:sz w:val="32"/>
      <w:szCs w:val="32"/>
    </w:rPr>
  </w:style>
  <w:style w:type="paragraph" w:customStyle="1" w:styleId="AR5-">
    <w:name w:val="AR5-大标"/>
    <w:basedOn w:val="a4"/>
    <w:link w:val="AR5-0"/>
    <w:qFormat/>
    <w:rsid w:val="00CA0D9D"/>
    <w:pPr>
      <w:numPr>
        <w:ilvl w:val="1"/>
        <w:numId w:val="9"/>
      </w:numPr>
      <w:ind w:left="771" w:firstLineChars="0" w:hanging="771"/>
      <w:outlineLvl w:val="0"/>
      <w15:collapsed/>
    </w:pPr>
    <w:rPr>
      <w:rFonts w:ascii="Times New Roman" w:eastAsia="Times New Roman" w:hAnsi="Times New Roman" w:cs="Times New Roman"/>
      <w:sz w:val="36"/>
      <w:szCs w:val="36"/>
    </w:rPr>
  </w:style>
  <w:style w:type="character" w:customStyle="1" w:styleId="AR5-0">
    <w:name w:val="AR5-大标 字符"/>
    <w:basedOn w:val="a0"/>
    <w:link w:val="AR5-"/>
    <w:rsid w:val="00CA0D9D"/>
    <w:rPr>
      <w:rFonts w:ascii="Times New Roman" w:eastAsia="Times New Roman" w:hAnsi="Times New Roman" w:cs="Times New Roman"/>
      <w:sz w:val="36"/>
      <w:szCs w:val="36"/>
    </w:rPr>
  </w:style>
  <w:style w:type="paragraph" w:customStyle="1" w:styleId="AR5-1">
    <w:name w:val="AR5-中标"/>
    <w:basedOn w:val="a"/>
    <w:link w:val="AR5-2"/>
    <w:qFormat/>
    <w:rsid w:val="00CA0D9D"/>
    <w:pPr>
      <w:outlineLvl w:val="1"/>
      <w15:collapsed/>
    </w:pPr>
    <w:rPr>
      <w:rFonts w:ascii="Times New Roman" w:eastAsia="Times New Roman" w:hAnsi="Times New Roman" w:cs="Times New Roman"/>
      <w:sz w:val="32"/>
      <w:szCs w:val="32"/>
    </w:rPr>
  </w:style>
  <w:style w:type="character" w:customStyle="1" w:styleId="AR5-2">
    <w:name w:val="AR5-中标 字符"/>
    <w:basedOn w:val="a0"/>
    <w:link w:val="AR5-1"/>
    <w:rsid w:val="00CA0D9D"/>
    <w:rPr>
      <w:rFonts w:ascii="Times New Roman" w:eastAsia="Times New Roman" w:hAnsi="Times New Roman" w:cs="Times New Roman"/>
      <w:sz w:val="32"/>
      <w:szCs w:val="32"/>
    </w:rPr>
  </w:style>
  <w:style w:type="paragraph" w:styleId="a5">
    <w:name w:val="header"/>
    <w:basedOn w:val="a"/>
    <w:link w:val="a6"/>
    <w:uiPriority w:val="99"/>
    <w:unhideWhenUsed/>
    <w:rsid w:val="001328A8"/>
    <w:pPr>
      <w:tabs>
        <w:tab w:val="center" w:pos="4153"/>
        <w:tab w:val="right" w:pos="8306"/>
      </w:tabs>
      <w:snapToGrid w:val="0"/>
      <w:jc w:val="center"/>
    </w:pPr>
    <w:rPr>
      <w:sz w:val="18"/>
      <w:szCs w:val="18"/>
    </w:rPr>
  </w:style>
  <w:style w:type="character" w:customStyle="1" w:styleId="a6">
    <w:name w:val="页眉 字符"/>
    <w:basedOn w:val="a0"/>
    <w:link w:val="a5"/>
    <w:uiPriority w:val="99"/>
    <w:rsid w:val="001328A8"/>
    <w:rPr>
      <w:sz w:val="18"/>
      <w:szCs w:val="18"/>
    </w:rPr>
  </w:style>
  <w:style w:type="paragraph" w:styleId="a7">
    <w:name w:val="footer"/>
    <w:basedOn w:val="a"/>
    <w:link w:val="a8"/>
    <w:uiPriority w:val="99"/>
    <w:unhideWhenUsed/>
    <w:rsid w:val="001328A8"/>
    <w:pPr>
      <w:tabs>
        <w:tab w:val="center" w:pos="4153"/>
        <w:tab w:val="right" w:pos="8306"/>
      </w:tabs>
      <w:snapToGrid w:val="0"/>
      <w:jc w:val="left"/>
    </w:pPr>
    <w:rPr>
      <w:sz w:val="18"/>
      <w:szCs w:val="18"/>
    </w:rPr>
  </w:style>
  <w:style w:type="character" w:customStyle="1" w:styleId="a8">
    <w:name w:val="页脚 字符"/>
    <w:basedOn w:val="a0"/>
    <w:link w:val="a7"/>
    <w:uiPriority w:val="99"/>
    <w:rsid w:val="001328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063840">
      <w:bodyDiv w:val="1"/>
      <w:marLeft w:val="0"/>
      <w:marRight w:val="0"/>
      <w:marTop w:val="0"/>
      <w:marBottom w:val="0"/>
      <w:divBdr>
        <w:top w:val="none" w:sz="0" w:space="0" w:color="auto"/>
        <w:left w:val="none" w:sz="0" w:space="0" w:color="auto"/>
        <w:bottom w:val="none" w:sz="0" w:space="0" w:color="auto"/>
        <w:right w:val="none" w:sz="0" w:space="0" w:color="auto"/>
      </w:divBdr>
    </w:div>
    <w:div w:id="157797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265</Words>
  <Characters>1513</Characters>
  <Application>Microsoft Office Word</Application>
  <DocSecurity>0</DocSecurity>
  <Lines>12</Lines>
  <Paragraphs>3</Paragraphs>
  <ScaleCrop>false</ScaleCrop>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小熊组</dc:creator>
  <cp:keywords/>
  <dc:description/>
  <cp:lastModifiedBy>Sirui Wang</cp:lastModifiedBy>
  <cp:revision>2</cp:revision>
  <dcterms:created xsi:type="dcterms:W3CDTF">2025-07-10T03:14:00Z</dcterms:created>
  <dcterms:modified xsi:type="dcterms:W3CDTF">2025-07-10T03:14:00Z</dcterms:modified>
</cp:coreProperties>
</file>