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4A" w:rsidRPr="0064434A" w:rsidRDefault="0064434A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БУ ВО Ханты – Мансийского автономного округа – Югры</w:t>
      </w:r>
    </w:p>
    <w:p w:rsidR="0064434A" w:rsidRPr="0064434A" w:rsidRDefault="0064434A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«Сургутский государственный университет»</w:t>
      </w: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Политехнический институт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Кафедра автоматики и компьютерный систем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0F298D" w:rsidRDefault="00FA5E21" w:rsidP="006443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ED2F92">
        <w:rPr>
          <w:rFonts w:ascii="Times New Roman" w:hAnsi="Times New Roman" w:cs="Times New Roman"/>
          <w:b/>
          <w:sz w:val="24"/>
          <w:szCs w:val="24"/>
        </w:rPr>
        <w:t>5</w:t>
      </w:r>
    </w:p>
    <w:p w:rsidR="0064434A" w:rsidRPr="0064434A" w:rsidRDefault="0064434A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по дисциплине: «Основы защиты информации»</w:t>
      </w:r>
    </w:p>
    <w:p w:rsidR="0064434A" w:rsidRPr="0064434A" w:rsidRDefault="00FA5E21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теме: «</w:t>
      </w:r>
      <w:r w:rsidR="00ED2F92">
        <w:rPr>
          <w:rFonts w:ascii="Times New Roman" w:hAnsi="Times New Roman" w:cs="Times New Roman"/>
          <w:sz w:val="24"/>
          <w:szCs w:val="24"/>
        </w:rPr>
        <w:t>Потоковое шифрование</w:t>
      </w:r>
      <w:r w:rsidR="0064434A" w:rsidRPr="0064434A">
        <w:rPr>
          <w:rFonts w:ascii="Times New Roman" w:hAnsi="Times New Roman" w:cs="Times New Roman"/>
          <w:sz w:val="24"/>
          <w:szCs w:val="24"/>
        </w:rPr>
        <w:t>»</w:t>
      </w: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Выполнил</w:t>
      </w:r>
      <w:r w:rsidR="00EC3467">
        <w:rPr>
          <w:rFonts w:ascii="Times New Roman" w:hAnsi="Times New Roman" w:cs="Times New Roman"/>
          <w:sz w:val="24"/>
          <w:szCs w:val="24"/>
        </w:rPr>
        <w:t>а</w:t>
      </w:r>
      <w:r w:rsidRPr="0064434A">
        <w:rPr>
          <w:rFonts w:ascii="Times New Roman" w:hAnsi="Times New Roman" w:cs="Times New Roman"/>
          <w:sz w:val="24"/>
          <w:szCs w:val="24"/>
        </w:rPr>
        <w:t>: студент</w:t>
      </w:r>
      <w:r w:rsidR="00EC3467">
        <w:rPr>
          <w:rFonts w:ascii="Times New Roman" w:hAnsi="Times New Roman" w:cs="Times New Roman"/>
          <w:sz w:val="24"/>
          <w:szCs w:val="24"/>
        </w:rPr>
        <w:t>ка</w:t>
      </w:r>
      <w:r w:rsidRPr="0064434A">
        <w:rPr>
          <w:rFonts w:ascii="Times New Roman" w:hAnsi="Times New Roman" w:cs="Times New Roman"/>
          <w:sz w:val="24"/>
          <w:szCs w:val="24"/>
        </w:rPr>
        <w:t xml:space="preserve"> группы №609-11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Пашина Илона Руслановна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Принял</w:t>
      </w:r>
      <w:r w:rsidR="00EC3467">
        <w:rPr>
          <w:rFonts w:ascii="Times New Roman" w:hAnsi="Times New Roman" w:cs="Times New Roman"/>
          <w:sz w:val="24"/>
          <w:szCs w:val="24"/>
        </w:rPr>
        <w:t>а</w:t>
      </w:r>
      <w:r w:rsidRPr="0064434A">
        <w:rPr>
          <w:rFonts w:ascii="Times New Roman" w:hAnsi="Times New Roman" w:cs="Times New Roman"/>
          <w:sz w:val="24"/>
          <w:szCs w:val="24"/>
        </w:rPr>
        <w:t xml:space="preserve">: </w:t>
      </w:r>
      <w:r w:rsidR="00EC3467">
        <w:rPr>
          <w:rFonts w:ascii="Times New Roman" w:hAnsi="Times New Roman" w:cs="Times New Roman"/>
          <w:sz w:val="24"/>
          <w:szCs w:val="24"/>
        </w:rPr>
        <w:t xml:space="preserve">старший преподаватель кафедры </w:t>
      </w:r>
      <w:proofErr w:type="spellStart"/>
      <w:r w:rsidR="00EC3467">
        <w:rPr>
          <w:rFonts w:ascii="Times New Roman" w:hAnsi="Times New Roman" w:cs="Times New Roman"/>
          <w:sz w:val="24"/>
          <w:szCs w:val="24"/>
        </w:rPr>
        <w:t>АиКС</w:t>
      </w:r>
      <w:proofErr w:type="spellEnd"/>
    </w:p>
    <w:p w:rsidR="0064434A" w:rsidRPr="0064434A" w:rsidRDefault="00EC3467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Кривицкая Марина Александровна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ab/>
      </w:r>
      <w:r w:rsidRPr="0064434A">
        <w:rPr>
          <w:rFonts w:ascii="Times New Roman" w:hAnsi="Times New Roman" w:cs="Times New Roman"/>
          <w:sz w:val="24"/>
          <w:szCs w:val="24"/>
        </w:rPr>
        <w:tab/>
      </w:r>
      <w:r w:rsidRPr="0064434A">
        <w:rPr>
          <w:rFonts w:ascii="Times New Roman" w:hAnsi="Times New Roman" w:cs="Times New Roman"/>
          <w:sz w:val="24"/>
          <w:szCs w:val="24"/>
        </w:rPr>
        <w:tab/>
      </w:r>
      <w:r w:rsidRPr="0064434A">
        <w:rPr>
          <w:rFonts w:ascii="Times New Roman" w:hAnsi="Times New Roman" w:cs="Times New Roman"/>
          <w:sz w:val="24"/>
          <w:szCs w:val="24"/>
        </w:rPr>
        <w:tab/>
      </w:r>
      <w:r w:rsidRPr="0064434A">
        <w:rPr>
          <w:rFonts w:ascii="Times New Roman" w:hAnsi="Times New Roman" w:cs="Times New Roman"/>
          <w:sz w:val="24"/>
          <w:szCs w:val="24"/>
        </w:rPr>
        <w:tab/>
      </w:r>
    </w:p>
    <w:p w:rsidR="00F03F82" w:rsidRPr="0064434A" w:rsidRDefault="00F03F82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Сургут</w:t>
      </w:r>
    </w:p>
    <w:p w:rsidR="0064434A" w:rsidRPr="0064434A" w:rsidRDefault="00F03F82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  <w:r w:rsidR="0064434A" w:rsidRPr="0064434A">
        <w:rPr>
          <w:rFonts w:ascii="Times New Roman" w:hAnsi="Times New Roman" w:cs="Times New Roman"/>
          <w:sz w:val="24"/>
          <w:szCs w:val="24"/>
        </w:rPr>
        <w:t xml:space="preserve"> г.</w:t>
      </w:r>
      <w:r w:rsidR="0064434A" w:rsidRPr="0064434A">
        <w:rPr>
          <w:rFonts w:ascii="Times New Roman" w:hAnsi="Times New Roman" w:cs="Times New Roman"/>
          <w:noProof/>
          <w:sz w:val="24"/>
          <w:szCs w:val="24"/>
          <w:lang w:eastAsia="ru-RU"/>
        </w:rPr>
        <w:br w:type="page"/>
      </w:r>
    </w:p>
    <w:p w:rsidR="00ED2F92" w:rsidRPr="00ED2F92" w:rsidRDefault="00ED2F92" w:rsidP="00ED2F92">
      <w:pPr>
        <w:jc w:val="both"/>
        <w:rPr>
          <w:rFonts w:ascii="Times New Roman" w:hAnsi="Times New Roman" w:cs="Times New Roman"/>
          <w:sz w:val="24"/>
          <w:szCs w:val="28"/>
        </w:rPr>
      </w:pPr>
      <w:r w:rsidRPr="00ED2F92">
        <w:rPr>
          <w:rFonts w:ascii="Times New Roman" w:hAnsi="Times New Roman" w:cs="Times New Roman"/>
          <w:b/>
          <w:sz w:val="24"/>
          <w:szCs w:val="28"/>
        </w:rPr>
        <w:lastRenderedPageBreak/>
        <w:t>Тема</w:t>
      </w:r>
      <w:r w:rsidRPr="00ED2F92">
        <w:rPr>
          <w:rFonts w:ascii="Times New Roman" w:hAnsi="Times New Roman" w:cs="Times New Roman"/>
          <w:sz w:val="24"/>
          <w:szCs w:val="28"/>
        </w:rPr>
        <w:t>: поточное шифрование.</w:t>
      </w:r>
    </w:p>
    <w:p w:rsidR="00ED2F92" w:rsidRPr="00ED2F92" w:rsidRDefault="00ED2F92" w:rsidP="00ED2F9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ED2F92">
        <w:rPr>
          <w:rFonts w:ascii="Times New Roman" w:hAnsi="Times New Roman" w:cs="Times New Roman"/>
          <w:b/>
          <w:sz w:val="24"/>
          <w:szCs w:val="28"/>
        </w:rPr>
        <w:t>Задание на лабораторную работу:</w:t>
      </w:r>
    </w:p>
    <w:p w:rsidR="00ED2F92" w:rsidRPr="00ED2F92" w:rsidRDefault="00ED2F92" w:rsidP="00ED2F92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D2F92">
        <w:rPr>
          <w:rFonts w:ascii="Times New Roman" w:hAnsi="Times New Roman" w:cs="Times New Roman"/>
          <w:sz w:val="24"/>
          <w:szCs w:val="28"/>
        </w:rPr>
        <w:t>реализовать поточное шифрование с собственным генератором псевдослучайных чисел.</w:t>
      </w:r>
    </w:p>
    <w:p w:rsidR="00ED2F92" w:rsidRPr="00ED2F92" w:rsidRDefault="00ED2F92" w:rsidP="00ED2F92">
      <w:pPr>
        <w:jc w:val="both"/>
        <w:rPr>
          <w:rFonts w:ascii="Times New Roman" w:hAnsi="Times New Roman" w:cs="Times New Roman"/>
          <w:sz w:val="24"/>
          <w:szCs w:val="28"/>
        </w:rPr>
      </w:pPr>
      <w:r w:rsidRPr="00ED2F92">
        <w:rPr>
          <w:rFonts w:ascii="Times New Roman" w:hAnsi="Times New Roman" w:cs="Times New Roman"/>
          <w:b/>
          <w:sz w:val="24"/>
          <w:szCs w:val="28"/>
        </w:rPr>
        <w:t>Среда реализации</w:t>
      </w:r>
      <w:r w:rsidRPr="00ED2F92">
        <w:rPr>
          <w:rFonts w:ascii="Times New Roman" w:hAnsi="Times New Roman" w:cs="Times New Roman"/>
          <w:sz w:val="24"/>
          <w:szCs w:val="28"/>
        </w:rPr>
        <w:t>: любая.</w:t>
      </w:r>
    </w:p>
    <w:p w:rsidR="00ED2F92" w:rsidRPr="00ED2F92" w:rsidRDefault="00ED2F92" w:rsidP="00ED2F92">
      <w:pPr>
        <w:jc w:val="both"/>
        <w:rPr>
          <w:rFonts w:ascii="Times New Roman" w:hAnsi="Times New Roman" w:cs="Times New Roman"/>
          <w:sz w:val="24"/>
          <w:szCs w:val="28"/>
        </w:rPr>
      </w:pPr>
      <w:r w:rsidRPr="00ED2F92">
        <w:rPr>
          <w:rFonts w:ascii="Times New Roman" w:hAnsi="Times New Roman" w:cs="Times New Roman"/>
          <w:b/>
          <w:sz w:val="24"/>
          <w:szCs w:val="28"/>
        </w:rPr>
        <w:t>Методические указания:</w:t>
      </w:r>
    </w:p>
    <w:p w:rsidR="00EE0FDB" w:rsidRPr="00ED2F92" w:rsidRDefault="00ED2F92" w:rsidP="00ED2F92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ED2F92">
        <w:rPr>
          <w:rFonts w:ascii="Times New Roman" w:hAnsi="Times New Roman" w:cs="Times New Roman"/>
          <w:sz w:val="24"/>
          <w:szCs w:val="28"/>
        </w:rPr>
        <w:t>В качестве ГПСЧ допустимо использовать любой алгоритм за исключением конгруэнтных генераторов.</w:t>
      </w:r>
      <w:r w:rsidRPr="00ED2F9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(</w:t>
      </w:r>
      <w:r>
        <w:rPr>
          <w:rFonts w:ascii="Times New Roman" w:hAnsi="Times New Roman" w:cs="Times New Roman"/>
          <w:sz w:val="24"/>
          <w:szCs w:val="28"/>
        </w:rPr>
        <w:t>Был использован метод Фибоначчи с запаздываниями</w:t>
      </w:r>
      <w:r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64434A" w:rsidRDefault="0064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434A" w:rsidRPr="00ED2F92" w:rsidRDefault="006443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</w:p>
    <w:p w:rsidR="000F298D" w:rsidRPr="00ED2F92" w:rsidRDefault="000F298D" w:rsidP="000F298D">
      <w:pPr>
        <w:rPr>
          <w:rFonts w:ascii="Courier New" w:hAnsi="Courier New" w:cs="Courier New"/>
          <w:sz w:val="24"/>
          <w:szCs w:val="24"/>
          <w:lang w:val="en-US"/>
        </w:rPr>
        <w:sectPr w:rsidR="000F298D" w:rsidRPr="00ED2F92" w:rsidSect="000F29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lastRenderedPageBreak/>
        <w:t>package main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>import (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ab/>
        <w:t>"</w:t>
      </w:r>
      <w:proofErr w:type="spellStart"/>
      <w:r w:rsidRPr="00ED2F92">
        <w:rPr>
          <w:rFonts w:ascii="Courier New" w:hAnsi="Courier New" w:cs="Courier New"/>
          <w:sz w:val="24"/>
          <w:szCs w:val="24"/>
          <w:lang w:val="en-US"/>
        </w:rPr>
        <w:t>fmt</w:t>
      </w:r>
      <w:proofErr w:type="spellEnd"/>
      <w:r w:rsidRPr="00ED2F92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D2F92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ED2F9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ED2F92">
        <w:rPr>
          <w:rFonts w:ascii="Courier New" w:hAnsi="Courier New" w:cs="Courier New"/>
          <w:sz w:val="24"/>
          <w:szCs w:val="24"/>
          <w:lang w:val="en-US"/>
        </w:rPr>
        <w:t>CodedByFibonachi</w:t>
      </w:r>
      <w:proofErr w:type="spellEnd"/>
      <w:r w:rsidRPr="00ED2F9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2F92">
        <w:rPr>
          <w:rFonts w:ascii="Courier New" w:hAnsi="Courier New" w:cs="Courier New"/>
          <w:sz w:val="24"/>
          <w:szCs w:val="24"/>
          <w:lang w:val="en-US"/>
        </w:rPr>
        <w:t>a, b int, message string, k []float32) string {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2F92">
        <w:rPr>
          <w:rFonts w:ascii="Courier New" w:hAnsi="Courier New" w:cs="Courier New"/>
          <w:sz w:val="24"/>
          <w:szCs w:val="24"/>
          <w:lang w:val="en-US"/>
        </w:rPr>
        <w:t>runes :</w:t>
      </w:r>
      <w:proofErr w:type="gramEnd"/>
      <w:r w:rsidRPr="00ED2F92">
        <w:rPr>
          <w:rFonts w:ascii="Courier New" w:hAnsi="Courier New" w:cs="Courier New"/>
          <w:sz w:val="24"/>
          <w:szCs w:val="24"/>
          <w:lang w:val="en-US"/>
        </w:rPr>
        <w:t>= []rune(message)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2F92">
        <w:rPr>
          <w:rFonts w:ascii="Courier New" w:hAnsi="Courier New" w:cs="Courier New"/>
          <w:sz w:val="24"/>
          <w:szCs w:val="24"/>
          <w:lang w:val="en-US"/>
        </w:rPr>
        <w:t>size :</w:t>
      </w:r>
      <w:proofErr w:type="gramEnd"/>
      <w:r w:rsidRPr="00ED2F92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D2F92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ED2F92">
        <w:rPr>
          <w:rFonts w:ascii="Courier New" w:hAnsi="Courier New" w:cs="Courier New"/>
          <w:sz w:val="24"/>
          <w:szCs w:val="24"/>
          <w:lang w:val="en-US"/>
        </w:rPr>
        <w:t>(runes)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spellStart"/>
      <w:proofErr w:type="gramStart"/>
      <w:r w:rsidRPr="00ED2F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2F92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D2F92">
        <w:rPr>
          <w:rFonts w:ascii="Courier New" w:hAnsi="Courier New" w:cs="Courier New"/>
          <w:sz w:val="24"/>
          <w:szCs w:val="24"/>
          <w:lang w:val="en-US"/>
        </w:rPr>
        <w:t xml:space="preserve">= 0; </w:t>
      </w:r>
      <w:proofErr w:type="spellStart"/>
      <w:r w:rsidRPr="00ED2F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2F92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ED2F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2F92">
        <w:rPr>
          <w:rFonts w:ascii="Courier New" w:hAnsi="Courier New" w:cs="Courier New"/>
          <w:sz w:val="24"/>
          <w:szCs w:val="24"/>
          <w:lang w:val="en-US"/>
        </w:rPr>
        <w:t>++ {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ab/>
      </w:r>
      <w:r w:rsidRPr="00ED2F92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spellStart"/>
      <w:r w:rsidRPr="00ED2F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2F92">
        <w:rPr>
          <w:rFonts w:ascii="Courier New" w:hAnsi="Courier New" w:cs="Courier New"/>
          <w:sz w:val="24"/>
          <w:szCs w:val="24"/>
          <w:lang w:val="en-US"/>
        </w:rPr>
        <w:t xml:space="preserve"> &gt;= </w:t>
      </w:r>
      <w:proofErr w:type="spellStart"/>
      <w:r w:rsidRPr="00ED2F92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ED2F92">
        <w:rPr>
          <w:rFonts w:ascii="Courier New" w:hAnsi="Courier New" w:cs="Courier New"/>
          <w:sz w:val="24"/>
          <w:szCs w:val="24"/>
          <w:lang w:val="en-US"/>
        </w:rPr>
        <w:t>(k) {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ab/>
      </w:r>
      <w:r w:rsidRPr="00ED2F92">
        <w:rPr>
          <w:rFonts w:ascii="Courier New" w:hAnsi="Courier New" w:cs="Courier New"/>
          <w:sz w:val="24"/>
          <w:szCs w:val="24"/>
          <w:lang w:val="en-US"/>
        </w:rPr>
        <w:tab/>
      </w:r>
      <w:r w:rsidRPr="00ED2F92">
        <w:rPr>
          <w:rFonts w:ascii="Courier New" w:hAnsi="Courier New" w:cs="Courier New"/>
          <w:sz w:val="24"/>
          <w:szCs w:val="24"/>
          <w:lang w:val="en-US"/>
        </w:rPr>
        <w:tab/>
        <w:t xml:space="preserve">k = </w:t>
      </w:r>
      <w:proofErr w:type="gramStart"/>
      <w:r w:rsidRPr="00ED2F92">
        <w:rPr>
          <w:rFonts w:ascii="Courier New" w:hAnsi="Courier New" w:cs="Courier New"/>
          <w:sz w:val="24"/>
          <w:szCs w:val="24"/>
          <w:lang w:val="en-US"/>
        </w:rPr>
        <w:t>append(</w:t>
      </w:r>
      <w:proofErr w:type="gramEnd"/>
      <w:r w:rsidRPr="00ED2F92">
        <w:rPr>
          <w:rFonts w:ascii="Courier New" w:hAnsi="Courier New" w:cs="Courier New"/>
          <w:sz w:val="24"/>
          <w:szCs w:val="24"/>
          <w:lang w:val="en-US"/>
        </w:rPr>
        <w:t xml:space="preserve">k, helper(a, b, </w:t>
      </w:r>
      <w:proofErr w:type="spellStart"/>
      <w:r w:rsidRPr="00ED2F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2F92">
        <w:rPr>
          <w:rFonts w:ascii="Courier New" w:hAnsi="Courier New" w:cs="Courier New"/>
          <w:sz w:val="24"/>
          <w:szCs w:val="24"/>
          <w:lang w:val="en-US"/>
        </w:rPr>
        <w:t>, k))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ab/>
      </w:r>
      <w:r w:rsidRPr="00ED2F9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ab/>
      </w:r>
      <w:r w:rsidRPr="00ED2F9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2F92">
        <w:rPr>
          <w:rFonts w:ascii="Courier New" w:hAnsi="Courier New" w:cs="Courier New"/>
          <w:sz w:val="24"/>
          <w:szCs w:val="24"/>
          <w:lang w:val="en-US"/>
        </w:rPr>
        <w:t>key :</w:t>
      </w:r>
      <w:proofErr w:type="gramEnd"/>
      <w:r w:rsidRPr="00ED2F92">
        <w:rPr>
          <w:rFonts w:ascii="Courier New" w:hAnsi="Courier New" w:cs="Courier New"/>
          <w:sz w:val="24"/>
          <w:szCs w:val="24"/>
          <w:lang w:val="en-US"/>
        </w:rPr>
        <w:t>= int32(k[</w:t>
      </w:r>
      <w:proofErr w:type="spellStart"/>
      <w:r w:rsidRPr="00ED2F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2F92">
        <w:rPr>
          <w:rFonts w:ascii="Courier New" w:hAnsi="Courier New" w:cs="Courier New"/>
          <w:sz w:val="24"/>
          <w:szCs w:val="24"/>
          <w:lang w:val="en-US"/>
        </w:rPr>
        <w:t>] * 100)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ab/>
      </w:r>
      <w:r w:rsidRPr="00ED2F92">
        <w:rPr>
          <w:rFonts w:ascii="Courier New" w:hAnsi="Courier New" w:cs="Courier New"/>
          <w:sz w:val="24"/>
          <w:szCs w:val="24"/>
          <w:lang w:val="en-US"/>
        </w:rPr>
        <w:tab/>
        <w:t>runes[</w:t>
      </w:r>
      <w:proofErr w:type="spellStart"/>
      <w:r w:rsidRPr="00ED2F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2F92">
        <w:rPr>
          <w:rFonts w:ascii="Courier New" w:hAnsi="Courier New" w:cs="Courier New"/>
          <w:sz w:val="24"/>
          <w:szCs w:val="24"/>
          <w:lang w:val="en-US"/>
        </w:rPr>
        <w:t>] = runes[</w:t>
      </w:r>
      <w:proofErr w:type="spellStart"/>
      <w:r w:rsidRPr="00ED2F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2F92">
        <w:rPr>
          <w:rFonts w:ascii="Courier New" w:hAnsi="Courier New" w:cs="Courier New"/>
          <w:sz w:val="24"/>
          <w:szCs w:val="24"/>
          <w:lang w:val="en-US"/>
        </w:rPr>
        <w:t>] ^ key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ab/>
        <w:t>return string(runes)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D2F92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ED2F9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D2F92">
        <w:rPr>
          <w:rFonts w:ascii="Courier New" w:hAnsi="Courier New" w:cs="Courier New"/>
          <w:sz w:val="24"/>
          <w:szCs w:val="24"/>
          <w:lang w:val="en-US"/>
        </w:rPr>
        <w:t>helper(</w:t>
      </w:r>
      <w:proofErr w:type="gramEnd"/>
      <w:r w:rsidRPr="00ED2F92">
        <w:rPr>
          <w:rFonts w:ascii="Courier New" w:hAnsi="Courier New" w:cs="Courier New"/>
          <w:sz w:val="24"/>
          <w:szCs w:val="24"/>
          <w:lang w:val="en-US"/>
        </w:rPr>
        <w:t xml:space="preserve">a, b, </w:t>
      </w:r>
      <w:proofErr w:type="spellStart"/>
      <w:r w:rsidRPr="00ED2F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2F92">
        <w:rPr>
          <w:rFonts w:ascii="Courier New" w:hAnsi="Courier New" w:cs="Courier New"/>
          <w:sz w:val="24"/>
          <w:szCs w:val="24"/>
          <w:lang w:val="en-US"/>
        </w:rPr>
        <w:t xml:space="preserve"> int, k []float32) float32 {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2F92">
        <w:rPr>
          <w:rFonts w:ascii="Courier New" w:hAnsi="Courier New" w:cs="Courier New"/>
          <w:sz w:val="24"/>
          <w:szCs w:val="24"/>
          <w:lang w:val="en-US"/>
        </w:rPr>
        <w:t>temp :</w:t>
      </w:r>
      <w:proofErr w:type="gramEnd"/>
      <w:r w:rsidRPr="00ED2F92">
        <w:rPr>
          <w:rFonts w:ascii="Courier New" w:hAnsi="Courier New" w:cs="Courier New"/>
          <w:sz w:val="24"/>
          <w:szCs w:val="24"/>
          <w:lang w:val="en-US"/>
        </w:rPr>
        <w:t>= k[</w:t>
      </w:r>
      <w:proofErr w:type="spellStart"/>
      <w:r w:rsidRPr="00ED2F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2F92">
        <w:rPr>
          <w:rFonts w:ascii="Courier New" w:hAnsi="Courier New" w:cs="Courier New"/>
          <w:sz w:val="24"/>
          <w:szCs w:val="24"/>
          <w:lang w:val="en-US"/>
        </w:rPr>
        <w:t>-a] - k[</w:t>
      </w:r>
      <w:proofErr w:type="spellStart"/>
      <w:r w:rsidRPr="00ED2F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D2F92">
        <w:rPr>
          <w:rFonts w:ascii="Courier New" w:hAnsi="Courier New" w:cs="Courier New"/>
          <w:sz w:val="24"/>
          <w:szCs w:val="24"/>
          <w:lang w:val="en-US"/>
        </w:rPr>
        <w:t>-b]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ab/>
        <w:t>if temp &lt; 0 {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ab/>
      </w:r>
      <w:r w:rsidRPr="00ED2F92">
        <w:rPr>
          <w:rFonts w:ascii="Courier New" w:hAnsi="Courier New" w:cs="Courier New"/>
          <w:sz w:val="24"/>
          <w:szCs w:val="24"/>
          <w:lang w:val="en-US"/>
        </w:rPr>
        <w:tab/>
        <w:t>temp += 1.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ab/>
        <w:t>return temp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D2F92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ED2F9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D2F92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ED2F92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ab/>
        <w:t xml:space="preserve">a, </w:t>
      </w:r>
      <w:proofErr w:type="gramStart"/>
      <w:r w:rsidRPr="00ED2F92">
        <w:rPr>
          <w:rFonts w:ascii="Courier New" w:hAnsi="Courier New" w:cs="Courier New"/>
          <w:sz w:val="24"/>
          <w:szCs w:val="24"/>
          <w:lang w:val="en-US"/>
        </w:rPr>
        <w:t>b :</w:t>
      </w:r>
      <w:proofErr w:type="gramEnd"/>
      <w:r w:rsidRPr="00ED2F92">
        <w:rPr>
          <w:rFonts w:ascii="Courier New" w:hAnsi="Courier New" w:cs="Courier New"/>
          <w:sz w:val="24"/>
          <w:szCs w:val="24"/>
          <w:lang w:val="en-US"/>
        </w:rPr>
        <w:t>= 17, 5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gramStart"/>
      <w:r w:rsidRPr="00ED2F92">
        <w:rPr>
          <w:rFonts w:ascii="Courier New" w:hAnsi="Courier New" w:cs="Courier New"/>
          <w:sz w:val="24"/>
          <w:szCs w:val="24"/>
          <w:lang w:val="en-US"/>
        </w:rPr>
        <w:t>k :</w:t>
      </w:r>
      <w:proofErr w:type="gramEnd"/>
      <w:r w:rsidRPr="00ED2F92">
        <w:rPr>
          <w:rFonts w:ascii="Courier New" w:hAnsi="Courier New" w:cs="Courier New"/>
          <w:sz w:val="24"/>
          <w:szCs w:val="24"/>
          <w:lang w:val="en-US"/>
        </w:rPr>
        <w:t>= []float32{0.324, 0.125, 0.153, 0.545, 0.541, 0.879, 0.147, 0.658, 0.354, 0.912, 0.456, 0.694, 0.954, 0.357, 0.014, 0.751, 0.469}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2F92">
        <w:rPr>
          <w:rFonts w:ascii="Courier New" w:hAnsi="Courier New" w:cs="Courier New"/>
          <w:sz w:val="24"/>
          <w:szCs w:val="24"/>
          <w:lang w:val="en-US"/>
        </w:rPr>
        <w:t>message</w:t>
      </w:r>
      <w:r w:rsidRPr="00ED2F92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ED2F92">
        <w:rPr>
          <w:rFonts w:ascii="Courier New" w:hAnsi="Courier New" w:cs="Courier New"/>
          <w:sz w:val="24"/>
          <w:szCs w:val="24"/>
        </w:rPr>
        <w:t>= "</w:t>
      </w:r>
      <w:r w:rsidRPr="00ED2F92">
        <w:rPr>
          <w:rFonts w:ascii="Courier New" w:hAnsi="Courier New" w:cs="Courier New"/>
          <w:sz w:val="24"/>
          <w:szCs w:val="24"/>
          <w:lang w:val="en-US"/>
        </w:rPr>
        <w:t>Hello</w:t>
      </w:r>
      <w:r w:rsidRPr="00ED2F92">
        <w:rPr>
          <w:rFonts w:ascii="Courier New" w:hAnsi="Courier New" w:cs="Courier New"/>
          <w:sz w:val="24"/>
          <w:szCs w:val="24"/>
        </w:rPr>
        <w:t xml:space="preserve">, </w:t>
      </w:r>
      <w:r w:rsidRPr="00ED2F92">
        <w:rPr>
          <w:rFonts w:ascii="Courier New" w:hAnsi="Courier New" w:cs="Courier New"/>
          <w:sz w:val="24"/>
          <w:szCs w:val="24"/>
          <w:lang w:val="en-US"/>
        </w:rPr>
        <w:t>World</w:t>
      </w:r>
      <w:r w:rsidRPr="00ED2F92">
        <w:rPr>
          <w:rFonts w:ascii="Courier New" w:hAnsi="Courier New" w:cs="Courier New"/>
          <w:sz w:val="24"/>
          <w:szCs w:val="24"/>
        </w:rPr>
        <w:t>!</w:t>
      </w:r>
      <w:proofErr w:type="spellStart"/>
      <w:r w:rsidRPr="00ED2F92">
        <w:rPr>
          <w:rFonts w:ascii="Courier New" w:hAnsi="Courier New" w:cs="Courier New"/>
          <w:sz w:val="24"/>
          <w:szCs w:val="24"/>
          <w:lang w:val="en-US"/>
        </w:rPr>
        <w:t>shfgdcfjahdgbhlskvjhfioshgliwysgbedhjblwjed</w:t>
      </w:r>
      <w:proofErr w:type="spellEnd"/>
      <w:r w:rsidRPr="00ED2F92">
        <w:rPr>
          <w:rFonts w:ascii="Courier New" w:hAnsi="Courier New" w:cs="Courier New"/>
          <w:sz w:val="24"/>
          <w:szCs w:val="24"/>
        </w:rPr>
        <w:t>"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</w:rPr>
      </w:pPr>
      <w:r w:rsidRPr="00ED2F92">
        <w:rPr>
          <w:rFonts w:ascii="Courier New" w:hAnsi="Courier New" w:cs="Courier New"/>
          <w:sz w:val="24"/>
          <w:szCs w:val="24"/>
        </w:rPr>
        <w:tab/>
      </w:r>
      <w:r w:rsidRPr="00ED2F92">
        <w:rPr>
          <w:rFonts w:ascii="Courier New" w:hAnsi="Courier New" w:cs="Courier New"/>
          <w:sz w:val="24"/>
          <w:szCs w:val="24"/>
          <w:lang w:val="en-US"/>
        </w:rPr>
        <w:t>message</w:t>
      </w:r>
      <w:r w:rsidRPr="00ED2F92">
        <w:rPr>
          <w:rFonts w:ascii="Courier New" w:hAnsi="Courier New" w:cs="Courier New"/>
          <w:sz w:val="24"/>
          <w:szCs w:val="24"/>
        </w:rPr>
        <w:t xml:space="preserve"> = "Задача организации, в особенности же внедрение современных методик представляет собой интересный эксперимент проверки первоочередных требований. В рамках спецификации современных стандартов, действия представителей оппозиции представляют собой не что иное, как квинтэссенцию победы маркетинга над разумом и должны быть превращены в посмешище, хотя само их существование приносит несомненную пользу обществу. В рамках спецификации современных стандартов, сторонники тоталитаризма в науке освещают чрезвычайно интересные особенности картины в целом, однако конкретные выводы, разумеется, превращены в посмешище, хотя само их существование приносит несомненную пользу обществу. Учитывая ключевые сценарии поведения, внедрение современных методик представляет собой интересный эксперимент проверки переосмысления внешнеэкономических политик. Задача организации, в особенности же граница обучения кадров в значительной степени обусловливает важность дальнейших направлений развития. Кстати, сделанные на базе интернет-аналитики выводы, которые представляют собой яркий пример континентально-европейского типа политической культуры, будут функционально разнесены на независимые элементы. Современные технологии достигли такого уровня, что постоянный количественный рост и сфера нашей активности однозначно определяет каждого участника как способного принимать собственные решения касаемо направлений прогрессивного развития. Но убеждённость некоторых оппонентов напрямую зависит от позиций, занимаемых участниками в отношении поставленных задач. Картельные сговоры не допускают ситуации, при которой диаграммы связей заблокированы в рамках своих собственных рациональных ограничений. Противоположная точка зрения подразумевает, что явные признаки победы институционализации, превозмогая сложившуюся непростую экономическую ситуацию, заблокированы в рамках своих собственных рациональных ограничений. Как принято считать, элементы политического процесса, которые представляют собой яркий пример континентально-европейского типа политической культуры, будут представлены в исключительно положительном свете. Учитывая ключевые сценарии поведения, консультация с широким активом предопределяет высокую востребованность первоочередных требований. Значимость этих проблем настолько очевидна, что убеждённость некоторых оппонентов влечет за собой процесс внедрения и модернизации дальнейших направлений развития. Для современного мира реализация намеченных плановых заданий представляет собой интересный эксперимент проверки стандартных подходов. В целом, конечно, экономическая повестка </w:t>
      </w:r>
      <w:r w:rsidRPr="00ED2F92">
        <w:rPr>
          <w:rFonts w:ascii="Courier New" w:hAnsi="Courier New" w:cs="Courier New"/>
          <w:sz w:val="24"/>
          <w:szCs w:val="24"/>
        </w:rPr>
        <w:lastRenderedPageBreak/>
        <w:t xml:space="preserve">сегодняшнего дня однозначно определяет каждого участника как способного принимать собственные решения касаемо кластеризации </w:t>
      </w:r>
      <w:proofErr w:type="spellStart"/>
      <w:proofErr w:type="gramStart"/>
      <w:r w:rsidRPr="00ED2F92">
        <w:rPr>
          <w:rFonts w:ascii="Courier New" w:hAnsi="Courier New" w:cs="Courier New"/>
          <w:sz w:val="24"/>
          <w:szCs w:val="24"/>
        </w:rPr>
        <w:t>усилий.Задача</w:t>
      </w:r>
      <w:proofErr w:type="spellEnd"/>
      <w:proofErr w:type="gramEnd"/>
      <w:r w:rsidRPr="00ED2F92">
        <w:rPr>
          <w:rFonts w:ascii="Courier New" w:hAnsi="Courier New" w:cs="Courier New"/>
          <w:sz w:val="24"/>
          <w:szCs w:val="24"/>
        </w:rPr>
        <w:t xml:space="preserve"> организации, в особенности же внедрение современных методик представляет собой интересный эксперимент проверки первоочередных требований. В рамках спецификации современных стандартов, действия представителей оппозиции представляют собой не что иное, как квинтэссенцию победы маркетинга над разумом и должны быть превращены в посмешище, хотя само их существование приносит несомненную пользу обществу. В рамках спецификации современных стандартов, сторонники тоталитаризма в науке освещают чрезвычайно интересные особенности картины в целом, однако конкретные выводы, разумеется, превращены в посмешище, хотя само их существование приносит несомненную пользу обществу. Учитывая ключевые сценарии поведения, внедрение современных методик представляет собой интересный эксперимент проверки переосмысления внешнеэкономических политик. Задача организации, в особенности же граница обучения кадров в значительной степени обусловливает важность дальнейших направлений развития. Кстати, сделанные на базе интернет-аналитики выводы, которые представляют собой яркий пример континентально-европейского типа политической культуры, будут функционально разнесены на независимые элементы. Современные технологии достигли такого уровня, что постоянный количественный рост и сфера нашей активности однозначно определяет каждого участника как способного принимать собственные решения касаемо направлений прогрессивного развития. Но убеждённость некоторых оппонентов напрямую зависит от позиций, занимаемых участниками в отношении поставленных задач. Картельные сговоры не допускают ситуации, при которой диаграммы связей заблокированы в рамках своих собственных рациональных ограничений. Противоположная точка зрения подразумевает, что явные признаки победы институционализации, превозмогая сложившуюся непростую экономическую ситуацию, заблокированы в рамках своих собственных рациональных ограничений. Как принято считать, элементы политического процесса, которые представляют собой яркий пример континентально-европейского типа политической культуры, будут представлены в исключительно положительном свете. Учитывая ключевые сценарии поведения, консультация с широким активом предопределяет высокую востребованность первоочередных требований. Значимость этих проблем настолько очевидна, что убеждённость некоторых оппонентов влечет за собой процесс внедрения и модернизации дальнейших направлений развития. Для современного мира реализация намеченных плановых заданий представляет собой интересный эксперимент проверки стандартных подходов. В целом, конечно, экономическая повестка сегодняшнего дня однозначно определяет каждого участника как способного принимать собственные решения касаемо кластеризации </w:t>
      </w:r>
      <w:proofErr w:type="spellStart"/>
      <w:proofErr w:type="gramStart"/>
      <w:r w:rsidRPr="00ED2F92">
        <w:rPr>
          <w:rFonts w:ascii="Courier New" w:hAnsi="Courier New" w:cs="Courier New"/>
          <w:sz w:val="24"/>
          <w:szCs w:val="24"/>
        </w:rPr>
        <w:t>усилий.Задача</w:t>
      </w:r>
      <w:proofErr w:type="spellEnd"/>
      <w:proofErr w:type="gramEnd"/>
      <w:r w:rsidRPr="00ED2F92">
        <w:rPr>
          <w:rFonts w:ascii="Courier New" w:hAnsi="Courier New" w:cs="Courier New"/>
          <w:sz w:val="24"/>
          <w:szCs w:val="24"/>
        </w:rPr>
        <w:t xml:space="preserve"> организации, в особенности же внедрение современных методик представляет собой интересный эксперимент </w:t>
      </w:r>
      <w:r w:rsidRPr="00ED2F92">
        <w:rPr>
          <w:rFonts w:ascii="Courier New" w:hAnsi="Courier New" w:cs="Courier New"/>
          <w:sz w:val="24"/>
          <w:szCs w:val="24"/>
        </w:rPr>
        <w:lastRenderedPageBreak/>
        <w:t>проверки первоочередных требований. В рамках спецификации современных стандартов, действия представителей оппозиции представляют собой не что иное, как квинтэссенцию победы маркетинга над разумом и должны быть превращены в посмешище, хотя само их существование приносит несомненную пользу обществу. В рамках спецификации современных стандартов, сторонники тоталитаризма в науке освещают чрезвычайно интересные особенности картины в целом, однако конкретные выводы, разумеется, превращены в посмешище, хотя само их существование приносит несомненную пользу обществу. Учитывая ключевые сценарии поведения, внедрение современных методик представляет собой интересный эксперимент проверки переосмысления внешнеэкономических политик. Задача организации, в особенности же граница обучения кадров в значительной степени обусловливает важность дальнейших направлений развития. Кстати, сделанные на базе интернет-аналитики выводы, которые представляют собой яркий пример континентально-европейского типа политической культуры, будут функционально разнесены на независимые элементы. Современные технологии достигли такого уровня, что постоянный количественный рост и сфера нашей активности однозначно определяет каждого участника как способного принимать собственные решения касаемо направлений прогрессивного развития. Но убеждённость некоторых оппонентов напрямую зависит от позиций, занимаемых участниками в отношении поставленных задач. Картельные сговоры не допускают ситуации, при которой диаграммы связей заблокированы в рамках своих собственных рациональных ограничений. Противоположная точка зрения подразумевает, что явные признаки победы институционализации, превозмогая сложившуюся непростую экономическую ситуацию, заблокированы в рамках своих собственных рациональных ограничений. Как принято считать, элементы политического процесса, которые представляют собой яркий пример континентально-европейского типа политической культуры, будут представлены в исключительно положительном свете. Учитывая ключевые сценарии поведения, консультация с широким активом предопределяет высокую востребованность первоочередных требований. Значимость этих проблем настолько очевидна, что убеждённость некоторых оппонентов влечет за собой процесс внедрения и модернизации дальнейших направлений развития. Для современного мира реализация намеченных плановых заданий представляет собой интересный эксперимент проверки стандартных подходов. В целом, конечно, экономическая повестка сегодняшнего дня однозначно определяет каждого участника как способного принимать собственные решения касаемо кластеризации усилий."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</w:rPr>
      </w:pP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</w:rPr>
      </w:pP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</w:rPr>
        <w:tab/>
      </w:r>
      <w:proofErr w:type="gramStart"/>
      <w:r w:rsidRPr="00ED2F92">
        <w:rPr>
          <w:rFonts w:ascii="Courier New" w:hAnsi="Courier New" w:cs="Courier New"/>
          <w:sz w:val="24"/>
          <w:szCs w:val="24"/>
          <w:lang w:val="en-US"/>
        </w:rPr>
        <w:t>coded :</w:t>
      </w:r>
      <w:proofErr w:type="gramEnd"/>
      <w:r w:rsidRPr="00ED2F92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D2F92">
        <w:rPr>
          <w:rFonts w:ascii="Courier New" w:hAnsi="Courier New" w:cs="Courier New"/>
          <w:sz w:val="24"/>
          <w:szCs w:val="24"/>
          <w:lang w:val="en-US"/>
        </w:rPr>
        <w:t>CodedByFibonachi</w:t>
      </w:r>
      <w:proofErr w:type="spellEnd"/>
      <w:r w:rsidRPr="00ED2F92">
        <w:rPr>
          <w:rFonts w:ascii="Courier New" w:hAnsi="Courier New" w:cs="Courier New"/>
          <w:sz w:val="24"/>
          <w:szCs w:val="24"/>
          <w:lang w:val="en-US"/>
        </w:rPr>
        <w:t>(a, b, message, k)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ED2F92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ED2F92">
        <w:rPr>
          <w:rFonts w:ascii="Courier New" w:hAnsi="Courier New" w:cs="Courier New"/>
          <w:sz w:val="24"/>
          <w:szCs w:val="24"/>
          <w:lang w:val="en-US"/>
        </w:rPr>
        <w:t>(coded)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D2F92">
        <w:rPr>
          <w:rFonts w:ascii="Courier New" w:hAnsi="Courier New" w:cs="Courier New"/>
          <w:sz w:val="24"/>
          <w:szCs w:val="24"/>
          <w:lang w:val="en-US"/>
        </w:rPr>
        <w:t>uncoded</w:t>
      </w:r>
      <w:proofErr w:type="spellEnd"/>
      <w:r w:rsidRPr="00ED2F92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D2F92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D2F92">
        <w:rPr>
          <w:rFonts w:ascii="Courier New" w:hAnsi="Courier New" w:cs="Courier New"/>
          <w:sz w:val="24"/>
          <w:szCs w:val="24"/>
          <w:lang w:val="en-US"/>
        </w:rPr>
        <w:t>CodedByFibonachi</w:t>
      </w:r>
      <w:proofErr w:type="spellEnd"/>
      <w:r w:rsidRPr="00ED2F92">
        <w:rPr>
          <w:rFonts w:ascii="Courier New" w:hAnsi="Courier New" w:cs="Courier New"/>
          <w:sz w:val="24"/>
          <w:szCs w:val="24"/>
          <w:lang w:val="en-US"/>
        </w:rPr>
        <w:t>(a, b, coded, k)</w:t>
      </w:r>
    </w:p>
    <w:p w:rsidR="00ED2F92" w:rsidRPr="00ED2F92" w:rsidRDefault="00ED2F92" w:rsidP="00ED2F92">
      <w:pPr>
        <w:rPr>
          <w:rFonts w:ascii="Courier New" w:hAnsi="Courier New" w:cs="Courier New"/>
          <w:sz w:val="24"/>
          <w:szCs w:val="24"/>
          <w:lang w:val="en-US"/>
        </w:rPr>
      </w:pPr>
      <w:r w:rsidRPr="00ED2F9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D2F92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ED2F9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D2F92">
        <w:rPr>
          <w:rFonts w:ascii="Courier New" w:hAnsi="Courier New" w:cs="Courier New"/>
          <w:sz w:val="24"/>
          <w:szCs w:val="24"/>
          <w:lang w:val="en-US"/>
        </w:rPr>
        <w:t>uncoded</w:t>
      </w:r>
      <w:proofErr w:type="spellEnd"/>
      <w:r w:rsidRPr="00ED2F9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F298D" w:rsidRPr="00EE0FDB" w:rsidRDefault="00ED2F92" w:rsidP="00ED2F92">
      <w:pPr>
        <w:rPr>
          <w:rFonts w:ascii="Times New Roman" w:hAnsi="Times New Roman" w:cs="Times New Roman"/>
          <w:b/>
          <w:sz w:val="24"/>
          <w:szCs w:val="24"/>
        </w:rPr>
        <w:sectPr w:rsidR="000F298D" w:rsidRPr="00EE0FDB" w:rsidSect="000F298D">
          <w:type w:val="continuous"/>
          <w:pgSz w:w="11906" w:h="16838"/>
          <w:pgMar w:top="1134" w:right="851" w:bottom="1134" w:left="1701" w:header="709" w:footer="709" w:gutter="0"/>
          <w:lnNumType w:countBy="1" w:restart="continuous"/>
          <w:cols w:space="708"/>
          <w:docGrid w:linePitch="360"/>
        </w:sectPr>
      </w:pPr>
      <w:r w:rsidRPr="00ED2F9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8215F" w:rsidRPr="00EE0FDB" w:rsidRDefault="0058215F" w:rsidP="0058215F">
      <w:pPr>
        <w:rPr>
          <w:rFonts w:ascii="Times New Roman" w:hAnsi="Times New Roman" w:cs="Times New Roman"/>
          <w:b/>
          <w:sz w:val="24"/>
          <w:szCs w:val="24"/>
        </w:rPr>
      </w:pPr>
      <w:r w:rsidRPr="0058215F">
        <w:rPr>
          <w:rFonts w:ascii="Times New Roman" w:hAnsi="Times New Roman" w:cs="Times New Roman"/>
          <w:b/>
          <w:sz w:val="24"/>
          <w:szCs w:val="24"/>
        </w:rPr>
        <w:lastRenderedPageBreak/>
        <w:t>Пример</w:t>
      </w:r>
      <w:r w:rsidRPr="00EE0F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215F">
        <w:rPr>
          <w:rFonts w:ascii="Times New Roman" w:hAnsi="Times New Roman" w:cs="Times New Roman"/>
          <w:b/>
          <w:sz w:val="24"/>
          <w:szCs w:val="24"/>
        </w:rPr>
        <w:t>работы</w:t>
      </w:r>
      <w:r w:rsidRPr="00EE0F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215F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EE0FDB">
        <w:rPr>
          <w:rFonts w:ascii="Times New Roman" w:hAnsi="Times New Roman" w:cs="Times New Roman"/>
          <w:b/>
          <w:sz w:val="24"/>
          <w:szCs w:val="24"/>
        </w:rPr>
        <w:t>:</w:t>
      </w:r>
    </w:p>
    <w:p w:rsidR="00ED2F92" w:rsidRDefault="00ED2F92" w:rsidP="0058215F">
      <w:pPr>
        <w:rPr>
          <w:rFonts w:ascii="Times New Roman" w:hAnsi="Times New Roman" w:cs="Times New Roman"/>
          <w:b/>
          <w:sz w:val="24"/>
          <w:szCs w:val="24"/>
        </w:rPr>
      </w:pPr>
      <w:r w:rsidRPr="00ED2F9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68CB888" wp14:editId="0F2ED097">
            <wp:extent cx="5940425" cy="1393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5F" w:rsidRPr="00F03F82" w:rsidRDefault="0058215F" w:rsidP="005821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  <w:r w:rsidR="00B2550E">
        <w:rPr>
          <w:rFonts w:ascii="Times New Roman" w:hAnsi="Times New Roman" w:cs="Times New Roman"/>
          <w:b/>
          <w:sz w:val="24"/>
          <w:szCs w:val="24"/>
        </w:rPr>
        <w:t>ы</w:t>
      </w:r>
      <w:r w:rsidRPr="00F03F82">
        <w:rPr>
          <w:rFonts w:ascii="Times New Roman" w:hAnsi="Times New Roman" w:cs="Times New Roman"/>
          <w:b/>
          <w:sz w:val="24"/>
          <w:szCs w:val="24"/>
        </w:rPr>
        <w:t>:</w:t>
      </w:r>
    </w:p>
    <w:p w:rsidR="00716A38" w:rsidRPr="00ED2F92" w:rsidRDefault="000F298D" w:rsidP="00ED2F9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D2F92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была</w:t>
      </w:r>
      <w:r w:rsidR="002107CF" w:rsidRPr="00ED2F92">
        <w:rPr>
          <w:rFonts w:ascii="Times New Roman" w:hAnsi="Times New Roman" w:cs="Times New Roman"/>
          <w:sz w:val="24"/>
          <w:szCs w:val="24"/>
        </w:rPr>
        <w:t xml:space="preserve"> написана программа по </w:t>
      </w:r>
      <w:r w:rsidR="00EE0FDB" w:rsidRPr="00ED2F92">
        <w:rPr>
          <w:rFonts w:ascii="Times New Roman" w:hAnsi="Times New Roman" w:cs="Times New Roman"/>
          <w:sz w:val="24"/>
          <w:szCs w:val="24"/>
        </w:rPr>
        <w:t xml:space="preserve">теме: </w:t>
      </w:r>
      <w:r w:rsidR="00ED2F92">
        <w:rPr>
          <w:rFonts w:ascii="Times New Roman" w:hAnsi="Times New Roman" w:cs="Times New Roman"/>
          <w:sz w:val="24"/>
          <w:szCs w:val="24"/>
        </w:rPr>
        <w:t xml:space="preserve">поточное шифрование. Было </w:t>
      </w:r>
      <w:r w:rsidR="00ED2F92">
        <w:rPr>
          <w:rFonts w:ascii="Times New Roman" w:hAnsi="Times New Roman" w:cs="Times New Roman"/>
          <w:sz w:val="24"/>
          <w:szCs w:val="28"/>
        </w:rPr>
        <w:t>реализовано</w:t>
      </w:r>
      <w:r w:rsidR="00ED2F92" w:rsidRPr="00ED2F92">
        <w:rPr>
          <w:rFonts w:ascii="Times New Roman" w:hAnsi="Times New Roman" w:cs="Times New Roman"/>
          <w:sz w:val="24"/>
          <w:szCs w:val="28"/>
        </w:rPr>
        <w:t xml:space="preserve"> поточное шифрование с собственным генератором псевдослучайных чисел</w:t>
      </w:r>
      <w:r w:rsidR="00ED2F92">
        <w:rPr>
          <w:rFonts w:ascii="Times New Roman" w:hAnsi="Times New Roman" w:cs="Times New Roman"/>
          <w:sz w:val="24"/>
          <w:szCs w:val="28"/>
        </w:rPr>
        <w:t xml:space="preserve"> по методу Фибоначчи с запаздываниями.</w:t>
      </w:r>
      <w:bookmarkStart w:id="0" w:name="_GoBack"/>
      <w:bookmarkEnd w:id="0"/>
    </w:p>
    <w:sectPr w:rsidR="00716A38" w:rsidRPr="00ED2F92" w:rsidSect="000F2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2ADA"/>
    <w:multiLevelType w:val="hybridMultilevel"/>
    <w:tmpl w:val="367463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022E68"/>
    <w:multiLevelType w:val="hybridMultilevel"/>
    <w:tmpl w:val="22C8A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A4D96"/>
    <w:multiLevelType w:val="hybridMultilevel"/>
    <w:tmpl w:val="4C5495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EC51F0"/>
    <w:multiLevelType w:val="hybridMultilevel"/>
    <w:tmpl w:val="6AE69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D0FD3"/>
    <w:multiLevelType w:val="hybridMultilevel"/>
    <w:tmpl w:val="70C6B672"/>
    <w:lvl w:ilvl="0" w:tplc="DA06BEE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123E5900">
      <w:start w:val="88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E278C578" w:tentative="1">
      <w:start w:val="1"/>
      <w:numFmt w:val="bullet"/>
      <w:lvlText w:val="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27CAFCC2" w:tentative="1">
      <w:start w:val="1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37BEEA9E" w:tentative="1">
      <w:start w:val="1"/>
      <w:numFmt w:val="bullet"/>
      <w:lvlText w:val="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73B66F20" w:tentative="1">
      <w:start w:val="1"/>
      <w:numFmt w:val="bullet"/>
      <w:lvlText w:val="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B1582134" w:tentative="1">
      <w:start w:val="1"/>
      <w:numFmt w:val="bullet"/>
      <w:lvlText w:val="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514A10E8" w:tentative="1">
      <w:start w:val="1"/>
      <w:numFmt w:val="bullet"/>
      <w:lvlText w:val="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EE76EAFA" w:tentative="1">
      <w:start w:val="1"/>
      <w:numFmt w:val="bullet"/>
      <w:lvlText w:val="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5" w15:restartNumberingAfterBreak="0">
    <w:nsid w:val="4E3F1EE3"/>
    <w:multiLevelType w:val="hybridMultilevel"/>
    <w:tmpl w:val="35D80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67FEE"/>
    <w:multiLevelType w:val="hybridMultilevel"/>
    <w:tmpl w:val="4ECEC1A8"/>
    <w:lvl w:ilvl="0" w:tplc="4302F502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43ED6"/>
    <w:multiLevelType w:val="hybridMultilevel"/>
    <w:tmpl w:val="D7708A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81"/>
    <w:rsid w:val="000F298D"/>
    <w:rsid w:val="002107CF"/>
    <w:rsid w:val="00450182"/>
    <w:rsid w:val="0058215F"/>
    <w:rsid w:val="00585A19"/>
    <w:rsid w:val="00601B4D"/>
    <w:rsid w:val="0064434A"/>
    <w:rsid w:val="00716A38"/>
    <w:rsid w:val="00963481"/>
    <w:rsid w:val="00B176D0"/>
    <w:rsid w:val="00B2550E"/>
    <w:rsid w:val="00B763EE"/>
    <w:rsid w:val="00EC3467"/>
    <w:rsid w:val="00ED2F92"/>
    <w:rsid w:val="00EE0FDB"/>
    <w:rsid w:val="00F03F82"/>
    <w:rsid w:val="00FA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79C28"/>
  <w15:chartTrackingRefBased/>
  <w15:docId w15:val="{ED4EE9D6-3B8F-4D2D-B3F1-646D4EE3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34A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644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877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25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838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4080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501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707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1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7281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985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F4265-514B-412F-8F15-B5FE8037E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Ilonochka</dc:creator>
  <cp:keywords/>
  <dc:description/>
  <cp:lastModifiedBy>Ilonochka</cp:lastModifiedBy>
  <cp:revision>11</cp:revision>
  <dcterms:created xsi:type="dcterms:W3CDTF">2024-09-26T08:44:00Z</dcterms:created>
  <dcterms:modified xsi:type="dcterms:W3CDTF">2025-02-13T17:00:00Z</dcterms:modified>
</cp:coreProperties>
</file>