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Pull</w:t>
      </w:r>
      <w:r>
        <w:t xml:space="preserve"> </w:t>
      </w:r>
      <w:r>
        <w:t xml:space="preserve">User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Tetra</w:t>
      </w:r>
      <w:r>
        <w:t xml:space="preserve"> </w:t>
      </w:r>
      <w:r>
        <w:t xml:space="preserve">Tech</w:t>
      </w:r>
    </w:p>
    <w:bookmarkStart w:id="20" w:name="required-packages"/>
    <w:p>
      <w:pPr>
        <w:pStyle w:val="Heading2"/>
      </w:pPr>
      <w:r>
        <w:t xml:space="preserve">Required Packages</w:t>
      </w:r>
    </w:p>
    <w:p>
      <w:pPr>
        <w:pStyle w:val="FirstParagraph"/>
      </w:pPr>
      <w:r>
        <w:t xml:space="preserve">The required packages for the data_pull.R code are</w:t>
      </w:r>
      <w:r>
        <w:t xml:space="preserve"> </w:t>
      </w:r>
      <w:r>
        <w:rPr>
          <w:iCs/>
          <w:i/>
        </w:rPr>
        <w:t xml:space="preserve">TADA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tidyverse</w:t>
      </w:r>
      <w:r>
        <w:t xml:space="preserve">. In order to install the</w:t>
      </w:r>
      <w:r>
        <w:t xml:space="preserve"> </w:t>
      </w:r>
      <w:r>
        <w:rPr>
          <w:iCs/>
          <w:i/>
        </w:rPr>
        <w:t xml:space="preserve">TADA</w:t>
      </w:r>
      <w:r>
        <w:t xml:space="preserve"> </w:t>
      </w:r>
      <w:r>
        <w:t xml:space="preserve">package, you will also need the</w:t>
      </w:r>
      <w:r>
        <w:t xml:space="preserve"> </w:t>
      </w:r>
      <w:r>
        <w:rPr>
          <w:iCs/>
          <w:i/>
        </w:rPr>
        <w:t xml:space="preserve">remotes</w:t>
      </w:r>
      <w:r>
        <w:t xml:space="preserve"> </w:t>
      </w:r>
      <w:r>
        <w:t xml:space="preserve">package. The</w:t>
      </w:r>
      <w:r>
        <w:t xml:space="preserve"> </w:t>
      </w:r>
      <w:r>
        <w:rPr>
          <w:iCs/>
          <w:i/>
        </w:rPr>
        <w:t xml:space="preserve">remotes</w:t>
      </w:r>
      <w:r>
        <w:t xml:space="preserve"> </w:t>
      </w:r>
      <w:r>
        <w:t xml:space="preserve">package is not required otherwise. Here are the lines to install these packages:</w:t>
      </w:r>
    </w:p>
    <w:p>
      <w:pPr>
        <w:pStyle w:val="SourceCode"/>
      </w:pPr>
      <w:r>
        <w:rPr>
          <w:rStyle w:val="CommentTok"/>
        </w:rPr>
        <w:t xml:space="preserve"># install.packages('tidyverse')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install.packages("remotes",</w:t>
      </w:r>
      <w:r>
        <w:br/>
      </w:r>
      <w:r>
        <w:rPr>
          <w:rStyle w:val="CommentTok"/>
        </w:rPr>
        <w:t xml:space="preserve">#   repos = "http://cran.us.r-project.org")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br/>
      </w:r>
      <w:r>
        <w:rPr>
          <w:rStyle w:val="CommentTok"/>
        </w:rPr>
        <w:t xml:space="preserve"># remotes::install_github("USEPA/TADA",</w:t>
      </w:r>
      <w:r>
        <w:br/>
      </w:r>
      <w:r>
        <w:rPr>
          <w:rStyle w:val="CommentTok"/>
        </w:rPr>
        <w:t xml:space="preserve">#   ref = "develop",</w:t>
      </w:r>
      <w:r>
        <w:br/>
      </w:r>
      <w:r>
        <w:rPr>
          <w:rStyle w:val="CommentTok"/>
        </w:rPr>
        <w:t xml:space="preserve">#   dependencies = TRUE)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(TADA)</w:t>
      </w:r>
    </w:p>
    <w:bookmarkEnd w:id="20"/>
    <w:bookmarkStart w:id="21" w:name="define-date-parameters"/>
    <w:p>
      <w:pPr>
        <w:pStyle w:val="Heading2"/>
      </w:pPr>
      <w:r>
        <w:t xml:space="preserve">Define Date Parameters</w:t>
      </w:r>
    </w:p>
    <w:p>
      <w:pPr>
        <w:pStyle w:val="FirstParagraph"/>
      </w:pPr>
      <w:r>
        <w:t xml:space="preserve">The only necessary input for the data pull is the start and end dates. Change the dates using the format</w:t>
      </w:r>
      <w:r>
        <w:t xml:space="preserve"> </w:t>
      </w:r>
      <w:r>
        <w:t xml:space="preserve">‘</w:t>
      </w:r>
      <w:r>
        <w:t xml:space="preserve">YYYY-MM-DD</w:t>
      </w:r>
      <w:r>
        <w:t xml:space="preserve">’</w:t>
      </w:r>
      <w:r>
        <w:t xml:space="preserve"> </w:t>
      </w:r>
      <w:r>
        <w:t xml:space="preserve">for startDate and endDate for whatever is required.</w:t>
      </w:r>
    </w:p>
    <w:p>
      <w:pPr>
        <w:pStyle w:val="SourceCode"/>
      </w:pPr>
      <w:r>
        <w:rPr>
          <w:rStyle w:val="NormalTok"/>
        </w:rPr>
        <w:t xml:space="preserve">startDate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'2018-02-01'</w:t>
      </w:r>
      <w:r>
        <w:br/>
      </w:r>
      <w:r>
        <w:rPr>
          <w:rStyle w:val="NormalTok"/>
        </w:rPr>
        <w:t xml:space="preserve">endDate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'2023-02-01'</w:t>
      </w:r>
    </w:p>
    <w:bookmarkEnd w:id="21"/>
    <w:bookmarkStart w:id="23" w:name="data-pulldownload"/>
    <w:p>
      <w:pPr>
        <w:pStyle w:val="Heading2"/>
      </w:pPr>
      <w:r>
        <w:t xml:space="preserve">Data Pull/Download</w:t>
      </w:r>
    </w:p>
    <w:p>
      <w:pPr>
        <w:pStyle w:val="FirstParagraph"/>
      </w:pPr>
      <w:r>
        <w:t xml:space="preserve">The data download section is broken into five different pulls. Each different pull is for a specific site type that we identified as relevant come straight from the</w:t>
      </w:r>
      <w:r>
        <w:t xml:space="preserve"> </w:t>
      </w:r>
      <w:hyperlink r:id="rId22">
        <w:r>
          <w:rPr>
            <w:rStyle w:val="Hyperlink"/>
          </w:rPr>
          <w:t xml:space="preserve">Water Quality Portal</w:t>
        </w:r>
      </w:hyperlink>
      <w:r>
        <w:t xml:space="preserve"> </w:t>
      </w:r>
      <w:r>
        <w:t xml:space="preserve">(see</w:t>
      </w:r>
      <w:r>
        <w:t xml:space="preserve"> </w:t>
      </w:r>
      <w:r>
        <w:t xml:space="preserve">‘</w:t>
      </w:r>
      <w:r>
        <w:t xml:space="preserve">Site Type</w:t>
      </w:r>
      <w:r>
        <w:t xml:space="preserve">’</w:t>
      </w:r>
      <w:r>
        <w:t xml:space="preserve"> </w:t>
      </w:r>
      <w:r>
        <w:t xml:space="preserve">under the</w:t>
      </w:r>
      <w:r>
        <w:t xml:space="preserve"> </w:t>
      </w:r>
      <w:r>
        <w:t xml:space="preserve">‘</w:t>
      </w:r>
      <w:r>
        <w:t xml:space="preserve">Basic</w:t>
      </w:r>
      <w:r>
        <w:t xml:space="preserve">’</w:t>
      </w:r>
      <w:r>
        <w:t xml:space="preserve"> </w:t>
      </w:r>
      <w:r>
        <w:t xml:space="preserve">option). The actual download is performed using the TADA_BigDataRetrieval function. Documentation on this function can be found by running the code below:</w:t>
      </w:r>
    </w:p>
    <w:p>
      <w:pPr>
        <w:pStyle w:val="SourceCode"/>
      </w:pPr>
      <w:r>
        <w:rPr>
          <w:rStyle w:val="NormalTok"/>
        </w:rPr>
        <w:t xml:space="preserve">?TADA_BigDataRetrieval</w:t>
      </w:r>
    </w:p>
    <w:p>
      <w:pPr>
        <w:pStyle w:val="FirstParagraph"/>
      </w:pPr>
      <w:r>
        <w:t xml:space="preserve">The inputs into the TADA_BigDataRetrieval are the dates defined in the previous section, the specific site type we’re doing the pull for, the state code, and applying auto clean. The TADA_BigDataRetrieval function will not return a TADA object without the applyautoclean = T.</w:t>
      </w:r>
    </w:p>
    <w:p>
      <w:pPr>
        <w:pStyle w:val="SourceCode"/>
      </w:pPr>
      <w:r>
        <w:rPr>
          <w:rStyle w:val="CommentTok"/>
        </w:rPr>
        <w:t xml:space="preserve">#Estuary</w:t>
      </w:r>
      <w:r>
        <w:br/>
      </w:r>
      <w:r>
        <w:rPr>
          <w:rStyle w:val="NormalTok"/>
        </w:rPr>
        <w:t xml:space="preserve">est_data_pull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TADA_BigDataRetrieval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startDate =</w:t>
      </w:r>
      <w:r>
        <w:rPr>
          <w:rStyle w:val="NormalTok"/>
        </w:rPr>
        <w:t xml:space="preserve"> startDate,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endDate =</w:t>
      </w:r>
      <w:r>
        <w:rPr>
          <w:rStyle w:val="NormalTok"/>
        </w:rPr>
        <w:t xml:space="preserve"> endDate,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siteType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'Estuary'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statecode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applyautoclean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 auto-cleaning applies the functions TADA_ConvertSpecialChars, TADA_ConvertResultUnit, TADA_ConvertDepthUnits, and TADA_IDCensoredData. For more information on the auto-cleaning functions run the following lines of code to review the documentation:</w:t>
      </w:r>
    </w:p>
    <w:p>
      <w:pPr>
        <w:pStyle w:val="SourceCode"/>
      </w:pPr>
      <w:r>
        <w:rPr>
          <w:rStyle w:val="NormalTok"/>
        </w:rPr>
        <w:t xml:space="preserve">?TADA_ConvertSpecialChars</w:t>
      </w:r>
      <w:r>
        <w:br/>
      </w:r>
      <w:r>
        <w:rPr>
          <w:rStyle w:val="NormalTok"/>
        </w:rPr>
        <w:t xml:space="preserve">?TADA_ConvertResultUnits</w:t>
      </w:r>
      <w:r>
        <w:br/>
      </w:r>
      <w:r>
        <w:rPr>
          <w:rStyle w:val="NormalTok"/>
        </w:rPr>
        <w:t xml:space="preserve">?TADA_ConvertDepthUnits</w:t>
      </w:r>
      <w:r>
        <w:br/>
      </w:r>
      <w:r>
        <w:rPr>
          <w:rStyle w:val="NormalTok"/>
        </w:rPr>
        <w:t xml:space="preserve">?TADA_IDCensoredData</w:t>
      </w:r>
    </w:p>
    <w:p>
      <w:pPr>
        <w:pStyle w:val="FirstParagraph"/>
      </w:pPr>
      <w:r>
        <w:t xml:space="preserve">The output of the TADA_BigDataRetrieval function is a WQP data table with an additional 27 columns that contain the TADA-specific edits and flags.</w:t>
      </w:r>
    </w:p>
    <w:bookmarkEnd w:id="23"/>
    <w:bookmarkStart w:id="24" w:name="exporting-as-csv"/>
    <w:p>
      <w:pPr>
        <w:pStyle w:val="Heading2"/>
      </w:pPr>
      <w:r>
        <w:t xml:space="preserve">Exporting as CSV</w:t>
      </w:r>
    </w:p>
    <w:p>
      <w:pPr>
        <w:pStyle w:val="FirstParagraph"/>
      </w:pPr>
      <w:r>
        <w:t xml:space="preserve">The resulting tables from TADA_BigDataRetrieval can either be combined using rbind into one large table for export and/or be exported individually by site type. Exporting to csv is performed using write_csv from the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package (loaded in with</w:t>
      </w:r>
      <w:r>
        <w:t xml:space="preserve"> </w:t>
      </w:r>
      <w:r>
        <w:rPr>
          <w:iCs/>
          <w:i/>
        </w:rPr>
        <w:t xml:space="preserve">tidyverse</w:t>
      </w:r>
      <w:r>
        <w:t xml:space="preserve">). Change the export file location if needed.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(est_data_pull, </w:t>
      </w:r>
      <w:r>
        <w:rPr>
          <w:rStyle w:val="StringTok"/>
        </w:rPr>
        <w:t xml:space="preserve">'Data/data_pull/data_pull_estuary.csv'</w:t>
      </w:r>
      <w:r>
        <w:rPr>
          <w:rStyle w:val="NormalTok"/>
        </w:rP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waterqualitydata.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waterqualitydata.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Pull User Guide</dc:title>
  <dc:creator>Tetra Tech</dc:creator>
  <cp:keywords/>
  <dcterms:created xsi:type="dcterms:W3CDTF">2023-10-23T18:42:48Z</dcterms:created>
  <dcterms:modified xsi:type="dcterms:W3CDTF">2023-10-23T18:42:48Z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