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308"/>
        <w:rPr>
          <w:color w:val="8054a2"/>
        </w:rPr>
      </w:pPr>
      <w:hyperlink r:id="rId7">
        <w:r w:rsidDel="00000000" w:rsidR="00000000" w:rsidRPr="00000000">
          <w:rPr>
            <w:u w:val="single"/>
            <w:rtl w:val="0"/>
          </w:rPr>
          <w:t xml:space="preserve">KATERIN TELLO URA</w:t>
        </w:r>
      </w:hyperlink>
      <w:r w:rsidDel="00000000" w:rsidR="00000000" w:rsidRPr="00000000">
        <w:rPr>
          <w:color w:val="8054a2"/>
          <w:rtl w:val="0"/>
        </w:rPr>
        <w:t xml:space="preserve">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6134100</wp:posOffset>
            </wp:positionH>
            <wp:positionV relativeFrom="paragraph">
              <wp:posOffset>485653</wp:posOffset>
            </wp:positionV>
            <wp:extent cx="304800" cy="304800"/>
            <wp:effectExtent b="0" l="0" r="0" t="0"/>
            <wp:wrapNone/>
            <wp:docPr id="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6134100</wp:posOffset>
            </wp:positionH>
            <wp:positionV relativeFrom="paragraph">
              <wp:posOffset>114300</wp:posOffset>
            </wp:positionV>
            <wp:extent cx="304800" cy="306695"/>
            <wp:effectExtent b="0" l="0" r="0" t="0"/>
            <wp:wrapNone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6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ind w:firstLine="308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TAS 7304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+61 434 769 707</w:t>
      </w:r>
      <w:r w:rsidDel="00000000" w:rsidR="00000000" w:rsidRPr="00000000">
        <w:rPr>
          <w:rFonts w:ascii="Calibri" w:cs="Calibri" w:eastAsia="Calibri" w:hAnsi="Calibri"/>
          <w:b w:val="0"/>
          <w:color w:val="1e1e1e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d1d1d"/>
          <w:sz w:val="22"/>
          <w:szCs w:val="22"/>
          <w:u w:val="none"/>
          <w:shd w:fill="auto" w:val="clear"/>
          <w:vertAlign w:val="baseline"/>
          <w:rtl w:val="0"/>
        </w:rPr>
        <w:t xml:space="preserve"> •</w:t>
      </w:r>
      <w:r w:rsidDel="00000000" w:rsidR="00000000" w:rsidRPr="00000000"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sz w:val="26"/>
            <w:szCs w:val="26"/>
            <w:u w:val="single"/>
            <w:rtl w:val="0"/>
          </w:rPr>
          <w:t xml:space="preserve">tellourakaterin@gmail.com</w:t>
        </w:r>
      </w:hyperlink>
      <w:r w:rsidDel="00000000" w:rsidR="00000000" w:rsidRPr="00000000"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  <w:tab/>
        <w:tab/>
        <w:tab/>
        <w:tab/>
        <w:t xml:space="preserve">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6134100</wp:posOffset>
            </wp:positionH>
            <wp:positionV relativeFrom="paragraph">
              <wp:posOffset>114300</wp:posOffset>
            </wp:positionV>
            <wp:extent cx="304800" cy="304800"/>
            <wp:effectExtent b="0" l="0" r="0" t="0"/>
            <wp:wrapNone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056700" y="3779365"/>
                          <a:ext cx="6578600" cy="1270"/>
                        </a:xfrm>
                        <a:custGeom>
                          <a:rect b="b" l="l" r="r" t="t"/>
                          <a:pathLst>
                            <a:path extrusionOk="0" h="120000" w="6578600">
                              <a:moveTo>
                                <a:pt x="0" y="0"/>
                              </a:moveTo>
                              <a:lnTo>
                                <a:pt x="6578474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8054A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</wp:posOffset>
                </wp:positionH>
                <wp:positionV relativeFrom="paragraph">
                  <wp:posOffset>152400</wp:posOffset>
                </wp:positionV>
                <wp:extent cx="1270" cy="12700"/>
                <wp:effectExtent b="0" l="0" r="0" t="0"/>
                <wp:wrapTopAndBottom distB="0" distT="0"/>
                <wp:docPr id="3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Style w:val="Heading1"/>
        <w:ind w:firstLine="105"/>
        <w:rPr/>
      </w:pP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tabs>
          <w:tab w:val="left" w:leader="none" w:pos="8439"/>
        </w:tabs>
        <w:spacing w:before="214" w:lineRule="auto"/>
        <w:ind w:left="90" w:firstLine="0"/>
        <w:rPr>
          <w:color w:val="1d1d1d"/>
        </w:rPr>
      </w:pPr>
      <w:r w:rsidDel="00000000" w:rsidR="00000000" w:rsidRPr="00000000">
        <w:rPr>
          <w:rtl w:val="0"/>
        </w:rPr>
        <w:t xml:space="preserve"> Web Developer</w:t>
      </w:r>
      <w:r w:rsidDel="00000000" w:rsidR="00000000" w:rsidRPr="00000000">
        <w:rPr>
          <w:color w:val="1d1d1d"/>
          <w:rtl w:val="0"/>
        </w:rPr>
        <w:t xml:space="preserve"> , </w:t>
      </w:r>
      <w:r w:rsidDel="00000000" w:rsidR="00000000" w:rsidRPr="00000000">
        <w:rPr>
          <w:rtl w:val="0"/>
        </w:rPr>
        <w:t xml:space="preserve">Saga Falabella S.A , Lima</w:t>
      </w:r>
      <w:r w:rsidDel="00000000" w:rsidR="00000000" w:rsidRPr="00000000">
        <w:rPr>
          <w:color w:val="1d1d1d"/>
          <w:rtl w:val="0"/>
        </w:rPr>
        <w:t xml:space="preserve"> -Peru                                        Apr 2022-Feb 2024</w:t>
      </w:r>
    </w:p>
    <w:p w:rsidR="00000000" w:rsidDel="00000000" w:rsidP="00000000" w:rsidRDefault="00000000" w:rsidRPr="00000000" w14:paraId="00000007">
      <w:pPr>
        <w:tabs>
          <w:tab w:val="left" w:leader="none" w:pos="84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0" w:lineRule="auto"/>
        <w:ind w:left="720" w:right="1054" w:hanging="360"/>
        <w:jc w:val="both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responsive websites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Redux</w:t>
      </w:r>
      <w:r w:rsidDel="00000000" w:rsidR="00000000" w:rsidRPr="00000000">
        <w:rPr>
          <w:rtl w:val="0"/>
        </w:rPr>
        <w:t xml:space="preserve">, resulting in a </w:t>
      </w:r>
      <w:r w:rsidDel="00000000" w:rsidR="00000000" w:rsidRPr="00000000">
        <w:rPr>
          <w:b w:val="1"/>
          <w:rtl w:val="0"/>
        </w:rPr>
        <w:t xml:space="preserve">40% increase in sales</w:t>
      </w:r>
      <w:r w:rsidDel="00000000" w:rsidR="00000000" w:rsidRPr="00000000">
        <w:rPr>
          <w:rtl w:val="0"/>
        </w:rPr>
        <w:t xml:space="preserve"> post-launch.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0" w:lineRule="auto"/>
        <w:ind w:left="720" w:right="1054" w:hanging="360"/>
        <w:jc w:val="both"/>
        <w:rPr/>
      </w:pPr>
      <w:r w:rsidDel="00000000" w:rsidR="00000000" w:rsidRPr="00000000">
        <w:rPr>
          <w:b w:val="1"/>
          <w:rtl w:val="0"/>
        </w:rPr>
        <w:t xml:space="preserve">Managed CMS platforms like Jarvis and Dynamic, </w:t>
      </w:r>
      <w:r w:rsidDel="00000000" w:rsidR="00000000" w:rsidRPr="00000000">
        <w:rPr>
          <w:rtl w:val="0"/>
        </w:rPr>
        <w:t xml:space="preserve">optimizing content updates and flexibility.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80" w:lineRule="auto"/>
        <w:ind w:left="720" w:right="1054" w:hanging="360"/>
        <w:jc w:val="both"/>
        <w:rPr/>
      </w:pPr>
      <w:r w:rsidDel="00000000" w:rsidR="00000000" w:rsidRPr="00000000">
        <w:rPr>
          <w:b w:val="1"/>
          <w:rtl w:val="0"/>
        </w:rPr>
        <w:t xml:space="preserve">Automated dynamic content </w:t>
      </w:r>
      <w:r w:rsidDel="00000000" w:rsidR="00000000" w:rsidRPr="00000000">
        <w:rPr>
          <w:rtl w:val="0"/>
        </w:rPr>
        <w:t xml:space="preserve">for marketing campaigns, boosting conversion rates.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80" w:lineRule="auto"/>
        <w:ind w:left="720" w:right="1054" w:hanging="360"/>
        <w:jc w:val="both"/>
        <w:rPr/>
        <w:sectPr>
          <w:pgSz w:h="16850" w:w="11910" w:orient="portrait"/>
          <w:pgMar w:bottom="280" w:top="760" w:left="660" w:right="810" w:header="360" w:footer="360"/>
          <w:pgNumType w:start="1"/>
        </w:sectPr>
      </w:pPr>
      <w:r w:rsidDel="00000000" w:rsidR="00000000" w:rsidRPr="00000000">
        <w:rPr>
          <w:b w:val="1"/>
          <w:rtl w:val="0"/>
        </w:rPr>
        <w:t xml:space="preserve">Utilized Python for backend automation </w:t>
      </w:r>
      <w:r w:rsidDel="00000000" w:rsidR="00000000" w:rsidRPr="00000000">
        <w:rPr>
          <w:rtl w:val="0"/>
        </w:rPr>
        <w:t xml:space="preserve">and optimized performance with C and C++.</w:t>
      </w:r>
    </w:p>
    <w:p w:rsidR="00000000" w:rsidDel="00000000" w:rsidP="00000000" w:rsidRDefault="00000000" w:rsidRPr="00000000" w14:paraId="0000000C">
      <w:pPr>
        <w:tabs>
          <w:tab w:val="left" w:leader="none" w:pos="8439"/>
        </w:tabs>
        <w:spacing w:before="214" w:lineRule="auto"/>
        <w:ind w:left="90" w:right="250" w:firstLine="0"/>
        <w:rPr>
          <w:rFonts w:ascii="Tahoma" w:cs="Tahoma" w:eastAsia="Tahoma" w:hAnsi="Tahoma"/>
          <w:b w:val="1"/>
          <w:color w:val="1d1d1d"/>
        </w:rPr>
        <w:sectPr>
          <w:type w:val="continuous"/>
          <w:pgSz w:h="16850" w:w="11910" w:orient="portrait"/>
          <w:pgMar w:bottom="280" w:top="760" w:left="660" w:right="660" w:header="360" w:footer="360"/>
        </w:sectPr>
      </w:pPr>
      <w:r w:rsidDel="00000000" w:rsidR="00000000" w:rsidRPr="00000000">
        <w:rPr>
          <w:rFonts w:ascii="Tahoma" w:cs="Tahoma" w:eastAsia="Tahoma" w:hAnsi="Tahoma"/>
          <w:b w:val="1"/>
          <w:color w:val="1d1d1d"/>
          <w:highlight w:val="white"/>
          <w:rtl w:val="0"/>
        </w:rPr>
        <w:t xml:space="preserve">Frontend Web Developer</w:t>
      </w:r>
      <w:r w:rsidDel="00000000" w:rsidR="00000000" w:rsidRPr="00000000">
        <w:rPr>
          <w:rFonts w:ascii="Tahoma" w:cs="Tahoma" w:eastAsia="Tahoma" w:hAnsi="Tahoma"/>
          <w:b w:val="1"/>
          <w:color w:val="1d1d1d"/>
          <w:rtl w:val="0"/>
        </w:rPr>
        <w:t xml:space="preserve"> ,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No Country</w:t>
      </w:r>
      <w:r w:rsidDel="00000000" w:rsidR="00000000" w:rsidRPr="00000000">
        <w:rPr>
          <w:rFonts w:ascii="Tahoma" w:cs="Tahoma" w:eastAsia="Tahoma" w:hAnsi="Tahoma"/>
          <w:b w:val="1"/>
          <w:color w:val="1d1d1d"/>
          <w:rtl w:val="0"/>
        </w:rPr>
        <w:t xml:space="preserve"> ,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Argentina</w:t>
      </w:r>
      <w:r w:rsidDel="00000000" w:rsidR="00000000" w:rsidRPr="00000000">
        <w:rPr>
          <w:b w:val="1"/>
          <w:color w:val="1d1d1d"/>
          <w:rtl w:val="0"/>
        </w:rPr>
        <w:t xml:space="preserve">   </w:t>
      </w:r>
      <w:r w:rsidDel="00000000" w:rsidR="00000000" w:rsidRPr="00000000">
        <w:rPr>
          <w:color w:val="1d1d1d"/>
          <w:rtl w:val="0"/>
        </w:rPr>
        <w:t xml:space="preserve">                             </w:t>
      </w:r>
      <w:r w:rsidDel="00000000" w:rsidR="00000000" w:rsidRPr="00000000">
        <w:rPr>
          <w:rFonts w:ascii="Tahoma" w:cs="Tahoma" w:eastAsia="Tahoma" w:hAnsi="Tahoma"/>
          <w:b w:val="1"/>
          <w:color w:val="1d1d1d"/>
          <w:rtl w:val="0"/>
        </w:rPr>
        <w:t xml:space="preserve"> March 2022-Apr 2022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40" w:lin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Redux.js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React Native</w:t>
      </w:r>
      <w:r w:rsidDel="00000000" w:rsidR="00000000" w:rsidRPr="00000000">
        <w:rPr>
          <w:rtl w:val="0"/>
        </w:rPr>
        <w:t xml:space="preserve">, improving </w:t>
      </w:r>
      <w:r w:rsidDel="00000000" w:rsidR="00000000" w:rsidRPr="00000000">
        <w:rPr>
          <w:b w:val="1"/>
          <w:rtl w:val="0"/>
        </w:rPr>
        <w:t xml:space="preserve">user experience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cross-platform functionality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Optimized backend performance with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automating processes and integrating </w:t>
      </w: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 to improve system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8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Led projects in an </w:t>
      </w:r>
      <w:r w:rsidDel="00000000" w:rsidR="00000000" w:rsidRPr="00000000">
        <w:rPr>
          <w:b w:val="1"/>
          <w:rtl w:val="0"/>
        </w:rPr>
        <w:t xml:space="preserve">Agile Scrum</w:t>
      </w:r>
      <w:r w:rsidDel="00000000" w:rsidR="00000000" w:rsidRPr="00000000">
        <w:rPr>
          <w:rtl w:val="0"/>
        </w:rPr>
        <w:t xml:space="preserve"> environment, ensuring timely delivery and effective </w:t>
      </w:r>
      <w:r w:rsidDel="00000000" w:rsidR="00000000" w:rsidRPr="00000000">
        <w:rPr>
          <w:b w:val="1"/>
          <w:rtl w:val="0"/>
        </w:rPr>
        <w:t xml:space="preserve">team collaboration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line="280" w:lineRule="auto"/>
        <w:ind w:left="720" w:hanging="360"/>
        <w:rPr>
          <w:rFonts w:ascii="Arial" w:cs="Arial" w:eastAsia="Arial" w:hAnsi="Arial"/>
        </w:rPr>
        <w:sectPr>
          <w:type w:val="continuous"/>
          <w:pgSz w:h="16850" w:w="11910" w:orient="portrait"/>
          <w:pgMar w:bottom="280" w:top="760" w:left="660" w:right="1710" w:header="360" w:footer="360"/>
        </w:sectPr>
      </w:pPr>
      <w:r w:rsidDel="00000000" w:rsidR="00000000" w:rsidRPr="00000000">
        <w:rPr>
          <w:rtl w:val="0"/>
        </w:rPr>
        <w:t xml:space="preserve">Enhanced </w:t>
      </w:r>
      <w:r w:rsidDel="00000000" w:rsidR="00000000" w:rsidRPr="00000000">
        <w:rPr>
          <w:b w:val="1"/>
          <w:rtl w:val="0"/>
        </w:rPr>
        <w:t xml:space="preserve">UI/UX</w:t>
      </w:r>
      <w:r w:rsidDel="00000000" w:rsidR="00000000" w:rsidRPr="00000000">
        <w:rPr>
          <w:rtl w:val="0"/>
        </w:rPr>
        <w:t xml:space="preserve"> design, achieving a </w:t>
      </w:r>
      <w:r w:rsidDel="00000000" w:rsidR="00000000" w:rsidRPr="00000000">
        <w:rPr>
          <w:b w:val="1"/>
          <w:rtl w:val="0"/>
        </w:rPr>
        <w:t xml:space="preserve">25% decrease in bounce rates</w:t>
      </w:r>
      <w:r w:rsidDel="00000000" w:rsidR="00000000" w:rsidRPr="00000000">
        <w:rPr>
          <w:rtl w:val="0"/>
        </w:rPr>
        <w:t xml:space="preserve"> and boosting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106" w:lineRule="auto"/>
        <w:ind w:left="0" w:firstLine="0"/>
        <w:rPr/>
        <w:sectPr>
          <w:type w:val="continuous"/>
          <w:pgSz w:h="16850" w:w="11910" w:orient="portrait"/>
          <w:pgMar w:bottom="280" w:top="760" w:left="660" w:right="660" w:header="360" w:footer="360"/>
          <w:cols w:equalWidth="0" w:num="2">
            <w:col w:space="581" w:w="5004.5"/>
            <w:col w:space="0" w:w="5004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06" w:lineRule="auto"/>
        <w:ind w:left="0" w:firstLine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Web Developer, Computer Programming                                            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         </w:t>
      </w:r>
      <w:r w:rsidDel="00000000" w:rsidR="00000000" w:rsidRPr="00000000">
        <w:rPr>
          <w:rFonts w:ascii="Tahoma" w:cs="Tahoma" w:eastAsia="Tahoma" w:hAnsi="Tahoma"/>
          <w:b w:val="1"/>
          <w:color w:val="1f1f1f"/>
          <w:rtl w:val="0"/>
        </w:rPr>
        <w:t xml:space="preserve">Sep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2021 - Mar 2022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 Laboratoria 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before="231" w:lineRule="auto"/>
        <w:ind w:left="0" w:firstLine="0"/>
        <w:rPr/>
      </w:pPr>
      <w:r w:rsidDel="00000000" w:rsidR="00000000" w:rsidRPr="00000000">
        <w:rPr>
          <w:rtl w:val="0"/>
        </w:rPr>
        <w:t xml:space="preserve"> Bachelor's Degree in Industrial Engineering                    </w:t>
      </w:r>
      <w:r w:rsidDel="00000000" w:rsidR="00000000" w:rsidRPr="00000000">
        <w:rPr>
          <w:rFonts w:ascii="Trebuchet MS" w:cs="Trebuchet MS" w:eastAsia="Trebuchet MS" w:hAnsi="Trebuchet MS"/>
          <w:color w:val="1f1f1f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color w:val="1f1f1f"/>
          <w:rtl w:val="0"/>
        </w:rPr>
        <w:t xml:space="preserve">            Mar </w:t>
      </w:r>
      <w:r w:rsidDel="00000000" w:rsidR="00000000" w:rsidRPr="00000000">
        <w:rPr>
          <w:rtl w:val="0"/>
        </w:rPr>
        <w:t xml:space="preserve">2018 - Mar 2021 </w:t>
      </w:r>
    </w:p>
    <w:p w:rsidR="00000000" w:rsidDel="00000000" w:rsidP="00000000" w:rsidRDefault="00000000" w:rsidRPr="00000000" w14:paraId="00000018">
      <w:pPr>
        <w:widowControl w:val="1"/>
        <w:spacing w:line="259" w:lineRule="auto"/>
        <w:rPr>
          <w:color w:val="1f1f1f"/>
          <w:shd w:fill="f8f9fa" w:val="clear"/>
        </w:rPr>
        <w:sectPr>
          <w:type w:val="continuous"/>
          <w:pgSz w:h="16850" w:w="11910" w:orient="portrait"/>
          <w:pgMar w:bottom="280" w:top="760" w:left="660" w:right="660" w:header="360" w:footer="360"/>
        </w:sectPr>
      </w:pPr>
      <w:r w:rsidDel="00000000" w:rsidR="00000000" w:rsidRPr="00000000">
        <w:rPr>
          <w:color w:val="1f1f1f"/>
          <w:shd w:fill="f8f9fa" w:val="clear"/>
          <w:rtl w:val="0"/>
        </w:rPr>
        <w:t xml:space="preserve"> Universidad Privada del Norte, Perú</w:t>
      </w:r>
    </w:p>
    <w:p w:rsidR="00000000" w:rsidDel="00000000" w:rsidP="00000000" w:rsidRDefault="00000000" w:rsidRPr="00000000" w14:paraId="00000019">
      <w:pPr>
        <w:spacing w:before="104" w:lineRule="auto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eading=h.e2lu7s9itd6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04" w:lineRule="auto"/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heading=h.f2w2fal8ixz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" w:lineRule="auto"/>
        <w:ind w:left="112" w:firstLine="0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Fonts w:ascii="Tahoma" w:cs="Tahoma" w:eastAsia="Tahoma" w:hAnsi="Tahoma"/>
          <w:sz w:val="2"/>
          <w:szCs w:val="2"/>
        </w:rPr>
        <mc:AlternateContent>
          <mc:Choice Requires="wpg">
            <w:drawing>
              <wp:inline distB="0" distT="0" distL="0" distR="0">
                <wp:extent cx="6578600" cy="9525"/>
                <wp:effectExtent b="0" l="0" r="0" t="0"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6700" y="3775225"/>
                          <a:ext cx="6578600" cy="9525"/>
                          <a:chOff x="2056700" y="3775225"/>
                          <a:chExt cx="6578600" cy="9550"/>
                        </a:xfrm>
                      </wpg:grpSpPr>
                      <wpg:grpSp>
                        <wpg:cNvGrpSpPr/>
                        <wpg:grpSpPr>
                          <a:xfrm>
                            <a:off x="2056700" y="3775238"/>
                            <a:ext cx="6578600" cy="9525"/>
                            <a:chOff x="2056700" y="3775225"/>
                            <a:chExt cx="65786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6700" y="3775225"/>
                              <a:ext cx="65786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6700" y="3775238"/>
                              <a:ext cx="6578600" cy="9525"/>
                              <a:chOff x="2056700" y="3775225"/>
                              <a:chExt cx="65786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56700" y="3775225"/>
                                <a:ext cx="65786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56700" y="3775238"/>
                                <a:ext cx="6578600" cy="9525"/>
                                <a:chOff x="0" y="0"/>
                                <a:chExt cx="6578600" cy="9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65786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4762"/>
                                  <a:ext cx="6578600" cy="127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6578600">
                                      <a:moveTo>
                                        <a:pt x="0" y="0"/>
                                      </a:moveTo>
                                      <a:lnTo>
                                        <a:pt x="657847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8054A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78600" cy="9525"/>
                <wp:effectExtent b="0" l="0" r="0" t="0"/>
                <wp:docPr id="3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242" w:lineRule="auto"/>
        <w:ind w:firstLine="105"/>
        <w:rPr/>
      </w:pPr>
      <w:bookmarkStart w:colFirst="0" w:colLast="0" w:name="_heading=h.jiwkm41ce2df" w:id="2"/>
      <w:bookmarkEnd w:id="2"/>
      <w:r w:rsidDel="00000000" w:rsidR="00000000" w:rsidRPr="00000000">
        <w:rPr>
          <w:rtl w:val="0"/>
        </w:rPr>
        <w:t xml:space="preserve">ADDITIONAL INFORMATION</w:t>
      </w:r>
    </w:p>
    <w:p w:rsidR="00000000" w:rsidDel="00000000" w:rsidP="00000000" w:rsidRDefault="00000000" w:rsidRPr="00000000" w14:paraId="0000001D">
      <w:pPr>
        <w:spacing w:before="214" w:lineRule="auto"/>
        <w:ind w:left="255" w:firstLine="0"/>
        <w:rPr/>
        <w:sectPr>
          <w:type w:val="continuous"/>
          <w:pgSz w:h="16850" w:w="11910" w:orient="portrait"/>
          <w:pgMar w:bottom="280" w:top="760" w:left="660" w:right="660" w:header="360" w:footer="360"/>
        </w:sectPr>
      </w:pPr>
      <w:r w:rsidDel="00000000" w:rsidR="00000000" w:rsidRPr="00000000">
        <w:rPr/>
        <w:drawing>
          <wp:inline distB="0" distT="0" distL="0" distR="0">
            <wp:extent cx="38100" cy="38099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1d1d1d"/>
          <w:rtl w:val="0"/>
        </w:rPr>
        <w:t xml:space="preserve">Technical Skills: </w:t>
      </w:r>
      <w:r w:rsidDel="00000000" w:rsidR="00000000" w:rsidRPr="00000000">
        <w:rPr>
          <w:color w:val="1d1d1d"/>
          <w:rtl w:val="0"/>
        </w:rPr>
        <w:t xml:space="preserve">Web Development (HTML, CSS, JavaScript, ReactJS, Node.js), Responsive Design, Version Control (Git), API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04" w:lineRule="auto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0" w:lineRule="auto"/>
        <w:ind w:left="112" w:firstLine="0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Fonts w:ascii="Tahoma" w:cs="Tahoma" w:eastAsia="Tahoma" w:hAnsi="Tahoma"/>
          <w:sz w:val="2"/>
          <w:szCs w:val="2"/>
        </w:rPr>
        <mc:AlternateContent>
          <mc:Choice Requires="wpg">
            <w:drawing>
              <wp:inline distB="0" distT="0" distL="0" distR="0">
                <wp:extent cx="6578600" cy="9525"/>
                <wp:effectExtent b="0" l="0" r="0" t="0"/>
                <wp:docPr id="3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6700" y="3775225"/>
                          <a:ext cx="6578600" cy="9525"/>
                          <a:chOff x="2056700" y="3775225"/>
                          <a:chExt cx="6578600" cy="9550"/>
                        </a:xfrm>
                      </wpg:grpSpPr>
                      <wpg:grpSp>
                        <wpg:cNvGrpSpPr/>
                        <wpg:grpSpPr>
                          <a:xfrm>
                            <a:off x="2056700" y="3775238"/>
                            <a:ext cx="6578600" cy="9525"/>
                            <a:chOff x="2056700" y="3775225"/>
                            <a:chExt cx="65786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56700" y="3775225"/>
                              <a:ext cx="65786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56700" y="3775238"/>
                              <a:ext cx="6578600" cy="9525"/>
                              <a:chOff x="2056700" y="3775225"/>
                              <a:chExt cx="6578600" cy="9550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2056700" y="3775225"/>
                                <a:ext cx="65786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56700" y="3775238"/>
                                <a:ext cx="6578600" cy="9525"/>
                                <a:chOff x="0" y="0"/>
                                <a:chExt cx="6578600" cy="9525"/>
                              </a:xfrm>
                            </wpg:grpSpPr>
                            <wps:wsp>
                              <wps:cNvSpPr/>
                              <wps:cNvPr id="13" name="Shape 13"/>
                              <wps:spPr>
                                <a:xfrm>
                                  <a:off x="0" y="0"/>
                                  <a:ext cx="65786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4762"/>
                                  <a:ext cx="6578600" cy="1270"/>
                                </a:xfrm>
                                <a:custGeom>
                                  <a:rect b="b" l="l" r="r" t="t"/>
                                  <a:pathLst>
                                    <a:path extrusionOk="0" h="120000" w="6578600">
                                      <a:moveTo>
                                        <a:pt x="0" y="0"/>
                                      </a:moveTo>
                                      <a:lnTo>
                                        <a:pt x="657847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8054A2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78600" cy="9525"/>
                <wp:effectExtent b="0" l="0" r="0" t="0"/>
                <wp:docPr id="3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86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242" w:lineRule="auto"/>
        <w:ind w:firstLine="105"/>
        <w:rPr>
          <w:rFonts w:ascii="Tahoma" w:cs="Tahoma" w:eastAsia="Tahoma" w:hAnsi="Tahoma"/>
        </w:rPr>
        <w:sectPr>
          <w:type w:val="continuous"/>
          <w:pgSz w:h="16850" w:w="11910" w:orient="portrait"/>
          <w:pgMar w:bottom="280" w:top="760" w:left="660" w:right="660" w:header="360" w:footer="360"/>
        </w:sectPr>
      </w:pPr>
      <w:bookmarkStart w:colFirst="0" w:colLast="0" w:name="_heading=h.ujm4gsihvfkm" w:id="3"/>
      <w:bookmarkEnd w:id="3"/>
      <w:r w:rsidDel="00000000" w:rsidR="00000000" w:rsidRPr="00000000">
        <w:rPr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1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Company’s name: Saga Falabella S.A  </w:t>
      </w:r>
    </w:p>
    <w:p w:rsidR="00000000" w:rsidDel="00000000" w:rsidP="00000000" w:rsidRDefault="00000000" w:rsidRPr="00000000" w14:paraId="00000022">
      <w:pPr>
        <w:widowControl w:val="1"/>
        <w:spacing w:line="259" w:lineRule="auto"/>
        <w:ind w:left="80" w:firstLine="0"/>
        <w:rPr>
          <w:b w:val="1"/>
        </w:rPr>
        <w:sectPr>
          <w:type w:val="continuous"/>
          <w:pgSz w:h="16850" w:w="11910" w:orient="portrait"/>
          <w:pgMar w:bottom="280" w:top="760" w:left="660" w:right="660" w:header="360" w:footer="360"/>
        </w:sectPr>
      </w:pPr>
      <w:r w:rsidDel="00000000" w:rsidR="00000000" w:rsidRPr="00000000">
        <w:rPr>
          <w:b w:val="1"/>
          <w:rtl w:val="0"/>
        </w:rPr>
        <w:t xml:space="preserve">Employer name: </w:t>
      </w:r>
      <w:r w:rsidDel="00000000" w:rsidR="00000000" w:rsidRPr="00000000">
        <w:rPr>
          <w:highlight w:val="white"/>
          <w:rtl w:val="0"/>
        </w:rPr>
        <w:t xml:space="preserve">Jorge Vazquez Dominguez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Phone number: +51 966 302 277</w:t>
      </w:r>
    </w:p>
    <w:p w:rsidR="00000000" w:rsidDel="00000000" w:rsidP="00000000" w:rsidRDefault="00000000" w:rsidRPr="00000000" w14:paraId="00000023">
      <w:pPr>
        <w:widowControl w:val="1"/>
        <w:spacing w:line="259" w:lineRule="auto"/>
        <w:ind w:left="80" w:right="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1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1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1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line="259" w:lineRule="auto"/>
        <w:ind w:left="80" w:right="80" w:firstLine="0"/>
        <w:rPr>
          <w:b w:val="1"/>
        </w:rPr>
      </w:pPr>
      <w:r w:rsidDel="00000000" w:rsidR="00000000" w:rsidRPr="00000000">
        <w:rPr>
          <w:rtl w:val="0"/>
        </w:rPr>
      </w:r>
    </w:p>
    <w:sectPr>
      <w:type w:val="continuous"/>
      <w:pgSz w:h="16850" w:w="11910" w:orient="portrait"/>
      <w:pgMar w:bottom="280" w:top="760" w:left="660" w:right="660" w:header="360" w:footer="360"/>
      <w:cols w:equalWidth="0" w:num="2">
        <w:col w:space="720" w:w="4935"/>
        <w:col w:space="0" w:w="49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Georg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rebuchet MS" w:cs="Trebuchet MS" w:eastAsia="Trebuchet MS" w:hAnsi="Trebuchet M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55" w:lineRule="auto"/>
      <w:ind w:left="105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105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308" w:right="310"/>
      <w:jc w:val="center"/>
    </w:pPr>
    <w:rPr>
      <w:rFonts w:ascii="Trebuchet MS" w:cs="Trebuchet MS" w:eastAsia="Trebuchet MS" w:hAnsi="Trebuchet MS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55" w:lineRule="auto"/>
      <w:ind w:left="105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105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308" w:right="310"/>
      <w:jc w:val="center"/>
    </w:pPr>
    <w:rPr>
      <w:rFonts w:ascii="Trebuchet MS" w:cs="Trebuchet MS" w:eastAsia="Trebuchet MS" w:hAnsi="Trebuchet MS"/>
      <w:b w:val="1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55" w:lineRule="auto"/>
      <w:ind w:left="105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2">
    <w:name w:val="heading 2"/>
    <w:basedOn w:val="Normal"/>
    <w:next w:val="Normal"/>
    <w:pPr>
      <w:ind w:left="105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308" w:right="310"/>
      <w:jc w:val="center"/>
    </w:pPr>
    <w:rPr>
      <w:rFonts w:ascii="Trebuchet MS" w:cs="Trebuchet MS" w:eastAsia="Trebuchet MS" w:hAnsi="Trebuchet MS"/>
      <w:b w:val="1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rebuchet MS" w:cs="Trebuchet MS" w:eastAsia="Trebuchet MS" w:hAnsi="Trebuchet MS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rebuchet MS" w:cs="Trebuchet MS" w:eastAsia="Trebuchet MS" w:hAnsi="Trebuchet MS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255"/>
      <w:ind w:left="105"/>
      <w:outlineLvl w:val="1"/>
    </w:pPr>
    <w:rPr>
      <w:rFonts w:ascii="Trebuchet MS" w:cs="Trebuchet MS" w:eastAsia="Trebuchet MS" w:hAnsi="Trebuchet MS"/>
      <w:b w:val="1"/>
      <w:bCs w:val="1"/>
      <w:sz w:val="26"/>
      <w:szCs w:val="26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05"/>
      <w:outlineLvl w:val="2"/>
    </w:pPr>
    <w:rPr>
      <w:rFonts w:ascii="Tahoma" w:cs="Tahoma" w:eastAsia="Tahoma" w:hAnsi="Tahoma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01"/>
      <w:ind w:left="308" w:right="310"/>
      <w:jc w:val="center"/>
    </w:pPr>
    <w:rPr>
      <w:rFonts w:ascii="Trebuchet MS" w:cs="Trebuchet MS" w:eastAsia="Trebuchet MS" w:hAnsi="Trebuchet MS"/>
      <w:b w:val="1"/>
      <w:bCs w:val="1"/>
      <w:sz w:val="56"/>
      <w:szCs w:val="5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ellourakaterin@gmail.com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llourakaterin.netlify.app/" TargetMode="External"/><Relationship Id="rId8" Type="http://schemas.openxmlformats.org/officeDocument/2006/relationships/hyperlink" Target="https://tellourakaterin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c57H9+GEWnQBRTdrjyjq3AGDWg==">CgMxLjAyDmguZTJsdTdzOWl0ZDY0Mg5oLmYydzJmYWw4aXh6cjIOaC5qaXdrbTQxY2UyZGYyDmgudWptNGdzaWh2ZmttOAByITFmWFpLV3lUM29LUzNQZ0JXVFRqOEpVcWJtSXdyQ2pFcg==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2024-11-01T10:01:04Z</dcterms:created>
  <dc:creator>Kate Tello 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2024-11-01T00:00:00Z</vt:lpwstr>
  </property>
  <property fmtid="{D5CDD505-2E9C-101B-9397-08002B2CF9AE}" pid="3" name="Creator">
    <vt:lpwstr>Canva</vt:lpwstr>
  </property>
  <property fmtid="{D5CDD505-2E9C-101B-9397-08002B2CF9AE}" pid="4" name="LastSaved">
    <vt:lpwstr>2024-11-01T00:00:00Z</vt:lpwstr>
  </property>
  <property fmtid="{D5CDD505-2E9C-101B-9397-08002B2CF9AE}" pid="5" name="Producer">
    <vt:lpwstr>Canva</vt:lpwstr>
  </property>
</Properties>
</file>