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EF2F" w14:textId="77777777" w:rsidR="00723FB5" w:rsidRPr="00E67757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421B2D1" w14:textId="77777777" w:rsidR="00723FB5" w:rsidRPr="00E67757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BD5E678" w14:textId="77777777" w:rsidR="00723FB5" w:rsidRPr="00E67757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E6775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57F79509" w14:textId="77777777" w:rsidR="00723FB5" w:rsidRPr="00E67757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КАФЕДРА № 43</w:t>
      </w:r>
    </w:p>
    <w:p w14:paraId="501D5575" w14:textId="77777777" w:rsidR="00D72998" w:rsidRPr="00E67757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 xml:space="preserve">ОТЧЁТ </w:t>
      </w:r>
      <w:r w:rsidRPr="00E67757">
        <w:rPr>
          <w:rFonts w:ascii="Times New Roman" w:hAnsi="Times New Roman" w:cs="Times New Roman"/>
          <w:sz w:val="24"/>
        </w:rPr>
        <w:br/>
        <w:t>ЗАЩИЩЕН С ОЦЕНКОЙ</w:t>
      </w:r>
    </w:p>
    <w:p w14:paraId="10644585" w14:textId="77777777" w:rsidR="00D72998" w:rsidRPr="00E67757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E67757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E67757" w14:paraId="5105408A" w14:textId="77777777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1CBB4E3" w14:textId="77777777" w:rsidR="00D72998" w:rsidRPr="00E67757" w:rsidRDefault="00314283" w:rsidP="003E45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доц.</w:t>
            </w:r>
            <w:r w:rsidR="003037BE" w:rsidRPr="00E67757">
              <w:rPr>
                <w:rFonts w:ascii="Times New Roman" w:hAnsi="Times New Roman" w:cs="Times New Roman"/>
              </w:rPr>
              <w:t xml:space="preserve">, </w:t>
            </w:r>
            <w:r w:rsidR="003037BE" w:rsidRPr="00E67757">
              <w:rPr>
                <w:rFonts w:ascii="Times New Roman" w:hAnsi="Times New Roman" w:cs="Times New Roman"/>
                <w:sz w:val="24"/>
                <w:szCs w:val="24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763CC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DEC6258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D6F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599555B1" w14:textId="77777777" w:rsidR="00D72998" w:rsidRPr="00E67757" w:rsidRDefault="003037BE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67757"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D72998" w:rsidRPr="00E67757" w14:paraId="0951A387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9D4C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F70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51FAE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D3E2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9C14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775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E67757" w14:paraId="0FEBEDAF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FB39FA" w14:textId="03249B84" w:rsidR="00D72998" w:rsidRPr="00E67757" w:rsidRDefault="00D72998" w:rsidP="003037BE">
            <w:pPr>
              <w:pStyle w:val="a3"/>
              <w:spacing w:before="960"/>
              <w:ind w:firstLine="0"/>
              <w:jc w:val="center"/>
            </w:pPr>
            <w:r w:rsidRPr="00E67757">
              <w:t>ОТЧЁТ О ЛАБОРАТОРНОЙ РАБОТЕ №</w:t>
            </w:r>
            <w:r w:rsidR="00CD13F1">
              <w:t>3</w:t>
            </w:r>
          </w:p>
        </w:tc>
      </w:tr>
      <w:tr w:rsidR="00D72998" w:rsidRPr="00E67757" w14:paraId="4465668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90A1F73" w14:textId="66669790" w:rsidR="00D72998" w:rsidRPr="00E67757" w:rsidRDefault="00CD13F1" w:rsidP="0067217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Моделирование случайных величин с произвольным распределением на основе равномерного распределения</w:t>
            </w:r>
          </w:p>
        </w:tc>
      </w:tr>
      <w:tr w:rsidR="00D72998" w:rsidRPr="00E67757" w14:paraId="2EDEB69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1C1F05" w14:textId="77777777" w:rsidR="00D72998" w:rsidRPr="00E67757" w:rsidRDefault="00D72998" w:rsidP="0030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75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3037BE" w:rsidRPr="00E67757">
              <w:rPr>
                <w:rFonts w:ascii="Times New Roman" w:hAnsi="Times New Roman" w:cs="Times New Roman"/>
                <w:sz w:val="28"/>
                <w:szCs w:val="28"/>
              </w:rPr>
              <w:t>КОМПЬЮТЕРНОЕ МОДЕЛИРОВАНИЕ</w:t>
            </w:r>
          </w:p>
        </w:tc>
      </w:tr>
      <w:tr w:rsidR="00D72998" w:rsidRPr="00E67757" w14:paraId="4155BFD3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0FAC67" w14:textId="77777777" w:rsidR="00D72998" w:rsidRPr="00E67757" w:rsidRDefault="00D72998" w:rsidP="003E453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E67757" w14:paraId="301B2A96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1ACE007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E67757" w14:paraId="523076D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D7F4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B462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FF049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1214CE" w14:textId="4AEADDD6" w:rsidR="00D72998" w:rsidRPr="00E67757" w:rsidRDefault="00CD13F1" w:rsidP="006721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51F71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40E9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Е.Ю. Ильченко</w:t>
            </w:r>
          </w:p>
        </w:tc>
      </w:tr>
      <w:tr w:rsidR="00723FB5" w:rsidRPr="00E67757" w14:paraId="4775CF68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1AF5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AB2DE5B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0B090920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4AFCFB6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7C07713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DA4D46A" w14:textId="77777777" w:rsidR="00D72998" w:rsidRPr="00E67757" w:rsidRDefault="00D72998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67757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67757" w14:paraId="69C33140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AE03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34FA6BC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06057E19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1BC33F87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C68EB98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022FFFB" w14:textId="77777777" w:rsidR="00723FB5" w:rsidRPr="00E67757" w:rsidRDefault="00723FB5" w:rsidP="003E45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04541C4" w14:textId="55F91271" w:rsidR="00117960" w:rsidRPr="00E67757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E67757">
        <w:rPr>
          <w:rFonts w:ascii="Times New Roman" w:hAnsi="Times New Roman" w:cs="Times New Roman"/>
          <w:sz w:val="24"/>
          <w:szCs w:val="24"/>
        </w:rPr>
        <w:t>Санкт-Петербург</w:t>
      </w:r>
      <w:r w:rsidRPr="00E6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begin"/>
      </w:r>
      <w:r w:rsidRPr="00E67757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separate"/>
      </w:r>
      <w:r w:rsidR="003A3DB5">
        <w:rPr>
          <w:rFonts w:ascii="Times New Roman" w:hAnsi="Times New Roman" w:cs="Times New Roman"/>
          <w:noProof/>
          <w:sz w:val="24"/>
          <w:szCs w:val="24"/>
        </w:rPr>
        <w:t>2022</w:t>
      </w:r>
      <w:r w:rsidR="00BD4F05" w:rsidRPr="00E6775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F8A3B0" w14:textId="77777777"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AC8C94" w14:textId="77777777"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299D25F" w14:textId="77777777"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2138DB9" w14:textId="58008A8A" w:rsidR="009F6EB2" w:rsidRPr="00E43485" w:rsidRDefault="009F6EB2" w:rsidP="00E43485">
      <w:pPr>
        <w:pStyle w:val="ac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4348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B112BE" w:rsidRPr="00E43485">
        <w:rPr>
          <w:rFonts w:ascii="Times New Roman" w:hAnsi="Times New Roman" w:cs="Times New Roman"/>
          <w:sz w:val="24"/>
          <w:szCs w:val="24"/>
        </w:rPr>
        <w:t xml:space="preserve"> </w:t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Цель настоящей работы – освоить средства моделирования случайных</w:t>
      </w:r>
      <w:r w:rsidR="00CD13F1" w:rsidRPr="00E43485">
        <w:rPr>
          <w:rFonts w:ascii="Times New Roman" w:hAnsi="Times New Roman" w:cs="Times New Roman"/>
          <w:sz w:val="24"/>
          <w:szCs w:val="24"/>
        </w:rPr>
        <w:br/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величин (СВ) с произвольным распределением на основе равномерного</w:t>
      </w:r>
      <w:r w:rsidR="00CD13F1" w:rsidRPr="00E43485">
        <w:rPr>
          <w:rFonts w:ascii="Times New Roman" w:hAnsi="Times New Roman" w:cs="Times New Roman"/>
          <w:sz w:val="24"/>
          <w:szCs w:val="24"/>
        </w:rPr>
        <w:br/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распределения. Построить имитационную модель двух потоков, в котором</w:t>
      </w:r>
      <w:r w:rsidR="00CD13F1" w:rsidRPr="00E43485">
        <w:rPr>
          <w:rFonts w:ascii="Times New Roman" w:hAnsi="Times New Roman" w:cs="Times New Roman"/>
          <w:sz w:val="24"/>
          <w:szCs w:val="24"/>
        </w:rPr>
        <w:br/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длительность промежутков времени между поступлениями заявок имеет</w:t>
      </w:r>
      <w:r w:rsidR="00CD13F1" w:rsidRPr="00E43485">
        <w:rPr>
          <w:rFonts w:ascii="Times New Roman" w:hAnsi="Times New Roman" w:cs="Times New Roman"/>
          <w:sz w:val="24"/>
          <w:szCs w:val="24"/>
        </w:rPr>
        <w:br/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показательный закон с параметрами λ</w:t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1</w:t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, λ</w:t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2</w:t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. Осуществить проверку статистической</w:t>
      </w:r>
      <w:r w:rsidR="00CD13F1" w:rsidRPr="00E43485">
        <w:rPr>
          <w:rFonts w:ascii="Times New Roman" w:hAnsi="Times New Roman" w:cs="Times New Roman"/>
          <w:sz w:val="24"/>
          <w:szCs w:val="24"/>
        </w:rPr>
        <w:br/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гипотезы о соблюдении свойства аддитивности пуассоновского потока (сумма</w:t>
      </w:r>
      <w:r w:rsidR="00CD13F1" w:rsidRPr="00E43485">
        <w:rPr>
          <w:rFonts w:ascii="Times New Roman" w:hAnsi="Times New Roman" w:cs="Times New Roman"/>
          <w:sz w:val="24"/>
          <w:szCs w:val="24"/>
        </w:rPr>
        <w:br/>
      </w:r>
      <w:r w:rsidR="00CD13F1" w:rsidRPr="00E43485">
        <w:rPr>
          <w:rStyle w:val="markedcontent"/>
          <w:rFonts w:ascii="Times New Roman" w:hAnsi="Times New Roman" w:cs="Times New Roman"/>
          <w:sz w:val="24"/>
          <w:szCs w:val="24"/>
        </w:rPr>
        <w:t>пуассоновских потоков есть поток пуассоновский).</w:t>
      </w:r>
    </w:p>
    <w:p w14:paraId="24D066A8" w14:textId="0E1BFB6E" w:rsidR="00CD13F1" w:rsidRDefault="003037BE" w:rsidP="00E43485">
      <w:pPr>
        <w:pStyle w:val="1"/>
        <w:numPr>
          <w:ilvl w:val="0"/>
          <w:numId w:val="14"/>
        </w:numPr>
        <w:spacing w:before="0" w:line="240" w:lineRule="atLeast"/>
      </w:pPr>
      <w:r w:rsidRPr="003037BE">
        <w:rPr>
          <w:bCs w:val="0"/>
          <w:caps w:val="0"/>
          <w:kern w:val="0"/>
        </w:rPr>
        <w:t>Ход работы</w:t>
      </w:r>
    </w:p>
    <w:p w14:paraId="3456CD00" w14:textId="77777777" w:rsidR="00CD13F1" w:rsidRDefault="00CD13F1" w:rsidP="00CD13F1">
      <w:pPr>
        <w:pStyle w:val="ac"/>
        <w:numPr>
          <w:ilvl w:val="0"/>
          <w:numId w:val="1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Ознакомиться со справочными сведениями; сформулировать особенности пуассоновского потока событий; указать связь (дискретного) пуассоновского потока и (непрерывного) показательного распределения.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10D72CA0" w14:textId="77777777" w:rsidR="00CD13F1" w:rsidRDefault="00CD13F1" w:rsidP="00CD13F1">
      <w:pPr>
        <w:pStyle w:val="ac"/>
        <w:numPr>
          <w:ilvl w:val="0"/>
          <w:numId w:val="1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Запрограммировать предложенный алгоритм генерации пуассоновского потока с использованием </w:t>
      </w:r>
      <w:proofErr w:type="spellStart"/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MatLab</w:t>
      </w:r>
      <w:proofErr w:type="spellEnd"/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или Python.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64CFA799" w14:textId="77777777" w:rsidR="00CD13F1" w:rsidRDefault="00CD13F1" w:rsidP="00CD13F1">
      <w:pPr>
        <w:pStyle w:val="ac"/>
        <w:numPr>
          <w:ilvl w:val="0"/>
          <w:numId w:val="1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Создать графическую интерпретацию потока событий.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461C9467" w14:textId="77777777" w:rsidR="00CD13F1" w:rsidRDefault="00CD13F1" w:rsidP="00CD13F1">
      <w:pPr>
        <w:pStyle w:val="ac"/>
        <w:numPr>
          <w:ilvl w:val="0"/>
          <w:numId w:val="1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Осуществить проверку гипотезы о виде распределения для суммарного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потока.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69A710E0" w14:textId="77777777" w:rsidR="00CD13F1" w:rsidRDefault="00CD13F1" w:rsidP="00CD13F1">
      <w:pPr>
        <w:pStyle w:val="ac"/>
        <w:numPr>
          <w:ilvl w:val="0"/>
          <w:numId w:val="1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Сравнить интенсивности выборочных и теоретических интенсивностей</w:t>
      </w:r>
      <w:r w:rsidRPr="00CD13F1">
        <w:rPr>
          <w:rFonts w:ascii="Times New Roman" w:hAnsi="Times New Roman" w:cs="Times New Roman"/>
          <w:sz w:val="24"/>
          <w:szCs w:val="24"/>
        </w:rPr>
        <w:br/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потоков.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1BFCCD11" w14:textId="77777777" w:rsidR="00CD13F1" w:rsidRDefault="00CD13F1" w:rsidP="00CD13F1">
      <w:pPr>
        <w:pStyle w:val="ac"/>
        <w:numPr>
          <w:ilvl w:val="0"/>
          <w:numId w:val="1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Составить и представить преподавателю </w:t>
      </w:r>
      <w:proofErr w:type="spellStart"/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proofErr w:type="spellEnd"/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о работе.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0CE150D2" w14:textId="77777777" w:rsidR="00CD13F1" w:rsidRDefault="00CD13F1" w:rsidP="00CD13F1">
      <w:pPr>
        <w:ind w:left="360"/>
        <w:rPr>
          <w:rStyle w:val="markedcontent"/>
          <w:rFonts w:ascii="Cambria Math" w:hAnsi="Cambria Math" w:cs="Cambria Math"/>
          <w:sz w:val="24"/>
          <w:szCs w:val="24"/>
        </w:rPr>
      </w:pP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Исходные данные: промежуток наблюдения [</w:t>
      </w:r>
      <w:r w:rsidRPr="00CD13F1">
        <w:rPr>
          <w:rStyle w:val="markedcontent"/>
          <w:rFonts w:ascii="Cambria Math" w:hAnsi="Cambria Math" w:cs="Cambria Math"/>
          <w:sz w:val="24"/>
          <w:szCs w:val="24"/>
        </w:rPr>
        <w:t>𝑇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1,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CD13F1">
        <w:rPr>
          <w:rStyle w:val="markedcontent"/>
          <w:rFonts w:ascii="Cambria Math" w:hAnsi="Cambria Math" w:cs="Cambria Math"/>
          <w:sz w:val="24"/>
          <w:szCs w:val="24"/>
        </w:rPr>
        <w:t>𝑇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2], параметр λ. Значения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параметра λ должны быть выбраны в зависимости от номера студента в списке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группы N, где </w:t>
      </w:r>
    </w:p>
    <w:p w14:paraId="49B9CCE9" w14:textId="2A2531B5" w:rsidR="0007537D" w:rsidRDefault="00CD13F1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13F1">
        <w:rPr>
          <w:rStyle w:val="markedcontent"/>
          <w:rFonts w:ascii="Cambria Math" w:hAnsi="Cambria Math" w:cs="Cambria Math"/>
          <w:sz w:val="24"/>
          <w:szCs w:val="24"/>
        </w:rPr>
        <w:t>𝑇</w:t>
      </w:r>
      <w:r w:rsidRPr="005D01A1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= </w:t>
      </w:r>
      <w:r w:rsidR="00E44211">
        <w:rPr>
          <w:rStyle w:val="markedcontent"/>
          <w:rFonts w:ascii="Cambria Math" w:hAnsi="Cambria Math" w:cs="Cambria Math"/>
          <w:sz w:val="24"/>
          <w:szCs w:val="24"/>
        </w:rPr>
        <w:t>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r w:rsidRPr="00CD13F1">
        <w:rPr>
          <w:rStyle w:val="markedcontent"/>
          <w:rFonts w:ascii="Cambria Math" w:hAnsi="Cambria Math" w:cs="Cambria Math"/>
          <w:sz w:val="24"/>
          <w:szCs w:val="24"/>
        </w:rPr>
        <w:t>𝑇</w:t>
      </w:r>
      <w:r w:rsidRPr="005D01A1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2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= </w:t>
      </w:r>
      <w:r w:rsidR="00E44211">
        <w:rPr>
          <w:rStyle w:val="markedcontent"/>
          <w:rFonts w:ascii="Cambria Math" w:hAnsi="Cambria Math" w:cs="Cambria Math"/>
          <w:sz w:val="24"/>
          <w:szCs w:val="24"/>
        </w:rPr>
        <w:t>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+ 100</w:t>
      </w:r>
      <w:r w:rsidR="00E44211">
        <w:rPr>
          <w:rStyle w:val="markedcontent"/>
          <w:rFonts w:ascii="Times New Roman" w:hAnsi="Times New Roman" w:cs="Times New Roman"/>
          <w:sz w:val="24"/>
          <w:szCs w:val="24"/>
        </w:rPr>
        <w:t xml:space="preserve"> = 111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, λ</w:t>
      </w:r>
      <w:r w:rsidRPr="005D01A1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= </w:t>
      </w:r>
      <w:r w:rsidR="00E44211">
        <w:rPr>
          <w:rStyle w:val="markedcontent"/>
          <w:rFonts w:ascii="Cambria Math" w:hAnsi="Cambria Math" w:cs="Cambria Math"/>
          <w:sz w:val="24"/>
          <w:szCs w:val="24"/>
        </w:rPr>
        <w:t>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+8</w:t>
      </w:r>
      <w:r w:rsidR="00E44211">
        <w:rPr>
          <w:rStyle w:val="markedcontent"/>
          <w:rFonts w:ascii="Times New Roman" w:hAnsi="Times New Roman" w:cs="Times New Roman"/>
          <w:sz w:val="24"/>
          <w:szCs w:val="24"/>
        </w:rPr>
        <w:t>/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44211">
        <w:rPr>
          <w:rStyle w:val="markedcontent"/>
          <w:rFonts w:ascii="Cambria Math" w:hAnsi="Cambria Math" w:cs="Cambria Math"/>
          <w:sz w:val="24"/>
          <w:szCs w:val="24"/>
        </w:rPr>
        <w:t>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+24</w:t>
      </w:r>
      <w:r w:rsidR="00E44211">
        <w:rPr>
          <w:rStyle w:val="markedcontent"/>
          <w:rFonts w:ascii="Times New Roman" w:hAnsi="Times New Roman" w:cs="Times New Roman"/>
          <w:sz w:val="24"/>
          <w:szCs w:val="24"/>
        </w:rPr>
        <w:t xml:space="preserve"> =</w:t>
      </w:r>
      <w:r w:rsidR="00FB0AB3">
        <w:rPr>
          <w:rStyle w:val="markedcontent"/>
          <w:rFonts w:ascii="Times New Roman" w:hAnsi="Times New Roman" w:cs="Times New Roman"/>
          <w:sz w:val="24"/>
          <w:szCs w:val="24"/>
        </w:rPr>
        <w:t>19/35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, λ</w:t>
      </w:r>
      <w:r w:rsidRPr="005D01A1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2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 xml:space="preserve"> = </w:t>
      </w:r>
      <w:r w:rsidR="00E44211">
        <w:rPr>
          <w:rStyle w:val="markedcontent"/>
          <w:rFonts w:ascii="Cambria Math" w:hAnsi="Cambria Math" w:cs="Cambria Math"/>
          <w:sz w:val="24"/>
          <w:szCs w:val="24"/>
        </w:rPr>
        <w:t>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+9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44211">
        <w:rPr>
          <w:rStyle w:val="markedcontent"/>
          <w:rFonts w:ascii="Times New Roman" w:hAnsi="Times New Roman" w:cs="Times New Roman"/>
          <w:sz w:val="24"/>
          <w:szCs w:val="24"/>
        </w:rPr>
        <w:t>/11</w:t>
      </w:r>
      <w:r w:rsidRPr="00CD13F1">
        <w:rPr>
          <w:rStyle w:val="markedcontent"/>
          <w:rFonts w:ascii="Times New Roman" w:hAnsi="Times New Roman" w:cs="Times New Roman"/>
          <w:sz w:val="24"/>
          <w:szCs w:val="24"/>
        </w:rPr>
        <w:t>+25</w:t>
      </w:r>
      <w:r w:rsidR="00E44211">
        <w:rPr>
          <w:rStyle w:val="markedcontent"/>
          <w:rFonts w:ascii="Times New Roman" w:hAnsi="Times New Roman" w:cs="Times New Roman"/>
          <w:sz w:val="24"/>
          <w:szCs w:val="24"/>
        </w:rPr>
        <w:t xml:space="preserve"> = </w:t>
      </w:r>
      <w:r w:rsidR="00FB0AB3">
        <w:rPr>
          <w:rStyle w:val="markedcontent"/>
          <w:rFonts w:ascii="Times New Roman" w:hAnsi="Times New Roman" w:cs="Times New Roman"/>
          <w:sz w:val="24"/>
          <w:szCs w:val="24"/>
        </w:rPr>
        <w:t>20/36</w:t>
      </w:r>
      <w:r w:rsidR="00672175" w:rsidRPr="00CD13F1">
        <w:rPr>
          <w:rFonts w:ascii="Times New Roman" w:hAnsi="Times New Roman" w:cs="Times New Roman"/>
          <w:sz w:val="24"/>
          <w:szCs w:val="24"/>
        </w:rPr>
        <w:br/>
      </w:r>
    </w:p>
    <w:p w14:paraId="55565EB8" w14:textId="6D7CADF4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2A662B" w14:textId="6C9E7BA0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F99A92" w14:textId="00AB86D2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5FC71B" w14:textId="28664614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9B4873" w14:textId="3E376627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E56C21A" w14:textId="11615AC8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E45D88" w14:textId="79E5110E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CC4071" w14:textId="2DD120B8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AE0FB60" w14:textId="3418651F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EC2889" w14:textId="4CDBD42E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67BC55" w14:textId="2EB0D7A1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14D11A8" w14:textId="14AB2F87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4B0B30" w14:textId="07F8EC4F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8E4B31" w14:textId="34E7955B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5995F5" w14:textId="4015B263" w:rsidR="00E43485" w:rsidRPr="00E43485" w:rsidRDefault="00E43485" w:rsidP="00E43485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 программы</w:t>
      </w:r>
    </w:p>
    <w:p w14:paraId="1B69487F" w14:textId="310F0362" w:rsidR="00E43485" w:rsidRDefault="00E43485" w:rsidP="00E43485">
      <w:pPr>
        <w:pStyle w:val="ac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5FC71" w14:textId="77777777" w:rsidR="00E43485" w:rsidRPr="00E43485" w:rsidRDefault="00E43485" w:rsidP="00E434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scipy.stats.distributions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sc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#вар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lmbd1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19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lmbd2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T2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111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(T2 - T1)/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x1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>x2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>X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#вспом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табл,содержит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кол-во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значений,попавших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опред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интервал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T1 +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t &lt;= T2: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(x[i])):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(x[i][j] &gt;= t -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x[i][j] &lt; t):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[k][i] +=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+=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get_h1_nl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h1 = []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#табл с уник значениями из вспомогательной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табл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#кол-во повторений уник значений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not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h1.</w:t>
      </w:r>
      <w:r w:rsidRPr="00E43485">
        <w:rPr>
          <w:rFonts w:ascii="Courier New" w:eastAsia="Times New Roman" w:hAnsi="Courier New" w:cs="Courier New"/>
          <w:color w:val="B200B2"/>
          <w:sz w:val="20"/>
          <w:szCs w:val="20"/>
        </w:rPr>
        <w:t>__contains__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[i][j])):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h1.append(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[i][j])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h1.index(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[i][j])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ind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#мат ожидание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h1[i] *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N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#дисперсия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((h1[i] -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N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get_yp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#интенсивность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get_pp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(yp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h1):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#оценка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теор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вероятн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по формуле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пуассона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p_p_cur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np.power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yp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h1[i]) *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((-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yp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math.factorial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(h1[i]))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p_p_cur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get_nl_t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#оценка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теор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частот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nl_t_cur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p_p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 * N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nl_t_cur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FFC66D"/>
          <w:sz w:val="20"/>
          <w:szCs w:val="20"/>
        </w:rPr>
        <w:t>get_x2_check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#проверка гипотезы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x2_p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x2_p_cur = ((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-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[i]) **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#практ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x2_p += x2_p_cur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x2_t = sc.chi2.ppf(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x2_p &lt; x2_t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x2_p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x2_t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#генер 50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реализ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каждого из потоков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x1.append([])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x2.append([])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([])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u1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u2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u3 = []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#генер поток х1 на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интс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eps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u_cur1 = -math.log(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eps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 / lmbd1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u1.append(u_cur1)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t_cur1 = T1 +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(u1)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t_cur1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(t_cur1 &lt;= T2):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x1[k].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(t_cur1)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#генер поток х2 на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интс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eps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u_cur2 = -math.log(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eps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 / lmbd2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u2.append(u_cur2)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t_cur2 = T1 +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(u2)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t_cur2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(t_cur2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(t_cur2 &lt;= T2):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x2[k].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(t_cur2)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#ген поток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сумар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интен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eps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u_cur3 = -math.log(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eps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 / (lmbd1 + lmbd2)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u3.append(u_cur3)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t_cur3 = T1 +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(u3)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t_cur3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(t_cur3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(t_cur3 &lt;= T2):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X[k].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(t_cur3)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#накладываем х1 на х2 друг на друга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Xnp.append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([])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(x1[k])):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[k].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(x1[k][i])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(x2[k])):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[k].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(x2[k][i])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[k].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sort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>l = [x1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x2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X]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поток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(сложение)  X поток с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сумарной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ин-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тенсив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(лямбда 1 и 2)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проверяем в цикле гипотезу для каждого потока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l: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get_help_table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(v)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формир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вспомаг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таблицу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h1_v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get_h1_nl(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help_table_v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форм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табл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уникальных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знач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поиска мат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ожидан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# сумма накоплен частот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get_Mn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(h1_v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наход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мат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ожид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Dn_v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get_Dn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(h1_v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nl_v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>Mn_v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наход</w:t>
      </w:r>
      <w:proofErr w:type="spellEnd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дисперсию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Mn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интесив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мат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ожид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практик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pp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оценка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теор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вероятн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форм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Пуассона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оценка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теор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частот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варианту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гипотезы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том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поток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пуссоновский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хи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квадрат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принято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непринято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значен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хи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2   </w:t>
      </w:r>
      <w:proofErr w:type="spellStart"/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крит</w:t>
      </w:r>
      <w:proofErr w:type="spellEnd"/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хи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2(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переменные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1):  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3A3DB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1 : 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1)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1^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 : 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2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2)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2^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} 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1_2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 +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2)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1_2^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} 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Xnp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Xnp</w:t>
      </w:r>
      <w:proofErr w:type="spellEnd"/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1_2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1 +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2)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lmbd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1_2^ = 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} 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</w:t>
      </w:r>
      <w:proofErr w:type="spellEnd"/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Мат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ожидание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Mn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Дисперсия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Dn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2_</w:t>
      </w:r>
      <w:proofErr w:type="spellStart"/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Практ</w:t>
      </w:r>
      <w:proofErr w:type="spellEnd"/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'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2_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Крит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'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Это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распределение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</w:rPr>
        <w:t>Пуассона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? - '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figure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subplot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2]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yellow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blue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subplot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2]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yellow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])):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2[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violet</w:t>
      </w:r>
      <w:r w:rsidRPr="003A3DB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3A3DB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A3DB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A3DB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Xnp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T2]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(X[k])):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(X[k][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darkviolet</w:t>
      </w:r>
      <w:proofErr w:type="spellEnd"/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findVariants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variants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delta = dt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start = T1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 &lt; T2: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variants.append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&gt;= start)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&lt; start + delta):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variants[-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 += delta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variants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getFreq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unique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frequency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thread[j] == unique[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frequency.append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print(thread)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print(variant)</w:t>
      </w:r>
      <w:r w:rsidRPr="00E4348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frequency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getTeor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frequency):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unique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 =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selectiveIntensivity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selectiveIntensivity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unique[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frequency[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selectiveIntensivity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/= N * dt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evaluation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teoreticalEvaluation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xi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evaluation.append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selectiveIntensivity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dt)**unique[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/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selectiveIntensivity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dt))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teoreticalEvaluation.append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(evaluation[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* N)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teoreticalEvaluation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4348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buildPlotFrequency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(variants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freqs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fig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(variants)):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</w:t>
      </w:r>
      <w:r w:rsidRPr="00E4348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(variants[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(variants[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4348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plt.grid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variants = 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l: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variant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findVariants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variants.append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434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(variant)))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getFreq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freqs.append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teors.append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getTeor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buildPlotFrequency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(variants</w:t>
      </w:r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freqs</w:t>
      </w:r>
      <w:proofErr w:type="spellEnd"/>
      <w:r w:rsidRPr="00E4348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teors</w:t>
      </w:r>
      <w:proofErr w:type="spellEnd"/>
      <w:r w:rsidRPr="00E4348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80198E0" w14:textId="5AE21732" w:rsidR="00E43485" w:rsidRDefault="00E43485" w:rsidP="00E43485">
      <w:pPr>
        <w:pStyle w:val="ac"/>
        <w:rPr>
          <w:rFonts w:ascii="Times New Roman" w:hAnsi="Times New Roman" w:cs="Times New Roman"/>
          <w:sz w:val="24"/>
          <w:szCs w:val="24"/>
          <w:lang w:val="en-US"/>
        </w:rPr>
      </w:pPr>
    </w:p>
    <w:p w14:paraId="2EA0CF1A" w14:textId="2B1AEF34" w:rsidR="00E43485" w:rsidRPr="005D01A1" w:rsidRDefault="00E43485" w:rsidP="00E43485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Графическое</w:t>
      </w:r>
      <w:r w:rsidRPr="005D01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представление</w:t>
      </w:r>
      <w:r w:rsidRPr="005D01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4367C0C" w14:textId="77777777" w:rsidR="00E43485" w:rsidRDefault="00E43485" w:rsidP="00CD13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508D18" w14:textId="6F01CAB1" w:rsidR="00E43485" w:rsidRDefault="00E43485" w:rsidP="00E434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DE6A44" wp14:editId="43E2CDE6">
            <wp:extent cx="5233994" cy="5166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999" cy="51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5D9" w14:textId="12872513" w:rsidR="00E43485" w:rsidRPr="00E43485" w:rsidRDefault="00E43485" w:rsidP="00E434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. 1 – </w:t>
      </w:r>
      <w:r>
        <w:rPr>
          <w:rFonts w:ascii="Times New Roman" w:hAnsi="Times New Roman" w:cs="Times New Roman"/>
          <w:sz w:val="24"/>
          <w:szCs w:val="24"/>
        </w:rPr>
        <w:t>графическая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интерпретация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потоков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событий</w:t>
      </w:r>
    </w:p>
    <w:p w14:paraId="65A5FAC1" w14:textId="43576BD1" w:rsidR="00E43485" w:rsidRDefault="00E43485" w:rsidP="00E434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D0072C" w14:textId="46AFD915" w:rsidR="00E43485" w:rsidRDefault="00E43485" w:rsidP="00E434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27DA03" w14:textId="6FFA89D3" w:rsidR="00E43485" w:rsidRPr="00E43485" w:rsidRDefault="00E43485" w:rsidP="00E434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F7A0DD" w14:textId="775BCF5C" w:rsidR="00E43485" w:rsidRPr="00E43485" w:rsidRDefault="00E43485" w:rsidP="00E4348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DFA40" wp14:editId="08F69917">
            <wp:extent cx="5838767" cy="62701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215" cy="62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EB9E" w14:textId="06962A19" w:rsidR="00E43485" w:rsidRPr="00E43485" w:rsidRDefault="00E43485" w:rsidP="00E434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.2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E43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54D8292D" w14:textId="7B5FC567" w:rsidR="00672175" w:rsidRPr="00E43485" w:rsidRDefault="00672175" w:rsidP="003037B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B07E64" w14:textId="77777777" w:rsidR="0007537D" w:rsidRPr="00E43485" w:rsidRDefault="0007537D" w:rsidP="00047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D6A0B" w14:textId="77777777" w:rsidR="007145A1" w:rsidRPr="00E43485" w:rsidRDefault="007145A1" w:rsidP="00047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9E5D0" w14:textId="77777777" w:rsidR="007145A1" w:rsidRPr="00E43485" w:rsidRDefault="007145A1" w:rsidP="00047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230C8" w14:textId="77777777" w:rsidR="007145A1" w:rsidRPr="00E43485" w:rsidRDefault="007145A1" w:rsidP="00047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648CA" w14:textId="77777777" w:rsidR="007145A1" w:rsidRPr="00E43485" w:rsidRDefault="007145A1" w:rsidP="00047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34905" w14:textId="77777777" w:rsidR="007145A1" w:rsidRPr="00E43485" w:rsidRDefault="007145A1" w:rsidP="000472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F0FEE" w14:textId="6BD65B5B" w:rsidR="005D01A1" w:rsidRPr="003A3DB5" w:rsidRDefault="00D95B92" w:rsidP="00D95B92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Сравним</w:t>
      </w:r>
      <w:r w:rsidRPr="003A3D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полученные</w:t>
      </w:r>
      <w:r w:rsidRPr="003A3D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значения</w:t>
      </w:r>
    </w:p>
    <w:p w14:paraId="197BAAB2" w14:textId="38503339" w:rsidR="00D95B92" w:rsidRPr="003A3DB5" w:rsidRDefault="00D95B92" w:rsidP="00D95B92">
      <w:pPr>
        <w:pStyle w:val="ac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b"/>
        <w:tblW w:w="7372" w:type="dxa"/>
        <w:jc w:val="center"/>
        <w:tblLook w:val="04A0" w:firstRow="1" w:lastRow="0" w:firstColumn="1" w:lastColumn="0" w:noHBand="0" w:noVBand="1"/>
      </w:tblPr>
      <w:tblGrid>
        <w:gridCol w:w="2269"/>
        <w:gridCol w:w="5103"/>
      </w:tblGrid>
      <w:tr w:rsidR="00D95B92" w:rsidRPr="003A3DB5" w14:paraId="3275CF84" w14:textId="77777777" w:rsidTr="00956D21">
        <w:trPr>
          <w:trHeight w:val="369"/>
          <w:jc w:val="center"/>
        </w:trPr>
        <w:tc>
          <w:tcPr>
            <w:tcW w:w="2269" w:type="dxa"/>
          </w:tcPr>
          <w:p w14:paraId="3E96C398" w14:textId="4D446F15" w:rsidR="00D95B92" w:rsidRPr="003A3DB5" w:rsidRDefault="00B65A2D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  <w:r w:rsidR="00D95B92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= 0.5436=0.544</w:t>
            </w:r>
          </w:p>
        </w:tc>
        <w:tc>
          <w:tcPr>
            <w:tcW w:w="5103" w:type="dxa"/>
          </w:tcPr>
          <w:p w14:paraId="38DA86E5" w14:textId="56F54471" w:rsidR="00D95B92" w:rsidRPr="003A3DB5" w:rsidRDefault="00D95B92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1C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λ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0.5428571428571428 = 0.543</w:t>
            </w:r>
          </w:p>
        </w:tc>
      </w:tr>
      <w:tr w:rsidR="00D95B92" w:rsidRPr="003A3DB5" w14:paraId="02C4EF29" w14:textId="77777777" w:rsidTr="00956D21">
        <w:trPr>
          <w:trHeight w:val="369"/>
          <w:jc w:val="center"/>
        </w:trPr>
        <w:tc>
          <w:tcPr>
            <w:tcW w:w="2269" w:type="dxa"/>
          </w:tcPr>
          <w:p w14:paraId="6CA6CA00" w14:textId="04B5681D" w:rsidR="00D95B92" w:rsidRPr="003A3DB5" w:rsidRDefault="00B65A2D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</m:oMath>
            <w:r w:rsidR="00D95B92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0.539</w:t>
            </w:r>
          </w:p>
        </w:tc>
        <w:tc>
          <w:tcPr>
            <w:tcW w:w="5103" w:type="dxa"/>
          </w:tcPr>
          <w:p w14:paraId="55A0540A" w14:textId="2FF68F15" w:rsidR="00D95B92" w:rsidRPr="003A3DB5" w:rsidRDefault="00D95B92" w:rsidP="00BE0866">
            <w:pPr>
              <w:rPr>
                <w:rStyle w:val="markedcontent"/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1C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λ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0.5555555555555556 = 0.556</w:t>
            </w:r>
          </w:p>
        </w:tc>
      </w:tr>
      <w:tr w:rsidR="00D95B92" w:rsidRPr="003A3DB5" w14:paraId="72211DD1" w14:textId="77777777" w:rsidTr="00956D21">
        <w:trPr>
          <w:trHeight w:val="566"/>
          <w:jc w:val="center"/>
        </w:trPr>
        <w:tc>
          <w:tcPr>
            <w:tcW w:w="2269" w:type="dxa"/>
          </w:tcPr>
          <w:p w14:paraId="58179E1B" w14:textId="48A6FA4D" w:rsidR="00D95B92" w:rsidRPr="003A3DB5" w:rsidRDefault="00B65A2D" w:rsidP="00BE0866">
            <w:pPr>
              <w:rPr>
                <w:rStyle w:val="markedcontent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acc>
            </m:oMath>
            <w:r w:rsidR="00D95B92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((X</w:t>
            </w:r>
            <w:proofErr w:type="spellStart"/>
            <w:r w:rsidR="00D95B92" w:rsidRPr="00B14527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="00D95B92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(t)) = </w:t>
            </w:r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1.0826</w:t>
            </w:r>
          </w:p>
        </w:tc>
        <w:tc>
          <w:tcPr>
            <w:tcW w:w="5103" w:type="dxa"/>
          </w:tcPr>
          <w:p w14:paraId="1D196414" w14:textId="1CD97712" w:rsidR="00D95B92" w:rsidRPr="003A3DB5" w:rsidRDefault="00D95B92" w:rsidP="00BE0866">
            <w:pPr>
              <w:rPr>
                <w:rStyle w:val="markedcontent"/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1C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λ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((X(t)) = </w:t>
            </w:r>
            <w:r w:rsidRPr="009101C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λ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9101C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λ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1.0984126984126985= 1.098</w:t>
            </w:r>
          </w:p>
        </w:tc>
      </w:tr>
    </w:tbl>
    <w:p w14:paraId="77C9F343" w14:textId="278EDB93" w:rsidR="00D95B92" w:rsidRPr="003A3DB5" w:rsidRDefault="00F34DDC" w:rsidP="00F34DDC">
      <w:pPr>
        <w:pStyle w:val="ac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3A3DB5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3A3DB5">
        <w:rPr>
          <w:rFonts w:ascii="Times New Roman" w:hAnsi="Times New Roman" w:cs="Times New Roman"/>
          <w:sz w:val="24"/>
          <w:szCs w:val="24"/>
          <w:lang w:val="en-US"/>
        </w:rPr>
        <w:t xml:space="preserve"> 6.1</w:t>
      </w:r>
    </w:p>
    <w:tbl>
      <w:tblPr>
        <w:tblStyle w:val="ab"/>
        <w:tblW w:w="8902" w:type="dxa"/>
        <w:jc w:val="center"/>
        <w:tblLook w:val="04A0" w:firstRow="1" w:lastRow="0" w:firstColumn="1" w:lastColumn="0" w:noHBand="0" w:noVBand="1"/>
      </w:tblPr>
      <w:tblGrid>
        <w:gridCol w:w="2775"/>
        <w:gridCol w:w="2410"/>
        <w:gridCol w:w="3717"/>
      </w:tblGrid>
      <w:tr w:rsidR="00956D21" w:rsidRPr="003A3DB5" w14:paraId="6B852D62" w14:textId="77777777" w:rsidTr="00956D21">
        <w:trPr>
          <w:trHeight w:val="398"/>
          <w:jc w:val="center"/>
        </w:trPr>
        <w:tc>
          <w:tcPr>
            <w:tcW w:w="2775" w:type="dxa"/>
          </w:tcPr>
          <w:p w14:paraId="7FDFFE28" w14:textId="6E9333F0" w:rsidR="00956D21" w:rsidRPr="003A3DB5" w:rsidRDefault="00B65A2D" w:rsidP="00BE0866">
            <w:pPr>
              <w:spacing w:line="259" w:lineRule="auto"/>
              <w:ind w:left="311" w:hanging="311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acc>
            </m:oMath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((X(t)) = 1.1154 = 1.115</w:t>
            </w:r>
          </w:p>
        </w:tc>
        <w:tc>
          <w:tcPr>
            <w:tcW w:w="2410" w:type="dxa"/>
          </w:tcPr>
          <w:p w14:paraId="4F262F61" w14:textId="0DD80DA1" w:rsidR="00956D21" w:rsidRPr="003A3DB5" w:rsidRDefault="00B65A2D" w:rsidP="00BE0866">
            <w:pPr>
              <w:spacing w:line="259" w:lineRule="auto"/>
              <w:jc w:val="center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acc>
            </m:oMath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((X</w:t>
            </w:r>
            <w:proofErr w:type="spellStart"/>
            <w:r w:rsidR="00956D21" w:rsidRPr="006F72C1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(t)) = 1.0826</w:t>
            </w:r>
          </w:p>
        </w:tc>
        <w:tc>
          <w:tcPr>
            <w:tcW w:w="3717" w:type="dxa"/>
          </w:tcPr>
          <w:p w14:paraId="06F476FB" w14:textId="4AC8B533" w:rsidR="00956D21" w:rsidRPr="003A3DB5" w:rsidRDefault="00B65A2D" w:rsidP="00BE0866">
            <w:pPr>
              <w:spacing w:line="259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acc>
            </m:oMath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956D21" w:rsidRPr="006F72C1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𝑋</w:t>
            </w:r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+ </w:t>
            </w:r>
            <w:r w:rsidR="00956D21" w:rsidRPr="006F72C1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𝑋</w:t>
            </w:r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(t)) = </w:t>
            </w:r>
            <m:oMath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Style w:val="markedcontent"/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acc>
                <m:accPr>
                  <m:ctrlPr>
                    <w:rPr>
                      <w:rStyle w:val="markedcontent"/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Style w:val="markedcontent"/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</m:oMath>
            <w:r w:rsidR="00956D21"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1.099</w:t>
            </w:r>
          </w:p>
        </w:tc>
      </w:tr>
    </w:tbl>
    <w:p w14:paraId="0FD7942D" w14:textId="566E46D2" w:rsidR="00F34DDC" w:rsidRPr="003A3DB5" w:rsidRDefault="00F34DDC" w:rsidP="00F34DDC">
      <w:pPr>
        <w:pStyle w:val="ac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3A3DB5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3A3DB5">
        <w:rPr>
          <w:rFonts w:ascii="Times New Roman" w:hAnsi="Times New Roman" w:cs="Times New Roman"/>
          <w:sz w:val="24"/>
          <w:szCs w:val="24"/>
          <w:lang w:val="en-US"/>
        </w:rPr>
        <w:t xml:space="preserve"> 6.2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1928"/>
        <w:gridCol w:w="1900"/>
        <w:gridCol w:w="2196"/>
        <w:gridCol w:w="1928"/>
      </w:tblGrid>
      <w:tr w:rsidR="00F34DDC" w:rsidRPr="003A3DB5" w14:paraId="5F579224" w14:textId="77777777" w:rsidTr="00F34DDC">
        <w:trPr>
          <w:jc w:val="center"/>
        </w:trPr>
        <w:tc>
          <w:tcPr>
            <w:tcW w:w="1902" w:type="dxa"/>
          </w:tcPr>
          <w:p w14:paraId="3619455F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17184071"/>
          </w:p>
        </w:tc>
        <w:tc>
          <w:tcPr>
            <w:tcW w:w="1928" w:type="dxa"/>
          </w:tcPr>
          <w:p w14:paraId="028710F4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1900" w:type="dxa"/>
          </w:tcPr>
          <w:p w14:paraId="12A2000A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2196" w:type="dxa"/>
          </w:tcPr>
          <w:p w14:paraId="6BE8373B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X(t)</w:t>
            </w:r>
          </w:p>
        </w:tc>
        <w:tc>
          <w:tcPr>
            <w:tcW w:w="1928" w:type="dxa"/>
          </w:tcPr>
          <w:p w14:paraId="469BBABC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Start"/>
            <w:r w:rsidRPr="008A0D0F">
              <w:rPr>
                <w:rStyle w:val="markedcontent"/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</w:tr>
      <w:bookmarkEnd w:id="0"/>
      <w:tr w:rsidR="00F34DDC" w:rsidRPr="003A3DB5" w14:paraId="1EB0474F" w14:textId="77777777" w:rsidTr="00F34DDC">
        <w:trPr>
          <w:jc w:val="center"/>
        </w:trPr>
        <w:tc>
          <w:tcPr>
            <w:tcW w:w="1902" w:type="dxa"/>
          </w:tcPr>
          <w:p w14:paraId="3D8E52BC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η</w:t>
            </w:r>
          </w:p>
        </w:tc>
        <w:tc>
          <w:tcPr>
            <w:tcW w:w="1928" w:type="dxa"/>
          </w:tcPr>
          <w:p w14:paraId="1808C01B" w14:textId="5B8A100C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2.1744</w:t>
            </w:r>
          </w:p>
        </w:tc>
        <w:tc>
          <w:tcPr>
            <w:tcW w:w="1900" w:type="dxa"/>
          </w:tcPr>
          <w:p w14:paraId="22BE7C11" w14:textId="6C46B496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2.156</w:t>
            </w:r>
          </w:p>
        </w:tc>
        <w:tc>
          <w:tcPr>
            <w:tcW w:w="2196" w:type="dxa"/>
          </w:tcPr>
          <w:p w14:paraId="00AA4AC2" w14:textId="106853D5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4.3304</w:t>
            </w:r>
          </w:p>
        </w:tc>
        <w:tc>
          <w:tcPr>
            <w:tcW w:w="1928" w:type="dxa"/>
          </w:tcPr>
          <w:p w14:paraId="200298E5" w14:textId="44357EBF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4.4616</w:t>
            </w:r>
          </w:p>
        </w:tc>
      </w:tr>
      <w:tr w:rsidR="00F34DDC" w:rsidRPr="003A3DB5" w14:paraId="18F11166" w14:textId="77777777" w:rsidTr="00F34DDC">
        <w:trPr>
          <w:jc w:val="center"/>
        </w:trPr>
        <w:tc>
          <w:tcPr>
            <w:tcW w:w="1902" w:type="dxa"/>
          </w:tcPr>
          <w:p w14:paraId="6BAC76EE" w14:textId="77777777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B0729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η</w:t>
            </w:r>
          </w:p>
        </w:tc>
        <w:tc>
          <w:tcPr>
            <w:tcW w:w="1928" w:type="dxa"/>
          </w:tcPr>
          <w:p w14:paraId="525B66C2" w14:textId="211E056B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2.10718464</w:t>
            </w:r>
          </w:p>
        </w:tc>
        <w:tc>
          <w:tcPr>
            <w:tcW w:w="1900" w:type="dxa"/>
          </w:tcPr>
          <w:p w14:paraId="1781FE11" w14:textId="24604FC1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2.198864</w:t>
            </w:r>
          </w:p>
        </w:tc>
        <w:tc>
          <w:tcPr>
            <w:tcW w:w="2196" w:type="dxa"/>
          </w:tcPr>
          <w:p w14:paraId="70FC80A1" w14:textId="0C93B5E5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4.240435839999999</w:t>
            </w:r>
          </w:p>
        </w:tc>
        <w:tc>
          <w:tcPr>
            <w:tcW w:w="1928" w:type="dxa"/>
          </w:tcPr>
          <w:p w14:paraId="21DF9202" w14:textId="6D869168" w:rsidR="00F34DDC" w:rsidRPr="003A3DB5" w:rsidRDefault="00F34DDC" w:rsidP="00BE0866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3DB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en-US"/>
              </w:rPr>
              <w:t>4.37652544</w:t>
            </w:r>
          </w:p>
        </w:tc>
      </w:tr>
    </w:tbl>
    <w:p w14:paraId="1F048AB0" w14:textId="40B18D20" w:rsidR="00F34DDC" w:rsidRPr="003A3DB5" w:rsidRDefault="00F34DDC" w:rsidP="00F34DDC">
      <w:pPr>
        <w:pStyle w:val="ac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3A3DB5">
        <w:rPr>
          <w:rFonts w:ascii="Times New Roman" w:hAnsi="Times New Roman" w:cs="Times New Roman"/>
          <w:sz w:val="24"/>
          <w:szCs w:val="24"/>
          <w:lang w:val="en-US"/>
        </w:rPr>
        <w:t xml:space="preserve"> 3– </w:t>
      </w: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3A3DB5">
        <w:rPr>
          <w:rFonts w:ascii="Times New Roman" w:hAnsi="Times New Roman" w:cs="Times New Roman"/>
          <w:sz w:val="24"/>
          <w:szCs w:val="24"/>
          <w:lang w:val="en-US"/>
        </w:rPr>
        <w:t xml:space="preserve"> 6.3</w:t>
      </w:r>
    </w:p>
    <w:p w14:paraId="054D7B02" w14:textId="77777777" w:rsidR="007145A1" w:rsidRPr="00E43485" w:rsidRDefault="007145A1" w:rsidP="00F34D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74AC95" w14:textId="74B64281" w:rsidR="007145A1" w:rsidRPr="00F34DDC" w:rsidRDefault="00F34DDC" w:rsidP="00047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подтверждают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статистическую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гипотезу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соблюдении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аддитивности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пуассоновского</w:t>
      </w:r>
      <w:r w:rsidRPr="003A3D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потока</w:t>
      </w:r>
      <w:r w:rsidRPr="003A3DB5">
        <w:rPr>
          <w:rFonts w:ascii="Times New Roman" w:hAnsi="Times New Roman" w:cs="Times New Roman"/>
          <w:sz w:val="24"/>
          <w:szCs w:val="24"/>
        </w:rPr>
        <w:t xml:space="preserve"> (</w:t>
      </w:r>
      <w:r w:rsidRPr="0002229C">
        <w:rPr>
          <w:rStyle w:val="markedcontent"/>
          <w:rFonts w:ascii="Times New Roman" w:hAnsi="Times New Roman" w:cs="Times New Roman"/>
          <w:sz w:val="24"/>
          <w:szCs w:val="24"/>
        </w:rPr>
        <w:t>сумма</w:t>
      </w:r>
      <w:r w:rsidRPr="003A3DB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2229C">
        <w:rPr>
          <w:rStyle w:val="markedcontent"/>
          <w:rFonts w:ascii="Times New Roman" w:hAnsi="Times New Roman" w:cs="Times New Roman"/>
          <w:sz w:val="24"/>
          <w:szCs w:val="24"/>
        </w:rPr>
        <w:t>пуассоновских потоков есть поток пуассоновский).</w:t>
      </w:r>
    </w:p>
    <w:p w14:paraId="7F0D9416" w14:textId="40BFE981" w:rsidR="007145A1" w:rsidRDefault="003A3DB5" w:rsidP="00047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Зависимость практической и теоретической частоты от вариантов для каждого из потоков </w:t>
      </w:r>
    </w:p>
    <w:p w14:paraId="3B85F472" w14:textId="77777777" w:rsidR="003A3DB5" w:rsidRPr="003A3DB5" w:rsidRDefault="003A3DB5" w:rsidP="003A3DB5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DB5">
        <w:rPr>
          <w:rFonts w:ascii="Times New Roman" w:hAnsi="Times New Roman" w:cs="Times New Roman"/>
          <w:bCs/>
          <w:sz w:val="24"/>
          <w:szCs w:val="24"/>
        </w:rPr>
        <w:t>Ниже представлены графики зависимости практический и теоретических частот от вариантов для каждого из потоков, где:</w:t>
      </w:r>
    </w:p>
    <w:p w14:paraId="1CFF9FFE" w14:textId="77777777" w:rsidR="003A3DB5" w:rsidRPr="003A3DB5" w:rsidRDefault="003A3DB5" w:rsidP="003A3DB5">
      <w:pPr>
        <w:pStyle w:val="ac"/>
        <w:numPr>
          <w:ilvl w:val="0"/>
          <w:numId w:val="15"/>
        </w:numPr>
        <w:suppressAutoHyphens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DB5">
        <w:rPr>
          <w:rFonts w:ascii="Times New Roman" w:hAnsi="Times New Roman" w:cs="Times New Roman"/>
          <w:bCs/>
          <w:sz w:val="24"/>
          <w:szCs w:val="24"/>
          <w:shd w:val="clear" w:color="auto" w:fill="B6DDE8" w:themeFill="accent5" w:themeFillTint="66"/>
        </w:rPr>
        <w:t>Синим</w:t>
      </w:r>
      <w:r w:rsidRPr="003A3DB5">
        <w:rPr>
          <w:rFonts w:ascii="Times New Roman" w:hAnsi="Times New Roman" w:cs="Times New Roman"/>
          <w:bCs/>
          <w:sz w:val="24"/>
          <w:szCs w:val="24"/>
        </w:rPr>
        <w:t xml:space="preserve"> – показана </w:t>
      </w:r>
      <w:r w:rsidRPr="003A3DB5">
        <w:rPr>
          <w:rFonts w:ascii="Times New Roman" w:hAnsi="Times New Roman" w:cs="Times New Roman"/>
          <w:bCs/>
          <w:sz w:val="24"/>
          <w:szCs w:val="24"/>
          <w:u w:val="single"/>
        </w:rPr>
        <w:t>практическая</w:t>
      </w:r>
      <w:r w:rsidRPr="003A3DB5">
        <w:rPr>
          <w:rFonts w:ascii="Times New Roman" w:hAnsi="Times New Roman" w:cs="Times New Roman"/>
          <w:bCs/>
          <w:sz w:val="24"/>
          <w:szCs w:val="24"/>
        </w:rPr>
        <w:t xml:space="preserve"> частота;</w:t>
      </w:r>
    </w:p>
    <w:p w14:paraId="15A9A04D" w14:textId="77777777" w:rsidR="003A3DB5" w:rsidRPr="003A3DB5" w:rsidRDefault="003A3DB5" w:rsidP="003A3DB5">
      <w:pPr>
        <w:pStyle w:val="ac"/>
        <w:numPr>
          <w:ilvl w:val="0"/>
          <w:numId w:val="15"/>
        </w:numPr>
        <w:suppressAutoHyphens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3DB5">
        <w:rPr>
          <w:rFonts w:ascii="Times New Roman" w:hAnsi="Times New Roman" w:cs="Times New Roman"/>
          <w:bCs/>
          <w:sz w:val="24"/>
          <w:szCs w:val="24"/>
          <w:shd w:val="clear" w:color="auto" w:fill="DDD9C3" w:themeFill="background2" w:themeFillShade="E6"/>
        </w:rPr>
        <w:t>Черным</w:t>
      </w:r>
      <w:r w:rsidRPr="003A3DB5">
        <w:rPr>
          <w:rFonts w:ascii="Times New Roman" w:hAnsi="Times New Roman" w:cs="Times New Roman"/>
          <w:bCs/>
          <w:sz w:val="24"/>
          <w:szCs w:val="24"/>
        </w:rPr>
        <w:t xml:space="preserve"> – показана </w:t>
      </w:r>
      <w:r w:rsidRPr="003A3DB5">
        <w:rPr>
          <w:rFonts w:ascii="Times New Roman" w:hAnsi="Times New Roman" w:cs="Times New Roman"/>
          <w:bCs/>
          <w:sz w:val="24"/>
          <w:szCs w:val="24"/>
          <w:u w:val="single"/>
        </w:rPr>
        <w:t>теоретическая</w:t>
      </w:r>
      <w:r w:rsidRPr="003A3DB5">
        <w:rPr>
          <w:rFonts w:ascii="Times New Roman" w:hAnsi="Times New Roman" w:cs="Times New Roman"/>
          <w:bCs/>
          <w:sz w:val="24"/>
          <w:szCs w:val="24"/>
        </w:rPr>
        <w:t xml:space="preserve"> частота.</w:t>
      </w:r>
    </w:p>
    <w:p w14:paraId="27777953" w14:textId="2226ED36" w:rsidR="003A3DB5" w:rsidRPr="003A3DB5" w:rsidRDefault="003A3DB5" w:rsidP="003A3DB5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A3DB5">
        <w:rPr>
          <w:rFonts w:ascii="Times New Roman" w:hAnsi="Times New Roman" w:cs="Times New Roman"/>
          <w:bCs/>
          <w:sz w:val="24"/>
          <w:szCs w:val="24"/>
        </w:rPr>
        <w:t xml:space="preserve">для потоков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A3DB5">
        <w:rPr>
          <w:rFonts w:ascii="Times New Roman" w:hAnsi="Times New Roman" w:cs="Times New Roman"/>
          <w:bCs/>
          <w:sz w:val="24"/>
          <w:szCs w:val="24"/>
        </w:rPr>
        <w:t>,</w:t>
      </w:r>
      <w:r w:rsidRPr="003A3DB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3A3DB5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3A3DB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3A3DB5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3A3DB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A3DB5">
        <w:rPr>
          <w:rFonts w:ascii="Times New Roman" w:hAnsi="Times New Roman" w:cs="Times New Roman"/>
          <w:bCs/>
          <w:iCs/>
          <w:sz w:val="24"/>
          <w:szCs w:val="24"/>
        </w:rPr>
        <w:t xml:space="preserve"> соответственно:</w:t>
      </w:r>
    </w:p>
    <w:p w14:paraId="4A66E358" w14:textId="2A7FE821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91495" wp14:editId="6287C970">
            <wp:extent cx="6120130" cy="659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9B79" w14:textId="43773E35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509A5B82" w14:textId="4CB5656A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66006F85" w14:textId="39C31D41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0D461B96" w14:textId="559CFC38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0284C910" w14:textId="3B2220B0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274CCA6C" w14:textId="77777777" w:rsidR="003A3DB5" w:rsidRDefault="003A3DB5" w:rsidP="003A3DB5">
      <w:pPr>
        <w:spacing w:line="360" w:lineRule="auto"/>
        <w:rPr>
          <w:bCs/>
          <w:iCs/>
          <w:sz w:val="28"/>
          <w:szCs w:val="28"/>
        </w:rPr>
      </w:pPr>
    </w:p>
    <w:p w14:paraId="0E2B38D0" w14:textId="6445DFC5" w:rsidR="003A3DB5" w:rsidRDefault="003A3DB5" w:rsidP="003A3DB5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Проверка гипотезы о «</w:t>
      </w:r>
      <w:proofErr w:type="spellStart"/>
      <w:r w:rsidRPr="003A3DB5">
        <w:rPr>
          <w:rFonts w:ascii="Times New Roman" w:hAnsi="Times New Roman" w:cs="Times New Roman"/>
          <w:b/>
          <w:bCs/>
          <w:sz w:val="24"/>
          <w:szCs w:val="24"/>
        </w:rPr>
        <w:t>пуассоновости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» потока для каждого потока</w:t>
      </w:r>
    </w:p>
    <w:p w14:paraId="0F23D05C" w14:textId="43C99F27" w:rsidR="003A3DB5" w:rsidRDefault="003A3DB5" w:rsidP="003A3DB5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Ниже представлена таблица сравнений значений квантиля хи квадрат при уровне значимости α = 0.05 (1 – α = 0.95) и числе степеней свободы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</w:t>
      </w:r>
      <w:r w:rsidRPr="003A3DB5">
        <w:rPr>
          <w:rFonts w:ascii="Times New Roman" w:hAnsi="Times New Roman" w:cs="Times New Roman"/>
          <w:bCs/>
          <w:iCs/>
          <w:sz w:val="24"/>
          <w:szCs w:val="24"/>
        </w:rPr>
        <w:t xml:space="preserve"> = 23: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1139"/>
        <w:gridCol w:w="1139"/>
        <w:gridCol w:w="2410"/>
        <w:gridCol w:w="4104"/>
      </w:tblGrid>
      <w:tr w:rsidR="003A3DB5" w14:paraId="07BE873A" w14:textId="77777777" w:rsidTr="00652D3E">
        <w:tc>
          <w:tcPr>
            <w:tcW w:w="846" w:type="dxa"/>
            <w:vAlign w:val="center"/>
          </w:tcPr>
          <w:p w14:paraId="73CF58A0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14:paraId="7487FA6B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крит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14:paraId="1F9EC44C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практ 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10" w:type="dxa"/>
            <w:shd w:val="clear" w:color="auto" w:fill="CCC0D9" w:themeFill="accent4" w:themeFillTint="66"/>
            <w:vAlign w:val="center"/>
          </w:tcPr>
          <w:p w14:paraId="28DD60F7" w14:textId="77777777" w:rsidR="003A3DB5" w:rsidRPr="009202A7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Сравнение</w:t>
            </w:r>
          </w:p>
        </w:tc>
        <w:tc>
          <w:tcPr>
            <w:tcW w:w="4104" w:type="dxa"/>
            <w:shd w:val="clear" w:color="auto" w:fill="D99594" w:themeFill="accent2" w:themeFillTint="99"/>
            <w:vAlign w:val="center"/>
          </w:tcPr>
          <w:p w14:paraId="4FDDB6E6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Вывод</w:t>
            </w:r>
          </w:p>
        </w:tc>
      </w:tr>
      <w:tr w:rsidR="003A3DB5" w14:paraId="672DAA39" w14:textId="77777777" w:rsidTr="00652D3E">
        <w:tc>
          <w:tcPr>
            <w:tcW w:w="846" w:type="dxa"/>
            <w:shd w:val="clear" w:color="auto" w:fill="DBE5F1" w:themeFill="accent1" w:themeFillTint="33"/>
            <w:vAlign w:val="center"/>
          </w:tcPr>
          <w:p w14:paraId="33565E3D" w14:textId="77777777" w:rsidR="003A3DB5" w:rsidRPr="009202A7" w:rsidRDefault="003A3DB5" w:rsidP="00652D3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134" w:type="dxa"/>
            <w:vAlign w:val="center"/>
          </w:tcPr>
          <w:p w14:paraId="136A1D69" w14:textId="77777777" w:rsidR="003A3DB5" w:rsidRPr="009202A7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02A7">
              <w:rPr>
                <w:bCs/>
                <w:sz w:val="28"/>
                <w:szCs w:val="28"/>
              </w:rPr>
              <w:t>35.172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68F6F10D" w14:textId="3055933B" w:rsidR="003A3DB5" w:rsidRP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A3DB5">
              <w:rPr>
                <w:bCs/>
                <w:sz w:val="28"/>
                <w:szCs w:val="28"/>
              </w:rPr>
              <w:t>2.46</w:t>
            </w: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2410" w:type="dxa"/>
            <w:vAlign w:val="center"/>
          </w:tcPr>
          <w:p w14:paraId="648A6A7E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практ1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крит1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04" w:type="dxa"/>
            <w:vAlign w:val="center"/>
          </w:tcPr>
          <w:p w14:paraId="2D245DC2" w14:textId="77777777" w:rsidR="003A3DB5" w:rsidRPr="00BD5E9C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гипотеза о «</w:t>
            </w:r>
            <w:proofErr w:type="spellStart"/>
            <w:r>
              <w:rPr>
                <w:bCs/>
                <w:sz w:val="28"/>
                <w:szCs w:val="28"/>
              </w:rPr>
              <w:t>пуассоновости</w:t>
            </w:r>
            <w:proofErr w:type="spellEnd"/>
            <w:r>
              <w:rPr>
                <w:bCs/>
                <w:sz w:val="28"/>
                <w:szCs w:val="28"/>
              </w:rPr>
              <w:t xml:space="preserve">» потока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bCs/>
                <w:sz w:val="28"/>
                <w:szCs w:val="28"/>
              </w:rPr>
              <w:t xml:space="preserve"> </w:t>
            </w:r>
            <w:r w:rsidRPr="00BD5E9C">
              <w:rPr>
                <w:b/>
                <w:sz w:val="28"/>
                <w:szCs w:val="28"/>
              </w:rPr>
              <w:t>не</w:t>
            </w:r>
            <w:r>
              <w:rPr>
                <w:bCs/>
                <w:sz w:val="28"/>
                <w:szCs w:val="28"/>
              </w:rPr>
              <w:t xml:space="preserve"> отвергается</w:t>
            </w:r>
          </w:p>
        </w:tc>
      </w:tr>
      <w:tr w:rsidR="003A3DB5" w14:paraId="79B1764B" w14:textId="77777777" w:rsidTr="00652D3E">
        <w:tc>
          <w:tcPr>
            <w:tcW w:w="846" w:type="dxa"/>
            <w:shd w:val="clear" w:color="auto" w:fill="DBE5F1" w:themeFill="accent1" w:themeFillTint="33"/>
            <w:vAlign w:val="center"/>
          </w:tcPr>
          <w:p w14:paraId="5DE8493D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>
              <w:rPr>
                <w:bCs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334E7EA8" w14:textId="77777777" w:rsidR="003A3DB5" w:rsidRPr="00BD5E9C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02A7">
              <w:rPr>
                <w:bCs/>
                <w:sz w:val="28"/>
                <w:szCs w:val="28"/>
              </w:rPr>
              <w:t>35.172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655DB02C" w14:textId="7A0CD4DB" w:rsidR="003A3DB5" w:rsidRPr="00BD5E9C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A3DB5">
              <w:rPr>
                <w:bCs/>
                <w:sz w:val="28"/>
                <w:szCs w:val="28"/>
              </w:rPr>
              <w:t>2.8778</w:t>
            </w:r>
          </w:p>
        </w:tc>
        <w:tc>
          <w:tcPr>
            <w:tcW w:w="2410" w:type="dxa"/>
            <w:vAlign w:val="center"/>
          </w:tcPr>
          <w:p w14:paraId="563C6A37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практ2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крит2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04" w:type="dxa"/>
            <w:vAlign w:val="center"/>
          </w:tcPr>
          <w:p w14:paraId="66C39ED6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гипотеза о «</w:t>
            </w:r>
            <w:proofErr w:type="spellStart"/>
            <w:r>
              <w:rPr>
                <w:bCs/>
                <w:sz w:val="28"/>
                <w:szCs w:val="28"/>
              </w:rPr>
              <w:t>пуассоновости</w:t>
            </w:r>
            <w:proofErr w:type="spellEnd"/>
            <w:r>
              <w:rPr>
                <w:bCs/>
                <w:sz w:val="28"/>
                <w:szCs w:val="28"/>
              </w:rPr>
              <w:t xml:space="preserve">» потока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bCs/>
                <w:sz w:val="28"/>
                <w:szCs w:val="28"/>
              </w:rPr>
              <w:t xml:space="preserve"> </w:t>
            </w:r>
            <w:r w:rsidRPr="00BD5E9C">
              <w:rPr>
                <w:b/>
                <w:sz w:val="28"/>
                <w:szCs w:val="28"/>
              </w:rPr>
              <w:t>не</w:t>
            </w:r>
            <w:r>
              <w:rPr>
                <w:bCs/>
                <w:sz w:val="28"/>
                <w:szCs w:val="28"/>
              </w:rPr>
              <w:t xml:space="preserve"> отвергается</w:t>
            </w:r>
          </w:p>
        </w:tc>
      </w:tr>
      <w:tr w:rsidR="003A3DB5" w14:paraId="548DDB7B" w14:textId="77777777" w:rsidTr="00652D3E">
        <w:tc>
          <w:tcPr>
            <w:tcW w:w="846" w:type="dxa"/>
            <w:shd w:val="clear" w:color="auto" w:fill="DBE5F1" w:themeFill="accent1" w:themeFillTint="33"/>
            <w:vAlign w:val="center"/>
          </w:tcPr>
          <w:p w14:paraId="2814136F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>
              <w:rPr>
                <w:bCs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253A4A4A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202A7">
              <w:rPr>
                <w:bCs/>
                <w:sz w:val="28"/>
                <w:szCs w:val="28"/>
              </w:rPr>
              <w:t>35.172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840BEDE" w14:textId="3C6A7AD5" w:rsidR="003A3DB5" w:rsidRP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A3DB5">
              <w:rPr>
                <w:bCs/>
                <w:sz w:val="28"/>
                <w:szCs w:val="28"/>
              </w:rPr>
              <w:t>14.029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6E71726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практ3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крит3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04" w:type="dxa"/>
            <w:vAlign w:val="center"/>
          </w:tcPr>
          <w:p w14:paraId="1A6FF81B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гипотеза о «</w:t>
            </w:r>
            <w:proofErr w:type="spellStart"/>
            <w:r>
              <w:rPr>
                <w:bCs/>
                <w:sz w:val="28"/>
                <w:szCs w:val="28"/>
              </w:rPr>
              <w:t>пуассоновости</w:t>
            </w:r>
            <w:proofErr w:type="spellEnd"/>
            <w:r>
              <w:rPr>
                <w:bCs/>
                <w:sz w:val="28"/>
                <w:szCs w:val="28"/>
              </w:rPr>
              <w:t xml:space="preserve">» потока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bCs/>
                <w:sz w:val="28"/>
                <w:szCs w:val="28"/>
              </w:rPr>
              <w:t xml:space="preserve"> </w:t>
            </w:r>
            <w:r w:rsidRPr="00BD5E9C">
              <w:rPr>
                <w:b/>
                <w:sz w:val="28"/>
                <w:szCs w:val="28"/>
              </w:rPr>
              <w:t>не</w:t>
            </w:r>
            <w:r>
              <w:rPr>
                <w:bCs/>
                <w:sz w:val="28"/>
                <w:szCs w:val="28"/>
              </w:rPr>
              <w:t xml:space="preserve"> отвергается</w:t>
            </w:r>
          </w:p>
        </w:tc>
      </w:tr>
      <w:tr w:rsidR="003A3DB5" w14:paraId="1E0F6707" w14:textId="77777777" w:rsidTr="00652D3E">
        <w:tc>
          <w:tcPr>
            <w:tcW w:w="846" w:type="dxa"/>
            <w:shd w:val="clear" w:color="auto" w:fill="DBE5F1" w:themeFill="accent1" w:themeFillTint="33"/>
            <w:vAlign w:val="center"/>
          </w:tcPr>
          <w:p w14:paraId="6129D5F3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9202A7">
              <w:rPr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>
              <w:rPr>
                <w:bCs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1D01A412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202A7">
              <w:rPr>
                <w:bCs/>
                <w:sz w:val="28"/>
                <w:szCs w:val="28"/>
              </w:rPr>
              <w:t>35.172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63000361" w14:textId="6AEAE856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A3DB5">
              <w:rPr>
                <w:bCs/>
                <w:sz w:val="28"/>
                <w:szCs w:val="28"/>
              </w:rPr>
              <w:t>10.6274</w:t>
            </w:r>
          </w:p>
        </w:tc>
        <w:tc>
          <w:tcPr>
            <w:tcW w:w="2410" w:type="dxa"/>
            <w:vAlign w:val="center"/>
          </w:tcPr>
          <w:p w14:paraId="128E8CF6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практ4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&lt;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крит4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104" w:type="dxa"/>
            <w:vAlign w:val="center"/>
          </w:tcPr>
          <w:p w14:paraId="01C2825A" w14:textId="77777777" w:rsidR="003A3DB5" w:rsidRDefault="003A3DB5" w:rsidP="00652D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гипотеза о «</w:t>
            </w:r>
            <w:proofErr w:type="spellStart"/>
            <w:r>
              <w:rPr>
                <w:bCs/>
                <w:sz w:val="28"/>
                <w:szCs w:val="28"/>
              </w:rPr>
              <w:t>пуассоновости</w:t>
            </w:r>
            <w:proofErr w:type="spellEnd"/>
            <w:r>
              <w:rPr>
                <w:bCs/>
                <w:sz w:val="28"/>
                <w:szCs w:val="28"/>
              </w:rPr>
              <w:t xml:space="preserve">» потока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>
              <w:rPr>
                <w:bCs/>
                <w:sz w:val="28"/>
                <w:szCs w:val="28"/>
              </w:rPr>
              <w:t xml:space="preserve"> </w:t>
            </w:r>
            <w:r w:rsidRPr="00BD5E9C">
              <w:rPr>
                <w:b/>
                <w:sz w:val="28"/>
                <w:szCs w:val="28"/>
              </w:rPr>
              <w:t>не</w:t>
            </w:r>
            <w:r>
              <w:rPr>
                <w:bCs/>
                <w:sz w:val="28"/>
                <w:szCs w:val="28"/>
              </w:rPr>
              <w:t xml:space="preserve"> отвергается</w:t>
            </w:r>
          </w:p>
        </w:tc>
      </w:tr>
    </w:tbl>
    <w:p w14:paraId="28EB7529" w14:textId="77777777" w:rsidR="003A3DB5" w:rsidRPr="003A3DB5" w:rsidRDefault="003A3DB5" w:rsidP="003A3DB5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B2C256" w14:textId="6782DB60" w:rsidR="003A3DB5" w:rsidRPr="003A3DB5" w:rsidRDefault="003A3DB5" w:rsidP="003A3DB5">
      <w:pPr>
        <w:spacing w:line="360" w:lineRule="auto"/>
        <w:rPr>
          <w:b/>
          <w:iCs/>
          <w:sz w:val="28"/>
          <w:szCs w:val="28"/>
        </w:rPr>
      </w:pPr>
    </w:p>
    <w:p w14:paraId="1D6DC684" w14:textId="39859616" w:rsidR="003A3DB5" w:rsidRPr="003A3DB5" w:rsidRDefault="003A3DB5" w:rsidP="000472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70687" w14:textId="77777777" w:rsidR="007145A1" w:rsidRPr="00F34DDC" w:rsidRDefault="007145A1" w:rsidP="0004728A">
      <w:pPr>
        <w:rPr>
          <w:rFonts w:ascii="Times New Roman" w:hAnsi="Times New Roman" w:cs="Times New Roman"/>
          <w:sz w:val="24"/>
          <w:szCs w:val="24"/>
        </w:rPr>
      </w:pPr>
    </w:p>
    <w:p w14:paraId="0DC250AC" w14:textId="77777777" w:rsidR="007145A1" w:rsidRPr="00F34DDC" w:rsidRDefault="007145A1" w:rsidP="0004728A">
      <w:pPr>
        <w:rPr>
          <w:rFonts w:ascii="Times New Roman" w:hAnsi="Times New Roman" w:cs="Times New Roman"/>
          <w:sz w:val="24"/>
          <w:szCs w:val="24"/>
        </w:rPr>
      </w:pPr>
    </w:p>
    <w:p w14:paraId="729D91FA" w14:textId="77777777" w:rsidR="007145A1" w:rsidRPr="00F34DDC" w:rsidRDefault="007145A1" w:rsidP="0004728A">
      <w:pPr>
        <w:rPr>
          <w:rFonts w:ascii="Times New Roman" w:hAnsi="Times New Roman" w:cs="Times New Roman"/>
          <w:sz w:val="24"/>
          <w:szCs w:val="24"/>
        </w:rPr>
      </w:pPr>
    </w:p>
    <w:p w14:paraId="21F60634" w14:textId="77777777" w:rsidR="007145A1" w:rsidRPr="00F34DDC" w:rsidRDefault="007145A1" w:rsidP="0004728A">
      <w:pPr>
        <w:rPr>
          <w:rFonts w:ascii="Times New Roman" w:hAnsi="Times New Roman" w:cs="Times New Roman"/>
          <w:sz w:val="24"/>
          <w:szCs w:val="24"/>
        </w:rPr>
      </w:pPr>
    </w:p>
    <w:p w14:paraId="7658BF65" w14:textId="77777777" w:rsidR="007145A1" w:rsidRPr="00F34DDC" w:rsidRDefault="00F12972" w:rsidP="0004728A">
      <w:pPr>
        <w:rPr>
          <w:rFonts w:ascii="Times New Roman" w:hAnsi="Times New Roman" w:cs="Times New Roman"/>
          <w:sz w:val="24"/>
          <w:szCs w:val="24"/>
        </w:rPr>
      </w:pPr>
      <w:r w:rsidRPr="00F34D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E453D" w:rsidRPr="00F34DD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45B382F9" w14:textId="77777777" w:rsidR="003E453D" w:rsidRPr="00F34DDC" w:rsidRDefault="003E453D" w:rsidP="0004728A">
      <w:pPr>
        <w:rPr>
          <w:rFonts w:ascii="Times New Roman" w:hAnsi="Times New Roman" w:cs="Times New Roman"/>
          <w:sz w:val="24"/>
          <w:szCs w:val="24"/>
        </w:rPr>
      </w:pPr>
    </w:p>
    <w:p w14:paraId="45F5BF0A" w14:textId="77777777" w:rsidR="003E56DB" w:rsidRPr="00F34DDC" w:rsidRDefault="003E56DB" w:rsidP="003E45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56DB" w:rsidRPr="00F34DDC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5D6D" w14:textId="77777777" w:rsidR="00B65A2D" w:rsidRDefault="00B65A2D" w:rsidP="00D72998">
      <w:pPr>
        <w:spacing w:after="0" w:line="240" w:lineRule="auto"/>
      </w:pPr>
      <w:r>
        <w:separator/>
      </w:r>
    </w:p>
  </w:endnote>
  <w:endnote w:type="continuationSeparator" w:id="0">
    <w:p w14:paraId="6898AE68" w14:textId="77777777" w:rsidR="00B65A2D" w:rsidRDefault="00B65A2D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C6DA" w14:textId="77777777" w:rsidR="00B65A2D" w:rsidRDefault="00B65A2D" w:rsidP="00D72998">
      <w:pPr>
        <w:spacing w:after="0" w:line="240" w:lineRule="auto"/>
      </w:pPr>
      <w:r>
        <w:separator/>
      </w:r>
    </w:p>
  </w:footnote>
  <w:footnote w:type="continuationSeparator" w:id="0">
    <w:p w14:paraId="3D99DE2C" w14:textId="77777777" w:rsidR="00B65A2D" w:rsidRDefault="00B65A2D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 w15:restartNumberingAfterBreak="0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F666C"/>
    <w:multiLevelType w:val="hybridMultilevel"/>
    <w:tmpl w:val="2FC64476"/>
    <w:lvl w:ilvl="0" w:tplc="62C0E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F25F3"/>
    <w:multiLevelType w:val="hybridMultilevel"/>
    <w:tmpl w:val="0F78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4B7802"/>
    <w:multiLevelType w:val="hybridMultilevel"/>
    <w:tmpl w:val="5B2AD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91DAA"/>
    <w:multiLevelType w:val="hybridMultilevel"/>
    <w:tmpl w:val="693C8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B2"/>
    <w:rsid w:val="00011A18"/>
    <w:rsid w:val="0001216B"/>
    <w:rsid w:val="00044C9F"/>
    <w:rsid w:val="0004728A"/>
    <w:rsid w:val="0007195A"/>
    <w:rsid w:val="0007537D"/>
    <w:rsid w:val="0008309E"/>
    <w:rsid w:val="000A0AFC"/>
    <w:rsid w:val="000B54BD"/>
    <w:rsid w:val="000B696B"/>
    <w:rsid w:val="000B70A0"/>
    <w:rsid w:val="0011089D"/>
    <w:rsid w:val="00111FA3"/>
    <w:rsid w:val="00117960"/>
    <w:rsid w:val="001301ED"/>
    <w:rsid w:val="0014450F"/>
    <w:rsid w:val="001528AE"/>
    <w:rsid w:val="00165E94"/>
    <w:rsid w:val="00167171"/>
    <w:rsid w:val="00177E49"/>
    <w:rsid w:val="00190B5C"/>
    <w:rsid w:val="001935B5"/>
    <w:rsid w:val="001C090A"/>
    <w:rsid w:val="001C78A0"/>
    <w:rsid w:val="001D2F3E"/>
    <w:rsid w:val="001D37C0"/>
    <w:rsid w:val="001D6422"/>
    <w:rsid w:val="001E2961"/>
    <w:rsid w:val="001E2E4D"/>
    <w:rsid w:val="001F03C5"/>
    <w:rsid w:val="00200E1D"/>
    <w:rsid w:val="00206665"/>
    <w:rsid w:val="002114FC"/>
    <w:rsid w:val="00213D9F"/>
    <w:rsid w:val="00253EF1"/>
    <w:rsid w:val="00265FFA"/>
    <w:rsid w:val="00295469"/>
    <w:rsid w:val="002965E3"/>
    <w:rsid w:val="0029771E"/>
    <w:rsid w:val="002C0E93"/>
    <w:rsid w:val="002C35E1"/>
    <w:rsid w:val="002C574D"/>
    <w:rsid w:val="002C7B96"/>
    <w:rsid w:val="002E2E38"/>
    <w:rsid w:val="002E5303"/>
    <w:rsid w:val="003037BE"/>
    <w:rsid w:val="00306552"/>
    <w:rsid w:val="00307756"/>
    <w:rsid w:val="00314283"/>
    <w:rsid w:val="00321866"/>
    <w:rsid w:val="0036654B"/>
    <w:rsid w:val="00372E61"/>
    <w:rsid w:val="00376FE2"/>
    <w:rsid w:val="00393221"/>
    <w:rsid w:val="003A3DB5"/>
    <w:rsid w:val="003B229E"/>
    <w:rsid w:val="003B29D7"/>
    <w:rsid w:val="003C585C"/>
    <w:rsid w:val="003C688A"/>
    <w:rsid w:val="003E453D"/>
    <w:rsid w:val="003E56DB"/>
    <w:rsid w:val="003E751D"/>
    <w:rsid w:val="003F5F54"/>
    <w:rsid w:val="004102E5"/>
    <w:rsid w:val="004219AA"/>
    <w:rsid w:val="00427AD7"/>
    <w:rsid w:val="00440ED3"/>
    <w:rsid w:val="00442745"/>
    <w:rsid w:val="004525AF"/>
    <w:rsid w:val="00456A92"/>
    <w:rsid w:val="0047585F"/>
    <w:rsid w:val="004820DF"/>
    <w:rsid w:val="004909AD"/>
    <w:rsid w:val="004B7D8C"/>
    <w:rsid w:val="004C0763"/>
    <w:rsid w:val="004C5E6F"/>
    <w:rsid w:val="004D3A6B"/>
    <w:rsid w:val="004E01E1"/>
    <w:rsid w:val="004F5A52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93C7E"/>
    <w:rsid w:val="005A43D3"/>
    <w:rsid w:val="005A51B2"/>
    <w:rsid w:val="005D01A1"/>
    <w:rsid w:val="005F4857"/>
    <w:rsid w:val="00607F30"/>
    <w:rsid w:val="0061511F"/>
    <w:rsid w:val="006206EF"/>
    <w:rsid w:val="00623E29"/>
    <w:rsid w:val="006270C0"/>
    <w:rsid w:val="00633C69"/>
    <w:rsid w:val="006365C5"/>
    <w:rsid w:val="00640D0C"/>
    <w:rsid w:val="00646A98"/>
    <w:rsid w:val="00664BB7"/>
    <w:rsid w:val="00672175"/>
    <w:rsid w:val="006C202B"/>
    <w:rsid w:val="006D0862"/>
    <w:rsid w:val="006D4755"/>
    <w:rsid w:val="006E0B14"/>
    <w:rsid w:val="00703CC4"/>
    <w:rsid w:val="007145A1"/>
    <w:rsid w:val="00723FB5"/>
    <w:rsid w:val="00753273"/>
    <w:rsid w:val="00753E2C"/>
    <w:rsid w:val="00792394"/>
    <w:rsid w:val="007A552B"/>
    <w:rsid w:val="007B255B"/>
    <w:rsid w:val="007C1121"/>
    <w:rsid w:val="007E4B97"/>
    <w:rsid w:val="007F56F4"/>
    <w:rsid w:val="00813CB1"/>
    <w:rsid w:val="0082437F"/>
    <w:rsid w:val="00852930"/>
    <w:rsid w:val="00854F32"/>
    <w:rsid w:val="008809EB"/>
    <w:rsid w:val="008B1D80"/>
    <w:rsid w:val="008B41CF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16EB"/>
    <w:rsid w:val="00953481"/>
    <w:rsid w:val="009561DD"/>
    <w:rsid w:val="00956D21"/>
    <w:rsid w:val="00976840"/>
    <w:rsid w:val="00983B16"/>
    <w:rsid w:val="009A0431"/>
    <w:rsid w:val="009C6395"/>
    <w:rsid w:val="009E2242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55EF5"/>
    <w:rsid w:val="00B65A2D"/>
    <w:rsid w:val="00B751E8"/>
    <w:rsid w:val="00B9693B"/>
    <w:rsid w:val="00BC71C3"/>
    <w:rsid w:val="00BD4F05"/>
    <w:rsid w:val="00BE73E5"/>
    <w:rsid w:val="00BF2E82"/>
    <w:rsid w:val="00C17A79"/>
    <w:rsid w:val="00C30503"/>
    <w:rsid w:val="00C35CFD"/>
    <w:rsid w:val="00C57C7B"/>
    <w:rsid w:val="00C61018"/>
    <w:rsid w:val="00C73A41"/>
    <w:rsid w:val="00C751AA"/>
    <w:rsid w:val="00C75A96"/>
    <w:rsid w:val="00C82333"/>
    <w:rsid w:val="00C86854"/>
    <w:rsid w:val="00C92428"/>
    <w:rsid w:val="00CD13F1"/>
    <w:rsid w:val="00CD2E37"/>
    <w:rsid w:val="00CD6979"/>
    <w:rsid w:val="00CE235E"/>
    <w:rsid w:val="00D073ED"/>
    <w:rsid w:val="00D13EA7"/>
    <w:rsid w:val="00D25AF4"/>
    <w:rsid w:val="00D40EB5"/>
    <w:rsid w:val="00D46490"/>
    <w:rsid w:val="00D667BB"/>
    <w:rsid w:val="00D72998"/>
    <w:rsid w:val="00D95B92"/>
    <w:rsid w:val="00D962F3"/>
    <w:rsid w:val="00DB6F77"/>
    <w:rsid w:val="00DD1E22"/>
    <w:rsid w:val="00DD61CB"/>
    <w:rsid w:val="00DE2831"/>
    <w:rsid w:val="00DF77ED"/>
    <w:rsid w:val="00E05381"/>
    <w:rsid w:val="00E0690D"/>
    <w:rsid w:val="00E23162"/>
    <w:rsid w:val="00E40301"/>
    <w:rsid w:val="00E4226F"/>
    <w:rsid w:val="00E43485"/>
    <w:rsid w:val="00E44211"/>
    <w:rsid w:val="00E5303E"/>
    <w:rsid w:val="00E656D9"/>
    <w:rsid w:val="00E67757"/>
    <w:rsid w:val="00E719EB"/>
    <w:rsid w:val="00ED09A0"/>
    <w:rsid w:val="00EE4686"/>
    <w:rsid w:val="00EE7227"/>
    <w:rsid w:val="00EF192B"/>
    <w:rsid w:val="00EF1D69"/>
    <w:rsid w:val="00F12972"/>
    <w:rsid w:val="00F20F6B"/>
    <w:rsid w:val="00F34DDC"/>
    <w:rsid w:val="00F479FD"/>
    <w:rsid w:val="00F512F3"/>
    <w:rsid w:val="00F76382"/>
    <w:rsid w:val="00F768BC"/>
    <w:rsid w:val="00FA12C9"/>
    <w:rsid w:val="00FA1471"/>
    <w:rsid w:val="00FA44CE"/>
    <w:rsid w:val="00FA6062"/>
    <w:rsid w:val="00FA79F2"/>
    <w:rsid w:val="00FB0AB3"/>
    <w:rsid w:val="00FD3912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9D30"/>
  <w15:docId w15:val="{E984AC9D-81E8-4147-93D5-721430B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6BA78-B420-42E8-B9F6-BC82FCEE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11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Екатерина Ильченко</cp:lastModifiedBy>
  <cp:revision>79</cp:revision>
  <dcterms:created xsi:type="dcterms:W3CDTF">2020-04-06T20:17:00Z</dcterms:created>
  <dcterms:modified xsi:type="dcterms:W3CDTF">2022-10-25T07:40:00Z</dcterms:modified>
</cp:coreProperties>
</file>