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2911" w:rsidRPr="00C0336F" w:rsidRDefault="004C1D46" w:rsidP="004C1D46">
      <w:pPr>
        <w:pStyle w:val="afc"/>
        <w:spacing w:line="360" w:lineRule="auto"/>
        <w:jc w:val="center"/>
        <w:rPr>
          <w:sz w:val="24"/>
          <w:szCs w:val="24"/>
        </w:rPr>
      </w:pPr>
      <w:r w:rsidRPr="00C0336F">
        <w:rPr>
          <w:sz w:val="24"/>
          <w:szCs w:val="24"/>
        </w:rPr>
        <w:t>МИНИСТЕРСТВО НАУКИ И ВЫСШЕГО ОБРАЗОВАНИЯ РОССИЙСКОЙ ФЕДЕРАЦИИ</w:t>
      </w:r>
    </w:p>
    <w:p w:rsidR="00972911" w:rsidRPr="00C0336F" w:rsidRDefault="00972911" w:rsidP="00972911">
      <w:pPr>
        <w:pStyle w:val="afc"/>
        <w:spacing w:line="360" w:lineRule="auto"/>
        <w:jc w:val="center"/>
        <w:rPr>
          <w:sz w:val="20"/>
          <w:szCs w:val="20"/>
        </w:rPr>
      </w:pPr>
      <w:r w:rsidRPr="00C0336F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C0336F" w:rsidRDefault="00972911" w:rsidP="00972911">
      <w:pPr>
        <w:pStyle w:val="afc"/>
        <w:jc w:val="center"/>
        <w:rPr>
          <w:sz w:val="24"/>
          <w:szCs w:val="24"/>
        </w:rPr>
      </w:pPr>
      <w:r w:rsidRPr="00C0336F">
        <w:rPr>
          <w:sz w:val="24"/>
          <w:szCs w:val="24"/>
        </w:rPr>
        <w:t>«САНКТ-ПЕТЕРБУРГСКИЙ ГОСУДАРСТВЕННЫЙ УНИВЕРСИТЕТ</w:t>
      </w:r>
    </w:p>
    <w:p w:rsidR="00972911" w:rsidRPr="00C0336F" w:rsidRDefault="00972911" w:rsidP="00972911">
      <w:pPr>
        <w:pStyle w:val="afc"/>
        <w:jc w:val="center"/>
        <w:rPr>
          <w:sz w:val="24"/>
          <w:szCs w:val="24"/>
        </w:rPr>
      </w:pPr>
      <w:r w:rsidRPr="00C0336F">
        <w:rPr>
          <w:sz w:val="24"/>
          <w:szCs w:val="24"/>
        </w:rPr>
        <w:t>АЭРОКОСМИЧЕСКОГО ПРИБОРОСТРОЕНИЯ»</w:t>
      </w:r>
    </w:p>
    <w:p w:rsidR="00972911" w:rsidRPr="00C0336F" w:rsidRDefault="00972911" w:rsidP="00972911">
      <w:pPr>
        <w:pStyle w:val="afc"/>
        <w:jc w:val="center"/>
        <w:rPr>
          <w:sz w:val="24"/>
          <w:szCs w:val="24"/>
        </w:rPr>
      </w:pPr>
    </w:p>
    <w:p w:rsidR="00972911" w:rsidRPr="00C0336F" w:rsidRDefault="00972911" w:rsidP="00972911">
      <w:pPr>
        <w:pStyle w:val="afc"/>
        <w:jc w:val="center"/>
        <w:rPr>
          <w:sz w:val="24"/>
          <w:szCs w:val="24"/>
        </w:rPr>
      </w:pPr>
      <w:r w:rsidRPr="00C0336F">
        <w:rPr>
          <w:sz w:val="24"/>
          <w:szCs w:val="24"/>
        </w:rPr>
        <w:t>КАФЕДРА КОМПЬЮТЕРНЫХ ТЕХНОЛОГИЙ</w:t>
      </w:r>
    </w:p>
    <w:p w:rsidR="00972911" w:rsidRPr="00C0336F" w:rsidRDefault="00972911" w:rsidP="00972911">
      <w:pPr>
        <w:pStyle w:val="afc"/>
        <w:jc w:val="center"/>
        <w:rPr>
          <w:sz w:val="24"/>
          <w:szCs w:val="24"/>
        </w:rPr>
      </w:pPr>
      <w:r w:rsidRPr="00C0336F">
        <w:rPr>
          <w:sz w:val="24"/>
          <w:szCs w:val="24"/>
        </w:rPr>
        <w:t>И ПРОГРАММНОЙ ИНЖЕНЕРИИ (КАФЕДРА №43)</w:t>
      </w: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1559"/>
        <w:gridCol w:w="4134"/>
      </w:tblGrid>
      <w:tr w:rsidR="00972911" w:rsidRPr="00C0336F" w:rsidTr="00D14185">
        <w:tc>
          <w:tcPr>
            <w:tcW w:w="3652" w:type="dxa"/>
          </w:tcPr>
          <w:p w:rsidR="00972911" w:rsidRPr="00C0336F" w:rsidRDefault="00972911" w:rsidP="00D14185">
            <w:pPr>
              <w:pStyle w:val="afc"/>
              <w:ind w:right="-107"/>
              <w:rPr>
                <w:sz w:val="24"/>
                <w:szCs w:val="24"/>
              </w:rPr>
            </w:pPr>
            <w:r w:rsidRPr="00C0336F">
              <w:rPr>
                <w:sz w:val="24"/>
                <w:szCs w:val="24"/>
              </w:rPr>
              <w:t>ОТЧЕТ ЗАЩИЩЕН С ОЦЕНКОЙ</w:t>
            </w:r>
            <w:r w:rsidR="00D14185" w:rsidRPr="00C0336F">
              <w:rPr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C0336F" w:rsidRDefault="00972911" w:rsidP="00D14185">
            <w:pPr>
              <w:pStyle w:val="afc"/>
              <w:spacing w:line="27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C0336F" w:rsidRDefault="00972911" w:rsidP="00ED74A3">
            <w:pPr>
              <w:pStyle w:val="afc"/>
              <w:rPr>
                <w:sz w:val="24"/>
                <w:szCs w:val="24"/>
              </w:rPr>
            </w:pPr>
          </w:p>
        </w:tc>
      </w:tr>
    </w:tbl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spacing w:line="360" w:lineRule="auto"/>
        <w:rPr>
          <w:sz w:val="24"/>
          <w:szCs w:val="24"/>
        </w:rPr>
      </w:pPr>
      <w:r w:rsidRPr="00C0336F">
        <w:rPr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261"/>
        <w:gridCol w:w="283"/>
        <w:gridCol w:w="2835"/>
        <w:gridCol w:w="284"/>
        <w:gridCol w:w="2574"/>
      </w:tblGrid>
      <w:tr w:rsidR="00972911" w:rsidRPr="00C0336F" w:rsidTr="0085273D">
        <w:tc>
          <w:tcPr>
            <w:tcW w:w="3261" w:type="dxa"/>
          </w:tcPr>
          <w:p w:rsidR="00972911" w:rsidRPr="00C0336F" w:rsidRDefault="00972911" w:rsidP="00ED74A3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  <w:r w:rsidRPr="00C0336F"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C0336F" w:rsidRDefault="00972911" w:rsidP="00ED74A3">
            <w:pPr>
              <w:pStyle w:val="af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C0336F" w:rsidRDefault="00972911" w:rsidP="0085273D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C0336F" w:rsidRDefault="00972911" w:rsidP="00ED74A3">
            <w:pPr>
              <w:pStyle w:val="af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C0336F" w:rsidRDefault="00972911" w:rsidP="00ED74A3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  <w:r w:rsidRPr="00C0336F">
              <w:rPr>
                <w:sz w:val="24"/>
                <w:szCs w:val="24"/>
              </w:rPr>
              <w:t>Е. В. Павлов</w:t>
            </w:r>
          </w:p>
        </w:tc>
      </w:tr>
      <w:tr w:rsidR="00972911" w:rsidRPr="00C0336F" w:rsidTr="0085273D">
        <w:tc>
          <w:tcPr>
            <w:tcW w:w="3261" w:type="dxa"/>
          </w:tcPr>
          <w:p w:rsidR="00972911" w:rsidRPr="00C0336F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C0336F">
              <w:rPr>
                <w:sz w:val="24"/>
                <w:szCs w:val="24"/>
                <w:vertAlign w:val="superscript"/>
              </w:rPr>
              <w:t>(</w:t>
            </w:r>
            <w:r w:rsidR="00972911" w:rsidRPr="00C0336F">
              <w:rPr>
                <w:sz w:val="24"/>
                <w:szCs w:val="24"/>
                <w:vertAlign w:val="superscript"/>
              </w:rPr>
              <w:t>должность, уч. степень, звание</w:t>
            </w:r>
            <w:r w:rsidRPr="00C0336F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C0336F" w:rsidRDefault="00972911" w:rsidP="00ED74A3">
            <w:pPr>
              <w:pStyle w:val="afc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C0336F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C0336F">
              <w:rPr>
                <w:sz w:val="24"/>
                <w:szCs w:val="24"/>
                <w:vertAlign w:val="superscript"/>
              </w:rPr>
              <w:t>(</w:t>
            </w:r>
            <w:r w:rsidR="00972911" w:rsidRPr="00C0336F">
              <w:rPr>
                <w:sz w:val="24"/>
                <w:szCs w:val="24"/>
                <w:vertAlign w:val="superscript"/>
              </w:rPr>
              <w:t>подпись, дата</w:t>
            </w:r>
            <w:r w:rsidRPr="00C0336F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C0336F" w:rsidRDefault="00972911" w:rsidP="00ED74A3">
            <w:pPr>
              <w:pStyle w:val="afc"/>
              <w:jc w:val="center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C0336F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C0336F">
              <w:rPr>
                <w:sz w:val="24"/>
                <w:szCs w:val="24"/>
                <w:vertAlign w:val="superscript"/>
              </w:rPr>
              <w:t>(</w:t>
            </w:r>
            <w:r w:rsidR="00972911" w:rsidRPr="00C0336F">
              <w:rPr>
                <w:sz w:val="24"/>
                <w:szCs w:val="24"/>
                <w:vertAlign w:val="superscript"/>
              </w:rPr>
              <w:t>инициалы, фамилия</w:t>
            </w:r>
            <w:r w:rsidRPr="00C0336F"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9864E3" w:rsidRDefault="00972911" w:rsidP="00972911">
      <w:pPr>
        <w:pStyle w:val="afc"/>
        <w:jc w:val="center"/>
      </w:pPr>
      <w:r w:rsidRPr="00C0336F">
        <w:t>ОТЧЕТ О ЛАБОРАТОРНОЙ РАБОТЕ №</w:t>
      </w:r>
      <w:r w:rsidR="00CC2CE4" w:rsidRPr="009864E3">
        <w:t>2</w:t>
      </w:r>
    </w:p>
    <w:p w:rsidR="00972911" w:rsidRPr="00C0336F" w:rsidRDefault="00972911" w:rsidP="00972911">
      <w:pPr>
        <w:pStyle w:val="afc"/>
        <w:jc w:val="center"/>
      </w:pPr>
    </w:p>
    <w:p w:rsidR="00972911" w:rsidRPr="00C0336F" w:rsidRDefault="00972911" w:rsidP="00CC2CE4">
      <w:pPr>
        <w:pStyle w:val="afc"/>
        <w:jc w:val="center"/>
      </w:pPr>
      <w:r w:rsidRPr="00C0336F">
        <w:t>«</w:t>
      </w:r>
      <w:r w:rsidR="00CC2CE4" w:rsidRPr="00C0336F">
        <w:t>ОЦЕНКА КАЧЕСТВА ПРОГРАММНОГО ОБЕСПЕЧЕНИЯ</w:t>
      </w:r>
      <w:r w:rsidRPr="00C0336F">
        <w:t>»</w:t>
      </w:r>
    </w:p>
    <w:p w:rsidR="00972911" w:rsidRPr="00C0336F" w:rsidRDefault="00972911" w:rsidP="00972911">
      <w:pPr>
        <w:pStyle w:val="afc"/>
        <w:jc w:val="center"/>
      </w:pPr>
    </w:p>
    <w:p w:rsidR="00972911" w:rsidRPr="00C0336F" w:rsidRDefault="00972911" w:rsidP="00972911">
      <w:pPr>
        <w:pStyle w:val="afc"/>
        <w:jc w:val="center"/>
      </w:pPr>
      <w:r w:rsidRPr="00C0336F">
        <w:t>ПО КУРСУ: «</w:t>
      </w:r>
      <w:r w:rsidR="00FD79B8" w:rsidRPr="00C0336F">
        <w:t>МЕТРОЛОГИЯ ПРОГРАММНОГО ОБЕСПЕЧЕНИЯ</w:t>
      </w:r>
      <w:r w:rsidRPr="00C0336F">
        <w:t>»</w:t>
      </w: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972911" w:rsidRPr="00C0336F" w:rsidRDefault="00972911" w:rsidP="00972911">
      <w:pPr>
        <w:pStyle w:val="afc"/>
        <w:rPr>
          <w:sz w:val="24"/>
          <w:szCs w:val="24"/>
        </w:rPr>
      </w:pPr>
    </w:p>
    <w:p w:rsidR="00C0336F" w:rsidRPr="00C0336F" w:rsidRDefault="00C0336F" w:rsidP="00C0336F">
      <w:pPr>
        <w:pStyle w:val="afc"/>
        <w:rPr>
          <w:sz w:val="24"/>
          <w:szCs w:val="24"/>
        </w:rPr>
      </w:pPr>
    </w:p>
    <w:p w:rsidR="00C0336F" w:rsidRPr="00C0336F" w:rsidRDefault="00C0336F" w:rsidP="00C0336F">
      <w:pPr>
        <w:pStyle w:val="afc"/>
      </w:pPr>
    </w:p>
    <w:p w:rsidR="00C0336F" w:rsidRPr="00C0336F" w:rsidRDefault="00C0336F" w:rsidP="00C0336F">
      <w:pPr>
        <w:pStyle w:val="afc"/>
      </w:pPr>
    </w:p>
    <w:tbl>
      <w:tblPr>
        <w:tblStyle w:val="af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7"/>
        <w:gridCol w:w="1419"/>
        <w:gridCol w:w="284"/>
        <w:gridCol w:w="2410"/>
      </w:tblGrid>
      <w:tr w:rsidR="00C0336F" w:rsidRPr="00C0336F" w:rsidTr="00FA1AE2">
        <w:tc>
          <w:tcPr>
            <w:tcW w:w="5245" w:type="dxa"/>
            <w:tcBorders>
              <w:top w:val="nil"/>
              <w:bottom w:val="nil"/>
            </w:tcBorders>
            <w:hideMark/>
          </w:tcPr>
          <w:p w:rsidR="00C0336F" w:rsidRPr="00C0336F" w:rsidRDefault="00C0336F" w:rsidP="00FA1AE2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C0336F">
              <w:rPr>
                <w:sz w:val="24"/>
                <w:szCs w:val="24"/>
                <w:lang w:eastAsia="ru-RU"/>
              </w:rPr>
              <w:t>РАБОТУ ВЫПОЛНИЛ</w:t>
            </w:r>
            <w:proofErr w:type="gramStart"/>
            <w:r w:rsidRPr="00C0336F">
              <w:rPr>
                <w:sz w:val="24"/>
                <w:szCs w:val="24"/>
                <w:lang w:eastAsia="ru-RU"/>
              </w:rPr>
              <w:t xml:space="preserve"> (-</w:t>
            </w:r>
            <w:proofErr w:type="gramEnd"/>
            <w:r w:rsidRPr="00C0336F">
              <w:rPr>
                <w:sz w:val="24"/>
                <w:szCs w:val="24"/>
                <w:lang w:eastAsia="ru-RU"/>
              </w:rPr>
              <w:t>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336F" w:rsidRPr="00C0336F" w:rsidRDefault="009864E3" w:rsidP="00FA1AE2">
            <w:pPr>
              <w:pStyle w:val="afc"/>
              <w:spacing w:line="276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C0336F" w:rsidRPr="00C0336F" w:rsidRDefault="00C0336F" w:rsidP="00FA1AE2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C0336F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336F" w:rsidRPr="00C0336F" w:rsidRDefault="009864E3" w:rsidP="00FA1AE2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Е.Ю.Ильченко</w:t>
            </w:r>
          </w:p>
        </w:tc>
      </w:tr>
      <w:tr w:rsidR="00C0336F" w:rsidRPr="00C0336F" w:rsidTr="00FA1AE2">
        <w:tc>
          <w:tcPr>
            <w:tcW w:w="5245" w:type="dxa"/>
            <w:tcBorders>
              <w:top w:val="nil"/>
              <w:bottom w:val="nil"/>
            </w:tcBorders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C0336F">
              <w:rPr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C0336F">
              <w:rPr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:rsidR="00C0336F" w:rsidRPr="00C0336F" w:rsidRDefault="00C0336F" w:rsidP="00C0336F">
      <w:pPr>
        <w:pStyle w:val="afc"/>
      </w:pPr>
    </w:p>
    <w:p w:rsidR="00C0336F" w:rsidRPr="00C0336F" w:rsidRDefault="00C0336F" w:rsidP="00C0336F">
      <w:pPr>
        <w:pStyle w:val="afc"/>
      </w:pPr>
    </w:p>
    <w:tbl>
      <w:tblPr>
        <w:tblStyle w:val="af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2"/>
        <w:gridCol w:w="287"/>
        <w:gridCol w:w="1728"/>
        <w:gridCol w:w="289"/>
        <w:gridCol w:w="1584"/>
      </w:tblGrid>
      <w:tr w:rsidR="00C0336F" w:rsidRPr="00C0336F" w:rsidTr="00FA1AE2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C0336F" w:rsidRPr="00C0336F" w:rsidRDefault="00C0336F" w:rsidP="00FA1AE2">
            <w:pPr>
              <w:pStyle w:val="afc"/>
              <w:spacing w:line="276" w:lineRule="auto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:rsidR="00C0336F" w:rsidRPr="00C0336F" w:rsidRDefault="00C0336F" w:rsidP="00FA1AE2">
            <w:pPr>
              <w:pStyle w:val="afc"/>
              <w:spacing w:line="276" w:lineRule="auto"/>
              <w:jc w:val="right"/>
              <w:rPr>
                <w:sz w:val="24"/>
                <w:szCs w:val="24"/>
                <w:lang w:eastAsia="ru-RU"/>
              </w:rPr>
            </w:pPr>
            <w:r w:rsidRPr="00C0336F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36F" w:rsidRPr="00C0336F" w:rsidRDefault="00C0336F" w:rsidP="00FA1AE2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C0336F" w:rsidRPr="00C0336F" w:rsidRDefault="00C0336F" w:rsidP="00FA1AE2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C0336F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336F" w:rsidRPr="00C0336F" w:rsidRDefault="009864E3" w:rsidP="00FA1AE2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06.04.2021</w:t>
            </w:r>
          </w:p>
        </w:tc>
      </w:tr>
      <w:tr w:rsidR="00C0336F" w:rsidRPr="00C0336F" w:rsidTr="00FA1AE2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C0336F">
              <w:rPr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336F" w:rsidRPr="00C0336F" w:rsidRDefault="00C0336F" w:rsidP="00FA1AE2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C0336F">
              <w:rPr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:rsidR="00C0336F" w:rsidRPr="00C0336F" w:rsidRDefault="00C0336F" w:rsidP="00C0336F">
      <w:pPr>
        <w:pStyle w:val="afc"/>
      </w:pPr>
    </w:p>
    <w:p w:rsidR="00C0336F" w:rsidRPr="00C0336F" w:rsidRDefault="00C0336F" w:rsidP="00C0336F">
      <w:pPr>
        <w:pStyle w:val="afc"/>
      </w:pPr>
    </w:p>
    <w:p w:rsidR="001D5F15" w:rsidRPr="00C0336F" w:rsidRDefault="001D5F15">
      <w:pPr>
        <w:suppressAutoHyphens w:val="0"/>
        <w:rPr>
          <w:rFonts w:eastAsiaTheme="minorHAnsi"/>
          <w:lang w:eastAsia="en-US"/>
        </w:rPr>
      </w:pPr>
    </w:p>
    <w:p w:rsidR="00C0336F" w:rsidRPr="00C0336F" w:rsidRDefault="00C0336F">
      <w:pPr>
        <w:suppressAutoHyphens w:val="0"/>
        <w:rPr>
          <w:rFonts w:eastAsiaTheme="minorHAnsi"/>
          <w:lang w:eastAsia="en-US"/>
        </w:rPr>
      </w:pPr>
    </w:p>
    <w:p w:rsidR="0040084C" w:rsidRPr="00C0336F" w:rsidRDefault="0040084C" w:rsidP="00C0336F">
      <w:pPr>
        <w:pStyle w:val="a"/>
        <w:ind w:left="1134" w:hanging="425"/>
        <w:rPr>
          <w:rFonts w:ascii="Cambria" w:hAnsi="Cambria"/>
        </w:rPr>
      </w:pPr>
      <w:r w:rsidRPr="00C0336F">
        <w:rPr>
          <w:rFonts w:ascii="Cambria" w:hAnsi="Cambria"/>
        </w:rPr>
        <w:lastRenderedPageBreak/>
        <w:t>Цель работы</w:t>
      </w:r>
    </w:p>
    <w:p w:rsidR="0040084C" w:rsidRPr="00C0336F" w:rsidRDefault="00CC2CE4" w:rsidP="00C0336F">
      <w:pPr>
        <w:spacing w:line="276" w:lineRule="auto"/>
        <w:ind w:firstLine="708"/>
        <w:jc w:val="both"/>
      </w:pPr>
      <w:r w:rsidRPr="00C0336F">
        <w:t>Целью данной работы является изучение методологии оценки качества программного обеспечения</w:t>
      </w:r>
      <w:r w:rsidR="00FD79B8" w:rsidRPr="00C0336F">
        <w:t>.</w:t>
      </w:r>
    </w:p>
    <w:p w:rsidR="00334810" w:rsidRPr="00C0336F" w:rsidRDefault="00334810" w:rsidP="00FD79B8">
      <w:pPr>
        <w:ind w:firstLine="708"/>
        <w:jc w:val="both"/>
      </w:pPr>
    </w:p>
    <w:p w:rsidR="0040084C" w:rsidRPr="00C0336F" w:rsidRDefault="0040084C" w:rsidP="00C0336F">
      <w:pPr>
        <w:pStyle w:val="a"/>
        <w:ind w:left="1134" w:hanging="425"/>
        <w:rPr>
          <w:rFonts w:ascii="Cambria" w:hAnsi="Cambria"/>
        </w:rPr>
      </w:pPr>
      <w:r w:rsidRPr="00C0336F">
        <w:rPr>
          <w:rFonts w:ascii="Cambria" w:hAnsi="Cambria"/>
        </w:rPr>
        <w:t>Задание на лабораторную работу</w:t>
      </w:r>
    </w:p>
    <w:p w:rsidR="00C0336F" w:rsidRPr="00C0336F" w:rsidRDefault="00C0336F" w:rsidP="00C0336F">
      <w:pPr>
        <w:spacing w:line="276" w:lineRule="auto"/>
        <w:ind w:firstLine="708"/>
        <w:jc w:val="both"/>
        <w:rPr>
          <w:rFonts w:eastAsiaTheme="minorHAnsi"/>
          <w:lang w:eastAsia="en-US"/>
        </w:rPr>
      </w:pPr>
      <w:bookmarkStart w:id="0" w:name="_Hlk35040229"/>
      <w:r w:rsidRPr="00C0336F">
        <w:rPr>
          <w:rFonts w:eastAsiaTheme="minorHAnsi"/>
          <w:lang w:eastAsia="en-US"/>
        </w:rPr>
        <w:t>Выполнить оценку качества разработанного приложения в соответствии со стандартом ГОСТ Р ИСО / МЭК 25010-2015.</w:t>
      </w:r>
    </w:p>
    <w:p w:rsidR="00C0336F" w:rsidRPr="00C0336F" w:rsidRDefault="00C0336F" w:rsidP="00C0336F">
      <w:pPr>
        <w:spacing w:line="276" w:lineRule="auto"/>
        <w:ind w:firstLine="708"/>
        <w:jc w:val="both"/>
        <w:rPr>
          <w:rFonts w:eastAsiaTheme="minorHAnsi"/>
          <w:lang w:eastAsia="en-US"/>
        </w:rPr>
      </w:pPr>
      <w:r w:rsidRPr="00C0336F">
        <w:rPr>
          <w:rFonts w:eastAsiaTheme="minorHAnsi"/>
          <w:lang w:eastAsia="en-US"/>
        </w:rPr>
        <w:t>Указать обоснование (пояснение) выполненных оценок качества и привести инфографику для каждой характеристики качества в виде лепестковой диаграммы (если данная характеристика включает в себя три или более подхарактеристики).</w:t>
      </w:r>
    </w:p>
    <w:p w:rsidR="00C0336F" w:rsidRPr="00C0336F" w:rsidRDefault="00C0336F" w:rsidP="00C0336F">
      <w:pPr>
        <w:spacing w:line="276" w:lineRule="auto"/>
        <w:ind w:firstLine="708"/>
        <w:jc w:val="both"/>
        <w:rPr>
          <w:rFonts w:eastAsiaTheme="minorHAnsi"/>
          <w:lang w:eastAsia="en-US"/>
        </w:rPr>
      </w:pPr>
    </w:p>
    <w:p w:rsidR="00467A1B" w:rsidRPr="00C0336F" w:rsidRDefault="00C0336F" w:rsidP="00C0336F">
      <w:pPr>
        <w:spacing w:line="276" w:lineRule="auto"/>
        <w:ind w:firstLine="708"/>
        <w:jc w:val="both"/>
      </w:pPr>
      <w:r w:rsidRPr="00C0336F">
        <w:rPr>
          <w:rFonts w:eastAsiaTheme="minorHAnsi"/>
          <w:lang w:eastAsia="en-US"/>
        </w:rPr>
        <w:t>Если количество включаемых подхарактеристик меньше трёх, то графическое представление основной характеристики приводить не нужно.</w:t>
      </w:r>
    </w:p>
    <w:bookmarkEnd w:id="0"/>
    <w:p w:rsidR="00334810" w:rsidRPr="00C0336F" w:rsidRDefault="00334810" w:rsidP="00C0336F">
      <w:pPr>
        <w:spacing w:line="276" w:lineRule="auto"/>
        <w:ind w:firstLine="708"/>
      </w:pPr>
    </w:p>
    <w:tbl>
      <w:tblPr>
        <w:tblStyle w:val="afa"/>
        <w:tblW w:w="0" w:type="auto"/>
        <w:tblInd w:w="817" w:type="dxa"/>
        <w:tblLook w:val="04A0"/>
      </w:tblPr>
      <w:tblGrid>
        <w:gridCol w:w="8753"/>
      </w:tblGrid>
      <w:tr w:rsidR="00334810" w:rsidRPr="00C0336F" w:rsidTr="005F398C">
        <w:trPr>
          <w:trHeight w:val="870"/>
        </w:trPr>
        <w:tc>
          <w:tcPr>
            <w:tcW w:w="8753" w:type="dxa"/>
            <w:vAlign w:val="center"/>
          </w:tcPr>
          <w:p w:rsidR="00334810" w:rsidRPr="00C0336F" w:rsidRDefault="00334810" w:rsidP="00C0336F">
            <w:pPr>
              <w:spacing w:line="276" w:lineRule="auto"/>
            </w:pPr>
            <w:r w:rsidRPr="00C0336F">
              <w:t>Вариант задания:</w:t>
            </w:r>
          </w:p>
          <w:p w:rsidR="00334810" w:rsidRPr="00C0336F" w:rsidRDefault="009864E3" w:rsidP="00C0336F">
            <w:pPr>
              <w:spacing w:line="276" w:lineRule="auto"/>
            </w:pPr>
            <w:r w:rsidRPr="00A26ECD">
              <w:t xml:space="preserve">6. </w:t>
            </w:r>
            <w:r>
              <w:t>Приложение для поиска туров (по стране)</w:t>
            </w:r>
          </w:p>
        </w:tc>
      </w:tr>
    </w:tbl>
    <w:p w:rsidR="00334810" w:rsidRPr="00C0336F" w:rsidRDefault="00334810" w:rsidP="00C0336F">
      <w:pPr>
        <w:spacing w:line="276" w:lineRule="auto"/>
        <w:ind w:firstLine="708"/>
      </w:pPr>
    </w:p>
    <w:p w:rsidR="00334810" w:rsidRPr="00C0336F" w:rsidRDefault="00334810" w:rsidP="00A473AC">
      <w:pPr>
        <w:ind w:firstLine="708"/>
      </w:pPr>
    </w:p>
    <w:p w:rsidR="00FD79B8" w:rsidRPr="00C0336F" w:rsidRDefault="00CC2CE4" w:rsidP="00C0336F">
      <w:pPr>
        <w:pStyle w:val="a"/>
        <w:ind w:left="1134" w:hanging="425"/>
        <w:rPr>
          <w:rFonts w:ascii="Cambria" w:hAnsi="Cambria"/>
        </w:rPr>
      </w:pPr>
      <w:r w:rsidRPr="00C0336F">
        <w:rPr>
          <w:rFonts w:ascii="Cambria" w:hAnsi="Cambria"/>
        </w:rPr>
        <w:t>Оценка качества при использовании</w:t>
      </w:r>
    </w:p>
    <w:p w:rsidR="00CC2CE4" w:rsidRPr="00C0336F" w:rsidRDefault="00CC2CE4" w:rsidP="00FD79B8">
      <w:pPr>
        <w:ind w:firstLine="708"/>
        <w:jc w:val="both"/>
      </w:pPr>
    </w:p>
    <w:p w:rsidR="00CC2CE4" w:rsidRPr="00C0336F" w:rsidRDefault="00CC2CE4" w:rsidP="00CC2CE4">
      <w:pPr>
        <w:spacing w:line="360" w:lineRule="auto"/>
      </w:pPr>
      <w:r w:rsidRPr="00C0336F">
        <w:t>Таблица 1 — Характеристики и подхарактеристики качества при использовании</w:t>
      </w:r>
    </w:p>
    <w:tbl>
      <w:tblPr>
        <w:tblStyle w:val="afa"/>
        <w:tblW w:w="0" w:type="auto"/>
        <w:tblLayout w:type="fixed"/>
        <w:tblLook w:val="04A0"/>
      </w:tblPr>
      <w:tblGrid>
        <w:gridCol w:w="714"/>
        <w:gridCol w:w="2513"/>
        <w:gridCol w:w="992"/>
        <w:gridCol w:w="5351"/>
      </w:tblGrid>
      <w:tr w:rsidR="00CC2CE4" w:rsidRPr="00C0336F" w:rsidTr="00CC2CE4">
        <w:trPr>
          <w:trHeight w:val="567"/>
        </w:trPr>
        <w:tc>
          <w:tcPr>
            <w:tcW w:w="3227" w:type="dxa"/>
            <w:gridSpan w:val="2"/>
            <w:tcBorders>
              <w:bottom w:val="single" w:sz="4" w:space="0" w:color="auto"/>
            </w:tcBorders>
            <w:vAlign w:val="center"/>
          </w:tcPr>
          <w:p w:rsidR="00CC2CE4" w:rsidRPr="00C0336F" w:rsidRDefault="00CC2CE4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Характеристика</w:t>
            </w:r>
          </w:p>
        </w:tc>
        <w:tc>
          <w:tcPr>
            <w:tcW w:w="992" w:type="dxa"/>
            <w:vAlign w:val="center"/>
          </w:tcPr>
          <w:p w:rsidR="00CC2CE4" w:rsidRPr="00C0336F" w:rsidRDefault="00CC2CE4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</w:t>
            </w:r>
          </w:p>
        </w:tc>
        <w:tc>
          <w:tcPr>
            <w:tcW w:w="5351" w:type="dxa"/>
            <w:vAlign w:val="center"/>
          </w:tcPr>
          <w:p w:rsidR="00CC2CE4" w:rsidRPr="00C0336F" w:rsidRDefault="00944365" w:rsidP="00605C42">
            <w:pPr>
              <w:jc w:val="center"/>
              <w:rPr>
                <w:sz w:val="22"/>
                <w:szCs w:val="22"/>
                <w:lang w:val="en-US"/>
              </w:rPr>
            </w:pPr>
            <w:r w:rsidRPr="00C0336F">
              <w:rPr>
                <w:sz w:val="22"/>
                <w:szCs w:val="22"/>
              </w:rPr>
              <w:t>Обоснование (пояснение)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3.1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Эффективность</w:t>
            </w:r>
          </w:p>
        </w:tc>
        <w:tc>
          <w:tcPr>
            <w:tcW w:w="992" w:type="dxa"/>
            <w:vAlign w:val="center"/>
          </w:tcPr>
          <w:p w:rsidR="00CC2CE4" w:rsidRPr="00C0336F" w:rsidRDefault="00FA1AE2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60</w:t>
            </w:r>
            <w:r w:rsidR="00CC2CE4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Приложение по своим функциональным возможностям отвечает предполагаемым целям использования в заданном контексте работы.</w:t>
            </w:r>
          </w:p>
          <w:p w:rsidR="00CC2CE4" w:rsidRPr="00C23C01" w:rsidRDefault="00CC2CE4" w:rsidP="00605C42">
            <w:pPr>
              <w:rPr>
                <w:sz w:val="22"/>
                <w:szCs w:val="22"/>
              </w:rPr>
            </w:pPr>
            <w:r w:rsidRPr="00C23C01">
              <w:rPr>
                <w:sz w:val="22"/>
                <w:szCs w:val="22"/>
              </w:rPr>
              <w:t>С точки зрения анализа полноты и точности достижения определённых целей имеется ряд ограничений:</w:t>
            </w:r>
          </w:p>
          <w:p w:rsidR="00CC2CE4" w:rsidRPr="00C23C01" w:rsidRDefault="00CC2CE4" w:rsidP="00C23C01">
            <w:pPr>
              <w:pStyle w:val="af"/>
              <w:numPr>
                <w:ilvl w:val="0"/>
                <w:numId w:val="30"/>
              </w:numPr>
              <w:ind w:left="317" w:hanging="283"/>
              <w:rPr>
                <w:sz w:val="22"/>
                <w:szCs w:val="22"/>
              </w:rPr>
            </w:pPr>
            <w:r w:rsidRPr="00C23C01">
              <w:rPr>
                <w:sz w:val="22"/>
                <w:szCs w:val="22"/>
              </w:rPr>
              <w:t>Отсутствует возможность</w:t>
            </w:r>
            <w:r w:rsidR="00C23C01" w:rsidRPr="00C23C01">
              <w:rPr>
                <w:sz w:val="22"/>
                <w:szCs w:val="22"/>
              </w:rPr>
              <w:t xml:space="preserve"> получения полной информации о туре</w:t>
            </w:r>
            <w:r w:rsidRPr="00C23C01">
              <w:rPr>
                <w:sz w:val="22"/>
                <w:szCs w:val="22"/>
              </w:rPr>
              <w:t>;</w:t>
            </w:r>
          </w:p>
          <w:p w:rsidR="00CC2CE4" w:rsidRDefault="00CC2CE4" w:rsidP="00C23C01">
            <w:pPr>
              <w:pStyle w:val="af"/>
              <w:numPr>
                <w:ilvl w:val="0"/>
                <w:numId w:val="30"/>
              </w:numPr>
              <w:ind w:left="317" w:hanging="283"/>
              <w:rPr>
                <w:sz w:val="22"/>
                <w:szCs w:val="22"/>
              </w:rPr>
            </w:pPr>
            <w:r w:rsidRPr="00C23C01">
              <w:rPr>
                <w:sz w:val="22"/>
                <w:szCs w:val="22"/>
              </w:rPr>
              <w:t xml:space="preserve">Сам поиск </w:t>
            </w:r>
            <w:r w:rsidR="00C23C01" w:rsidRPr="00C23C01">
              <w:rPr>
                <w:sz w:val="22"/>
                <w:szCs w:val="22"/>
              </w:rPr>
              <w:t>туров</w:t>
            </w:r>
            <w:r w:rsidRPr="00C23C01">
              <w:rPr>
                <w:sz w:val="22"/>
                <w:szCs w:val="22"/>
              </w:rPr>
              <w:t xml:space="preserve"> реализован крайне примитивно и</w:t>
            </w:r>
            <w:r w:rsidR="008D3082" w:rsidRPr="00C23C01">
              <w:rPr>
                <w:sz w:val="22"/>
                <w:szCs w:val="22"/>
              </w:rPr>
              <w:t>,</w:t>
            </w:r>
            <w:r w:rsidRPr="00C23C01">
              <w:rPr>
                <w:sz w:val="22"/>
                <w:szCs w:val="22"/>
              </w:rPr>
              <w:t xml:space="preserve"> при увеличении количества позиций (</w:t>
            </w:r>
            <w:r w:rsidR="00C23C01" w:rsidRPr="00C23C01">
              <w:rPr>
                <w:sz w:val="22"/>
                <w:szCs w:val="22"/>
              </w:rPr>
              <w:t>туров</w:t>
            </w:r>
            <w:r w:rsidRPr="00C23C01">
              <w:rPr>
                <w:sz w:val="22"/>
                <w:szCs w:val="22"/>
              </w:rPr>
              <w:t>)</w:t>
            </w:r>
            <w:r w:rsidR="008D3082" w:rsidRPr="00C23C01">
              <w:rPr>
                <w:sz w:val="22"/>
                <w:szCs w:val="22"/>
              </w:rPr>
              <w:t>,</w:t>
            </w:r>
            <w:r w:rsidRPr="00C23C01">
              <w:rPr>
                <w:sz w:val="22"/>
                <w:szCs w:val="22"/>
              </w:rPr>
              <w:t xml:space="preserve"> затрудняет использование приложения в заданном контексте работы</w:t>
            </w:r>
            <w:r w:rsidR="00C23C01">
              <w:rPr>
                <w:sz w:val="22"/>
                <w:szCs w:val="22"/>
              </w:rPr>
              <w:t>;</w:t>
            </w:r>
          </w:p>
          <w:p w:rsidR="00C23C01" w:rsidRDefault="00C23C01" w:rsidP="00C23C01">
            <w:pPr>
              <w:pStyle w:val="af"/>
              <w:numPr>
                <w:ilvl w:val="0"/>
                <w:numId w:val="30"/>
              </w:numPr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Несмотря на то, что главное меню имеет разграничение для клиента</w:t>
            </w:r>
            <w:r w:rsidR="00FA1AE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(«Поиск тура») и мастера обно</w:t>
            </w:r>
            <w:r w:rsidR="00FA1AE2">
              <w:rPr>
                <w:sz w:val="22"/>
                <w:szCs w:val="22"/>
              </w:rPr>
              <w:t xml:space="preserve">вления ПО, нет никакой защиты данных </w:t>
            </w:r>
            <w:proofErr w:type="gramStart"/>
            <w:r w:rsidR="00FA1AE2">
              <w:rPr>
                <w:sz w:val="22"/>
                <w:szCs w:val="22"/>
              </w:rPr>
              <w:t>ПО</w:t>
            </w:r>
            <w:proofErr w:type="gramEnd"/>
            <w:r w:rsidR="00FA1AE2">
              <w:rPr>
                <w:sz w:val="22"/>
                <w:szCs w:val="22"/>
              </w:rPr>
              <w:t xml:space="preserve"> и клиент также может их изменить;</w:t>
            </w:r>
          </w:p>
          <w:p w:rsidR="00FA1AE2" w:rsidRPr="00C0336F" w:rsidRDefault="00FA1AE2" w:rsidP="00C23C01">
            <w:pPr>
              <w:pStyle w:val="af"/>
              <w:numPr>
                <w:ilvl w:val="0"/>
                <w:numId w:val="30"/>
              </w:numPr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Достаточно примитивно реализована и сортировка туров, что также может затруднить использование приложения</w:t>
            </w:r>
            <w:r w:rsidRPr="00FA1AE2">
              <w:rPr>
                <w:sz w:val="22"/>
                <w:szCs w:val="22"/>
              </w:rPr>
              <w:t>;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Производительность</w:t>
            </w:r>
          </w:p>
        </w:tc>
        <w:tc>
          <w:tcPr>
            <w:tcW w:w="992" w:type="dxa"/>
            <w:vAlign w:val="center"/>
          </w:tcPr>
          <w:p w:rsidR="00CC2CE4" w:rsidRPr="00C0336F" w:rsidRDefault="00A13FCC" w:rsidP="00EC3A3D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</w:t>
            </w:r>
            <w:r w:rsidR="00EC3A3D">
              <w:rPr>
                <w:sz w:val="22"/>
                <w:szCs w:val="22"/>
              </w:rPr>
              <w:t>3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 приложении не реализован контроль израсходованных ресурсов.</w:t>
            </w:r>
          </w:p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Все задачи управления ресурсами решаются </w:t>
            </w:r>
            <w:r w:rsidRPr="00C0336F">
              <w:rPr>
                <w:sz w:val="22"/>
                <w:szCs w:val="22"/>
              </w:rPr>
              <w:lastRenderedPageBreak/>
              <w:t>средствами операционной системы, в рамках которой стабильная работа приложения обеспечивается экономичным форматом хранения данных и низким объёмом потребляемой памяти.</w:t>
            </w:r>
          </w:p>
          <w:p w:rsidR="00CC2CE4" w:rsidRPr="00C0336F" w:rsidRDefault="00CC2CE4" w:rsidP="00FA1AE2">
            <w:pPr>
              <w:rPr>
                <w:sz w:val="22"/>
                <w:szCs w:val="22"/>
              </w:rPr>
            </w:pPr>
            <w:r w:rsidRPr="00FA1AE2">
              <w:rPr>
                <w:sz w:val="22"/>
                <w:szCs w:val="22"/>
              </w:rPr>
              <w:t xml:space="preserve">В условиях отсутствия гибкого поиска и при увеличении количества </w:t>
            </w:r>
            <w:r w:rsidR="00FA1AE2" w:rsidRPr="00FA1AE2">
              <w:rPr>
                <w:sz w:val="22"/>
                <w:szCs w:val="22"/>
              </w:rPr>
              <w:t>туров</w:t>
            </w:r>
            <w:r w:rsidRPr="00FA1AE2">
              <w:rPr>
                <w:sz w:val="22"/>
                <w:szCs w:val="22"/>
              </w:rPr>
              <w:t>, время на выполнение задачи поиска необходимо</w:t>
            </w:r>
            <w:r w:rsidR="00FA1AE2" w:rsidRPr="00FA1AE2">
              <w:rPr>
                <w:sz w:val="22"/>
                <w:szCs w:val="22"/>
              </w:rPr>
              <w:t>го</w:t>
            </w:r>
            <w:r w:rsidRPr="00FA1AE2">
              <w:rPr>
                <w:sz w:val="22"/>
                <w:szCs w:val="22"/>
              </w:rPr>
              <w:t xml:space="preserve"> </w:t>
            </w:r>
            <w:r w:rsidR="00FA1AE2" w:rsidRPr="00FA1AE2">
              <w:rPr>
                <w:sz w:val="22"/>
                <w:szCs w:val="22"/>
              </w:rPr>
              <w:t>тура</w:t>
            </w:r>
            <w:r w:rsidRPr="00FA1AE2">
              <w:rPr>
                <w:sz w:val="22"/>
                <w:szCs w:val="22"/>
              </w:rPr>
              <w:t xml:space="preserve"> может значительно возрасти, это обуславливает низкую производительность с точки зрения анализа человеческих ресурсов.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lastRenderedPageBreak/>
              <w:t>3.3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Удовлетворённость</w:t>
            </w:r>
          </w:p>
        </w:tc>
        <w:tc>
          <w:tcPr>
            <w:tcW w:w="992" w:type="dxa"/>
            <w:vAlign w:val="center"/>
          </w:tcPr>
          <w:p w:rsidR="00CC2CE4" w:rsidRPr="00C0336F" w:rsidRDefault="00704EFE" w:rsidP="00FF703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</w:t>
            </w:r>
            <w:r w:rsidR="00FF7032">
              <w:rPr>
                <w:sz w:val="22"/>
                <w:szCs w:val="22"/>
              </w:rPr>
              <w:t>8,</w:t>
            </w:r>
            <w:r w:rsidR="00EC3A3D">
              <w:rPr>
                <w:sz w:val="22"/>
                <w:szCs w:val="22"/>
              </w:rPr>
              <w:t>2</w:t>
            </w:r>
            <w:r w:rsidR="00FF7032">
              <w:rPr>
                <w:sz w:val="22"/>
                <w:szCs w:val="22"/>
              </w:rPr>
              <w:t>5</w:t>
            </w:r>
            <w:r w:rsidR="009728C2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3.3.1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Полноценность</w:t>
            </w:r>
          </w:p>
        </w:tc>
        <w:tc>
          <w:tcPr>
            <w:tcW w:w="992" w:type="dxa"/>
            <w:vAlign w:val="center"/>
          </w:tcPr>
          <w:p w:rsidR="00CC2CE4" w:rsidRPr="00C0336F" w:rsidRDefault="00A13FCC" w:rsidP="00583EEC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6</w:t>
            </w:r>
            <w:r w:rsidR="00583EEC">
              <w:rPr>
                <w:sz w:val="22"/>
                <w:szCs w:val="22"/>
              </w:rPr>
              <w:t>5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FA1AE2">
            <w:pPr>
              <w:rPr>
                <w:sz w:val="22"/>
                <w:szCs w:val="22"/>
              </w:rPr>
            </w:pPr>
            <w:r w:rsidRPr="00FA1AE2">
              <w:rPr>
                <w:sz w:val="22"/>
                <w:szCs w:val="22"/>
              </w:rPr>
              <w:t xml:space="preserve">Реализация функционала приложения подразумевает, что пользователю для </w:t>
            </w:r>
            <w:r w:rsidR="00FA1AE2" w:rsidRPr="00FA1AE2">
              <w:rPr>
                <w:sz w:val="22"/>
                <w:szCs w:val="22"/>
              </w:rPr>
              <w:t>покупки</w:t>
            </w:r>
            <w:r w:rsidRPr="00FA1AE2">
              <w:rPr>
                <w:sz w:val="22"/>
                <w:szCs w:val="22"/>
              </w:rPr>
              <w:t xml:space="preserve"> или уточнения информации по определённо</w:t>
            </w:r>
            <w:r w:rsidR="00FA1AE2" w:rsidRPr="00FA1AE2">
              <w:rPr>
                <w:sz w:val="22"/>
                <w:szCs w:val="22"/>
              </w:rPr>
              <w:t>му</w:t>
            </w:r>
            <w:r w:rsidRPr="00FA1AE2">
              <w:rPr>
                <w:sz w:val="22"/>
                <w:szCs w:val="22"/>
              </w:rPr>
              <w:t xml:space="preserve"> </w:t>
            </w:r>
            <w:r w:rsidR="00FA1AE2" w:rsidRPr="00FA1AE2">
              <w:rPr>
                <w:sz w:val="22"/>
                <w:szCs w:val="22"/>
              </w:rPr>
              <w:t>туру</w:t>
            </w:r>
            <w:r w:rsidRPr="00FA1AE2">
              <w:rPr>
                <w:sz w:val="22"/>
                <w:szCs w:val="22"/>
              </w:rPr>
              <w:t xml:space="preserve"> необходимо обращаться </w:t>
            </w:r>
            <w:r w:rsidR="00FA1AE2" w:rsidRPr="00FA1AE2">
              <w:rPr>
                <w:sz w:val="22"/>
                <w:szCs w:val="22"/>
              </w:rPr>
              <w:t>в турагентство</w:t>
            </w:r>
            <w:r w:rsidRPr="00FA1AE2">
              <w:rPr>
                <w:sz w:val="22"/>
                <w:szCs w:val="22"/>
              </w:rPr>
              <w:t>, что в определённой степени снижает пользу от использования самого приложения.</w:t>
            </w:r>
            <w:r w:rsidR="00A13FCC" w:rsidRPr="00FA1AE2">
              <w:rPr>
                <w:sz w:val="22"/>
                <w:szCs w:val="22"/>
              </w:rPr>
              <w:t xml:space="preserve"> Хотя в рамках сформулированной концепции продукта, оно соответствует заявленным задачам</w:t>
            </w:r>
            <w:r w:rsidR="00583EEC">
              <w:rPr>
                <w:sz w:val="22"/>
                <w:szCs w:val="22"/>
              </w:rPr>
              <w:t xml:space="preserve"> и осуществляет поиск туров по стране</w:t>
            </w:r>
            <w:r w:rsidR="00A13FCC" w:rsidRPr="00FA1AE2">
              <w:rPr>
                <w:sz w:val="22"/>
                <w:szCs w:val="22"/>
              </w:rPr>
              <w:t>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Доверие</w:t>
            </w:r>
          </w:p>
        </w:tc>
        <w:tc>
          <w:tcPr>
            <w:tcW w:w="992" w:type="dxa"/>
            <w:vAlign w:val="center"/>
          </w:tcPr>
          <w:p w:rsidR="00CC2CE4" w:rsidRPr="00C0336F" w:rsidRDefault="00D33720" w:rsidP="00BB0370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8</w:t>
            </w:r>
            <w:r w:rsidR="00BB0370">
              <w:rPr>
                <w:sz w:val="22"/>
                <w:szCs w:val="22"/>
              </w:rPr>
              <w:t>5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BB0370" w:rsidRDefault="00583EEC" w:rsidP="00BB0370">
            <w:pPr>
              <w:rPr>
                <w:sz w:val="22"/>
                <w:szCs w:val="22"/>
              </w:rPr>
            </w:pPr>
            <w:r w:rsidRPr="00BB0370">
              <w:rPr>
                <w:sz w:val="22"/>
                <w:szCs w:val="22"/>
              </w:rPr>
              <w:t>Приложение имеет достаточно простой функционал, не работает с персональными данными пользователя, не содержит явных неисправностей и исправно справляется с заявленными требованиями, что позволяет пользователю</w:t>
            </w:r>
            <w:r w:rsidR="00BB0370" w:rsidRPr="00BB0370">
              <w:rPr>
                <w:sz w:val="22"/>
                <w:szCs w:val="22"/>
              </w:rPr>
              <w:t xml:space="preserve">  в достаточно высокой степени быть уверенным в том, что приложение будет выполнять свои функции так, как это предполагалось.</w:t>
            </w:r>
          </w:p>
          <w:p w:rsidR="009728C2" w:rsidRPr="008F5FDD" w:rsidRDefault="00BB0370" w:rsidP="00EC3A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тоже время в виду спецификации приложения, пользователь не может быть уверен в достоверности и корректности информации о туре (проверка информации осуществляется, но она не затрагивает все случа</w:t>
            </w:r>
            <w:r w:rsidR="00EC3A3D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, которые </w:t>
            </w:r>
            <w:r w:rsidR="00924ECA">
              <w:rPr>
                <w:sz w:val="22"/>
                <w:szCs w:val="22"/>
              </w:rPr>
              <w:t>могут произойти во время работы с приложением</w:t>
            </w:r>
            <w:r>
              <w:rPr>
                <w:sz w:val="22"/>
                <w:szCs w:val="22"/>
              </w:rPr>
              <w:t>).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3.3.3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Удовольствие</w:t>
            </w:r>
          </w:p>
        </w:tc>
        <w:tc>
          <w:tcPr>
            <w:tcW w:w="992" w:type="dxa"/>
            <w:vAlign w:val="center"/>
          </w:tcPr>
          <w:p w:rsidR="00CC2CE4" w:rsidRPr="00C0336F" w:rsidRDefault="00EC3A3D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944365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Приложение не осуществляет поддержку персональных требований пользователя и функционирует в строго заданном контексте работы в соответствии со спецификацией</w:t>
            </w:r>
            <w:r w:rsidR="009728C2" w:rsidRPr="00C0336F">
              <w:rPr>
                <w:sz w:val="22"/>
                <w:szCs w:val="22"/>
              </w:rPr>
              <w:t xml:space="preserve"> (сформулированными требованиями)</w:t>
            </w:r>
            <w:r w:rsidRPr="00C0336F">
              <w:rPr>
                <w:sz w:val="22"/>
                <w:szCs w:val="22"/>
              </w:rPr>
              <w:t>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3.3.4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Комфорт</w:t>
            </w:r>
          </w:p>
        </w:tc>
        <w:tc>
          <w:tcPr>
            <w:tcW w:w="992" w:type="dxa"/>
            <w:vAlign w:val="center"/>
          </w:tcPr>
          <w:p w:rsidR="00CC2CE4" w:rsidRPr="00C0336F" w:rsidRDefault="00704EFE" w:rsidP="00FF703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2</w:t>
            </w:r>
            <w:r w:rsidR="00FF7032">
              <w:rPr>
                <w:sz w:val="22"/>
                <w:szCs w:val="22"/>
              </w:rPr>
              <w:t>4</w:t>
            </w:r>
            <w:r w:rsidR="00944365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В приложении отсутствует персонализация настроек интерфейса, соответственно при изменении условий использования (например, уменьшение разрешения экрана, изменение освещения, </w:t>
            </w:r>
            <w:r w:rsidRPr="00C0336F">
              <w:rPr>
                <w:sz w:val="22"/>
                <w:szCs w:val="22"/>
                <w:lang w:val="en-US"/>
              </w:rPr>
              <w:t>et</w:t>
            </w:r>
            <w:r w:rsidR="00C0336F" w:rsidRPr="00C0336F">
              <w:rPr>
                <w:sz w:val="22"/>
                <w:szCs w:val="22"/>
              </w:rPr>
              <w:t xml:space="preserve"> </w:t>
            </w:r>
            <w:r w:rsidR="00C0336F">
              <w:rPr>
                <w:sz w:val="22"/>
                <w:szCs w:val="22"/>
                <w:lang w:val="en-US"/>
              </w:rPr>
              <w:t>cetera</w:t>
            </w:r>
            <w:r w:rsidRPr="00C0336F">
              <w:rPr>
                <w:sz w:val="22"/>
                <w:szCs w:val="22"/>
              </w:rPr>
              <w:t>) эксплуатация приложения может сопровождаться физическим дискомфортом.</w:t>
            </w:r>
          </w:p>
          <w:p w:rsidR="00944365" w:rsidRPr="00C0336F" w:rsidRDefault="00944365" w:rsidP="00FF7032">
            <w:pPr>
              <w:rPr>
                <w:sz w:val="22"/>
                <w:szCs w:val="22"/>
              </w:rPr>
            </w:pPr>
            <w:r w:rsidRPr="008F5FDD">
              <w:rPr>
                <w:sz w:val="22"/>
                <w:szCs w:val="22"/>
              </w:rPr>
              <w:t>Также имеет место проблема поиска нужно</w:t>
            </w:r>
            <w:r w:rsidR="008F5FDD" w:rsidRPr="008F5FDD">
              <w:rPr>
                <w:sz w:val="22"/>
                <w:szCs w:val="22"/>
              </w:rPr>
              <w:t>го</w:t>
            </w:r>
            <w:r w:rsidRPr="008F5FDD">
              <w:rPr>
                <w:sz w:val="22"/>
                <w:szCs w:val="22"/>
              </w:rPr>
              <w:t xml:space="preserve"> </w:t>
            </w:r>
            <w:r w:rsidR="008F5FDD" w:rsidRPr="008F5FDD">
              <w:rPr>
                <w:sz w:val="22"/>
                <w:szCs w:val="22"/>
              </w:rPr>
              <w:t>тура</w:t>
            </w:r>
            <w:r w:rsidRPr="008F5FDD">
              <w:rPr>
                <w:sz w:val="22"/>
                <w:szCs w:val="22"/>
              </w:rPr>
              <w:t xml:space="preserve"> при увеличении количества </w:t>
            </w:r>
            <w:r w:rsidR="008F5FDD" w:rsidRPr="008F5FDD">
              <w:rPr>
                <w:sz w:val="22"/>
                <w:szCs w:val="22"/>
              </w:rPr>
              <w:t>предложени</w:t>
            </w:r>
            <w:r w:rsidR="00FF7032">
              <w:rPr>
                <w:sz w:val="22"/>
                <w:szCs w:val="22"/>
              </w:rPr>
              <w:t>й, возможности поиска и сортировки достаточно ограничены, не предусмотрены различные фильтры, что достаточно усложняет сам процесс поиска и приносит неудобства при работе с большим количеством информации</w:t>
            </w:r>
            <w:r w:rsidR="00704EFE" w:rsidRPr="008F5FDD">
              <w:rPr>
                <w:sz w:val="22"/>
                <w:szCs w:val="22"/>
              </w:rPr>
              <w:t>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Свобода от риска</w:t>
            </w:r>
          </w:p>
        </w:tc>
        <w:tc>
          <w:tcPr>
            <w:tcW w:w="992" w:type="dxa"/>
            <w:vAlign w:val="center"/>
          </w:tcPr>
          <w:p w:rsidR="00CC2CE4" w:rsidRPr="00C0336F" w:rsidRDefault="00EC3A3D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6,3</w:t>
            </w:r>
            <w:r w:rsidR="00193403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704EFE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Оценка данной характеристики выполнена с </w:t>
            </w:r>
            <w:r w:rsidRPr="00C0336F">
              <w:rPr>
                <w:sz w:val="22"/>
                <w:szCs w:val="22"/>
              </w:rPr>
              <w:lastRenderedPageBreak/>
              <w:t>учётом её подхарактеристик.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lastRenderedPageBreak/>
              <w:t>3.4.1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Смягчение отрицательных последствий экономического риска</w:t>
            </w:r>
          </w:p>
        </w:tc>
        <w:tc>
          <w:tcPr>
            <w:tcW w:w="992" w:type="dxa"/>
            <w:vAlign w:val="center"/>
          </w:tcPr>
          <w:p w:rsidR="00CC2CE4" w:rsidRPr="00C0336F" w:rsidRDefault="00234478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44365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234478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Приложение не осуществляет смягчение последствий экономических рисков для пользователей, </w:t>
            </w:r>
            <w:r w:rsidRPr="00234478">
              <w:rPr>
                <w:sz w:val="22"/>
                <w:szCs w:val="22"/>
              </w:rPr>
              <w:t xml:space="preserve">главным образом, это касается недобросовестных </w:t>
            </w:r>
            <w:r w:rsidR="00234478" w:rsidRPr="00234478">
              <w:rPr>
                <w:sz w:val="22"/>
                <w:szCs w:val="22"/>
              </w:rPr>
              <w:t>туроператоров</w:t>
            </w:r>
            <w:r w:rsidRPr="00234478">
              <w:rPr>
                <w:sz w:val="22"/>
                <w:szCs w:val="22"/>
              </w:rPr>
              <w:t xml:space="preserve"> и различных схем</w:t>
            </w:r>
            <w:r w:rsidR="00234478" w:rsidRPr="00234478">
              <w:rPr>
                <w:sz w:val="22"/>
                <w:szCs w:val="22"/>
              </w:rPr>
              <w:t xml:space="preserve"> обмана</w:t>
            </w:r>
            <w:r w:rsidRPr="00234478">
              <w:rPr>
                <w:sz w:val="22"/>
                <w:szCs w:val="22"/>
              </w:rPr>
              <w:t>.</w:t>
            </w:r>
            <w:r w:rsidR="00234478">
              <w:rPr>
                <w:sz w:val="22"/>
                <w:szCs w:val="22"/>
              </w:rPr>
              <w:t xml:space="preserve"> Приложение не предоставляет никакой информации о туроператоре,  его рейтинга в туристической сфере и отзывов на его работу. В приложение отсутствует какая-либо информация о мерах предосторожности, советы при выборе туров и во время самих путешествий. 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992" w:type="dxa"/>
            <w:vAlign w:val="center"/>
          </w:tcPr>
          <w:p w:rsidR="00CC2CE4" w:rsidRPr="00C0336F" w:rsidRDefault="00EC3A3D" w:rsidP="00EC3A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944365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944365" w:rsidRPr="00C0336F" w:rsidRDefault="00CC2CE4" w:rsidP="003C217E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Приложение не осуществляет смягчение последствий рисков, связанных со здоровьем и безопасностью пользователей, </w:t>
            </w:r>
            <w:r w:rsidRPr="00234478">
              <w:rPr>
                <w:sz w:val="22"/>
                <w:szCs w:val="22"/>
              </w:rPr>
              <w:t xml:space="preserve">например, в случае недостоверной информации </w:t>
            </w:r>
            <w:r w:rsidR="003C217E">
              <w:rPr>
                <w:sz w:val="22"/>
                <w:szCs w:val="22"/>
              </w:rPr>
              <w:t>указанной в предложении</w:t>
            </w:r>
            <w:r w:rsidR="00234478">
              <w:rPr>
                <w:sz w:val="22"/>
                <w:szCs w:val="22"/>
              </w:rPr>
              <w:t>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Смягчение отрицательных последствий экологического риска</w:t>
            </w:r>
          </w:p>
        </w:tc>
        <w:tc>
          <w:tcPr>
            <w:tcW w:w="992" w:type="dxa"/>
            <w:vAlign w:val="center"/>
          </w:tcPr>
          <w:p w:rsidR="00CC2CE4" w:rsidRPr="00C0336F" w:rsidRDefault="00193403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5</w:t>
            </w:r>
            <w:r w:rsidR="00944365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Контекст работы приложения не предусматривает возможные экологические риски, а также их снижение.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Покрытие контекста</w:t>
            </w:r>
          </w:p>
        </w:tc>
        <w:tc>
          <w:tcPr>
            <w:tcW w:w="992" w:type="dxa"/>
            <w:vAlign w:val="center"/>
          </w:tcPr>
          <w:p w:rsidR="00CC2CE4" w:rsidRPr="00C0336F" w:rsidRDefault="00193403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40%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3.5.1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Полнота контекста</w:t>
            </w:r>
          </w:p>
        </w:tc>
        <w:tc>
          <w:tcPr>
            <w:tcW w:w="992" w:type="dxa"/>
            <w:vAlign w:val="center"/>
          </w:tcPr>
          <w:p w:rsidR="00CC2CE4" w:rsidRPr="00C0336F" w:rsidRDefault="00193403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Приложение не поддерживает настройку или персонализацию интерфейса, что в определённых условиях может затруднить его использование (например, при низком разрешении экрана).</w:t>
            </w:r>
          </w:p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Актуальность данных приложения зависит от процессов, которые выходят за рамки его функционирования, следовательно, использование приложения в контексте актуальности предоставляемых им данных может быть сопряжено с определёнными рисками для пользователя (данное положение продиктовано сформулированной концепцией продукта и не должно значительно снижать оценку).</w:t>
            </w:r>
          </w:p>
        </w:tc>
      </w:tr>
      <w:tr w:rsidR="00CC2CE4" w:rsidRPr="00C0336F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3.5.2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Гибкость</w:t>
            </w:r>
          </w:p>
        </w:tc>
        <w:tc>
          <w:tcPr>
            <w:tcW w:w="992" w:type="dxa"/>
            <w:vAlign w:val="center"/>
          </w:tcPr>
          <w:p w:rsidR="00CC2CE4" w:rsidRPr="00C0336F" w:rsidRDefault="00193403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20%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3C217E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Приложение не предполагает использование за рамками его спецификации и не предусматривает какую-либо адаптацию под другие задачи или группы пользователей; в тоже время формат хранения данных допускают возможность изменения для адаптации к другим категориям пользователей </w:t>
            </w:r>
            <w:r w:rsidRPr="003C217E">
              <w:rPr>
                <w:sz w:val="22"/>
                <w:szCs w:val="22"/>
              </w:rPr>
              <w:t xml:space="preserve">(например, размещение </w:t>
            </w:r>
            <w:r w:rsidR="003C217E">
              <w:rPr>
                <w:sz w:val="22"/>
                <w:szCs w:val="22"/>
              </w:rPr>
              <w:t>предложений</w:t>
            </w:r>
            <w:r w:rsidRPr="003C217E">
              <w:rPr>
                <w:sz w:val="22"/>
                <w:szCs w:val="22"/>
              </w:rPr>
              <w:t xml:space="preserve"> на английском языке)</w:t>
            </w:r>
            <w:r w:rsidRPr="00C0336F">
              <w:rPr>
                <w:sz w:val="22"/>
                <w:szCs w:val="22"/>
              </w:rPr>
              <w:t>.</w:t>
            </w:r>
          </w:p>
        </w:tc>
      </w:tr>
    </w:tbl>
    <w:p w:rsidR="00CC2CE4" w:rsidRPr="00C0336F" w:rsidRDefault="00CC2CE4" w:rsidP="00FD79B8">
      <w:pPr>
        <w:ind w:firstLine="708"/>
        <w:jc w:val="both"/>
      </w:pPr>
    </w:p>
    <w:p w:rsidR="00CC2CE4" w:rsidRPr="00C0336F" w:rsidRDefault="00CC2CE4" w:rsidP="009069EA">
      <w:pPr>
        <w:pStyle w:val="a"/>
        <w:ind w:left="1134" w:hanging="425"/>
        <w:rPr>
          <w:rFonts w:ascii="Cambria" w:hAnsi="Cambria"/>
        </w:rPr>
      </w:pPr>
      <w:r w:rsidRPr="00C0336F">
        <w:rPr>
          <w:rFonts w:ascii="Cambria" w:hAnsi="Cambria"/>
        </w:rPr>
        <w:t>Оценка качества продукта</w:t>
      </w:r>
    </w:p>
    <w:p w:rsidR="00CC2CE4" w:rsidRPr="00C0336F" w:rsidRDefault="00CC2CE4" w:rsidP="00CC2CE4">
      <w:pPr>
        <w:ind w:firstLine="708"/>
        <w:jc w:val="both"/>
      </w:pPr>
    </w:p>
    <w:p w:rsidR="00CC2CE4" w:rsidRPr="00C0336F" w:rsidRDefault="00CC2CE4" w:rsidP="00CC2CE4">
      <w:pPr>
        <w:spacing w:line="360" w:lineRule="auto"/>
        <w:jc w:val="both"/>
        <w:rPr>
          <w:lang w:val="en-US"/>
        </w:rPr>
      </w:pPr>
      <w:r w:rsidRPr="00C0336F">
        <w:t xml:space="preserve">Таблица </w:t>
      </w:r>
      <w:r w:rsidR="00A13FCC" w:rsidRPr="00C0336F">
        <w:rPr>
          <w:lang w:val="en-US"/>
        </w:rPr>
        <w:t>2</w:t>
      </w:r>
      <w:r w:rsidRPr="00C0336F">
        <w:t xml:space="preserve"> </w:t>
      </w:r>
      <w:r w:rsidR="00A13FCC" w:rsidRPr="00C0336F">
        <w:t>—</w:t>
      </w:r>
      <w:r w:rsidRPr="00C0336F">
        <w:t xml:space="preserve"> Модель качества продукта</w:t>
      </w:r>
    </w:p>
    <w:tbl>
      <w:tblPr>
        <w:tblStyle w:val="afa"/>
        <w:tblW w:w="0" w:type="auto"/>
        <w:tblLayout w:type="fixed"/>
        <w:tblLook w:val="04A0"/>
      </w:tblPr>
      <w:tblGrid>
        <w:gridCol w:w="714"/>
        <w:gridCol w:w="2513"/>
        <w:gridCol w:w="992"/>
        <w:gridCol w:w="5351"/>
      </w:tblGrid>
      <w:tr w:rsidR="00CC2CE4" w:rsidRPr="00C0336F" w:rsidTr="00605C42">
        <w:trPr>
          <w:trHeight w:val="567"/>
        </w:trPr>
        <w:tc>
          <w:tcPr>
            <w:tcW w:w="3227" w:type="dxa"/>
            <w:gridSpan w:val="2"/>
            <w:tcBorders>
              <w:bottom w:val="single" w:sz="4" w:space="0" w:color="auto"/>
            </w:tcBorders>
            <w:vAlign w:val="center"/>
          </w:tcPr>
          <w:p w:rsidR="00CC2CE4" w:rsidRPr="00C0336F" w:rsidRDefault="00CC2CE4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Характеристика</w:t>
            </w:r>
          </w:p>
        </w:tc>
        <w:tc>
          <w:tcPr>
            <w:tcW w:w="992" w:type="dxa"/>
            <w:vAlign w:val="center"/>
          </w:tcPr>
          <w:p w:rsidR="00CC2CE4" w:rsidRPr="00C0336F" w:rsidRDefault="00CC2CE4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Обоснование (пояснение)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4.1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Функциональная пригодность</w:t>
            </w:r>
          </w:p>
        </w:tc>
        <w:tc>
          <w:tcPr>
            <w:tcW w:w="992" w:type="dxa"/>
            <w:vAlign w:val="center"/>
          </w:tcPr>
          <w:p w:rsidR="00CC2CE4" w:rsidRPr="00C0336F" w:rsidRDefault="0077484B" w:rsidP="00885846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7</w:t>
            </w:r>
            <w:r w:rsidR="00885846">
              <w:rPr>
                <w:sz w:val="22"/>
                <w:szCs w:val="22"/>
              </w:rPr>
              <w:t>4,3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4.1.1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Функциональная </w:t>
            </w:r>
            <w:r w:rsidRPr="00C0336F">
              <w:rPr>
                <w:sz w:val="22"/>
                <w:szCs w:val="22"/>
              </w:rPr>
              <w:lastRenderedPageBreak/>
              <w:t>полнота</w:t>
            </w:r>
          </w:p>
        </w:tc>
        <w:tc>
          <w:tcPr>
            <w:tcW w:w="992" w:type="dxa"/>
            <w:vAlign w:val="center"/>
          </w:tcPr>
          <w:p w:rsidR="00CC2CE4" w:rsidRPr="00C0336F" w:rsidRDefault="00885846" w:rsidP="008858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63</w:t>
            </w:r>
            <w:r w:rsidR="00296F35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EC3A3D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Приложение в целом отвечает всем определённым </w:t>
            </w:r>
            <w:r w:rsidRPr="00C0336F">
              <w:rPr>
                <w:sz w:val="22"/>
                <w:szCs w:val="22"/>
              </w:rPr>
              <w:lastRenderedPageBreak/>
              <w:t xml:space="preserve">задачам и целям пользователя в указанных условиях использования, </w:t>
            </w:r>
            <w:r w:rsidRPr="00885846">
              <w:rPr>
                <w:sz w:val="22"/>
                <w:szCs w:val="22"/>
              </w:rPr>
              <w:t xml:space="preserve">однако отсутствие полной информацией </w:t>
            </w:r>
            <w:r w:rsidR="00885846" w:rsidRPr="00885846">
              <w:rPr>
                <w:sz w:val="22"/>
                <w:szCs w:val="22"/>
              </w:rPr>
              <w:t>о туроператоре и предложении</w:t>
            </w:r>
            <w:r w:rsidR="00EC3A3D">
              <w:rPr>
                <w:sz w:val="22"/>
                <w:szCs w:val="22"/>
              </w:rPr>
              <w:t xml:space="preserve">, </w:t>
            </w:r>
            <w:r w:rsidR="00885846" w:rsidRPr="00885846">
              <w:rPr>
                <w:sz w:val="22"/>
                <w:szCs w:val="22"/>
              </w:rPr>
              <w:t xml:space="preserve">дополнительных возможностей </w:t>
            </w:r>
            <w:r w:rsidR="00296F35" w:rsidRPr="00885846">
              <w:rPr>
                <w:sz w:val="22"/>
                <w:szCs w:val="22"/>
              </w:rPr>
              <w:t xml:space="preserve">поиска </w:t>
            </w:r>
            <w:r w:rsidRPr="00885846">
              <w:rPr>
                <w:sz w:val="22"/>
                <w:szCs w:val="22"/>
              </w:rPr>
              <w:t>снижает оценку данной характеристики.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lastRenderedPageBreak/>
              <w:t>4.1.2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Функциональная корректность</w:t>
            </w:r>
          </w:p>
        </w:tc>
        <w:tc>
          <w:tcPr>
            <w:tcW w:w="992" w:type="dxa"/>
            <w:vAlign w:val="center"/>
          </w:tcPr>
          <w:p w:rsidR="00CC2CE4" w:rsidRPr="00C0336F" w:rsidRDefault="0077484B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</w:t>
            </w:r>
            <w:r w:rsidR="00296F35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0D63AE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 целом все операции ввода-вывода соответствуют ожидаемому результату</w:t>
            </w:r>
            <w:r w:rsidR="0077484B" w:rsidRPr="00C0336F">
              <w:rPr>
                <w:sz w:val="22"/>
                <w:szCs w:val="22"/>
              </w:rPr>
              <w:t>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4.1.3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Функциональная целесообразность</w:t>
            </w:r>
          </w:p>
        </w:tc>
        <w:tc>
          <w:tcPr>
            <w:tcW w:w="992" w:type="dxa"/>
            <w:vAlign w:val="center"/>
          </w:tcPr>
          <w:p w:rsidR="00CC2CE4" w:rsidRPr="00C0336F" w:rsidRDefault="0077484B" w:rsidP="00885846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6</w:t>
            </w:r>
            <w:r w:rsidR="00885846">
              <w:rPr>
                <w:sz w:val="22"/>
                <w:szCs w:val="22"/>
              </w:rPr>
              <w:t>5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885846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Приложение обладает простой функциональностью </w:t>
            </w:r>
            <w:r w:rsidRPr="00885846">
              <w:rPr>
                <w:sz w:val="22"/>
                <w:szCs w:val="22"/>
              </w:rPr>
              <w:t>и удобной системой навигации, которая допускает пропуск ненужных шагов для выполнения определённых задач</w:t>
            </w:r>
            <w:r w:rsidR="00885846">
              <w:rPr>
                <w:sz w:val="22"/>
                <w:szCs w:val="22"/>
              </w:rPr>
              <w:t>, уточнение выбора пользователя, возврат к главному меню при отменен или выполнении какого-либо действия.</w:t>
            </w:r>
          </w:p>
          <w:p w:rsidR="00CC2CE4" w:rsidRPr="00C0336F" w:rsidRDefault="00885846" w:rsidP="00605C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увеличении количества предложений поиск может быть немного неудобным, но, тем не менее, приложение справляется с поставленными задачами 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Уровень производительности</w:t>
            </w:r>
          </w:p>
        </w:tc>
        <w:tc>
          <w:tcPr>
            <w:tcW w:w="992" w:type="dxa"/>
            <w:vAlign w:val="center"/>
          </w:tcPr>
          <w:p w:rsidR="00CC2CE4" w:rsidRPr="00C0336F" w:rsidRDefault="000D140E" w:rsidP="00885846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7</w:t>
            </w:r>
            <w:r w:rsidR="00885846">
              <w:rPr>
                <w:sz w:val="22"/>
                <w:szCs w:val="22"/>
              </w:rPr>
              <w:t>1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  <w:lang w:val="en-US"/>
              </w:rPr>
            </w:pPr>
            <w:r w:rsidRPr="00C0336F">
              <w:rPr>
                <w:sz w:val="22"/>
                <w:szCs w:val="22"/>
              </w:rPr>
              <w:t>4.2.1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Временные характеристики</w:t>
            </w:r>
          </w:p>
        </w:tc>
        <w:tc>
          <w:tcPr>
            <w:tcW w:w="992" w:type="dxa"/>
            <w:vAlign w:val="center"/>
          </w:tcPr>
          <w:p w:rsidR="00CC2CE4" w:rsidRPr="00C0336F" w:rsidRDefault="000D140E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Функциональные возможности и архитектура приложения не допускают уменьшение производительности при любых условиях использования.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  <w:lang w:val="en-US"/>
              </w:rPr>
              <w:t>4</w:t>
            </w:r>
            <w:r w:rsidRPr="00C0336F">
              <w:rPr>
                <w:sz w:val="22"/>
                <w:szCs w:val="22"/>
              </w:rPr>
              <w:t>.2</w:t>
            </w:r>
            <w:r w:rsidRPr="00C0336F">
              <w:rPr>
                <w:sz w:val="22"/>
                <w:szCs w:val="22"/>
                <w:lang w:val="en-US"/>
              </w:rPr>
              <w:t>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Использование ресурсов</w:t>
            </w:r>
          </w:p>
        </w:tc>
        <w:tc>
          <w:tcPr>
            <w:tcW w:w="992" w:type="dxa"/>
            <w:vAlign w:val="center"/>
          </w:tcPr>
          <w:p w:rsidR="00CC2CE4" w:rsidRPr="00C0336F" w:rsidRDefault="00885846" w:rsidP="008858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  <w:r w:rsidR="000D140E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885846">
            <w:pPr>
              <w:rPr>
                <w:sz w:val="22"/>
                <w:szCs w:val="22"/>
              </w:rPr>
            </w:pPr>
            <w:r w:rsidRPr="00885846">
              <w:rPr>
                <w:sz w:val="22"/>
                <w:szCs w:val="22"/>
              </w:rPr>
              <w:t>Приложение неэффективно использует человеческие ресурсы</w:t>
            </w:r>
            <w:r w:rsidR="000D140E" w:rsidRPr="00885846">
              <w:rPr>
                <w:sz w:val="22"/>
                <w:szCs w:val="22"/>
              </w:rPr>
              <w:t xml:space="preserve"> (время)</w:t>
            </w:r>
            <w:r w:rsidRPr="00885846">
              <w:rPr>
                <w:sz w:val="22"/>
                <w:szCs w:val="22"/>
              </w:rPr>
              <w:t xml:space="preserve"> в условиях увеличения количества </w:t>
            </w:r>
            <w:r w:rsidR="00885846">
              <w:rPr>
                <w:sz w:val="22"/>
                <w:szCs w:val="22"/>
              </w:rPr>
              <w:t>предложений</w:t>
            </w:r>
            <w:r w:rsidRPr="00885846">
              <w:rPr>
                <w:sz w:val="22"/>
                <w:szCs w:val="22"/>
              </w:rPr>
              <w:t>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4.2.3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Потенциальные возможности</w:t>
            </w:r>
          </w:p>
        </w:tc>
        <w:tc>
          <w:tcPr>
            <w:tcW w:w="992" w:type="dxa"/>
            <w:vAlign w:val="center"/>
          </w:tcPr>
          <w:p w:rsidR="00CC2CE4" w:rsidRPr="00C0336F" w:rsidRDefault="000D140E" w:rsidP="00885846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6</w:t>
            </w:r>
            <w:r w:rsidR="00885846">
              <w:rPr>
                <w:sz w:val="22"/>
                <w:szCs w:val="22"/>
              </w:rPr>
              <w:t>3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885846">
            <w:pPr>
              <w:rPr>
                <w:sz w:val="22"/>
                <w:szCs w:val="22"/>
              </w:rPr>
            </w:pPr>
            <w:r w:rsidRPr="00885846">
              <w:rPr>
                <w:sz w:val="22"/>
                <w:szCs w:val="22"/>
              </w:rPr>
              <w:t xml:space="preserve">Устойчивость работы приложения не зависит от достижения предельных значений параметров (количество </w:t>
            </w:r>
            <w:r w:rsidR="00885846" w:rsidRPr="00885846">
              <w:rPr>
                <w:sz w:val="22"/>
                <w:szCs w:val="22"/>
              </w:rPr>
              <w:t>предложений</w:t>
            </w:r>
            <w:r w:rsidRPr="00885846">
              <w:rPr>
                <w:sz w:val="22"/>
                <w:szCs w:val="22"/>
              </w:rPr>
              <w:t>), однако подобные условия работы негативно повлияют на функциональную пригодность приложения вследствие отсутствия критериев (фильтров) поиска.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Совместимость</w:t>
            </w:r>
          </w:p>
        </w:tc>
        <w:tc>
          <w:tcPr>
            <w:tcW w:w="992" w:type="dxa"/>
            <w:vAlign w:val="center"/>
          </w:tcPr>
          <w:p w:rsidR="00CC2CE4" w:rsidRPr="00C0336F" w:rsidRDefault="00364A9B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87,5%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4.3.1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Сосуществование</w:t>
            </w:r>
          </w:p>
        </w:tc>
        <w:tc>
          <w:tcPr>
            <w:tcW w:w="992" w:type="dxa"/>
            <w:vAlign w:val="center"/>
          </w:tcPr>
          <w:p w:rsidR="00CC2CE4" w:rsidRPr="00C0336F" w:rsidRDefault="00364A9B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Приложение не влияет на работу других приложений или систем.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Функциональная совместимость</w:t>
            </w:r>
          </w:p>
        </w:tc>
        <w:tc>
          <w:tcPr>
            <w:tcW w:w="992" w:type="dxa"/>
            <w:vAlign w:val="center"/>
          </w:tcPr>
          <w:p w:rsidR="00CC2CE4" w:rsidRPr="00C0336F" w:rsidRDefault="00364A9B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Для хранения информации приложение использует текстовые файлы, что обеспечивает возможность стороннего доступа к данным и совместное их использование.</w:t>
            </w:r>
            <w:r w:rsidR="00364A9B" w:rsidRPr="00C0336F">
              <w:rPr>
                <w:sz w:val="22"/>
                <w:szCs w:val="22"/>
              </w:rPr>
              <w:t xml:space="preserve"> Иные способы для взаимодействия и функционирования с другими приложениями не предусмотрены.</w:t>
            </w:r>
          </w:p>
          <w:p w:rsidR="00364A9B" w:rsidRPr="00C0336F" w:rsidRDefault="00364A9B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Возможности совместимости с другими операционными системами не рассматриваются.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Удобство использования</w:t>
            </w:r>
          </w:p>
        </w:tc>
        <w:tc>
          <w:tcPr>
            <w:tcW w:w="992" w:type="dxa"/>
            <w:vAlign w:val="center"/>
          </w:tcPr>
          <w:p w:rsidR="00CC2CE4" w:rsidRPr="00C0336F" w:rsidRDefault="00261845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60,2</w:t>
            </w:r>
            <w:r w:rsidR="006343E8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4.4.1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Определение пригодности</w:t>
            </w:r>
          </w:p>
        </w:tc>
        <w:tc>
          <w:tcPr>
            <w:tcW w:w="992" w:type="dxa"/>
            <w:vAlign w:val="center"/>
          </w:tcPr>
          <w:p w:rsidR="00CC2CE4" w:rsidRPr="00C0336F" w:rsidRDefault="006343E8" w:rsidP="00040756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8</w:t>
            </w:r>
            <w:r w:rsidR="00040756">
              <w:rPr>
                <w:sz w:val="22"/>
                <w:szCs w:val="22"/>
              </w:rPr>
              <w:t>7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040756" w:rsidRPr="00C0336F" w:rsidRDefault="00CC2CE4" w:rsidP="00040756">
            <w:pPr>
              <w:rPr>
                <w:sz w:val="22"/>
                <w:szCs w:val="22"/>
              </w:rPr>
            </w:pPr>
            <w:r w:rsidRPr="00885846">
              <w:rPr>
                <w:sz w:val="22"/>
                <w:szCs w:val="22"/>
              </w:rPr>
              <w:t xml:space="preserve">С точки зрения пользователя приложение в достаточной мере согласуется с функциональной целесообразностью: </w:t>
            </w:r>
            <w:r w:rsidR="00040756">
              <w:rPr>
                <w:sz w:val="22"/>
                <w:szCs w:val="22"/>
              </w:rPr>
              <w:t>наименования пунктов меню соответствую своему назначению, предоставляют пользователю возможность отмены действия (посредством отказа от него при уточнении выбора</w:t>
            </w:r>
            <w:proofErr w:type="gramStart"/>
            <w:r w:rsidR="00040756">
              <w:rPr>
                <w:sz w:val="22"/>
                <w:szCs w:val="22"/>
              </w:rPr>
              <w:t xml:space="preserve"> )</w:t>
            </w:r>
            <w:proofErr w:type="gramEnd"/>
            <w:r w:rsidR="00040756">
              <w:rPr>
                <w:sz w:val="22"/>
                <w:szCs w:val="22"/>
              </w:rPr>
              <w:t xml:space="preserve">, предоставляются необходимы для </w:t>
            </w:r>
            <w:r w:rsidR="00040756">
              <w:rPr>
                <w:sz w:val="22"/>
                <w:szCs w:val="22"/>
              </w:rPr>
              <w:lastRenderedPageBreak/>
              <w:t>клиента  сведения при выборе определённых пунктов меню.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lastRenderedPageBreak/>
              <w:t>4.4.2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Изучаемость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040756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  <w:r w:rsidR="006343E8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040756" w:rsidP="00605C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простого функционала</w:t>
            </w:r>
            <w:r w:rsidR="00CC2CE4" w:rsidRPr="00040756">
              <w:rPr>
                <w:sz w:val="22"/>
                <w:szCs w:val="22"/>
              </w:rPr>
              <w:t xml:space="preserve"> и удобная навигация исключают необходимость в обучении.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Управляемость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040756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  <w:r w:rsidR="006343E8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6343E8" w:rsidRPr="008F3ABB" w:rsidRDefault="00CC2CE4" w:rsidP="00605C42">
            <w:pPr>
              <w:rPr>
                <w:sz w:val="22"/>
                <w:szCs w:val="22"/>
                <w:highlight w:val="darkGray"/>
              </w:rPr>
            </w:pPr>
            <w:r w:rsidRPr="00040756">
              <w:rPr>
                <w:sz w:val="22"/>
                <w:szCs w:val="22"/>
              </w:rPr>
              <w:t>Приложение включает в себя необходимые атрибуты удобной навигации (</w:t>
            </w:r>
            <w:r w:rsidR="006343E8" w:rsidRPr="00040756">
              <w:rPr>
                <w:sz w:val="22"/>
                <w:szCs w:val="22"/>
              </w:rPr>
              <w:t>например, пропуск шагов</w:t>
            </w:r>
            <w:r w:rsidR="00040756">
              <w:rPr>
                <w:sz w:val="22"/>
                <w:szCs w:val="22"/>
              </w:rPr>
              <w:t>).</w:t>
            </w:r>
          </w:p>
          <w:p w:rsidR="008F3ABB" w:rsidRPr="008F3ABB" w:rsidRDefault="00040756" w:rsidP="00605C42">
            <w:pPr>
              <w:rPr>
                <w:sz w:val="22"/>
                <w:szCs w:val="22"/>
                <w:highlight w:val="darkGray"/>
              </w:rPr>
            </w:pPr>
            <w:r w:rsidRPr="00040756">
              <w:rPr>
                <w:sz w:val="22"/>
                <w:szCs w:val="22"/>
              </w:rPr>
              <w:t>Приложение</w:t>
            </w:r>
            <w:r w:rsidR="006343E8" w:rsidRPr="00040756">
              <w:rPr>
                <w:sz w:val="22"/>
                <w:szCs w:val="22"/>
              </w:rPr>
              <w:t xml:space="preserve"> </w:t>
            </w:r>
            <w:r w:rsidR="00CC2CE4" w:rsidRPr="00040756">
              <w:rPr>
                <w:sz w:val="22"/>
                <w:szCs w:val="22"/>
              </w:rPr>
              <w:t>обладает определённой устойчивостью к ошибкам пользователя</w:t>
            </w:r>
            <w:proofErr w:type="gramStart"/>
            <w:r w:rsidR="008F3ABB" w:rsidRPr="00040756">
              <w:rPr>
                <w:sz w:val="22"/>
                <w:szCs w:val="22"/>
              </w:rPr>
              <w:t>.</w:t>
            </w:r>
            <w:proofErr w:type="gramEnd"/>
            <w:r w:rsidR="006343E8" w:rsidRPr="00040756">
              <w:rPr>
                <w:sz w:val="22"/>
                <w:szCs w:val="22"/>
              </w:rPr>
              <w:t xml:space="preserve"> (</w:t>
            </w:r>
            <w:proofErr w:type="gramStart"/>
            <w:r w:rsidR="006343E8" w:rsidRPr="00040756">
              <w:rPr>
                <w:sz w:val="22"/>
                <w:szCs w:val="22"/>
              </w:rPr>
              <w:t>р</w:t>
            </w:r>
            <w:proofErr w:type="gramEnd"/>
            <w:r w:rsidR="006343E8" w:rsidRPr="00040756">
              <w:rPr>
                <w:sz w:val="22"/>
                <w:szCs w:val="22"/>
              </w:rPr>
              <w:t>еализованы простые проверки на корректность введённых данных</w:t>
            </w:r>
            <w:r w:rsidR="008F3ABB" w:rsidRPr="00040756">
              <w:rPr>
                <w:sz w:val="22"/>
                <w:szCs w:val="22"/>
              </w:rPr>
              <w:t>).</w:t>
            </w:r>
          </w:p>
          <w:p w:rsidR="008F3ABB" w:rsidRPr="00040756" w:rsidRDefault="008F3ABB" w:rsidP="00605C42">
            <w:pPr>
              <w:rPr>
                <w:sz w:val="22"/>
                <w:szCs w:val="22"/>
              </w:rPr>
            </w:pPr>
            <w:r w:rsidRPr="00040756">
              <w:rPr>
                <w:sz w:val="22"/>
                <w:szCs w:val="22"/>
              </w:rPr>
              <w:t>Реализованные проверки:</w:t>
            </w:r>
          </w:p>
          <w:p w:rsidR="008F3ABB" w:rsidRDefault="00040756" w:rsidP="008F3ABB">
            <w:pPr>
              <w:pStyle w:val="af"/>
              <w:numPr>
                <w:ilvl w:val="0"/>
                <w:numId w:val="36"/>
              </w:numPr>
              <w:ind w:left="179" w:hanging="179"/>
              <w:rPr>
                <w:sz w:val="22"/>
                <w:szCs w:val="22"/>
              </w:rPr>
            </w:pPr>
            <w:r>
              <w:t>Проверка корректности введённого пункта меню</w:t>
            </w:r>
            <w:r w:rsidR="008F3ABB" w:rsidRPr="00040756">
              <w:rPr>
                <w:sz w:val="22"/>
                <w:szCs w:val="22"/>
              </w:rPr>
              <w:t>;</w:t>
            </w:r>
          </w:p>
          <w:p w:rsidR="00040756" w:rsidRPr="00040756" w:rsidRDefault="00040756" w:rsidP="008F3ABB">
            <w:pPr>
              <w:pStyle w:val="af"/>
              <w:numPr>
                <w:ilvl w:val="0"/>
                <w:numId w:val="36"/>
              </w:numPr>
              <w:ind w:left="179" w:hanging="179"/>
              <w:rPr>
                <w:sz w:val="22"/>
                <w:szCs w:val="22"/>
              </w:rPr>
            </w:pPr>
            <w:r>
              <w:t>Проверка корректности введённого названия курорта, типа и названия апартаментов, информации о питании;</w:t>
            </w:r>
          </w:p>
          <w:p w:rsidR="008F3ABB" w:rsidRPr="00040756" w:rsidRDefault="00040756" w:rsidP="008F3ABB">
            <w:pPr>
              <w:pStyle w:val="af"/>
              <w:numPr>
                <w:ilvl w:val="0"/>
                <w:numId w:val="36"/>
              </w:numPr>
              <w:ind w:left="179" w:hanging="179"/>
              <w:rPr>
                <w:sz w:val="22"/>
                <w:szCs w:val="22"/>
              </w:rPr>
            </w:pPr>
            <w:r>
              <w:t xml:space="preserve">Проверка корректности введённого </w:t>
            </w:r>
            <w:r w:rsidRPr="00901E5F">
              <w:t>кол-ва человек</w:t>
            </w:r>
            <w:r>
              <w:t>;</w:t>
            </w:r>
          </w:p>
          <w:p w:rsidR="00040756" w:rsidRPr="00040756" w:rsidRDefault="00040756" w:rsidP="008F3ABB">
            <w:pPr>
              <w:pStyle w:val="af"/>
              <w:numPr>
                <w:ilvl w:val="0"/>
                <w:numId w:val="36"/>
              </w:numPr>
              <w:ind w:left="179" w:hanging="179"/>
              <w:rPr>
                <w:sz w:val="22"/>
                <w:szCs w:val="22"/>
              </w:rPr>
            </w:pPr>
            <w:r>
              <w:t xml:space="preserve">Проверка корректности введённой </w:t>
            </w:r>
            <w:r w:rsidRPr="00901E5F">
              <w:t>стоимости</w:t>
            </w:r>
            <w:r>
              <w:t>;</w:t>
            </w:r>
          </w:p>
          <w:p w:rsidR="00040756" w:rsidRPr="00040756" w:rsidRDefault="00040756" w:rsidP="008F3ABB">
            <w:pPr>
              <w:pStyle w:val="af"/>
              <w:numPr>
                <w:ilvl w:val="0"/>
                <w:numId w:val="36"/>
              </w:numPr>
              <w:ind w:left="179" w:hanging="179"/>
              <w:rPr>
                <w:sz w:val="22"/>
                <w:szCs w:val="22"/>
              </w:rPr>
            </w:pPr>
            <w:r>
              <w:t xml:space="preserve">Проверка корректности введённых </w:t>
            </w:r>
            <w:r w:rsidRPr="00901E5F">
              <w:t>дат поездки</w:t>
            </w:r>
            <w:r>
              <w:t>;</w:t>
            </w:r>
          </w:p>
          <w:p w:rsidR="00040756" w:rsidRPr="00040756" w:rsidRDefault="00040756" w:rsidP="008F3ABB">
            <w:pPr>
              <w:pStyle w:val="af"/>
              <w:numPr>
                <w:ilvl w:val="0"/>
                <w:numId w:val="36"/>
              </w:numPr>
              <w:ind w:left="179" w:hanging="179"/>
              <w:rPr>
                <w:sz w:val="22"/>
                <w:szCs w:val="22"/>
              </w:rPr>
            </w:pPr>
            <w:r>
              <w:t>Проверка корректности введённой операции;</w:t>
            </w:r>
          </w:p>
          <w:p w:rsidR="008F3ABB" w:rsidRPr="00040756" w:rsidRDefault="008F3ABB" w:rsidP="00605C42">
            <w:pPr>
              <w:rPr>
                <w:sz w:val="22"/>
                <w:szCs w:val="22"/>
              </w:rPr>
            </w:pPr>
            <w:r w:rsidRPr="00040756">
              <w:rPr>
                <w:sz w:val="22"/>
                <w:szCs w:val="22"/>
              </w:rPr>
              <w:t>Типы сортировки данных:</w:t>
            </w:r>
          </w:p>
          <w:p w:rsidR="00CC2CE4" w:rsidRDefault="00040756" w:rsidP="008F3ABB">
            <w:pPr>
              <w:pStyle w:val="af"/>
              <w:numPr>
                <w:ilvl w:val="0"/>
                <w:numId w:val="38"/>
              </w:numPr>
              <w:ind w:left="179" w:hanging="179"/>
              <w:rPr>
                <w:sz w:val="22"/>
                <w:szCs w:val="22"/>
              </w:rPr>
            </w:pPr>
            <w:r>
              <w:t>Сортировка записей в файле по стоимости в порядке возрастания</w:t>
            </w:r>
            <w:r w:rsidR="008F3ABB" w:rsidRPr="00040756">
              <w:rPr>
                <w:sz w:val="22"/>
                <w:szCs w:val="22"/>
              </w:rPr>
              <w:t>;</w:t>
            </w:r>
          </w:p>
          <w:p w:rsidR="00040756" w:rsidRPr="00040756" w:rsidRDefault="00040756" w:rsidP="008F3ABB">
            <w:pPr>
              <w:pStyle w:val="af"/>
              <w:numPr>
                <w:ilvl w:val="0"/>
                <w:numId w:val="38"/>
              </w:numPr>
              <w:ind w:left="179" w:hanging="179"/>
              <w:rPr>
                <w:sz w:val="22"/>
                <w:szCs w:val="22"/>
              </w:rPr>
            </w:pPr>
            <w:r>
              <w:t>Сортировка записей в файле по стоимости в порядке убывания;</w:t>
            </w:r>
          </w:p>
          <w:p w:rsidR="008F3ABB" w:rsidRPr="008F3ABB" w:rsidRDefault="008F3ABB" w:rsidP="00040756">
            <w:pPr>
              <w:pStyle w:val="af"/>
              <w:ind w:left="179"/>
              <w:rPr>
                <w:sz w:val="22"/>
                <w:szCs w:val="22"/>
                <w:highlight w:val="darkGray"/>
              </w:rPr>
            </w:pP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4.4.4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Защищённость от ошибки пользователя</w:t>
            </w:r>
          </w:p>
        </w:tc>
        <w:tc>
          <w:tcPr>
            <w:tcW w:w="992" w:type="dxa"/>
            <w:vAlign w:val="center"/>
          </w:tcPr>
          <w:p w:rsidR="00CC2CE4" w:rsidRPr="00C0336F" w:rsidRDefault="00261845" w:rsidP="002618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  <w:r w:rsidR="006343E8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261845">
            <w:pPr>
              <w:rPr>
                <w:sz w:val="22"/>
                <w:szCs w:val="22"/>
              </w:rPr>
            </w:pPr>
            <w:r w:rsidRPr="00261845">
              <w:rPr>
                <w:sz w:val="22"/>
                <w:szCs w:val="22"/>
              </w:rPr>
              <w:t>Реализованы основные проверки данных для ввода на соответствие формату хранения информации, однако перечень проверок нельзя назвать исчерпывающим</w:t>
            </w:r>
            <w:r w:rsidR="006343E8" w:rsidRPr="00261845">
              <w:rPr>
                <w:sz w:val="22"/>
                <w:szCs w:val="22"/>
              </w:rPr>
              <w:t xml:space="preserve">. Также </w:t>
            </w:r>
            <w:r w:rsidRPr="00261845">
              <w:rPr>
                <w:sz w:val="22"/>
                <w:szCs w:val="22"/>
              </w:rPr>
              <w:t>нет контроля целостности данных в случае редактирования информации с помощью сторонних приложений</w:t>
            </w:r>
            <w:r w:rsidR="006343E8" w:rsidRPr="00261845">
              <w:rPr>
                <w:sz w:val="22"/>
                <w:szCs w:val="22"/>
              </w:rPr>
              <w:t xml:space="preserve"> (свободный доступ к текстовому файлу, который служит базой данных для приложения).</w:t>
            </w:r>
            <w:r w:rsidR="00261845">
              <w:rPr>
                <w:sz w:val="22"/>
                <w:szCs w:val="22"/>
              </w:rPr>
              <w:t xml:space="preserve"> Нет контроля над содержательностью вводимой информации. Введённое название курорта, информация о питании, тип и название апартаментов, могут быть несуществующими или не содержать в себе никакого смысла и полезной информации. Нет контроля дублирующейся информации (можно добавить два и более одинаковых предложения с разными индивидуальными номерами).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4.4.5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Эстетика пользовательского интерфейса</w:t>
            </w:r>
          </w:p>
        </w:tc>
        <w:tc>
          <w:tcPr>
            <w:tcW w:w="992" w:type="dxa"/>
            <w:vAlign w:val="center"/>
          </w:tcPr>
          <w:p w:rsidR="00CC2CE4" w:rsidRPr="00C0336F" w:rsidRDefault="006343E8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20%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261845">
              <w:rPr>
                <w:sz w:val="22"/>
                <w:szCs w:val="22"/>
              </w:rPr>
              <w:t>Учитывая назначение приложения, наличие консольного интерфейса выступает фактором, который в значительной степени снижает оценку данной характеристики.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4.4.6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Доступность</w:t>
            </w:r>
          </w:p>
        </w:tc>
        <w:tc>
          <w:tcPr>
            <w:tcW w:w="992" w:type="dxa"/>
            <w:vAlign w:val="center"/>
          </w:tcPr>
          <w:p w:rsidR="00CC2CE4" w:rsidRPr="00C0336F" w:rsidRDefault="006343E8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Приложение не осуществляет поддержку категорий пользователей с ограниченными </w:t>
            </w:r>
            <w:r w:rsidRPr="00C0336F">
              <w:rPr>
                <w:sz w:val="22"/>
                <w:szCs w:val="22"/>
              </w:rPr>
              <w:lastRenderedPageBreak/>
              <w:t>возможностями, также отсутствует возможность настройки и персонализации интерфейса.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lastRenderedPageBreak/>
              <w:t>4.5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Надежность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4.5.1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Завершенность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Критерии, которые могли бы негативно сказаться на надёжности приложения в условиях нормальной работы, не выявлены.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4.5.2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Готовность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Приблизительная (субъективная) оценка способности приложения находиться в рабочем состоянии, составляет ~</w:t>
            </w:r>
            <w:r w:rsidR="008F3ABB">
              <w:rPr>
                <w:sz w:val="22"/>
                <w:szCs w:val="22"/>
              </w:rPr>
              <w:t xml:space="preserve"> </w:t>
            </w:r>
            <w:r w:rsidRPr="00C0336F">
              <w:rPr>
                <w:sz w:val="22"/>
                <w:szCs w:val="22"/>
              </w:rPr>
              <w:t>99,9%.</w:t>
            </w:r>
          </w:p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Возможные отказы приложения могут быть связаны исключительно с внешними факторами. 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 xml:space="preserve">4.5.3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Отказоустойчивость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По результатам тестирования функциональных требований, в приложении не было выявлено критических дефектов, что в сочетании с анализом архитектуры приложения позволяет произвести высокую оценку данного атрибута качества.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4.5.4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Восстанавливаемость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Архитектура приложения исключает влияние сбоев на целостность и корректность данных.</w:t>
            </w:r>
          </w:p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Восстановление приложения обеспечивается перезапуском программы и не зависит от причин, которые вызвали отказ.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4.6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Защищенность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261845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4.6.1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Конфиденциальность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5%</w:t>
            </w:r>
          </w:p>
        </w:tc>
        <w:tc>
          <w:tcPr>
            <w:tcW w:w="5351" w:type="dxa"/>
            <w:shd w:val="clear" w:color="auto" w:fill="auto"/>
            <w:vAlign w:val="center"/>
          </w:tcPr>
          <w:p w:rsidR="00CC2CE4" w:rsidRPr="008F3ABB" w:rsidRDefault="00CC2CE4" w:rsidP="00605C42">
            <w:pPr>
              <w:rPr>
                <w:sz w:val="22"/>
                <w:szCs w:val="22"/>
                <w:highlight w:val="darkGray"/>
              </w:rPr>
            </w:pPr>
            <w:r w:rsidRPr="00261845">
              <w:rPr>
                <w:sz w:val="22"/>
                <w:szCs w:val="22"/>
              </w:rPr>
              <w:t>В приложении не реализовано разграничение прав доступа.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4.6.2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Целостность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Нет защиты или контроля целостности и корректности данных, при этом возможно изменение хранимой информации с помощью сторонних приложений</w:t>
            </w:r>
            <w:r w:rsidR="00C944DA" w:rsidRPr="00C0336F">
              <w:rPr>
                <w:sz w:val="22"/>
                <w:szCs w:val="22"/>
              </w:rPr>
              <w:t>, так как все данные приложения хранятся во внешнем файле.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4.6.3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Неподдельность</w:t>
            </w:r>
          </w:p>
        </w:tc>
        <w:tc>
          <w:tcPr>
            <w:tcW w:w="992" w:type="dxa"/>
            <w:vAlign w:val="center"/>
          </w:tcPr>
          <w:p w:rsidR="00CC2CE4" w:rsidRPr="00C0336F" w:rsidRDefault="00C944D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Приложение не поддерживает функциональность, которая бы позволила обеспечить контроль данных и производимых операций над ними.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4.7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Сопровождаемость, модифицируемость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247CDE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82,25</w:t>
            </w:r>
            <w:r w:rsidR="00605C42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4.7.1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Модульность</w:t>
            </w:r>
          </w:p>
        </w:tc>
        <w:tc>
          <w:tcPr>
            <w:tcW w:w="992" w:type="dxa"/>
            <w:vAlign w:val="center"/>
          </w:tcPr>
          <w:p w:rsidR="00CC2CE4" w:rsidRPr="00C0336F" w:rsidRDefault="00605C42" w:rsidP="00247CDE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7</w:t>
            </w:r>
            <w:r w:rsidR="00247CDE">
              <w:rPr>
                <w:sz w:val="22"/>
                <w:szCs w:val="22"/>
              </w:rPr>
              <w:t>3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Присутствует разделение пользовательского интерфейса и данных приложения на отдельные составляющие. В данном случае пользовательский интерфейс рассматривается как совокупность уровня представления (отображение данных пользователю) и контроллера (управляющей логики приложения). Хранение данных приложения осуществляется посредством внешних файлов, таким образом, изменение</w:t>
            </w:r>
            <w:r w:rsidR="00605C42" w:rsidRPr="00C0336F">
              <w:rPr>
                <w:sz w:val="22"/>
                <w:szCs w:val="22"/>
              </w:rPr>
              <w:t xml:space="preserve"> данных</w:t>
            </w:r>
            <w:r w:rsidRPr="00C0336F">
              <w:rPr>
                <w:sz w:val="22"/>
                <w:szCs w:val="22"/>
              </w:rPr>
              <w:t xml:space="preserve"> может осуществляться независимо от пользовательского интерфейса.</w:t>
            </w:r>
          </w:p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Реализации модульной структуры в приложении не предусмотрена.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4.7.2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Возможность многократного использования</w:t>
            </w:r>
          </w:p>
        </w:tc>
        <w:tc>
          <w:tcPr>
            <w:tcW w:w="992" w:type="dxa"/>
            <w:vAlign w:val="center"/>
          </w:tcPr>
          <w:p w:rsidR="00CC2CE4" w:rsidRPr="00C0336F" w:rsidRDefault="00605C42" w:rsidP="008F1E08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7</w:t>
            </w:r>
            <w:r w:rsidR="008F1E08">
              <w:rPr>
                <w:sz w:val="22"/>
                <w:szCs w:val="22"/>
              </w:rPr>
              <w:t>6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8F1E08" w:rsidRDefault="00CC2CE4" w:rsidP="00605C42">
            <w:pPr>
              <w:rPr>
                <w:sz w:val="22"/>
                <w:szCs w:val="22"/>
              </w:rPr>
            </w:pPr>
            <w:r w:rsidRPr="008F1E08">
              <w:rPr>
                <w:sz w:val="22"/>
                <w:szCs w:val="22"/>
              </w:rPr>
              <w:t>Реализация приложения представляет собой простой и</w:t>
            </w:r>
            <w:r w:rsidR="00605C42" w:rsidRPr="008F1E08">
              <w:rPr>
                <w:sz w:val="22"/>
                <w:szCs w:val="22"/>
              </w:rPr>
              <w:t xml:space="preserve"> </w:t>
            </w:r>
            <w:r w:rsidRPr="008F1E08">
              <w:rPr>
                <w:sz w:val="22"/>
                <w:szCs w:val="22"/>
              </w:rPr>
              <w:t>самодокументируемый код, некоторые фрагменты которого возможно использовать для создания приложений с подобными задачами.</w:t>
            </w:r>
          </w:p>
          <w:p w:rsidR="00605C42" w:rsidRPr="00C0336F" w:rsidRDefault="00605C42" w:rsidP="008F1E08">
            <w:pPr>
              <w:rPr>
                <w:sz w:val="22"/>
                <w:szCs w:val="22"/>
              </w:rPr>
            </w:pPr>
            <w:r w:rsidRPr="008F1E08">
              <w:rPr>
                <w:sz w:val="22"/>
                <w:szCs w:val="22"/>
              </w:rPr>
              <w:t xml:space="preserve">Однако некоторые участки кода представляют </w:t>
            </w:r>
            <w:r w:rsidRPr="008F1E08">
              <w:rPr>
                <w:sz w:val="22"/>
                <w:szCs w:val="22"/>
              </w:rPr>
              <w:lastRenderedPageBreak/>
              <w:t>собой</w:t>
            </w:r>
            <w:r w:rsidR="008F1E08" w:rsidRPr="008F1E08">
              <w:rPr>
                <w:sz w:val="22"/>
                <w:szCs w:val="22"/>
              </w:rPr>
              <w:t xml:space="preserve"> решения задач необходимых именно при реализации данного приложения</w:t>
            </w:r>
            <w:r w:rsidRPr="008F1E08">
              <w:rPr>
                <w:sz w:val="22"/>
                <w:szCs w:val="22"/>
              </w:rPr>
              <w:t>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lastRenderedPageBreak/>
              <w:t>4.7.3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Анализируемость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605C42" w:rsidP="008F1E08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8</w:t>
            </w:r>
            <w:r w:rsidR="008F1E08">
              <w:rPr>
                <w:sz w:val="22"/>
                <w:szCs w:val="22"/>
              </w:rPr>
              <w:t>5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8F3ABB" w:rsidRDefault="00CC2CE4" w:rsidP="008F1E08">
            <w:pPr>
              <w:rPr>
                <w:sz w:val="22"/>
                <w:szCs w:val="22"/>
                <w:highlight w:val="darkGray"/>
              </w:rPr>
            </w:pPr>
            <w:r w:rsidRPr="008F1E08">
              <w:rPr>
                <w:sz w:val="22"/>
                <w:szCs w:val="22"/>
              </w:rPr>
              <w:t>В приложении не реализованы возможности гене</w:t>
            </w:r>
            <w:r w:rsidR="008F1E08" w:rsidRPr="008F1E08">
              <w:rPr>
                <w:sz w:val="22"/>
                <w:szCs w:val="22"/>
              </w:rPr>
              <w:t xml:space="preserve">рации отчётов об ошибках, </w:t>
            </w:r>
            <w:r w:rsidRPr="008F1E08">
              <w:rPr>
                <w:sz w:val="22"/>
                <w:szCs w:val="22"/>
              </w:rPr>
              <w:t>однако анализ и диагностика данного приложения не сопряжены с какими-либо трудностями вследствие его простоты.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4.7.4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Модифицируемость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A90764" w:rsidP="00605C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  <w:r w:rsidR="00605C42"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  <w:highlight w:val="darkGray"/>
              </w:rPr>
            </w:pPr>
            <w:r w:rsidRPr="00A90764">
              <w:rPr>
                <w:sz w:val="22"/>
                <w:szCs w:val="22"/>
              </w:rPr>
              <w:t>Приложение представляет собой один программный модуль с достаточно простой функциональностью и низкими требованиями к сопровождению</w:t>
            </w:r>
            <w:r w:rsidR="00605C42" w:rsidRPr="00A90764">
              <w:rPr>
                <w:sz w:val="22"/>
                <w:szCs w:val="22"/>
              </w:rPr>
              <w:t xml:space="preserve">. Однако с учетом замечания, сделанного в 4.7.2, оценка данного атрибута может быть снижена. 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4.7.5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Тестируемость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605C42" w:rsidP="00A90764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</w:t>
            </w:r>
            <w:r w:rsidR="00A90764">
              <w:rPr>
                <w:sz w:val="22"/>
                <w:szCs w:val="22"/>
              </w:rPr>
              <w:t>3</w:t>
            </w:r>
            <w:r w:rsidRPr="00C0336F">
              <w:rPr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8F3ABB" w:rsidRDefault="00CC2CE4" w:rsidP="00605C42">
            <w:pPr>
              <w:rPr>
                <w:sz w:val="22"/>
                <w:szCs w:val="22"/>
                <w:highlight w:val="darkGray"/>
              </w:rPr>
            </w:pPr>
            <w:r w:rsidRPr="00A90764">
              <w:rPr>
                <w:sz w:val="22"/>
                <w:szCs w:val="22"/>
              </w:rPr>
              <w:t>Функциональные возможности приложения обуславливают простоту его тестирования, как в отношении требований, так и в отношении кода.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4.8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Переносимость, мобильность</w:t>
            </w:r>
          </w:p>
        </w:tc>
        <w:tc>
          <w:tcPr>
            <w:tcW w:w="992" w:type="dxa"/>
            <w:vAlign w:val="center"/>
          </w:tcPr>
          <w:p w:rsidR="00CC2CE4" w:rsidRPr="00C0336F" w:rsidRDefault="006058C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Оценка данной характеристики выполнена с учётом её подхарактеристик.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4.8.1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Адаптируемость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6058C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85%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Приложение не требует существенных изменений исходного кода для портирования в иную среду функционирования.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4.8.2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Устанавливаемость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6058C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Приложение не требует установки, однако функциональность приложения обеспечивается наличием соответствующих библиотек.</w:t>
            </w:r>
          </w:p>
        </w:tc>
      </w:tr>
      <w:tr w:rsidR="00CC2CE4" w:rsidRPr="00C0336F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C0336F" w:rsidRDefault="00CC2CE4" w:rsidP="00605C42">
            <w:pPr>
              <w:jc w:val="both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4.8.3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Взаимозаменяемость</w:t>
            </w:r>
          </w:p>
        </w:tc>
        <w:tc>
          <w:tcPr>
            <w:tcW w:w="992" w:type="dxa"/>
            <w:vAlign w:val="center"/>
          </w:tcPr>
          <w:p w:rsidR="00CC2CE4" w:rsidRPr="00C0336F" w:rsidRDefault="006058CA" w:rsidP="00605C42">
            <w:pPr>
              <w:jc w:val="center"/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C0336F" w:rsidRDefault="00CC2CE4" w:rsidP="00605C42">
            <w:pPr>
              <w:rPr>
                <w:sz w:val="22"/>
                <w:szCs w:val="22"/>
              </w:rPr>
            </w:pPr>
            <w:r w:rsidRPr="00C0336F">
              <w:rPr>
                <w:sz w:val="22"/>
                <w:szCs w:val="22"/>
              </w:rPr>
              <w:t>Обновление версии приложения не влияет на используемые форматы хранения данных.</w:t>
            </w:r>
          </w:p>
        </w:tc>
      </w:tr>
    </w:tbl>
    <w:p w:rsidR="00392C67" w:rsidRPr="00C0336F" w:rsidRDefault="00392C67">
      <w:pPr>
        <w:suppressAutoHyphens w:val="0"/>
        <w:rPr>
          <w:rFonts w:eastAsiaTheme="minorHAnsi"/>
          <w:lang w:eastAsia="en-US"/>
        </w:rPr>
      </w:pPr>
      <w:r w:rsidRPr="00C0336F">
        <w:br w:type="page"/>
      </w:r>
    </w:p>
    <w:p w:rsidR="00D431E3" w:rsidRPr="00C0336F" w:rsidRDefault="000E4E12" w:rsidP="00672047">
      <w:pPr>
        <w:pStyle w:val="a"/>
        <w:numPr>
          <w:ilvl w:val="0"/>
          <w:numId w:val="0"/>
        </w:numPr>
        <w:spacing w:line="480" w:lineRule="auto"/>
        <w:jc w:val="center"/>
        <w:rPr>
          <w:rFonts w:ascii="Cambria" w:hAnsi="Cambria"/>
        </w:rPr>
      </w:pPr>
      <w:r w:rsidRPr="00C0336F">
        <w:rPr>
          <w:rFonts w:ascii="Cambria" w:hAnsi="Cambria"/>
        </w:rPr>
        <w:lastRenderedPageBreak/>
        <w:t>Выводы по</w:t>
      </w:r>
      <w:r w:rsidR="00D431E3" w:rsidRPr="00C0336F">
        <w:rPr>
          <w:rFonts w:ascii="Cambria" w:hAnsi="Cambria"/>
        </w:rPr>
        <w:t xml:space="preserve"> работе</w:t>
      </w:r>
      <w:bookmarkStart w:id="1" w:name="_GoBack"/>
      <w:bookmarkEnd w:id="1"/>
    </w:p>
    <w:p w:rsidR="00672047" w:rsidRPr="00C0336F" w:rsidRDefault="00672047" w:rsidP="009069EA">
      <w:pPr>
        <w:spacing w:line="276" w:lineRule="auto"/>
        <w:ind w:firstLine="708"/>
        <w:jc w:val="both"/>
      </w:pPr>
      <w:r w:rsidRPr="00C0336F">
        <w:t>В результате выполнения данной работы произведена оценка разработанного приложения с точки зрения моделей качества при использовании и качества продукта в соответствии со стандартом ГОСТ Р ИСО / МЭК 25010-2015.</w:t>
      </w:r>
    </w:p>
    <w:p w:rsidR="00672047" w:rsidRPr="00C0336F" w:rsidRDefault="00672047" w:rsidP="009069EA">
      <w:pPr>
        <w:spacing w:line="276" w:lineRule="auto"/>
        <w:ind w:firstLine="708"/>
        <w:jc w:val="both"/>
      </w:pPr>
      <w:r w:rsidRPr="00C0336F">
        <w:t>Для всех оценок характеристик качества приложения приведено обоснование или формальное уточнение.</w:t>
      </w:r>
    </w:p>
    <w:p w:rsidR="00193403" w:rsidRPr="00C0336F" w:rsidRDefault="00193403" w:rsidP="009069EA">
      <w:pPr>
        <w:spacing w:line="276" w:lineRule="auto"/>
        <w:ind w:firstLine="708"/>
        <w:jc w:val="both"/>
      </w:pPr>
      <w:r w:rsidRPr="00C0336F">
        <w:t>Ниже представлены оценки характеристик моделей качества, в том числе в графическом виде для полноты информации (что может быть важно при отсутствии консолидированных метрик качества).</w:t>
      </w:r>
    </w:p>
    <w:p w:rsidR="006058CA" w:rsidRPr="00C0336F" w:rsidRDefault="006058CA" w:rsidP="00661C9B">
      <w:pPr>
        <w:spacing w:line="276" w:lineRule="auto"/>
        <w:jc w:val="both"/>
      </w:pPr>
    </w:p>
    <w:p w:rsidR="00193403" w:rsidRPr="00C0336F" w:rsidRDefault="00193403" w:rsidP="009069EA">
      <w:pPr>
        <w:spacing w:line="360" w:lineRule="auto"/>
        <w:ind w:firstLine="708"/>
        <w:jc w:val="both"/>
        <w:rPr>
          <w:i/>
        </w:rPr>
      </w:pPr>
      <w:r w:rsidRPr="00C0336F">
        <w:rPr>
          <w:i/>
        </w:rPr>
        <w:t>Оценка качества при использовании:</w:t>
      </w:r>
    </w:p>
    <w:p w:rsidR="00193403" w:rsidRPr="00C0336F" w:rsidRDefault="00193403" w:rsidP="009069EA">
      <w:pPr>
        <w:pStyle w:val="af"/>
        <w:numPr>
          <w:ilvl w:val="0"/>
          <w:numId w:val="33"/>
        </w:numPr>
        <w:spacing w:line="276" w:lineRule="auto"/>
        <w:jc w:val="both"/>
      </w:pPr>
      <w:r w:rsidRPr="00C0336F">
        <w:t xml:space="preserve">Эффективность — </w:t>
      </w:r>
      <w:r w:rsidR="00661C9B">
        <w:t>60</w:t>
      </w:r>
      <w:r w:rsidRPr="00C0336F">
        <w:t>%</w:t>
      </w:r>
    </w:p>
    <w:p w:rsidR="00193403" w:rsidRPr="00C0336F" w:rsidRDefault="00193403" w:rsidP="009069EA">
      <w:pPr>
        <w:pStyle w:val="af"/>
        <w:numPr>
          <w:ilvl w:val="0"/>
          <w:numId w:val="33"/>
        </w:numPr>
        <w:spacing w:line="276" w:lineRule="auto"/>
        <w:jc w:val="both"/>
      </w:pPr>
      <w:r w:rsidRPr="00C0336F">
        <w:t>Производительность — 4</w:t>
      </w:r>
      <w:r w:rsidR="00661C9B">
        <w:t>3</w:t>
      </w:r>
      <w:r w:rsidRPr="00C0336F">
        <w:t>%</w:t>
      </w:r>
    </w:p>
    <w:p w:rsidR="00193403" w:rsidRPr="00C0336F" w:rsidRDefault="00193403" w:rsidP="009069EA">
      <w:pPr>
        <w:pStyle w:val="af"/>
        <w:numPr>
          <w:ilvl w:val="0"/>
          <w:numId w:val="33"/>
        </w:numPr>
        <w:spacing w:line="276" w:lineRule="auto"/>
        <w:jc w:val="both"/>
      </w:pPr>
      <w:r w:rsidRPr="00C0336F">
        <w:t>Удовлетворённость —</w:t>
      </w:r>
      <w:r w:rsidR="00C95032" w:rsidRPr="00C0336F">
        <w:t xml:space="preserve"> </w:t>
      </w:r>
      <w:r w:rsidR="00661C9B">
        <w:t>48,25</w:t>
      </w:r>
      <w:r w:rsidR="00C95032" w:rsidRPr="00C0336F">
        <w:t>%</w:t>
      </w:r>
    </w:p>
    <w:p w:rsidR="00193403" w:rsidRPr="00C0336F" w:rsidRDefault="00193403" w:rsidP="009069EA">
      <w:pPr>
        <w:pStyle w:val="af"/>
        <w:spacing w:line="276" w:lineRule="auto"/>
        <w:ind w:left="1068"/>
        <w:jc w:val="both"/>
      </w:pPr>
      <w:r w:rsidRPr="00C0336F">
        <w:rPr>
          <w:noProof/>
        </w:rPr>
        <w:drawing>
          <wp:inline distT="0" distB="0" distL="0" distR="0">
            <wp:extent cx="5486400" cy="2934269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3403" w:rsidRPr="00C0336F" w:rsidRDefault="00193403" w:rsidP="009069EA">
      <w:pPr>
        <w:pStyle w:val="af"/>
        <w:numPr>
          <w:ilvl w:val="0"/>
          <w:numId w:val="33"/>
        </w:numPr>
        <w:spacing w:line="276" w:lineRule="auto"/>
        <w:jc w:val="both"/>
      </w:pPr>
      <w:r w:rsidRPr="00C0336F">
        <w:t>Свобода от риска —</w:t>
      </w:r>
      <w:r w:rsidR="00552BC9" w:rsidRPr="00C0336F">
        <w:t xml:space="preserve"> </w:t>
      </w:r>
      <w:r w:rsidR="00661C9B">
        <w:t>6</w:t>
      </w:r>
      <w:r w:rsidR="00552BC9" w:rsidRPr="00C0336F">
        <w:t>,</w:t>
      </w:r>
      <w:r w:rsidR="00661C9B">
        <w:t>3</w:t>
      </w:r>
      <w:r w:rsidR="00552BC9" w:rsidRPr="00C0336F">
        <w:t>%</w:t>
      </w:r>
    </w:p>
    <w:p w:rsidR="002B3C42" w:rsidRPr="00C0336F" w:rsidRDefault="002B3C42" w:rsidP="009069EA">
      <w:pPr>
        <w:pStyle w:val="af"/>
        <w:spacing w:line="276" w:lineRule="auto"/>
        <w:ind w:left="1068"/>
        <w:jc w:val="both"/>
      </w:pPr>
      <w:r w:rsidRPr="00C0336F">
        <w:t>В приложении не реализованы механизмы для снижения различного рода рисков, поэтому для данной характеристики инфографика не приводится.</w:t>
      </w:r>
    </w:p>
    <w:p w:rsidR="002B3C42" w:rsidRPr="00C0336F" w:rsidRDefault="002B3C42" w:rsidP="009069EA">
      <w:pPr>
        <w:pStyle w:val="af"/>
        <w:spacing w:line="276" w:lineRule="auto"/>
        <w:ind w:left="1068"/>
        <w:jc w:val="both"/>
      </w:pPr>
    </w:p>
    <w:p w:rsidR="00193403" w:rsidRPr="00C0336F" w:rsidRDefault="00193403" w:rsidP="009069EA">
      <w:pPr>
        <w:pStyle w:val="af"/>
        <w:numPr>
          <w:ilvl w:val="0"/>
          <w:numId w:val="33"/>
        </w:numPr>
        <w:spacing w:line="276" w:lineRule="auto"/>
        <w:jc w:val="both"/>
      </w:pPr>
      <w:r w:rsidRPr="00C0336F">
        <w:t>Покрытие контекста —</w:t>
      </w:r>
      <w:r w:rsidR="00552BC9" w:rsidRPr="00C0336F">
        <w:t xml:space="preserve"> 40%</w:t>
      </w:r>
    </w:p>
    <w:p w:rsidR="00672047" w:rsidRPr="00C0336F" w:rsidRDefault="00672047" w:rsidP="009069EA">
      <w:pPr>
        <w:spacing w:line="276" w:lineRule="auto"/>
        <w:ind w:firstLine="708"/>
        <w:jc w:val="both"/>
      </w:pPr>
    </w:p>
    <w:p w:rsidR="0077484B" w:rsidRPr="00C0336F" w:rsidRDefault="0077484B" w:rsidP="009069EA">
      <w:pPr>
        <w:suppressAutoHyphens w:val="0"/>
        <w:spacing w:line="276" w:lineRule="auto"/>
      </w:pPr>
      <w:r w:rsidRPr="00C0336F">
        <w:br w:type="page"/>
      </w:r>
    </w:p>
    <w:p w:rsidR="00672047" w:rsidRPr="00C0336F" w:rsidRDefault="00552BC9" w:rsidP="009069EA">
      <w:pPr>
        <w:spacing w:line="360" w:lineRule="auto"/>
        <w:ind w:firstLine="708"/>
        <w:jc w:val="both"/>
        <w:rPr>
          <w:i/>
        </w:rPr>
      </w:pPr>
      <w:r w:rsidRPr="00C0336F">
        <w:rPr>
          <w:i/>
        </w:rPr>
        <w:lastRenderedPageBreak/>
        <w:t>Оценка качества продукта:</w:t>
      </w:r>
    </w:p>
    <w:p w:rsidR="00552BC9" w:rsidRPr="00C0336F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Функциональная пригодность —</w:t>
      </w:r>
      <w:r w:rsidR="0077484B" w:rsidRPr="00C0336F">
        <w:t xml:space="preserve"> 7</w:t>
      </w:r>
      <w:r w:rsidR="00661C9B">
        <w:t>4,3</w:t>
      </w:r>
      <w:r w:rsidR="0077484B" w:rsidRPr="00C0336F">
        <w:t>%</w:t>
      </w:r>
    </w:p>
    <w:p w:rsidR="0077484B" w:rsidRPr="00C0336F" w:rsidRDefault="0077484B" w:rsidP="009069EA">
      <w:pPr>
        <w:pStyle w:val="af"/>
        <w:spacing w:line="276" w:lineRule="auto"/>
        <w:ind w:left="1068"/>
        <w:jc w:val="both"/>
      </w:pPr>
      <w:r w:rsidRPr="00C0336F">
        <w:rPr>
          <w:noProof/>
        </w:rPr>
        <w:drawing>
          <wp:inline distT="0" distB="0" distL="0" distR="0">
            <wp:extent cx="5486400" cy="2934269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2BC9" w:rsidRPr="00C0336F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Уровень производительности —</w:t>
      </w:r>
      <w:r w:rsidR="00463294" w:rsidRPr="00C0336F">
        <w:t xml:space="preserve"> 7</w:t>
      </w:r>
      <w:r w:rsidR="00661C9B">
        <w:t>1</w:t>
      </w:r>
      <w:r w:rsidR="00463294" w:rsidRPr="00C0336F">
        <w:t>%</w:t>
      </w:r>
    </w:p>
    <w:p w:rsidR="000D140E" w:rsidRPr="00C0336F" w:rsidRDefault="000D140E" w:rsidP="009069EA">
      <w:pPr>
        <w:pStyle w:val="af"/>
        <w:spacing w:line="276" w:lineRule="auto"/>
        <w:ind w:left="1068"/>
        <w:jc w:val="both"/>
      </w:pPr>
      <w:r w:rsidRPr="00C0336F">
        <w:rPr>
          <w:noProof/>
        </w:rPr>
        <w:drawing>
          <wp:inline distT="0" distB="0" distL="0" distR="0">
            <wp:extent cx="5486400" cy="2934269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2BC9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Совместимость —</w:t>
      </w:r>
      <w:r w:rsidR="00364A9B" w:rsidRPr="00C0336F">
        <w:t xml:space="preserve"> 87,5%</w:t>
      </w:r>
    </w:p>
    <w:p w:rsidR="00552BC9" w:rsidRPr="00C0336F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Удобство использования —</w:t>
      </w:r>
      <w:r w:rsidR="004C67C4">
        <w:t>60,2</w:t>
      </w:r>
      <w:r w:rsidR="006343E8" w:rsidRPr="00C0336F">
        <w:t>%</w:t>
      </w:r>
    </w:p>
    <w:p w:rsidR="006343E8" w:rsidRPr="00C0336F" w:rsidRDefault="006343E8" w:rsidP="009069EA">
      <w:pPr>
        <w:pStyle w:val="af"/>
        <w:spacing w:line="276" w:lineRule="auto"/>
        <w:ind w:left="1068"/>
        <w:jc w:val="both"/>
      </w:pPr>
      <w:r w:rsidRPr="00C0336F">
        <w:rPr>
          <w:noProof/>
        </w:rPr>
        <w:lastRenderedPageBreak/>
        <w:drawing>
          <wp:inline distT="0" distB="0" distL="0" distR="0">
            <wp:extent cx="5486400" cy="3268639"/>
            <wp:effectExtent l="0" t="0" r="0" b="825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2BC9" w:rsidRPr="00C0336F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Надежность —</w:t>
      </w:r>
      <w:r w:rsidR="00C944DA" w:rsidRPr="00C0336F">
        <w:t xml:space="preserve"> 95%</w:t>
      </w:r>
    </w:p>
    <w:p w:rsidR="00C944DA" w:rsidRPr="00C0336F" w:rsidRDefault="00C944DA" w:rsidP="009069EA">
      <w:pPr>
        <w:pStyle w:val="af"/>
        <w:spacing w:line="276" w:lineRule="auto"/>
        <w:ind w:left="1068"/>
        <w:jc w:val="both"/>
      </w:pPr>
      <w:r w:rsidRPr="00C0336F">
        <w:t>Приложение обладает достаточно простой архитектурой, поэтому для данной характеристики инфографика не приводится.</w:t>
      </w:r>
    </w:p>
    <w:p w:rsidR="00C944DA" w:rsidRPr="00C0336F" w:rsidRDefault="00C944DA" w:rsidP="009069EA">
      <w:pPr>
        <w:pStyle w:val="af"/>
        <w:spacing w:line="276" w:lineRule="auto"/>
        <w:ind w:left="1068"/>
        <w:jc w:val="both"/>
      </w:pPr>
    </w:p>
    <w:p w:rsidR="00552BC9" w:rsidRPr="00C0336F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Защищенность —</w:t>
      </w:r>
      <w:r w:rsidR="00C944DA" w:rsidRPr="00C0336F">
        <w:t xml:space="preserve"> 5%</w:t>
      </w:r>
    </w:p>
    <w:p w:rsidR="00C944DA" w:rsidRPr="00C0336F" w:rsidRDefault="00C944DA" w:rsidP="009069EA">
      <w:pPr>
        <w:pStyle w:val="af"/>
        <w:spacing w:line="276" w:lineRule="auto"/>
        <w:ind w:left="1068"/>
        <w:jc w:val="both"/>
      </w:pPr>
      <w:r w:rsidRPr="00C0336F">
        <w:t>Приложение не поддерживает</w:t>
      </w:r>
      <w:r w:rsidR="00111CF1" w:rsidRPr="00C0336F">
        <w:t xml:space="preserve"> защиту информации и данных</w:t>
      </w:r>
      <w:r w:rsidRPr="00C0336F">
        <w:t>, поэтому для данной характеристики инфографика не приводится.</w:t>
      </w:r>
    </w:p>
    <w:p w:rsidR="00C944DA" w:rsidRPr="00C0336F" w:rsidRDefault="00C944DA" w:rsidP="009069EA">
      <w:pPr>
        <w:pStyle w:val="af"/>
        <w:spacing w:line="276" w:lineRule="auto"/>
        <w:ind w:left="1068"/>
        <w:jc w:val="both"/>
      </w:pPr>
    </w:p>
    <w:p w:rsidR="00C944DA" w:rsidRPr="00C0336F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Сопровождаемость, модифицируемость —</w:t>
      </w:r>
      <w:r w:rsidR="00605C42" w:rsidRPr="00C0336F">
        <w:t xml:space="preserve"> </w:t>
      </w:r>
      <w:r w:rsidR="004C67C4">
        <w:t>82,25</w:t>
      </w:r>
      <w:r w:rsidR="00605C42" w:rsidRPr="00C0336F">
        <w:t>%</w:t>
      </w:r>
    </w:p>
    <w:p w:rsidR="00605C42" w:rsidRPr="00C0336F" w:rsidRDefault="00605C42" w:rsidP="009069EA">
      <w:pPr>
        <w:pStyle w:val="af"/>
        <w:spacing w:line="276" w:lineRule="auto"/>
        <w:ind w:left="1068"/>
        <w:jc w:val="both"/>
      </w:pPr>
      <w:r w:rsidRPr="00C0336F">
        <w:rPr>
          <w:noProof/>
        </w:rPr>
        <w:drawing>
          <wp:inline distT="0" distB="0" distL="0" distR="0">
            <wp:extent cx="5486400" cy="2934269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2BC9" w:rsidRPr="00C0336F" w:rsidRDefault="00552BC9" w:rsidP="009069EA">
      <w:pPr>
        <w:pStyle w:val="af"/>
        <w:numPr>
          <w:ilvl w:val="0"/>
          <w:numId w:val="34"/>
        </w:numPr>
        <w:spacing w:line="276" w:lineRule="auto"/>
        <w:jc w:val="both"/>
      </w:pPr>
      <w:r w:rsidRPr="00C0336F">
        <w:t>Переносимость, мобильность —</w:t>
      </w:r>
      <w:r w:rsidR="006058CA" w:rsidRPr="00C0336F">
        <w:t xml:space="preserve"> 80%</w:t>
      </w:r>
    </w:p>
    <w:p w:rsidR="00672047" w:rsidRPr="00C0336F" w:rsidRDefault="006058CA" w:rsidP="009069EA">
      <w:pPr>
        <w:spacing w:line="276" w:lineRule="auto"/>
        <w:ind w:firstLine="708"/>
        <w:jc w:val="both"/>
      </w:pPr>
      <w:r w:rsidRPr="00C0336F">
        <w:rPr>
          <w:noProof/>
        </w:rPr>
        <w:lastRenderedPageBreak/>
        <w:drawing>
          <wp:inline distT="0" distB="0" distL="0" distR="0">
            <wp:extent cx="5486400" cy="2934269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72047" w:rsidRPr="00EF1757" w:rsidRDefault="00672047" w:rsidP="009069EA">
      <w:pPr>
        <w:spacing w:line="276" w:lineRule="auto"/>
        <w:ind w:firstLine="708"/>
        <w:jc w:val="both"/>
      </w:pPr>
      <w:r w:rsidRPr="00EF1757">
        <w:t>Таким образом, по результатам проделанной работы можно сделать выводы о сильных и слабых сторонах продукта. Отдельно следует отметить относительно низк</w:t>
      </w:r>
      <w:r w:rsidR="00181A05" w:rsidRPr="00EF1757">
        <w:t>ие оценки удовлетворённости,</w:t>
      </w:r>
      <w:r w:rsidRPr="00EF1757">
        <w:t xml:space="preserve"> функциональн</w:t>
      </w:r>
      <w:r w:rsidR="00181A05" w:rsidRPr="00EF1757">
        <w:t>ой</w:t>
      </w:r>
      <w:r w:rsidRPr="00EF1757">
        <w:t xml:space="preserve"> пригодност</w:t>
      </w:r>
      <w:r w:rsidR="00181A05" w:rsidRPr="00EF1757">
        <w:t>и и удобства использования, что</w:t>
      </w:r>
      <w:r w:rsidRPr="00EF1757">
        <w:t xml:space="preserve"> обусловлен</w:t>
      </w:r>
      <w:r w:rsidR="00181A05" w:rsidRPr="00EF1757">
        <w:t>о</w:t>
      </w:r>
      <w:r w:rsidRPr="00EF1757">
        <w:t xml:space="preserve"> главным образом следующими факторами:</w:t>
      </w:r>
    </w:p>
    <w:p w:rsidR="00672047" w:rsidRDefault="00672047" w:rsidP="009069EA">
      <w:pPr>
        <w:pStyle w:val="af"/>
        <w:numPr>
          <w:ilvl w:val="0"/>
          <w:numId w:val="32"/>
        </w:numPr>
        <w:spacing w:line="276" w:lineRule="auto"/>
        <w:ind w:left="993" w:hanging="284"/>
        <w:jc w:val="both"/>
      </w:pPr>
      <w:r w:rsidRPr="00EF1757">
        <w:t xml:space="preserve">Отсутствием полной информации о </w:t>
      </w:r>
      <w:r w:rsidR="00EF1757" w:rsidRPr="00EF1757">
        <w:t>предложениях</w:t>
      </w:r>
      <w:r w:rsidR="00EF1757">
        <w:t xml:space="preserve"> и туроператоре</w:t>
      </w:r>
      <w:r w:rsidRPr="00EF1757">
        <w:t>;</w:t>
      </w:r>
    </w:p>
    <w:p w:rsidR="00EF1757" w:rsidRDefault="00EF1757" w:rsidP="009069EA">
      <w:pPr>
        <w:pStyle w:val="af"/>
        <w:numPr>
          <w:ilvl w:val="0"/>
          <w:numId w:val="32"/>
        </w:numPr>
        <w:spacing w:line="276" w:lineRule="auto"/>
        <w:ind w:left="993" w:hanging="284"/>
        <w:jc w:val="both"/>
      </w:pPr>
      <w:r>
        <w:t>Отсутствие какой-либо информации и советов, смягчающих последствия риска для здоровья и безопасности;</w:t>
      </w:r>
    </w:p>
    <w:p w:rsidR="00EF1757" w:rsidRPr="00EF1757" w:rsidRDefault="00EF1757" w:rsidP="009069EA">
      <w:pPr>
        <w:pStyle w:val="af"/>
        <w:numPr>
          <w:ilvl w:val="0"/>
          <w:numId w:val="32"/>
        </w:numPr>
        <w:spacing w:line="276" w:lineRule="auto"/>
        <w:ind w:left="993" w:hanging="284"/>
        <w:jc w:val="both"/>
      </w:pPr>
      <w:r>
        <w:t xml:space="preserve">Отсутствие информации о мерах предосторожности, советов при выборе туров и во время самих путешествий;  </w:t>
      </w:r>
    </w:p>
    <w:p w:rsidR="00672047" w:rsidRPr="00EF1757" w:rsidRDefault="00672047" w:rsidP="009069EA">
      <w:pPr>
        <w:pStyle w:val="af"/>
        <w:numPr>
          <w:ilvl w:val="0"/>
          <w:numId w:val="32"/>
        </w:numPr>
        <w:spacing w:line="276" w:lineRule="auto"/>
        <w:ind w:left="993" w:hanging="284"/>
        <w:jc w:val="both"/>
      </w:pPr>
      <w:r w:rsidRPr="00EF1757">
        <w:t xml:space="preserve">Отсутствием критериев </w:t>
      </w:r>
      <w:r w:rsidR="00EF1757" w:rsidRPr="00EF1757">
        <w:t xml:space="preserve">и </w:t>
      </w:r>
      <w:r w:rsidRPr="00EF1757">
        <w:t xml:space="preserve">фильтров для поиска </w:t>
      </w:r>
      <w:r w:rsidR="00EF1757">
        <w:t>туров</w:t>
      </w:r>
      <w:r w:rsidR="00181A05" w:rsidRPr="00EF1757">
        <w:t>;</w:t>
      </w:r>
    </w:p>
    <w:p w:rsidR="00181A05" w:rsidRPr="00EF1757" w:rsidRDefault="00181A05" w:rsidP="009069EA">
      <w:pPr>
        <w:pStyle w:val="af"/>
        <w:numPr>
          <w:ilvl w:val="0"/>
          <w:numId w:val="32"/>
        </w:numPr>
        <w:spacing w:line="276" w:lineRule="auto"/>
        <w:ind w:left="993" w:hanging="284"/>
        <w:jc w:val="both"/>
      </w:pPr>
      <w:r w:rsidRPr="00EF1757">
        <w:t>Реализация консольного интерфейса для задач, где он менее всего для этого подходит</w:t>
      </w:r>
      <w:r w:rsidR="00EF1757">
        <w:t>.</w:t>
      </w:r>
    </w:p>
    <w:p w:rsidR="00672047" w:rsidRPr="00C0336F" w:rsidRDefault="00672047" w:rsidP="009069EA">
      <w:pPr>
        <w:spacing w:line="276" w:lineRule="auto"/>
        <w:ind w:firstLine="708"/>
        <w:jc w:val="both"/>
      </w:pPr>
      <w:r w:rsidRPr="00EF1757">
        <w:t>Указанные факторы представляют собой основные недостатки приложения и в значительной степени оказали отрицательное влияние на оценку некоторых его характеристик качества.</w:t>
      </w:r>
    </w:p>
    <w:p w:rsidR="00672047" w:rsidRPr="00C0336F" w:rsidRDefault="00672047" w:rsidP="009069EA">
      <w:pPr>
        <w:spacing w:line="276" w:lineRule="auto"/>
        <w:ind w:firstLine="708"/>
        <w:jc w:val="both"/>
      </w:pPr>
    </w:p>
    <w:p w:rsidR="00672047" w:rsidRPr="00C0336F" w:rsidRDefault="00672047" w:rsidP="009069EA">
      <w:pPr>
        <w:spacing w:line="276" w:lineRule="auto"/>
        <w:ind w:firstLine="708"/>
        <w:jc w:val="both"/>
      </w:pPr>
      <w:r w:rsidRPr="00C0336F">
        <w:t>Стоит отметить, что выполненные оценки в значительной степени несут субъективный характер, так как рассматриваемый стандарт не предполагает использование точных численных методов для оценки качества. Соответственно, полученные оценки характеристик качества могут отличаться от результатов подобной работы</w:t>
      </w:r>
      <w:r w:rsidR="006058CA" w:rsidRPr="00C0336F">
        <w:t>, выполненной иными лицами,</w:t>
      </w:r>
      <w:r w:rsidRPr="00C0336F">
        <w:t xml:space="preserve"> по отношению к данному приложению.</w:t>
      </w:r>
    </w:p>
    <w:p w:rsidR="006058CA" w:rsidRPr="00C0336F" w:rsidRDefault="006058CA" w:rsidP="009069EA">
      <w:pPr>
        <w:spacing w:line="276" w:lineRule="auto"/>
        <w:ind w:firstLine="708"/>
        <w:jc w:val="both"/>
      </w:pPr>
    </w:p>
    <w:p w:rsidR="00672047" w:rsidRPr="00C0336F" w:rsidRDefault="006058CA" w:rsidP="009069EA">
      <w:pPr>
        <w:spacing w:line="276" w:lineRule="auto"/>
        <w:ind w:firstLine="708"/>
        <w:jc w:val="both"/>
      </w:pPr>
      <w:r w:rsidRPr="00C0336F"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0E4E12" w:rsidRPr="00C0336F" w:rsidRDefault="000E4E12" w:rsidP="00EE2F60">
      <w:pPr>
        <w:ind w:firstLine="708"/>
        <w:jc w:val="both"/>
      </w:pPr>
      <w:r w:rsidRPr="00C0336F">
        <w:br w:type="page"/>
      </w:r>
    </w:p>
    <w:p w:rsidR="00D431E3" w:rsidRPr="00C0336F" w:rsidRDefault="00D431E3" w:rsidP="00FF5B52">
      <w:pPr>
        <w:pStyle w:val="a"/>
        <w:numPr>
          <w:ilvl w:val="0"/>
          <w:numId w:val="0"/>
        </w:numPr>
        <w:jc w:val="center"/>
        <w:rPr>
          <w:rFonts w:ascii="Cambria" w:hAnsi="Cambria"/>
        </w:rPr>
      </w:pPr>
      <w:r w:rsidRPr="00C0336F">
        <w:rPr>
          <w:rFonts w:ascii="Cambria" w:hAnsi="Cambria"/>
        </w:rPr>
        <w:lastRenderedPageBreak/>
        <w:t>СПИСОК ИСПОЛЬЗОВАННЫХ ИСТОЧНИКОВ</w:t>
      </w:r>
    </w:p>
    <w:p w:rsidR="00D431E3" w:rsidRPr="00C0336F" w:rsidRDefault="00D431E3" w:rsidP="00D431E3">
      <w:pPr>
        <w:jc w:val="both"/>
      </w:pPr>
    </w:p>
    <w:p w:rsidR="001C4FD2" w:rsidRPr="00C0336F" w:rsidRDefault="001C4FD2" w:rsidP="009069EA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C0336F"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— </w:t>
      </w:r>
      <w:r w:rsidRPr="00C0336F">
        <w:br/>
        <w:t>СПб ГУАП, 202</w:t>
      </w:r>
      <w:r w:rsidR="009069EA">
        <w:t>1</w:t>
      </w:r>
    </w:p>
    <w:p w:rsidR="001C4FD2" w:rsidRPr="00C0336F" w:rsidRDefault="001C4FD2" w:rsidP="009069EA">
      <w:pPr>
        <w:spacing w:line="276" w:lineRule="auto"/>
      </w:pPr>
    </w:p>
    <w:p w:rsidR="000E4E12" w:rsidRPr="00C0336F" w:rsidRDefault="00A13FCC" w:rsidP="009069EA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C0336F">
        <w:t>ГОСТ Р ИСО/МЭК 25010-2015 Информационные технологии.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продуктов, 2015</w:t>
      </w:r>
      <w:r w:rsidRPr="00C0336F">
        <w:rPr>
          <w:lang w:val="en-US"/>
        </w:rPr>
        <w:t>.</w:t>
      </w:r>
    </w:p>
    <w:p w:rsidR="002642D5" w:rsidRPr="00C0336F" w:rsidRDefault="002642D5" w:rsidP="009069EA">
      <w:pPr>
        <w:spacing w:line="276" w:lineRule="auto"/>
      </w:pPr>
    </w:p>
    <w:p w:rsidR="002642D5" w:rsidRPr="00C0336F" w:rsidRDefault="00A13FCC" w:rsidP="009069EA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C0336F">
        <w:t>ГОСТ Р ИСО/МЭК 25051-2017 Информационные технологии (ИТ). Системная и программная инженерия. Требования и оценка качества систем и программного обеспечения (SQuaRE). Требования к качеству готового к использованию программного продукта (RUSP) и инструкции по тестированию, 2017</w:t>
      </w:r>
      <w:r w:rsidR="002642D5" w:rsidRPr="00C0336F">
        <w:t>.</w:t>
      </w:r>
    </w:p>
    <w:p w:rsidR="000E4E12" w:rsidRPr="00C0336F" w:rsidRDefault="000E4E12" w:rsidP="009069EA">
      <w:pPr>
        <w:spacing w:line="276" w:lineRule="auto"/>
      </w:pPr>
    </w:p>
    <w:p w:rsidR="00A13FCC" w:rsidRPr="00C0336F" w:rsidRDefault="00672047" w:rsidP="009069EA">
      <w:pPr>
        <w:pStyle w:val="af"/>
        <w:numPr>
          <w:ilvl w:val="0"/>
          <w:numId w:val="5"/>
        </w:numPr>
        <w:spacing w:line="276" w:lineRule="auto"/>
        <w:ind w:left="426" w:hanging="426"/>
      </w:pPr>
      <w:bookmarkStart w:id="2" w:name="_Hlk35038159"/>
      <w:r w:rsidRPr="00C0336F">
        <w:t>Липаев В. В. Выбор и оценивание характеристик качества программных средств. Методы и стандарты / В. В. Липаев. — М.: СИНТЕГ, 2001. — 228 с.: ил.</w:t>
      </w:r>
      <w:bookmarkEnd w:id="2"/>
    </w:p>
    <w:p w:rsidR="00FA6945" w:rsidRPr="00C0336F" w:rsidRDefault="00FA6945" w:rsidP="009069EA">
      <w:pPr>
        <w:spacing w:line="276" w:lineRule="auto"/>
      </w:pPr>
    </w:p>
    <w:p w:rsidR="00AD78E5" w:rsidRPr="00C0336F" w:rsidRDefault="00672047" w:rsidP="009069EA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C0336F">
        <w:t>Липаев В. В. Проектирование и производство сложных заказных программных продуктов / В. В. Липаев. — М.: СИНТЕГ, 2011. — 408 с.</w:t>
      </w:r>
    </w:p>
    <w:p w:rsidR="0097024E" w:rsidRPr="00C0336F" w:rsidRDefault="0097024E" w:rsidP="009069EA">
      <w:pPr>
        <w:suppressAutoHyphens w:val="0"/>
        <w:spacing w:line="276" w:lineRule="auto"/>
      </w:pPr>
      <w:r w:rsidRPr="00C0336F">
        <w:br w:type="page"/>
      </w:r>
    </w:p>
    <w:p w:rsidR="0097024E" w:rsidRPr="00C0336F" w:rsidRDefault="0097024E" w:rsidP="00FF5B52">
      <w:pPr>
        <w:pStyle w:val="a"/>
        <w:numPr>
          <w:ilvl w:val="0"/>
          <w:numId w:val="0"/>
        </w:numPr>
        <w:jc w:val="center"/>
        <w:rPr>
          <w:rFonts w:ascii="Cambria" w:hAnsi="Cambria"/>
        </w:rPr>
      </w:pPr>
      <w:r w:rsidRPr="00C0336F">
        <w:rPr>
          <w:rFonts w:ascii="Cambria" w:hAnsi="Cambria"/>
        </w:rPr>
        <w:lastRenderedPageBreak/>
        <w:t>ПРИЛОЖЕНИЕ</w:t>
      </w:r>
      <w:r w:rsidR="000E4E12" w:rsidRPr="00C0336F">
        <w:rPr>
          <w:rFonts w:ascii="Cambria" w:hAnsi="Cambria"/>
        </w:rPr>
        <w:t xml:space="preserve"> </w:t>
      </w:r>
      <w:r w:rsidR="005F398C" w:rsidRPr="00C0336F">
        <w:rPr>
          <w:rFonts w:ascii="Cambria" w:hAnsi="Cambria"/>
        </w:rPr>
        <w:t>А</w:t>
      </w:r>
    </w:p>
    <w:p w:rsidR="0097024E" w:rsidRPr="00C0336F" w:rsidRDefault="0097024E" w:rsidP="00D431E3">
      <w:pPr>
        <w:jc w:val="both"/>
      </w:pPr>
    </w:p>
    <w:p w:rsidR="0097024E" w:rsidRPr="00C0336F" w:rsidRDefault="0097024E" w:rsidP="0097024E">
      <w:pPr>
        <w:jc w:val="center"/>
      </w:pPr>
      <w:r w:rsidRPr="00C0336F">
        <w:t>Исходный код программы</w:t>
      </w:r>
    </w:p>
    <w:p w:rsidR="00D431E3" w:rsidRPr="00C0336F" w:rsidRDefault="00D431E3" w:rsidP="00D431E3">
      <w:pPr>
        <w:jc w:val="both"/>
      </w:pPr>
    </w:p>
    <w:p w:rsidR="00E744DF" w:rsidRPr="00C0336F" w:rsidRDefault="00E744DF" w:rsidP="00E744DF">
      <w:pPr>
        <w:suppressAutoHyphens w:val="0"/>
        <w:autoSpaceDE w:val="0"/>
        <w:autoSpaceDN w:val="0"/>
        <w:adjustRightInd w:val="0"/>
        <w:rPr>
          <w:rFonts w:cs="Consolas"/>
          <w:color w:val="000000"/>
          <w:sz w:val="19"/>
          <w:szCs w:val="19"/>
        </w:rPr>
      </w:pP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8000"/>
          <w:lang w:val="en-US"/>
        </w:rPr>
        <w:t>/*</w:t>
      </w:r>
      <w:proofErr w:type="spellStart"/>
      <w:r w:rsidRPr="00680887">
        <w:rPr>
          <w:rFonts w:ascii="Courier New" w:hAnsi="Courier New" w:cs="Courier New"/>
          <w:color w:val="008000"/>
          <w:lang w:val="en-US"/>
        </w:rPr>
        <w:t>Class</w:t>
      </w:r>
      <w:r w:rsidRPr="00EF1757">
        <w:rPr>
          <w:rFonts w:ascii="Courier New" w:hAnsi="Courier New" w:cs="Courier New"/>
          <w:color w:val="008000"/>
          <w:lang w:val="en-US"/>
        </w:rPr>
        <w:t>.</w:t>
      </w:r>
      <w:r w:rsidRPr="00680887">
        <w:rPr>
          <w:rFonts w:ascii="Courier New" w:hAnsi="Courier New" w:cs="Courier New"/>
          <w:color w:val="008000"/>
          <w:lang w:val="en-US"/>
        </w:rPr>
        <w:t>h</w:t>
      </w:r>
      <w:proofErr w:type="spellEnd"/>
      <w:r w:rsidRPr="00EF1757">
        <w:rPr>
          <w:rFonts w:ascii="Courier New" w:hAnsi="Courier New" w:cs="Courier New"/>
          <w:color w:val="008000"/>
          <w:lang w:val="en-US"/>
        </w:rPr>
        <w:t>*/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</w:t>
      </w:r>
      <w:proofErr w:type="spellStart"/>
      <w:r w:rsidRPr="00680887">
        <w:rPr>
          <w:rFonts w:ascii="Courier New" w:hAnsi="Courier New" w:cs="Courier New"/>
          <w:color w:val="808080"/>
          <w:lang w:val="en-US"/>
        </w:rPr>
        <w:t>pragma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808080"/>
          <w:lang w:val="en-US"/>
        </w:rPr>
        <w:t>once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&lt;string&gt;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namespace</w:t>
      </w:r>
      <w:r w:rsidRPr="00680887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8F4749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8F474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4749">
        <w:rPr>
          <w:rFonts w:ascii="Courier New" w:hAnsi="Courier New" w:cs="Courier New"/>
          <w:color w:val="2B91AF"/>
          <w:lang w:val="en-US"/>
        </w:rPr>
        <w:t>Dlist</w:t>
      </w:r>
      <w:proofErr w:type="spellEnd"/>
      <w:r w:rsidRPr="008F4749">
        <w:rPr>
          <w:rFonts w:ascii="Courier New" w:hAnsi="Courier New" w:cs="Courier New"/>
          <w:color w:val="000000"/>
          <w:lang w:val="en-US"/>
        </w:rPr>
        <w:t>;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8F4749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8F4749">
        <w:rPr>
          <w:rFonts w:ascii="Courier New" w:hAnsi="Courier New" w:cs="Courier New"/>
          <w:color w:val="2B91AF"/>
          <w:lang w:val="en-US"/>
        </w:rPr>
        <w:t>NOTE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>{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8F4749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2B91AF"/>
        </w:rPr>
        <w:t>string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code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; </w:t>
      </w:r>
      <w:r w:rsidRPr="00680887">
        <w:rPr>
          <w:rFonts w:ascii="Courier New" w:hAnsi="Courier New" w:cs="Courier New"/>
          <w:color w:val="008000"/>
        </w:rPr>
        <w:t xml:space="preserve">//у </w:t>
      </w:r>
      <w:proofErr w:type="spellStart"/>
      <w:r w:rsidRPr="00680887">
        <w:rPr>
          <w:rFonts w:ascii="Courier New" w:hAnsi="Courier New" w:cs="Courier New"/>
          <w:color w:val="008000"/>
        </w:rPr>
        <w:t>какдого</w:t>
      </w:r>
      <w:proofErr w:type="spellEnd"/>
      <w:r w:rsidRPr="00680887">
        <w:rPr>
          <w:rFonts w:ascii="Courier New" w:hAnsi="Courier New" w:cs="Courier New"/>
          <w:color w:val="008000"/>
        </w:rPr>
        <w:t xml:space="preserve"> предложения есть индивидуальный код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date[6];</w:t>
      </w:r>
      <w:r w:rsidRPr="00680887">
        <w:rPr>
          <w:rFonts w:ascii="Courier New" w:hAnsi="Courier New" w:cs="Courier New"/>
          <w:color w:val="008000"/>
          <w:lang w:val="en-US"/>
        </w:rPr>
        <w:t>//</w:t>
      </w:r>
      <w:r w:rsidRPr="00680887">
        <w:rPr>
          <w:rFonts w:ascii="Courier New" w:hAnsi="Courier New" w:cs="Courier New"/>
          <w:color w:val="008000"/>
        </w:rPr>
        <w:t>даты</w:t>
      </w:r>
      <w:r w:rsidRPr="00680887">
        <w:rPr>
          <w:rFonts w:ascii="Courier New" w:hAnsi="Courier New" w:cs="Courier New"/>
          <w:color w:val="008000"/>
          <w:lang w:val="en-US"/>
        </w:rPr>
        <w:t xml:space="preserve"> </w:t>
      </w:r>
      <w:r w:rsidRPr="00680887">
        <w:rPr>
          <w:rFonts w:ascii="Courier New" w:hAnsi="Courier New" w:cs="Courier New"/>
          <w:color w:val="008000"/>
        </w:rPr>
        <w:t>поездки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2B91AF"/>
        </w:rPr>
        <w:t>string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resort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  <w:r w:rsidRPr="00680887">
        <w:rPr>
          <w:rFonts w:ascii="Courier New" w:hAnsi="Courier New" w:cs="Courier New"/>
          <w:color w:val="008000"/>
        </w:rPr>
        <w:t>//курорт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2B91AF"/>
        </w:rPr>
        <w:t>string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apart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  <w:r w:rsidRPr="00680887">
        <w:rPr>
          <w:rFonts w:ascii="Courier New" w:hAnsi="Courier New" w:cs="Courier New"/>
          <w:color w:val="008000"/>
        </w:rPr>
        <w:t>//тип и название апартаментов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h; </w:t>
      </w:r>
      <w:r w:rsidRPr="00680887">
        <w:rPr>
          <w:rFonts w:ascii="Courier New" w:hAnsi="Courier New" w:cs="Courier New"/>
          <w:color w:val="008000"/>
          <w:lang w:val="en-US"/>
        </w:rPr>
        <w:t>//</w:t>
      </w:r>
      <w:r w:rsidRPr="00680887">
        <w:rPr>
          <w:rFonts w:ascii="Courier New" w:hAnsi="Courier New" w:cs="Courier New"/>
          <w:color w:val="008000"/>
        </w:rPr>
        <w:t>кол</w:t>
      </w:r>
      <w:r w:rsidRPr="00680887">
        <w:rPr>
          <w:rFonts w:ascii="Courier New" w:hAnsi="Courier New" w:cs="Courier New"/>
          <w:color w:val="008000"/>
          <w:lang w:val="en-US"/>
        </w:rPr>
        <w:t>-</w:t>
      </w:r>
      <w:r w:rsidRPr="00680887">
        <w:rPr>
          <w:rFonts w:ascii="Courier New" w:hAnsi="Courier New" w:cs="Courier New"/>
          <w:color w:val="008000"/>
        </w:rPr>
        <w:t>во</w:t>
      </w:r>
      <w:r w:rsidRPr="00680887">
        <w:rPr>
          <w:rFonts w:ascii="Courier New" w:hAnsi="Courier New" w:cs="Courier New"/>
          <w:color w:val="008000"/>
          <w:lang w:val="en-US"/>
        </w:rPr>
        <w:t xml:space="preserve"> </w:t>
      </w:r>
      <w:r w:rsidRPr="00680887">
        <w:rPr>
          <w:rFonts w:ascii="Courier New" w:hAnsi="Courier New" w:cs="Courier New"/>
          <w:color w:val="008000"/>
        </w:rPr>
        <w:t>человек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2B91AF"/>
        </w:rPr>
        <w:t>string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food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  <w:r w:rsidRPr="00680887">
        <w:rPr>
          <w:rFonts w:ascii="Courier New" w:hAnsi="Courier New" w:cs="Courier New"/>
          <w:color w:val="008000"/>
        </w:rPr>
        <w:t>//информация о питании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unsigned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</w:rPr>
        <w:t>short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</w:rPr>
        <w:t>int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price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  <w:r w:rsidRPr="00680887">
        <w:rPr>
          <w:rFonts w:ascii="Courier New" w:hAnsi="Courier New" w:cs="Courier New"/>
          <w:color w:val="008000"/>
        </w:rPr>
        <w:t>//стоимость поездки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2B91AF"/>
          <w:lang w:val="en-US"/>
        </w:rPr>
        <w:t>NOTE</w:t>
      </w:r>
      <w:r w:rsidRPr="00680887">
        <w:rPr>
          <w:rFonts w:ascii="Courier New" w:hAnsi="Courier New" w:cs="Courier New"/>
          <w:color w:val="000000"/>
          <w:lang w:val="en-US"/>
        </w:rPr>
        <w:t>* next = NULL;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2B91AF"/>
          <w:lang w:val="en-US"/>
        </w:rPr>
        <w:t>NOTE</w:t>
      </w:r>
      <w:r w:rsidRPr="0068088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NOTE(</w:t>
      </w:r>
      <w:proofErr w:type="gramEnd"/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[6], 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friend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2B91AF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};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2B91AF"/>
          <w:lang w:val="en-US"/>
        </w:rPr>
        <w:t>Dlist</w:t>
      </w:r>
      <w:proofErr w:type="spell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2B91AF"/>
          <w:lang w:val="en-US"/>
        </w:rPr>
        <w:t>NOTE</w:t>
      </w:r>
      <w:r w:rsidRPr="00680887">
        <w:rPr>
          <w:rFonts w:ascii="Courier New" w:hAnsi="Courier New" w:cs="Courier New"/>
          <w:color w:val="000000"/>
          <w:lang w:val="en-US"/>
        </w:rPr>
        <w:t>* head = NULL;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2B91AF"/>
          <w:lang w:val="en-US"/>
        </w:rPr>
        <w:t>NOTE</w:t>
      </w:r>
      <w:r w:rsidRPr="00680887">
        <w:rPr>
          <w:rFonts w:ascii="Courier New" w:hAnsi="Courier New" w:cs="Courier New"/>
          <w:color w:val="000000"/>
          <w:lang w:val="en-US"/>
        </w:rPr>
        <w:t>* tail = NULL;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add(</w:t>
      </w:r>
      <w:proofErr w:type="spellStart"/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>,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[6], 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clear();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remove(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show();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free();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load();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editing(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save();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sorting(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sort(</w:t>
      </w:r>
      <w:r w:rsidRPr="00680887">
        <w:rPr>
          <w:rFonts w:ascii="Courier New" w:hAnsi="Courier New" w:cs="Courier New"/>
          <w:color w:val="2B91AF"/>
          <w:lang w:val="en-US"/>
        </w:rPr>
        <w:t>NOTE</w:t>
      </w:r>
      <w:r w:rsidRPr="00680887">
        <w:rPr>
          <w:rFonts w:ascii="Courier New" w:hAnsi="Courier New" w:cs="Courier New"/>
          <w:color w:val="000000"/>
          <w:lang w:val="en-US"/>
        </w:rPr>
        <w:t xml:space="preserve">*&amp;, </w:t>
      </w:r>
      <w:r w:rsidRPr="00680887">
        <w:rPr>
          <w:rFonts w:ascii="Courier New" w:hAnsi="Courier New" w:cs="Courier New"/>
          <w:color w:val="2B91AF"/>
          <w:lang w:val="en-US"/>
        </w:rPr>
        <w:t>NOTE</w:t>
      </w:r>
      <w:r w:rsidRPr="00680887">
        <w:rPr>
          <w:rFonts w:ascii="Courier New" w:hAnsi="Courier New" w:cs="Courier New"/>
          <w:color w:val="000000"/>
          <w:lang w:val="en-US"/>
        </w:rPr>
        <w:t>*&amp;);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findelem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2B91AF"/>
          <w:lang w:val="en-US"/>
        </w:rPr>
        <w:t>string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forcode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F474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8F4749">
        <w:rPr>
          <w:rFonts w:ascii="Courier New" w:hAnsi="Courier New" w:cs="Courier New"/>
          <w:color w:val="000000"/>
          <w:lang w:val="en-US"/>
        </w:rPr>
        <w:t xml:space="preserve"> del();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F4749">
        <w:rPr>
          <w:rFonts w:ascii="Courier New" w:hAnsi="Courier New" w:cs="Courier New"/>
          <w:color w:val="000000"/>
          <w:lang w:val="en-US"/>
        </w:rPr>
        <w:tab/>
        <w:t>~</w:t>
      </w:r>
      <w:proofErr w:type="spellStart"/>
      <w:proofErr w:type="gramStart"/>
      <w:r w:rsidRPr="008F4749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8F47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F4749">
        <w:rPr>
          <w:rFonts w:ascii="Courier New" w:hAnsi="Courier New" w:cs="Courier New"/>
          <w:color w:val="000000"/>
          <w:lang w:val="en-US"/>
        </w:rPr>
        <w:t>);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F4749">
        <w:rPr>
          <w:rFonts w:ascii="Courier New" w:hAnsi="Courier New" w:cs="Courier New"/>
          <w:color w:val="000000"/>
          <w:lang w:val="en-US"/>
        </w:rPr>
        <w:lastRenderedPageBreak/>
        <w:t>};</w:t>
      </w:r>
    </w:p>
    <w:p w:rsidR="00EF1757" w:rsidRPr="008F4749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/*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Class.cpp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*/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#include "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Class.h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#include "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iomanip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&gt;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string.h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&gt;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#include &lt;algorithm&gt;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iostream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&gt;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ctype.h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&gt;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>using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namespace std;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 xml:space="preserve">Check 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//</w:t>
      </w:r>
      <w:r w:rsidRPr="00680887">
        <w:rPr>
          <w:rFonts w:ascii="Courier New" w:hAnsi="Courier New" w:cs="Courier New"/>
          <w:color w:val="000000"/>
        </w:rPr>
        <w:t>конструктор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для</w:t>
      </w:r>
      <w:r w:rsidRPr="00680887">
        <w:rPr>
          <w:rFonts w:ascii="Courier New" w:hAnsi="Courier New" w:cs="Courier New"/>
          <w:color w:val="000000"/>
          <w:lang w:val="en-US"/>
        </w:rPr>
        <w:t xml:space="preserve"> NOTE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 xml:space="preserve">NOTE::NOTE(string code, unsigned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date[6], string resort, string apart, unsigned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h, string food, unsigned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price)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this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-&gt;code = 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6;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this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 = 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this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-&gt;resort = resort;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this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-&gt;apart = apart;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this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-&gt;h = h;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this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-&gt;food = food;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this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price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price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добавления элементов в список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::add(string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code,unsigned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date[6], string resort, string apart, unsigned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h, string food, unsigned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price)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head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NULL) //Проверяем, является ли список пустым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</w:rPr>
        <w:t>cell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new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NOTE(</w:t>
      </w:r>
      <w:proofErr w:type="spellStart"/>
      <w:r w:rsidRPr="00680887">
        <w:rPr>
          <w:rFonts w:ascii="Courier New" w:hAnsi="Courier New" w:cs="Courier New"/>
          <w:color w:val="000000"/>
        </w:rPr>
        <w:t>code,date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, </w:t>
      </w:r>
      <w:proofErr w:type="spellStart"/>
      <w:r w:rsidRPr="00680887">
        <w:rPr>
          <w:rFonts w:ascii="Courier New" w:hAnsi="Courier New" w:cs="Courier New"/>
          <w:color w:val="000000"/>
        </w:rPr>
        <w:t>resort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, </w:t>
      </w:r>
      <w:proofErr w:type="spellStart"/>
      <w:r w:rsidRPr="00680887">
        <w:rPr>
          <w:rFonts w:ascii="Courier New" w:hAnsi="Courier New" w:cs="Courier New"/>
          <w:color w:val="000000"/>
        </w:rPr>
        <w:t>apart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, </w:t>
      </w:r>
      <w:proofErr w:type="spellStart"/>
      <w:r w:rsidRPr="00680887">
        <w:rPr>
          <w:rFonts w:ascii="Courier New" w:hAnsi="Courier New" w:cs="Courier New"/>
          <w:color w:val="000000"/>
        </w:rPr>
        <w:t>h</w:t>
      </w:r>
      <w:proofErr w:type="spellEnd"/>
      <w:r w:rsidRPr="00680887">
        <w:rPr>
          <w:rFonts w:ascii="Courier New" w:hAnsi="Courier New" w:cs="Courier New"/>
          <w:color w:val="000000"/>
        </w:rPr>
        <w:t xml:space="preserve">, </w:t>
      </w:r>
      <w:proofErr w:type="spellStart"/>
      <w:r w:rsidRPr="00680887">
        <w:rPr>
          <w:rFonts w:ascii="Courier New" w:hAnsi="Courier New" w:cs="Courier New"/>
          <w:color w:val="000000"/>
        </w:rPr>
        <w:t>food</w:t>
      </w:r>
      <w:proofErr w:type="spellEnd"/>
      <w:r w:rsidRPr="00680887">
        <w:rPr>
          <w:rFonts w:ascii="Courier New" w:hAnsi="Courier New" w:cs="Courier New"/>
          <w:color w:val="000000"/>
        </w:rPr>
        <w:t xml:space="preserve">, </w:t>
      </w:r>
      <w:proofErr w:type="spellStart"/>
      <w:r w:rsidRPr="00680887">
        <w:rPr>
          <w:rFonts w:ascii="Courier New" w:hAnsi="Courier New" w:cs="Courier New"/>
          <w:color w:val="000000"/>
        </w:rPr>
        <w:t>price</w:t>
      </w:r>
      <w:proofErr w:type="spellEnd"/>
      <w:r w:rsidRPr="00680887">
        <w:rPr>
          <w:rFonts w:ascii="Courier New" w:hAnsi="Courier New" w:cs="Courier New"/>
          <w:color w:val="000000"/>
        </w:rPr>
        <w:t>); //если является, то предложение становится головой и хвостом списка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head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= </w:t>
      </w:r>
      <w:r w:rsidRPr="00680887">
        <w:rPr>
          <w:rFonts w:ascii="Courier New" w:hAnsi="Courier New" w:cs="Courier New"/>
          <w:color w:val="000000"/>
          <w:lang w:val="en-US"/>
        </w:rPr>
        <w:t>cell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tail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= </w:t>
      </w:r>
      <w:r w:rsidRPr="00680887">
        <w:rPr>
          <w:rFonts w:ascii="Courier New" w:hAnsi="Courier New" w:cs="Courier New"/>
          <w:color w:val="000000"/>
          <w:lang w:val="en-US"/>
        </w:rPr>
        <w:t>cell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{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//Если в списке что-то есть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NOTE</w:t>
      </w:r>
      <w:r w:rsidRPr="00EF1757">
        <w:rPr>
          <w:rFonts w:ascii="Courier New" w:hAnsi="Courier New" w:cs="Courier New"/>
          <w:color w:val="000000"/>
          <w:lang w:val="en-US"/>
        </w:rPr>
        <w:t xml:space="preserve">* </w:t>
      </w:r>
      <w:r w:rsidRPr="00680887">
        <w:rPr>
          <w:rFonts w:ascii="Courier New" w:hAnsi="Courier New" w:cs="Courier New"/>
          <w:color w:val="000000"/>
          <w:lang w:val="en-US"/>
        </w:rPr>
        <w:t>temp</w:t>
      </w:r>
      <w:r w:rsidRPr="00EF1757">
        <w:rPr>
          <w:rFonts w:ascii="Courier New" w:hAnsi="Courier New" w:cs="Courier New"/>
          <w:color w:val="000000"/>
          <w:lang w:val="en-US"/>
        </w:rPr>
        <w:t xml:space="preserve"> = </w:t>
      </w:r>
      <w:r w:rsidRPr="00680887">
        <w:rPr>
          <w:rFonts w:ascii="Courier New" w:hAnsi="Courier New" w:cs="Courier New"/>
          <w:color w:val="000000"/>
          <w:lang w:val="en-US"/>
        </w:rPr>
        <w:t>head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(</w:t>
      </w:r>
      <w:r w:rsidRPr="00680887">
        <w:rPr>
          <w:rFonts w:ascii="Courier New" w:hAnsi="Courier New" w:cs="Courier New"/>
          <w:color w:val="000000"/>
          <w:lang w:val="en-US"/>
        </w:rPr>
        <w:t>temp</w:t>
      </w:r>
      <w:r w:rsidRPr="00EF1757">
        <w:rPr>
          <w:rFonts w:ascii="Courier New" w:hAnsi="Courier New" w:cs="Courier New"/>
          <w:color w:val="000000"/>
          <w:lang w:val="en-US"/>
        </w:rPr>
        <w:t>-&gt;</w:t>
      </w:r>
      <w:r w:rsidRPr="00680887">
        <w:rPr>
          <w:rFonts w:ascii="Courier New" w:hAnsi="Courier New" w:cs="Courier New"/>
          <w:color w:val="000000"/>
          <w:lang w:val="en-US"/>
        </w:rPr>
        <w:t>next</w:t>
      </w:r>
      <w:r w:rsidRPr="00EF1757">
        <w:rPr>
          <w:rFonts w:ascii="Courier New" w:hAnsi="Courier New" w:cs="Courier New"/>
          <w:color w:val="000000"/>
          <w:lang w:val="en-US"/>
        </w:rPr>
        <w:t xml:space="preserve"> != </w:t>
      </w:r>
      <w:r w:rsidRPr="00680887">
        <w:rPr>
          <w:rFonts w:ascii="Courier New" w:hAnsi="Courier New" w:cs="Courier New"/>
          <w:color w:val="000000"/>
        </w:rPr>
        <w:t>NULL)// переходим в его конец и добавляем туда предложение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cell = new </w:t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NOTE(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code,date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, resort, apart, h, food, price);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tail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cell;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-&gt;next = cell;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cell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prev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удаления списка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bool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::clear()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NOTE* temp = head;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NOTE* 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next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delete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==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head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tail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true;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else</w:t>
      </w:r>
      <w:proofErr w:type="spell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false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удаления элемента списка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::remove(string c)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NOTE* temp = head;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  code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temp-&gt;code;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(code == c)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>{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(</w:t>
      </w:r>
      <w:r w:rsidRPr="00680887">
        <w:rPr>
          <w:rFonts w:ascii="Courier New" w:hAnsi="Courier New" w:cs="Courier New"/>
          <w:color w:val="000000"/>
          <w:lang w:val="en-US"/>
        </w:rPr>
        <w:t>temp</w:t>
      </w:r>
      <w:r w:rsidRPr="00EF1757">
        <w:rPr>
          <w:rFonts w:ascii="Courier New" w:hAnsi="Courier New" w:cs="Courier New"/>
          <w:color w:val="000000"/>
          <w:lang w:val="en-US"/>
        </w:rPr>
        <w:t>-&gt;</w:t>
      </w:r>
      <w:r w:rsidRPr="00680887">
        <w:rPr>
          <w:rFonts w:ascii="Courier New" w:hAnsi="Courier New" w:cs="Courier New"/>
          <w:color w:val="000000"/>
          <w:lang w:val="en-US"/>
        </w:rPr>
        <w:t>next</w:t>
      </w:r>
      <w:r w:rsidRPr="00EF1757">
        <w:rPr>
          <w:rFonts w:ascii="Courier New" w:hAnsi="Courier New" w:cs="Courier New"/>
          <w:color w:val="000000"/>
          <w:lang w:val="en-US"/>
        </w:rPr>
        <w:t xml:space="preserve"> == </w:t>
      </w:r>
      <w:r w:rsidRPr="00680887">
        <w:rPr>
          <w:rFonts w:ascii="Courier New" w:hAnsi="Courier New" w:cs="Courier New"/>
          <w:color w:val="000000"/>
          <w:lang w:val="en-US"/>
        </w:rPr>
        <w:t>NULL</w:t>
      </w:r>
      <w:r w:rsidRPr="00EF1757">
        <w:rPr>
          <w:rFonts w:ascii="Courier New" w:hAnsi="Courier New" w:cs="Courier New"/>
          <w:color w:val="000000"/>
          <w:lang w:val="en-US"/>
        </w:rPr>
        <w:t xml:space="preserve"> &amp;&amp; </w:t>
      </w:r>
      <w:r w:rsidRPr="00680887">
        <w:rPr>
          <w:rFonts w:ascii="Courier New" w:hAnsi="Courier New" w:cs="Courier New"/>
          <w:color w:val="000000"/>
          <w:lang w:val="en-US"/>
        </w:rPr>
        <w:t>temp</w:t>
      </w:r>
      <w:r w:rsidRPr="00EF175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EF1757">
        <w:rPr>
          <w:rFonts w:ascii="Courier New" w:hAnsi="Courier New" w:cs="Courier New"/>
          <w:color w:val="000000"/>
          <w:lang w:val="en-US"/>
        </w:rPr>
        <w:t xml:space="preserve"> == </w:t>
      </w:r>
      <w:r w:rsidRPr="00680887">
        <w:rPr>
          <w:rFonts w:ascii="Courier New" w:hAnsi="Courier New" w:cs="Courier New"/>
          <w:color w:val="000000"/>
          <w:lang w:val="en-US"/>
        </w:rPr>
        <w:t>NULL</w:t>
      </w:r>
      <w:r w:rsidRPr="00EF1757">
        <w:rPr>
          <w:rFonts w:ascii="Courier New" w:hAnsi="Courier New" w:cs="Courier New"/>
          <w:color w:val="000000"/>
          <w:lang w:val="en-US"/>
        </w:rPr>
        <w:t>) //</w:t>
      </w:r>
      <w:r w:rsidRPr="00680887">
        <w:rPr>
          <w:rFonts w:ascii="Courier New" w:hAnsi="Courier New" w:cs="Courier New"/>
          <w:color w:val="000000"/>
        </w:rPr>
        <w:t>если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предложения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один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в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списке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head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tail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delete(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temp);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true</w:t>
      </w:r>
      <w:proofErr w:type="spellEnd"/>
      <w:r w:rsidRPr="00680887">
        <w:rPr>
          <w:rFonts w:ascii="Courier New" w:hAnsi="Courier New" w:cs="Courier New"/>
          <w:color w:val="000000"/>
        </w:rPr>
        <w:t>;//предложение удалёно, возвращаем 1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next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NULL)  //если предложение расположено в начале списка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-&gt;next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delete(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temp);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1;//предложение удалёно, возвращаем 1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prev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NULL)  //если предложение расположено в конце списка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head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-&gt;next-&gt;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delete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1;//предложение удалёно, возвращаем 1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else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//если предложение расположено в середине списка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-&gt;next = temp-&gt;next;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-&gt;next-&gt;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temp-&gt;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delete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1; //предложение удалёно, возвращаем 1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(code != c &amp;&amp; temp-&gt;next ==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2; //если предложение не найдено, возвращаем 2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next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вывода списка предложений на экран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proofErr w:type="spellStart"/>
      <w:r w:rsidRPr="00680887">
        <w:rPr>
          <w:rFonts w:ascii="Courier New" w:hAnsi="Courier New" w:cs="Courier New"/>
          <w:color w:val="000000"/>
        </w:rPr>
        <w:t>void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Dlist::show</w:t>
      </w:r>
      <w:proofErr w:type="spellEnd"/>
      <w:r w:rsidRPr="00680887">
        <w:rPr>
          <w:rFonts w:ascii="Courier New" w:hAnsi="Courier New" w:cs="Courier New"/>
          <w:color w:val="000000"/>
        </w:rPr>
        <w:t>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lastRenderedPageBreak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"\</w:t>
      </w:r>
      <w:proofErr w:type="spellStart"/>
      <w:proofErr w:type="gramStart"/>
      <w:r w:rsidRPr="00680887">
        <w:rPr>
          <w:rFonts w:ascii="Courier New" w:hAnsi="Courier New" w:cs="Courier New"/>
          <w:color w:val="000000"/>
        </w:rPr>
        <w:t>n</w:t>
      </w:r>
      <w:proofErr w:type="gramEnd"/>
      <w:r w:rsidRPr="00680887">
        <w:rPr>
          <w:rFonts w:ascii="Courier New" w:hAnsi="Courier New" w:cs="Courier New"/>
          <w:color w:val="000000"/>
        </w:rPr>
        <w:t>Список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туров по </w:t>
      </w:r>
      <w:proofErr w:type="spellStart"/>
      <w:r w:rsidRPr="00680887">
        <w:rPr>
          <w:rFonts w:ascii="Courier New" w:hAnsi="Courier New" w:cs="Courier New"/>
          <w:color w:val="000000"/>
        </w:rPr>
        <w:t>стране:\n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NOTE* temp = head;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  <w:lang w:val="en-US"/>
        </w:rPr>
        <w:t>g</w:t>
      </w:r>
      <w:r w:rsidRPr="00EF1757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while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proofErr w:type="gramStart"/>
      <w:r w:rsidRPr="00680887">
        <w:rPr>
          <w:rFonts w:ascii="Courier New" w:hAnsi="Courier New" w:cs="Courier New"/>
          <w:color w:val="000000"/>
        </w:rPr>
        <w:t xml:space="preserve"> !</w:t>
      </w:r>
      <w:proofErr w:type="gramEnd"/>
      <w:r w:rsidRPr="00680887">
        <w:rPr>
          <w:rFonts w:ascii="Courier New" w:hAnsi="Courier New" w:cs="Courier New"/>
          <w:color w:val="000000"/>
        </w:rPr>
        <w:t xml:space="preserve">= </w:t>
      </w:r>
      <w:proofErr w:type="gramStart"/>
      <w:r w:rsidRPr="00680887">
        <w:rPr>
          <w:rFonts w:ascii="Courier New" w:hAnsi="Courier New" w:cs="Courier New"/>
          <w:color w:val="000000"/>
        </w:rPr>
        <w:t>NULL) //выводим предложения, пока не дойдём до конца списка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string(70, '_') 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Индивидуальный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код</w:t>
      </w:r>
      <w:r w:rsidRPr="00680887">
        <w:rPr>
          <w:rFonts w:ascii="Courier New" w:hAnsi="Courier New" w:cs="Courier New"/>
          <w:color w:val="000000"/>
          <w:lang w:val="en-US"/>
        </w:rPr>
        <w:t>:          | "&lt;&lt;temp-&gt;code;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Курорт</w:t>
      </w:r>
      <w:r w:rsidRPr="00680887">
        <w:rPr>
          <w:rFonts w:ascii="Courier New" w:hAnsi="Courier New" w:cs="Courier New"/>
          <w:color w:val="000000"/>
          <w:lang w:val="en-US"/>
        </w:rPr>
        <w:t>:                      | " &lt;&lt; temp-&gt;resort;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Дата</w:t>
      </w:r>
      <w:r w:rsidRPr="00680887">
        <w:rPr>
          <w:rFonts w:ascii="Courier New" w:hAnsi="Courier New" w:cs="Courier New"/>
          <w:color w:val="000000"/>
          <w:lang w:val="en-US"/>
        </w:rPr>
        <w:t>(</w:t>
      </w:r>
      <w:r w:rsidRPr="00680887">
        <w:rPr>
          <w:rFonts w:ascii="Courier New" w:hAnsi="Courier New" w:cs="Courier New"/>
          <w:color w:val="000000"/>
        </w:rPr>
        <w:t>заселения</w:t>
      </w:r>
      <w:r w:rsidRPr="00680887">
        <w:rPr>
          <w:rFonts w:ascii="Courier New" w:hAnsi="Courier New" w:cs="Courier New"/>
          <w:color w:val="000000"/>
          <w:lang w:val="en-US"/>
        </w:rPr>
        <w:t>/</w:t>
      </w:r>
      <w:r w:rsidRPr="00680887">
        <w:rPr>
          <w:rFonts w:ascii="Courier New" w:hAnsi="Courier New" w:cs="Courier New"/>
          <w:color w:val="000000"/>
        </w:rPr>
        <w:t>отъезда</w:t>
      </w:r>
      <w:r w:rsidRPr="00680887">
        <w:rPr>
          <w:rFonts w:ascii="Courier New" w:hAnsi="Courier New" w:cs="Courier New"/>
          <w:color w:val="000000"/>
          <w:lang w:val="en-US"/>
        </w:rPr>
        <w:t>):     |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6;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b = temp-&gt;date[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2 &amp;&amp;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5)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== 3)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 -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(b &lt; 10)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"0"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Тип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апартаментов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название</w:t>
      </w:r>
      <w:r w:rsidRPr="00680887">
        <w:rPr>
          <w:rFonts w:ascii="Courier New" w:hAnsi="Courier New" w:cs="Courier New"/>
          <w:color w:val="000000"/>
          <w:lang w:val="en-US"/>
        </w:rPr>
        <w:t>: | " &lt;&lt; temp-&gt;apart &lt;&lt; "\n</w:t>
      </w:r>
      <w:r w:rsidRPr="00680887">
        <w:rPr>
          <w:rFonts w:ascii="Courier New" w:hAnsi="Courier New" w:cs="Courier New"/>
          <w:color w:val="000000"/>
        </w:rPr>
        <w:t>Кол</w:t>
      </w:r>
      <w:r w:rsidRPr="00680887">
        <w:rPr>
          <w:rFonts w:ascii="Courier New" w:hAnsi="Courier New" w:cs="Courier New"/>
          <w:color w:val="000000"/>
          <w:lang w:val="en-US"/>
        </w:rPr>
        <w:t>-</w:t>
      </w:r>
      <w:r w:rsidRPr="00680887">
        <w:rPr>
          <w:rFonts w:ascii="Courier New" w:hAnsi="Courier New" w:cs="Courier New"/>
          <w:color w:val="000000"/>
        </w:rPr>
        <w:t>во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человек</w:t>
      </w:r>
      <w:r w:rsidRPr="00680887">
        <w:rPr>
          <w:rFonts w:ascii="Courier New" w:hAnsi="Courier New" w:cs="Courier New"/>
          <w:color w:val="000000"/>
          <w:lang w:val="en-US"/>
        </w:rPr>
        <w:t>:              | " &lt;&lt; temp-&gt;h &lt;&lt; "\n</w:t>
      </w:r>
      <w:r w:rsidRPr="00680887">
        <w:rPr>
          <w:rFonts w:ascii="Courier New" w:hAnsi="Courier New" w:cs="Courier New"/>
          <w:color w:val="000000"/>
        </w:rPr>
        <w:t>Питание</w:t>
      </w:r>
      <w:r w:rsidRPr="00680887">
        <w:rPr>
          <w:rFonts w:ascii="Courier New" w:hAnsi="Courier New" w:cs="Courier New"/>
          <w:color w:val="000000"/>
          <w:lang w:val="en-US"/>
        </w:rPr>
        <w:t>:                     | " &lt;&lt; temp-&gt;food &lt;&lt; "\n</w:t>
      </w:r>
      <w:r w:rsidRPr="00680887">
        <w:rPr>
          <w:rFonts w:ascii="Courier New" w:hAnsi="Courier New" w:cs="Courier New"/>
          <w:color w:val="000000"/>
        </w:rPr>
        <w:t>Цена</w:t>
      </w:r>
      <w:r w:rsidRPr="00680887">
        <w:rPr>
          <w:rFonts w:ascii="Courier New" w:hAnsi="Courier New" w:cs="Courier New"/>
          <w:color w:val="000000"/>
          <w:lang w:val="en-US"/>
        </w:rPr>
        <w:t xml:space="preserve">:                        | " &lt;&lt; temp-&gt;price &lt;&lt; " </w:t>
      </w:r>
      <w:proofErr w:type="spellStart"/>
      <w:r w:rsidRPr="00680887">
        <w:rPr>
          <w:rFonts w:ascii="Courier New" w:hAnsi="Courier New" w:cs="Courier New"/>
          <w:color w:val="000000"/>
        </w:rPr>
        <w:t>руб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.\n";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next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//проверка списка на пустоту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bool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::free()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(head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true;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false;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//</w:t>
      </w:r>
      <w:r w:rsidRPr="00680887">
        <w:rPr>
          <w:rFonts w:ascii="Courier New" w:hAnsi="Courier New" w:cs="Courier New"/>
          <w:color w:val="000000"/>
        </w:rPr>
        <w:t>Деструктор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класса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:~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(head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temp_root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tail;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temp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temp_root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head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tail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NULL;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delete(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temp_root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temp_root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temp;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prev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загрузки списка предложений из файла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proofErr w:type="spellStart"/>
      <w:r w:rsidRPr="00680887">
        <w:rPr>
          <w:rFonts w:ascii="Courier New" w:hAnsi="Courier New" w:cs="Courier New"/>
          <w:color w:val="000000"/>
        </w:rPr>
        <w:t>void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Dlist::load</w:t>
      </w:r>
      <w:proofErr w:type="spellEnd"/>
      <w:r w:rsidRPr="00680887">
        <w:rPr>
          <w:rFonts w:ascii="Courier New" w:hAnsi="Courier New" w:cs="Courier New"/>
          <w:color w:val="000000"/>
        </w:rPr>
        <w:t>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clear</w:t>
      </w:r>
      <w:proofErr w:type="spellEnd"/>
      <w:r w:rsidRPr="00680887">
        <w:rPr>
          <w:rFonts w:ascii="Courier New" w:hAnsi="Courier New" w:cs="Courier New"/>
          <w:color w:val="000000"/>
        </w:rPr>
        <w:t>(); //предварительная очистка списка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ifstream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fin("infolist.txt");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crash = 0;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(!</w:t>
      </w:r>
      <w:proofErr w:type="spellStart"/>
      <w:r w:rsidRPr="00680887">
        <w:rPr>
          <w:rFonts w:ascii="Courier New" w:hAnsi="Courier New" w:cs="Courier New"/>
          <w:color w:val="000000"/>
        </w:rPr>
        <w:t>fin</w:t>
      </w:r>
      <w:proofErr w:type="spellEnd"/>
      <w:r w:rsidRPr="00680887">
        <w:rPr>
          <w:rFonts w:ascii="Courier New" w:hAnsi="Courier New" w:cs="Courier New"/>
          <w:color w:val="000000"/>
        </w:rPr>
        <w:t>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"Файл не </w:t>
      </w:r>
      <w:proofErr w:type="spellStart"/>
      <w:r w:rsidRPr="00680887">
        <w:rPr>
          <w:rFonts w:ascii="Courier New" w:hAnsi="Courier New" w:cs="Courier New"/>
          <w:color w:val="000000"/>
        </w:rPr>
        <w:t>открывается!\n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resort,apart,food,line,people,sum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, 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h = 0, price = 0;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date[6];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(fin, line))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pos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("|");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code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pos);//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code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"|"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("|");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resort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 //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resort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след</w:t>
      </w:r>
      <w:r w:rsidRPr="00680887">
        <w:rPr>
          <w:rFonts w:ascii="Courier New" w:hAnsi="Courier New" w:cs="Courier New"/>
          <w:color w:val="000000"/>
          <w:lang w:val="en-US"/>
        </w:rPr>
        <w:t xml:space="preserve"> "|"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("|");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apart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 //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apart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след</w:t>
      </w:r>
      <w:r w:rsidRPr="00680887">
        <w:rPr>
          <w:rFonts w:ascii="Courier New" w:hAnsi="Courier New" w:cs="Courier New"/>
          <w:color w:val="000000"/>
          <w:lang w:val="en-US"/>
        </w:rPr>
        <w:t xml:space="preserve"> "|"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("|");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people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 //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people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след</w:t>
      </w:r>
      <w:r w:rsidRPr="00680887">
        <w:rPr>
          <w:rFonts w:ascii="Courier New" w:hAnsi="Courier New" w:cs="Courier New"/>
          <w:color w:val="000000"/>
          <w:lang w:val="en-US"/>
        </w:rPr>
        <w:t xml:space="preserve"> "|"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h = </w:t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people); //</w:t>
      </w:r>
      <w:r w:rsidRPr="00680887">
        <w:rPr>
          <w:rFonts w:ascii="Courier New" w:hAnsi="Courier New" w:cs="Courier New"/>
          <w:color w:val="000000"/>
        </w:rPr>
        <w:t>преобразуем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в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("|");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food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 //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food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след</w:t>
      </w:r>
      <w:r w:rsidRPr="00680887">
        <w:rPr>
          <w:rFonts w:ascii="Courier New" w:hAnsi="Courier New" w:cs="Courier New"/>
          <w:color w:val="000000"/>
          <w:lang w:val="en-US"/>
        </w:rPr>
        <w:t xml:space="preserve"> "|"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 pos+1);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("|");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sum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</w:rPr>
        <w:t xml:space="preserve">(0, </w:t>
      </w:r>
      <w:proofErr w:type="spellStart"/>
      <w:r w:rsidRPr="00680887">
        <w:rPr>
          <w:rFonts w:ascii="Courier New" w:hAnsi="Courier New" w:cs="Courier New"/>
          <w:color w:val="000000"/>
        </w:rPr>
        <w:t>pos</w:t>
      </w:r>
      <w:proofErr w:type="spellEnd"/>
      <w:r w:rsidRPr="00680887">
        <w:rPr>
          <w:rFonts w:ascii="Courier New" w:hAnsi="Courier New" w:cs="Courier New"/>
          <w:color w:val="000000"/>
        </w:rPr>
        <w:t xml:space="preserve">); //присваиваем </w:t>
      </w:r>
      <w:proofErr w:type="spellStart"/>
      <w:r w:rsidRPr="00680887">
        <w:rPr>
          <w:rFonts w:ascii="Courier New" w:hAnsi="Courier New" w:cs="Courier New"/>
          <w:color w:val="000000"/>
        </w:rPr>
        <w:t>sum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часть строки </w:t>
      </w:r>
      <w:proofErr w:type="gramStart"/>
      <w:r w:rsidRPr="00680887">
        <w:rPr>
          <w:rFonts w:ascii="Courier New" w:hAnsi="Courier New" w:cs="Courier New"/>
          <w:color w:val="000000"/>
        </w:rPr>
        <w:t>до</w:t>
      </w:r>
      <w:proofErr w:type="gramEnd"/>
      <w:r w:rsidRPr="00680887">
        <w:rPr>
          <w:rFonts w:ascii="Courier New" w:hAnsi="Courier New" w:cs="Courier New"/>
          <w:color w:val="000000"/>
        </w:rPr>
        <w:t xml:space="preserve"> след "|"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price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(sum); //</w:t>
      </w:r>
      <w:r w:rsidRPr="00680887">
        <w:rPr>
          <w:rFonts w:ascii="Courier New" w:hAnsi="Courier New" w:cs="Courier New"/>
          <w:color w:val="000000"/>
        </w:rPr>
        <w:t>преобразуем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в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pos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line.find</w:t>
      </w:r>
      <w:proofErr w:type="spellEnd"/>
      <w:r w:rsidRPr="00680887">
        <w:rPr>
          <w:rFonts w:ascii="Courier New" w:hAnsi="Courier New" w:cs="Courier New"/>
          <w:color w:val="000000"/>
        </w:rPr>
        <w:t xml:space="preserve">(".");//присваиваем часть строки </w:t>
      </w:r>
      <w:proofErr w:type="gramStart"/>
      <w:r w:rsidRPr="00680887">
        <w:rPr>
          <w:rFonts w:ascii="Courier New" w:hAnsi="Courier New" w:cs="Courier New"/>
          <w:color w:val="000000"/>
        </w:rPr>
        <w:t>до</w:t>
      </w:r>
      <w:proofErr w:type="gramEnd"/>
      <w:r w:rsidRPr="00680887">
        <w:rPr>
          <w:rFonts w:ascii="Courier New" w:hAnsi="Courier New" w:cs="Courier New"/>
          <w:color w:val="000000"/>
        </w:rPr>
        <w:t xml:space="preserve"> "."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date[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0]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(sum);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(".");/</w:t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"."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date[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1]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(sum);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("-");//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"-"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date[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2]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(sum);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(".");/</w:t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"."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date[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3]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(sum);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(".");/</w:t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"."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date[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4]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(sum);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line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(pos + 1);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line.find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("|");//</w:t>
      </w:r>
      <w:r w:rsidRPr="00680887">
        <w:rPr>
          <w:rFonts w:ascii="Courier New" w:hAnsi="Courier New" w:cs="Courier New"/>
          <w:color w:val="000000"/>
        </w:rPr>
        <w:t>присваиваем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часть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строки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до</w:t>
      </w:r>
      <w:r w:rsidRPr="00680887">
        <w:rPr>
          <w:rFonts w:ascii="Courier New" w:hAnsi="Courier New" w:cs="Courier New"/>
          <w:color w:val="000000"/>
          <w:lang w:val="en-US"/>
        </w:rPr>
        <w:t xml:space="preserve"> "|"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line.substr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(0, pos);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date[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5]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stoi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(sum);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add(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code,date,resort,apart,h,food,price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 //</w:t>
      </w:r>
      <w:r w:rsidRPr="00680887">
        <w:rPr>
          <w:rFonts w:ascii="Courier New" w:hAnsi="Courier New" w:cs="Courier New"/>
          <w:color w:val="000000"/>
        </w:rPr>
        <w:t>заносим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их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в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список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fin.close</w:t>
      </w:r>
      <w:proofErr w:type="spellEnd"/>
      <w:r w:rsidRPr="00680887">
        <w:rPr>
          <w:rFonts w:ascii="Courier New" w:hAnsi="Courier New" w:cs="Courier New"/>
          <w:color w:val="000000"/>
        </w:rPr>
        <w:t>();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редактирования предложений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bool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::editing(string </w:t>
      </w:r>
      <w:r w:rsidRPr="00680887">
        <w:rPr>
          <w:rFonts w:ascii="Courier New" w:hAnsi="Courier New" w:cs="Courier New"/>
          <w:color w:val="000000"/>
        </w:rPr>
        <w:t>с</w:t>
      </w:r>
      <w:r w:rsidRPr="00680887">
        <w:rPr>
          <w:rFonts w:ascii="Courier New" w:hAnsi="Courier New" w:cs="Courier New"/>
          <w:color w:val="000000"/>
          <w:lang w:val="en-US"/>
        </w:rPr>
        <w:t>)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>{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NOTE</w:t>
      </w:r>
      <w:r w:rsidRPr="00EF1757">
        <w:rPr>
          <w:rFonts w:ascii="Courier New" w:hAnsi="Courier New" w:cs="Courier New"/>
          <w:color w:val="000000"/>
          <w:lang w:val="en-US"/>
        </w:rPr>
        <w:t xml:space="preserve">* </w:t>
      </w:r>
      <w:r w:rsidRPr="00680887">
        <w:rPr>
          <w:rFonts w:ascii="Courier New" w:hAnsi="Courier New" w:cs="Courier New"/>
          <w:color w:val="000000"/>
          <w:lang w:val="en-US"/>
        </w:rPr>
        <w:t>temp</w:t>
      </w:r>
      <w:r w:rsidRPr="00EF1757">
        <w:rPr>
          <w:rFonts w:ascii="Courier New" w:hAnsi="Courier New" w:cs="Courier New"/>
          <w:color w:val="000000"/>
          <w:lang w:val="en-US"/>
        </w:rPr>
        <w:t xml:space="preserve"> = </w:t>
      </w:r>
      <w:r w:rsidRPr="00680887">
        <w:rPr>
          <w:rFonts w:ascii="Courier New" w:hAnsi="Courier New" w:cs="Courier New"/>
          <w:color w:val="000000"/>
          <w:lang w:val="en-US"/>
        </w:rPr>
        <w:t>head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(</w:t>
      </w:r>
      <w:r w:rsidRPr="00680887">
        <w:rPr>
          <w:rFonts w:ascii="Courier New" w:hAnsi="Courier New" w:cs="Courier New"/>
          <w:color w:val="000000"/>
          <w:lang w:val="en-US"/>
        </w:rPr>
        <w:t>temp</w:t>
      </w:r>
      <w:r w:rsidRPr="00EF1757">
        <w:rPr>
          <w:rFonts w:ascii="Courier New" w:hAnsi="Courier New" w:cs="Courier New"/>
          <w:color w:val="000000"/>
          <w:lang w:val="en-US"/>
        </w:rPr>
        <w:t xml:space="preserve"> != </w:t>
      </w:r>
      <w:r w:rsidRPr="00680887">
        <w:rPr>
          <w:rFonts w:ascii="Courier New" w:hAnsi="Courier New" w:cs="Courier New"/>
          <w:color w:val="000000"/>
        </w:rPr>
        <w:t>NULL) //поиск предложения в списке по индивидуальному коду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code = temp-&gt;code;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(code == </w:t>
      </w:r>
      <w:r w:rsidRPr="00680887">
        <w:rPr>
          <w:rFonts w:ascii="Courier New" w:hAnsi="Courier New" w:cs="Courier New"/>
          <w:color w:val="000000"/>
        </w:rPr>
        <w:t>с</w:t>
      </w:r>
      <w:r w:rsidRPr="00680887">
        <w:rPr>
          <w:rFonts w:ascii="Courier New" w:hAnsi="Courier New" w:cs="Courier New"/>
          <w:color w:val="000000"/>
          <w:lang w:val="en-US"/>
        </w:rPr>
        <w:t>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"\</w:t>
      </w:r>
      <w:proofErr w:type="spellStart"/>
      <w:proofErr w:type="gramStart"/>
      <w:r w:rsidRPr="00680887">
        <w:rPr>
          <w:rFonts w:ascii="Courier New" w:hAnsi="Courier New" w:cs="Courier New"/>
          <w:color w:val="000000"/>
        </w:rPr>
        <w:t>n</w:t>
      </w:r>
      <w:proofErr w:type="gramEnd"/>
      <w:r w:rsidRPr="00680887">
        <w:rPr>
          <w:rFonts w:ascii="Courier New" w:hAnsi="Courier New" w:cs="Courier New"/>
          <w:color w:val="000000"/>
        </w:rPr>
        <w:t>Заполните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информационные поля для него с учётом </w:t>
      </w:r>
      <w:proofErr w:type="spellStart"/>
      <w:r w:rsidRPr="00680887">
        <w:rPr>
          <w:rFonts w:ascii="Courier New" w:hAnsi="Courier New" w:cs="Courier New"/>
          <w:color w:val="000000"/>
        </w:rPr>
        <w:t>изменений\n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k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forcode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-&gt;code = k;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date[6];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check.fillandcheckdate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date);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6;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 = 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</w:t>
      </w:r>
      <w:r w:rsidRPr="00680887">
        <w:rPr>
          <w:rFonts w:ascii="Courier New" w:hAnsi="Courier New" w:cs="Courier New"/>
          <w:color w:val="000000"/>
        </w:rPr>
        <w:t>Введите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название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курорта</w:t>
      </w:r>
      <w:r w:rsidRPr="00680887">
        <w:rPr>
          <w:rFonts w:ascii="Courier New" w:hAnsi="Courier New" w:cs="Courier New"/>
          <w:color w:val="000000"/>
          <w:lang w:val="en-US"/>
        </w:rPr>
        <w:t>: 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resort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resort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resort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"Введите тип и название апартаментов</w:t>
      </w:r>
      <w:proofErr w:type="gramStart"/>
      <w:r w:rsidRPr="00680887">
        <w:rPr>
          <w:rFonts w:ascii="Courier New" w:hAnsi="Courier New" w:cs="Courier New"/>
          <w:color w:val="000000"/>
        </w:rPr>
        <w:t>:  "</w:t>
      </w:r>
      <w:proofErr w:type="gram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apart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-&gt;apart = apart;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"Введите кол-во человек</w:t>
      </w:r>
      <w:proofErr w:type="gramStart"/>
      <w:r w:rsidRPr="00680887">
        <w:rPr>
          <w:rFonts w:ascii="Courier New" w:hAnsi="Courier New" w:cs="Courier New"/>
          <w:color w:val="000000"/>
        </w:rPr>
        <w:t>:  "</w:t>
      </w:r>
      <w:proofErr w:type="gram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short h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h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h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"Введите информацию о питании</w:t>
      </w:r>
      <w:proofErr w:type="gramStart"/>
      <w:r w:rsidRPr="00680887">
        <w:rPr>
          <w:rFonts w:ascii="Courier New" w:hAnsi="Courier New" w:cs="Courier New"/>
          <w:color w:val="000000"/>
        </w:rPr>
        <w:t>:  "</w:t>
      </w:r>
      <w:proofErr w:type="gram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food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-&gt;food = food;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</w:t>
      </w:r>
      <w:r w:rsidRPr="00680887">
        <w:rPr>
          <w:rFonts w:ascii="Courier New" w:hAnsi="Courier New" w:cs="Courier New"/>
          <w:color w:val="000000"/>
        </w:rPr>
        <w:t>Введите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стоимость</w:t>
      </w:r>
      <w:r w:rsidRPr="00680887">
        <w:rPr>
          <w:rFonts w:ascii="Courier New" w:hAnsi="Courier New" w:cs="Courier New"/>
          <w:color w:val="000000"/>
          <w:lang w:val="en-US"/>
        </w:rPr>
        <w:t>: 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short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price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check.checkprice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-&gt;price = price;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true;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(code != </w:t>
      </w:r>
      <w:r w:rsidRPr="00680887">
        <w:rPr>
          <w:rFonts w:ascii="Courier New" w:hAnsi="Courier New" w:cs="Courier New"/>
          <w:color w:val="000000"/>
        </w:rPr>
        <w:t>с</w:t>
      </w:r>
      <w:r w:rsidRPr="00680887">
        <w:rPr>
          <w:rFonts w:ascii="Courier New" w:hAnsi="Courier New" w:cs="Courier New"/>
          <w:color w:val="000000"/>
          <w:lang w:val="en-US"/>
        </w:rPr>
        <w:t xml:space="preserve"> &amp;&amp; temp-&gt;next ==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false;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сохранения списка предложений в файл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::save()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NOTE* temp = head;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ofstream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("infolist.txt");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F4749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EF1757">
        <w:rPr>
          <w:rFonts w:ascii="Courier New" w:hAnsi="Courier New" w:cs="Courier New"/>
          <w:color w:val="000000"/>
        </w:rPr>
        <w:t xml:space="preserve"> (!</w:t>
      </w:r>
      <w:proofErr w:type="spellStart"/>
      <w:r w:rsidRPr="008F4749">
        <w:rPr>
          <w:rFonts w:ascii="Courier New" w:hAnsi="Courier New" w:cs="Courier New"/>
          <w:color w:val="000000"/>
          <w:lang w:val="en-US"/>
        </w:rPr>
        <w:t>fout</w:t>
      </w:r>
      <w:proofErr w:type="spellEnd"/>
      <w:r w:rsidRPr="00EF1757">
        <w:rPr>
          <w:rFonts w:ascii="Courier New" w:hAnsi="Courier New" w:cs="Courier New"/>
          <w:color w:val="000000"/>
        </w:rPr>
        <w:t>.</w:t>
      </w:r>
      <w:r w:rsidRPr="008F4749">
        <w:rPr>
          <w:rFonts w:ascii="Courier New" w:hAnsi="Courier New" w:cs="Courier New"/>
          <w:color w:val="000000"/>
          <w:lang w:val="en-US"/>
        </w:rPr>
        <w:t>is</w:t>
      </w:r>
      <w:r w:rsidRPr="00EF1757">
        <w:rPr>
          <w:rFonts w:ascii="Courier New" w:hAnsi="Courier New" w:cs="Courier New"/>
          <w:color w:val="000000"/>
        </w:rPr>
        <w:t>_</w:t>
      </w:r>
      <w:r w:rsidRPr="008F4749">
        <w:rPr>
          <w:rFonts w:ascii="Courier New" w:hAnsi="Courier New" w:cs="Courier New"/>
          <w:color w:val="000000"/>
          <w:lang w:val="en-US"/>
        </w:rPr>
        <w:t>open</w:t>
      </w:r>
      <w:r w:rsidRPr="00EF1757">
        <w:rPr>
          <w:rFonts w:ascii="Courier New" w:hAnsi="Courier New" w:cs="Courier New"/>
          <w:color w:val="000000"/>
        </w:rPr>
        <w:t>())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"Файл не может быть </w:t>
      </w:r>
      <w:proofErr w:type="spellStart"/>
      <w:r w:rsidRPr="00680887">
        <w:rPr>
          <w:rFonts w:ascii="Courier New" w:hAnsi="Courier New" w:cs="Courier New"/>
          <w:color w:val="000000"/>
        </w:rPr>
        <w:t>открыт!\n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temp-&gt;code &lt;&lt; '|' &lt;&lt; temp-&gt;resort &lt;&lt; '|'&lt;&lt;temp-&gt;apart&lt;&lt;'|'&lt;&lt;temp-&gt;h&lt;&lt;'|'&lt;&lt;temp-&gt;food&lt;&lt;'|'&lt;&lt;temp-&gt;price&lt;&lt;'|';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6;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b = temp-&gt;date[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2 &amp;&amp;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5)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== 3)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 -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(b &lt; 10)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"0"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fout.close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&lt;&lt; "</w:t>
      </w:r>
      <w:r w:rsidRPr="00680887">
        <w:rPr>
          <w:rFonts w:ascii="Courier New" w:hAnsi="Courier New" w:cs="Courier New"/>
          <w:color w:val="000000"/>
        </w:rPr>
        <w:t>Список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предложений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пуст</w:t>
      </w:r>
      <w:r w:rsidRPr="00EF1757">
        <w:rPr>
          <w:rFonts w:ascii="Courier New" w:hAnsi="Courier New" w:cs="Courier New"/>
          <w:color w:val="000000"/>
          <w:lang w:val="en-US"/>
        </w:rPr>
        <w:t>!\</w:t>
      </w:r>
      <w:r w:rsidRPr="00680887">
        <w:rPr>
          <w:rFonts w:ascii="Courier New" w:hAnsi="Courier New" w:cs="Courier New"/>
          <w:color w:val="000000"/>
          <w:lang w:val="en-US"/>
        </w:rPr>
        <w:t>n</w:t>
      </w:r>
      <w:r w:rsidRPr="00EF1757">
        <w:rPr>
          <w:rFonts w:ascii="Courier New" w:hAnsi="Courier New" w:cs="Courier New"/>
          <w:color w:val="000000"/>
          <w:lang w:val="en-US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::sorting(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x)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head;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head-&gt;next;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x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1) //Сортировка по возрастанию цены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NULL)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NULL)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-&gt;price &gt;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-&gt;price)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sort(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-&gt;next;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tmph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tmph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next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"\</w:t>
      </w:r>
      <w:proofErr w:type="spellStart"/>
      <w:proofErr w:type="gramStart"/>
      <w:r w:rsidRPr="00680887">
        <w:rPr>
          <w:rFonts w:ascii="Courier New" w:hAnsi="Courier New" w:cs="Courier New"/>
          <w:color w:val="000000"/>
        </w:rPr>
        <w:t>n</w:t>
      </w:r>
      <w:proofErr w:type="gramEnd"/>
      <w:r w:rsidRPr="00680887">
        <w:rPr>
          <w:rFonts w:ascii="Courier New" w:hAnsi="Courier New" w:cs="Courier New"/>
          <w:color w:val="000000"/>
        </w:rPr>
        <w:t>Список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предложений успешно отсортирован по возрастанию </w:t>
      </w:r>
      <w:proofErr w:type="spellStart"/>
      <w:r w:rsidRPr="00680887">
        <w:rPr>
          <w:rFonts w:ascii="Courier New" w:hAnsi="Courier New" w:cs="Courier New"/>
          <w:color w:val="000000"/>
        </w:rPr>
        <w:t>цены!\n\n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else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x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2) //Сортировка по убыванию цены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NULL)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NULL)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-&gt;price &lt;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-&gt;price)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sort(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tmph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tmpnext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-&gt;next;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tmph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tmph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next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"\</w:t>
      </w:r>
      <w:proofErr w:type="spellStart"/>
      <w:proofErr w:type="gramStart"/>
      <w:r w:rsidRPr="00680887">
        <w:rPr>
          <w:rFonts w:ascii="Courier New" w:hAnsi="Courier New" w:cs="Courier New"/>
          <w:color w:val="000000"/>
        </w:rPr>
        <w:t>n</w:t>
      </w:r>
      <w:proofErr w:type="gramEnd"/>
      <w:r w:rsidRPr="00680887">
        <w:rPr>
          <w:rFonts w:ascii="Courier New" w:hAnsi="Courier New" w:cs="Courier New"/>
          <w:color w:val="000000"/>
        </w:rPr>
        <w:t>Список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предложений успешно отсортирован по убыванию </w:t>
      </w:r>
      <w:proofErr w:type="spellStart"/>
      <w:r w:rsidRPr="00680887">
        <w:rPr>
          <w:rFonts w:ascii="Courier New" w:hAnsi="Courier New" w:cs="Courier New"/>
          <w:color w:val="000000"/>
        </w:rPr>
        <w:t>цены!\n\n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сортировки списка предложений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proofErr w:type="spellStart"/>
      <w:r w:rsidRPr="00680887">
        <w:rPr>
          <w:rFonts w:ascii="Courier New" w:hAnsi="Courier New" w:cs="Courier New"/>
          <w:color w:val="000000"/>
        </w:rPr>
        <w:t>void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Dlist::sort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(NOTE*&amp; </w:t>
      </w:r>
      <w:proofErr w:type="spellStart"/>
      <w:r w:rsidRPr="00680887">
        <w:rPr>
          <w:rFonts w:ascii="Courier New" w:hAnsi="Courier New" w:cs="Courier New"/>
          <w:color w:val="000000"/>
        </w:rPr>
        <w:t>first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, NOTE*&amp; </w:t>
      </w:r>
      <w:proofErr w:type="spellStart"/>
      <w:r w:rsidRPr="00680887">
        <w:rPr>
          <w:rFonts w:ascii="Courier New" w:hAnsi="Courier New" w:cs="Courier New"/>
          <w:color w:val="000000"/>
        </w:rPr>
        <w:t>second</w:t>
      </w:r>
      <w:proofErr w:type="spellEnd"/>
      <w:r w:rsidRPr="00680887">
        <w:rPr>
          <w:rFonts w:ascii="Courier New" w:hAnsi="Courier New" w:cs="Courier New"/>
          <w:color w:val="000000"/>
        </w:rPr>
        <w:t>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second-&gt;next;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second-&gt;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first-&gt;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first-&gt;next;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(first-&gt;next == second)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second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-&gt;next = first;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second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first-&gt;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second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first-&gt;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second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-&gt;next = first-&gt;next;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fnext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second;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(second-&gt;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head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second;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fprev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>-&gt;next = second;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(first-&gt;next == second)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-&gt;next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second;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-&gt;next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snext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sprev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>-&gt;next = first;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(first-&gt;next ==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tail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first;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snext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prev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first;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NOTE* temp = second;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second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first;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findelem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x, string k)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 xml:space="preserve">NOTE* 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head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x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1) //поиск предложения по коду 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while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proofErr w:type="gramStart"/>
      <w:r w:rsidRPr="00680887">
        <w:rPr>
          <w:rFonts w:ascii="Courier New" w:hAnsi="Courier New" w:cs="Courier New"/>
          <w:color w:val="000000"/>
        </w:rPr>
        <w:t xml:space="preserve"> !</w:t>
      </w:r>
      <w:proofErr w:type="gramEnd"/>
      <w:r w:rsidRPr="00680887">
        <w:rPr>
          <w:rFonts w:ascii="Courier New" w:hAnsi="Courier New" w:cs="Courier New"/>
          <w:color w:val="000000"/>
        </w:rPr>
        <w:t xml:space="preserve">= </w:t>
      </w:r>
      <w:proofErr w:type="gramStart"/>
      <w:r w:rsidRPr="00680887">
        <w:rPr>
          <w:rFonts w:ascii="Courier New" w:hAnsi="Courier New" w:cs="Courier New"/>
          <w:color w:val="000000"/>
        </w:rPr>
        <w:t>NULL) //ищем код в списке, пока не дойдём до конца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code = temp-&gt;code;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(code == k)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string(70, '_');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Индивидуальный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код</w:t>
      </w:r>
      <w:r w:rsidRPr="00680887">
        <w:rPr>
          <w:rFonts w:ascii="Courier New" w:hAnsi="Courier New" w:cs="Courier New"/>
          <w:color w:val="000000"/>
          <w:lang w:val="en-US"/>
        </w:rPr>
        <w:t>:          | " &lt;&lt; temp-&gt;code;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Курорт</w:t>
      </w:r>
      <w:r w:rsidRPr="00680887">
        <w:rPr>
          <w:rFonts w:ascii="Courier New" w:hAnsi="Courier New" w:cs="Courier New"/>
          <w:color w:val="000000"/>
          <w:lang w:val="en-US"/>
        </w:rPr>
        <w:t>:                      | " &lt;&lt; temp-&gt;resort;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Дата</w:t>
      </w:r>
      <w:r w:rsidRPr="00680887">
        <w:rPr>
          <w:rFonts w:ascii="Courier New" w:hAnsi="Courier New" w:cs="Courier New"/>
          <w:color w:val="000000"/>
          <w:lang w:val="en-US"/>
        </w:rPr>
        <w:t>(</w:t>
      </w:r>
      <w:r w:rsidRPr="00680887">
        <w:rPr>
          <w:rFonts w:ascii="Courier New" w:hAnsi="Courier New" w:cs="Courier New"/>
          <w:color w:val="000000"/>
        </w:rPr>
        <w:t>заселения</w:t>
      </w:r>
      <w:r w:rsidRPr="00680887">
        <w:rPr>
          <w:rFonts w:ascii="Courier New" w:hAnsi="Courier New" w:cs="Courier New"/>
          <w:color w:val="000000"/>
          <w:lang w:val="en-US"/>
        </w:rPr>
        <w:t>/</w:t>
      </w:r>
      <w:r w:rsidRPr="00680887">
        <w:rPr>
          <w:rFonts w:ascii="Courier New" w:hAnsi="Courier New" w:cs="Courier New"/>
          <w:color w:val="000000"/>
        </w:rPr>
        <w:t>отъезда</w:t>
      </w:r>
      <w:r w:rsidRPr="00680887">
        <w:rPr>
          <w:rFonts w:ascii="Courier New" w:hAnsi="Courier New" w:cs="Courier New"/>
          <w:color w:val="000000"/>
          <w:lang w:val="en-US"/>
        </w:rPr>
        <w:t>):     |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6;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b = temp-&gt;date[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2 &amp;&amp;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5)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== 3)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 -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(b &lt; 10)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"0"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Тип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апартаментов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название</w:t>
      </w:r>
      <w:r w:rsidRPr="00680887">
        <w:rPr>
          <w:rFonts w:ascii="Courier New" w:hAnsi="Courier New" w:cs="Courier New"/>
          <w:color w:val="000000"/>
          <w:lang w:val="en-US"/>
        </w:rPr>
        <w:t>: | " &lt;&lt; temp-&gt;apart &lt;&lt; "\n</w:t>
      </w:r>
      <w:r w:rsidRPr="00680887">
        <w:rPr>
          <w:rFonts w:ascii="Courier New" w:hAnsi="Courier New" w:cs="Courier New"/>
          <w:color w:val="000000"/>
        </w:rPr>
        <w:t>Кол</w:t>
      </w:r>
      <w:r w:rsidRPr="00680887">
        <w:rPr>
          <w:rFonts w:ascii="Courier New" w:hAnsi="Courier New" w:cs="Courier New"/>
          <w:color w:val="000000"/>
          <w:lang w:val="en-US"/>
        </w:rPr>
        <w:t>-</w:t>
      </w:r>
      <w:r w:rsidRPr="00680887">
        <w:rPr>
          <w:rFonts w:ascii="Courier New" w:hAnsi="Courier New" w:cs="Courier New"/>
          <w:color w:val="000000"/>
        </w:rPr>
        <w:t>во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человек</w:t>
      </w:r>
      <w:r w:rsidRPr="00680887">
        <w:rPr>
          <w:rFonts w:ascii="Courier New" w:hAnsi="Courier New" w:cs="Courier New"/>
          <w:color w:val="000000"/>
          <w:lang w:val="en-US"/>
        </w:rPr>
        <w:t>:              | " &lt;&lt; temp-&gt;h &lt;&lt; "\n</w:t>
      </w:r>
      <w:r w:rsidRPr="00680887">
        <w:rPr>
          <w:rFonts w:ascii="Courier New" w:hAnsi="Courier New" w:cs="Courier New"/>
          <w:color w:val="000000"/>
        </w:rPr>
        <w:t>Питание</w:t>
      </w:r>
      <w:r w:rsidRPr="00680887">
        <w:rPr>
          <w:rFonts w:ascii="Courier New" w:hAnsi="Courier New" w:cs="Courier New"/>
          <w:color w:val="000000"/>
          <w:lang w:val="en-US"/>
        </w:rPr>
        <w:t>:                     | " &lt;&lt; temp-&gt;food &lt;&lt; "\n</w:t>
      </w:r>
      <w:r w:rsidRPr="00680887">
        <w:rPr>
          <w:rFonts w:ascii="Courier New" w:hAnsi="Courier New" w:cs="Courier New"/>
          <w:color w:val="000000"/>
        </w:rPr>
        <w:t>Цена</w:t>
      </w:r>
      <w:r w:rsidRPr="00680887">
        <w:rPr>
          <w:rFonts w:ascii="Courier New" w:hAnsi="Courier New" w:cs="Courier New"/>
          <w:color w:val="000000"/>
          <w:lang w:val="en-US"/>
        </w:rPr>
        <w:t xml:space="preserve">:                        | " &lt;&lt; temp-&gt;price &lt;&lt; " </w:t>
      </w:r>
      <w:proofErr w:type="spellStart"/>
      <w:r w:rsidRPr="00680887">
        <w:rPr>
          <w:rFonts w:ascii="Courier New" w:hAnsi="Courier New" w:cs="Courier New"/>
          <w:color w:val="000000"/>
        </w:rPr>
        <w:t>руб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.\n";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(code != k &amp;&amp; temp-&gt;next ==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"Такого предложения </w:t>
      </w:r>
      <w:proofErr w:type="spellStart"/>
      <w:r w:rsidRPr="00680887">
        <w:rPr>
          <w:rFonts w:ascii="Courier New" w:hAnsi="Courier New" w:cs="Courier New"/>
          <w:color w:val="000000"/>
        </w:rPr>
        <w:t>нет!\n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next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x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2) //поиск туров по названию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j = 0;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transform(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k.begin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k.end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k.begin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tolower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resort = temp-&gt;resort;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transform(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resort.begin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resort.end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resort.begin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tolower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(k == resort)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string(70, '_');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Индивидуальный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код</w:t>
      </w:r>
      <w:r w:rsidRPr="00680887">
        <w:rPr>
          <w:rFonts w:ascii="Courier New" w:hAnsi="Courier New" w:cs="Courier New"/>
          <w:color w:val="000000"/>
          <w:lang w:val="en-US"/>
        </w:rPr>
        <w:t>:          | " &lt;&lt; temp-&gt;code;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Курорт</w:t>
      </w:r>
      <w:r w:rsidRPr="00680887">
        <w:rPr>
          <w:rFonts w:ascii="Courier New" w:hAnsi="Courier New" w:cs="Courier New"/>
          <w:color w:val="000000"/>
          <w:lang w:val="en-US"/>
        </w:rPr>
        <w:t>:                      | " &lt;&lt; temp-&gt;resort;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Дата</w:t>
      </w:r>
      <w:r w:rsidRPr="00680887">
        <w:rPr>
          <w:rFonts w:ascii="Courier New" w:hAnsi="Courier New" w:cs="Courier New"/>
          <w:color w:val="000000"/>
          <w:lang w:val="en-US"/>
        </w:rPr>
        <w:t>(</w:t>
      </w:r>
      <w:r w:rsidRPr="00680887">
        <w:rPr>
          <w:rFonts w:ascii="Courier New" w:hAnsi="Courier New" w:cs="Courier New"/>
          <w:color w:val="000000"/>
        </w:rPr>
        <w:t>заселения</w:t>
      </w:r>
      <w:r w:rsidRPr="00680887">
        <w:rPr>
          <w:rFonts w:ascii="Courier New" w:hAnsi="Courier New" w:cs="Courier New"/>
          <w:color w:val="000000"/>
          <w:lang w:val="en-US"/>
        </w:rPr>
        <w:t>/</w:t>
      </w:r>
      <w:r w:rsidRPr="00680887">
        <w:rPr>
          <w:rFonts w:ascii="Courier New" w:hAnsi="Courier New" w:cs="Courier New"/>
          <w:color w:val="000000"/>
        </w:rPr>
        <w:t>отъезда</w:t>
      </w:r>
      <w:r w:rsidRPr="00680887">
        <w:rPr>
          <w:rFonts w:ascii="Courier New" w:hAnsi="Courier New" w:cs="Courier New"/>
          <w:color w:val="000000"/>
          <w:lang w:val="en-US"/>
        </w:rPr>
        <w:t>):     |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6;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b = temp-&gt;date[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2 &amp;&amp;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!= 5)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== 3)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 - 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(b &lt; 10)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"0"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 &lt;&lt; ".";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b;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&lt;&lt; "\n</w:t>
      </w:r>
      <w:r w:rsidRPr="00680887">
        <w:rPr>
          <w:rFonts w:ascii="Courier New" w:hAnsi="Courier New" w:cs="Courier New"/>
          <w:color w:val="000000"/>
        </w:rPr>
        <w:t>Тип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апартаментов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и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название</w:t>
      </w:r>
      <w:r w:rsidRPr="00680887">
        <w:rPr>
          <w:rFonts w:ascii="Courier New" w:hAnsi="Courier New" w:cs="Courier New"/>
          <w:color w:val="000000"/>
          <w:lang w:val="en-US"/>
        </w:rPr>
        <w:t>: | " &lt;&lt; temp-&gt;apart &lt;&lt; "\n</w:t>
      </w:r>
      <w:r w:rsidRPr="00680887">
        <w:rPr>
          <w:rFonts w:ascii="Courier New" w:hAnsi="Courier New" w:cs="Courier New"/>
          <w:color w:val="000000"/>
        </w:rPr>
        <w:t>Кол</w:t>
      </w:r>
      <w:r w:rsidRPr="00680887">
        <w:rPr>
          <w:rFonts w:ascii="Courier New" w:hAnsi="Courier New" w:cs="Courier New"/>
          <w:color w:val="000000"/>
          <w:lang w:val="en-US"/>
        </w:rPr>
        <w:t>-</w:t>
      </w:r>
      <w:r w:rsidRPr="00680887">
        <w:rPr>
          <w:rFonts w:ascii="Courier New" w:hAnsi="Courier New" w:cs="Courier New"/>
          <w:color w:val="000000"/>
        </w:rPr>
        <w:t>во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</w:rPr>
        <w:t>человек</w:t>
      </w:r>
      <w:r w:rsidRPr="00680887">
        <w:rPr>
          <w:rFonts w:ascii="Courier New" w:hAnsi="Courier New" w:cs="Courier New"/>
          <w:color w:val="000000"/>
          <w:lang w:val="en-US"/>
        </w:rPr>
        <w:t>:              | " &lt;&lt; temp-&gt;h &lt;&lt; "\n</w:t>
      </w:r>
      <w:r w:rsidRPr="00680887">
        <w:rPr>
          <w:rFonts w:ascii="Courier New" w:hAnsi="Courier New" w:cs="Courier New"/>
          <w:color w:val="000000"/>
        </w:rPr>
        <w:t>Питание</w:t>
      </w:r>
      <w:r w:rsidRPr="00680887">
        <w:rPr>
          <w:rFonts w:ascii="Courier New" w:hAnsi="Courier New" w:cs="Courier New"/>
          <w:color w:val="000000"/>
          <w:lang w:val="en-US"/>
        </w:rPr>
        <w:t>:                     | " &lt;&lt; temp-&gt;food &lt;&lt; "\n</w:t>
      </w:r>
      <w:r w:rsidRPr="00680887">
        <w:rPr>
          <w:rFonts w:ascii="Courier New" w:hAnsi="Courier New" w:cs="Courier New"/>
          <w:color w:val="000000"/>
        </w:rPr>
        <w:t>Цена</w:t>
      </w:r>
      <w:r w:rsidRPr="00680887">
        <w:rPr>
          <w:rFonts w:ascii="Courier New" w:hAnsi="Courier New" w:cs="Courier New"/>
          <w:color w:val="000000"/>
          <w:lang w:val="en-US"/>
        </w:rPr>
        <w:t xml:space="preserve">:                        | " &lt;&lt; temp-&gt;price &lt;&lt; " </w:t>
      </w:r>
      <w:proofErr w:type="spellStart"/>
      <w:r w:rsidRPr="00680887">
        <w:rPr>
          <w:rFonts w:ascii="Courier New" w:hAnsi="Courier New" w:cs="Courier New"/>
          <w:color w:val="000000"/>
        </w:rPr>
        <w:t>руб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.\n";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j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++;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(j == 0 &amp;&amp; temp-&gt;next ==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"Предложений по данному курорту не </w:t>
      </w:r>
      <w:proofErr w:type="spellStart"/>
      <w:r w:rsidRPr="00680887">
        <w:rPr>
          <w:rFonts w:ascii="Courier New" w:hAnsi="Courier New" w:cs="Courier New"/>
          <w:color w:val="000000"/>
        </w:rPr>
        <w:t>обнаружено!\n\n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temp</w:t>
      </w:r>
      <w:proofErr w:type="spellEnd"/>
      <w:r w:rsidRPr="00680887">
        <w:rPr>
          <w:rFonts w:ascii="Courier New" w:hAnsi="Courier New" w:cs="Courier New"/>
          <w:color w:val="000000"/>
        </w:rPr>
        <w:t>-&gt;</w:t>
      </w:r>
      <w:proofErr w:type="spellStart"/>
      <w:r w:rsidRPr="00680887">
        <w:rPr>
          <w:rFonts w:ascii="Courier New" w:hAnsi="Courier New" w:cs="Courier New"/>
          <w:color w:val="000000"/>
        </w:rPr>
        <w:t>next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//функция для проверки уникальности кода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forcode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num;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t = 1;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NOTE* temp = head;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proofErr w:type="spellStart"/>
      <w:r w:rsidRPr="00680887">
        <w:rPr>
          <w:rFonts w:ascii="Courier New" w:hAnsi="Courier New" w:cs="Courier New"/>
          <w:color w:val="000000"/>
        </w:rPr>
        <w:t>while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t</w:t>
      </w:r>
      <w:proofErr w:type="spellEnd"/>
      <w:proofErr w:type="gramStart"/>
      <w:r w:rsidRPr="00680887">
        <w:rPr>
          <w:rFonts w:ascii="Courier New" w:hAnsi="Courier New" w:cs="Courier New"/>
          <w:color w:val="000000"/>
        </w:rPr>
        <w:t xml:space="preserve"> !</w:t>
      </w:r>
      <w:proofErr w:type="gramEnd"/>
      <w:r w:rsidRPr="00680887">
        <w:rPr>
          <w:rFonts w:ascii="Courier New" w:hAnsi="Courier New" w:cs="Courier New"/>
          <w:color w:val="000000"/>
        </w:rPr>
        <w:t>= 0) 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0;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"Введите индивидуальный код </w:t>
      </w:r>
      <w:proofErr w:type="spellStart"/>
      <w:r w:rsidRPr="00680887">
        <w:rPr>
          <w:rFonts w:ascii="Courier New" w:hAnsi="Courier New" w:cs="Courier New"/>
          <w:color w:val="000000"/>
        </w:rPr>
        <w:t>предложения:\n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&gt;&gt; num;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(temp != NULL)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code = temp-&gt;code;</w:t>
      </w:r>
    </w:p>
    <w:p w:rsidR="00EF1757" w:rsidRPr="00EF175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F4749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EF1757">
        <w:rPr>
          <w:rFonts w:ascii="Courier New" w:hAnsi="Courier New" w:cs="Courier New"/>
          <w:color w:val="000000"/>
        </w:rPr>
        <w:t xml:space="preserve"> (</w:t>
      </w:r>
      <w:r w:rsidRPr="008F4749">
        <w:rPr>
          <w:rFonts w:ascii="Courier New" w:hAnsi="Courier New" w:cs="Courier New"/>
          <w:color w:val="000000"/>
          <w:lang w:val="en-US"/>
        </w:rPr>
        <w:t>code</w:t>
      </w:r>
      <w:r w:rsidRPr="00EF1757">
        <w:rPr>
          <w:rFonts w:ascii="Courier New" w:hAnsi="Courier New" w:cs="Courier New"/>
          <w:color w:val="000000"/>
        </w:rPr>
        <w:t xml:space="preserve"> == </w:t>
      </w:r>
      <w:r w:rsidRPr="008F4749">
        <w:rPr>
          <w:rFonts w:ascii="Courier New" w:hAnsi="Courier New" w:cs="Courier New"/>
          <w:color w:val="000000"/>
          <w:lang w:val="en-US"/>
        </w:rPr>
        <w:t>num</w:t>
      </w:r>
      <w:r w:rsidRPr="00EF1757">
        <w:rPr>
          <w:rFonts w:ascii="Courier New" w:hAnsi="Courier New" w:cs="Courier New"/>
          <w:color w:val="000000"/>
        </w:rPr>
        <w:t>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&lt;&lt; "Такой код уже </w:t>
      </w:r>
      <w:proofErr w:type="spellStart"/>
      <w:r w:rsidRPr="00680887">
        <w:rPr>
          <w:rFonts w:ascii="Courier New" w:hAnsi="Courier New" w:cs="Courier New"/>
          <w:color w:val="000000"/>
        </w:rPr>
        <w:t>сеществует</w:t>
      </w:r>
      <w:proofErr w:type="spellEnd"/>
      <w:r w:rsidRPr="00680887">
        <w:rPr>
          <w:rFonts w:ascii="Courier New" w:hAnsi="Courier New" w:cs="Courier New"/>
          <w:color w:val="000000"/>
        </w:rPr>
        <w:t xml:space="preserve">, повторите </w:t>
      </w:r>
      <w:proofErr w:type="spellStart"/>
      <w:r w:rsidRPr="00680887">
        <w:rPr>
          <w:rFonts w:ascii="Courier New" w:hAnsi="Courier New" w:cs="Courier New"/>
          <w:color w:val="000000"/>
        </w:rPr>
        <w:t>попытку!\n</w:t>
      </w:r>
      <w:proofErr w:type="spellEnd"/>
      <w:r w:rsidRPr="00680887">
        <w:rPr>
          <w:rFonts w:ascii="Courier New" w:hAnsi="Courier New" w:cs="Courier New"/>
          <w:color w:val="000000"/>
        </w:rPr>
        <w:t>";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++;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num;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::del()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ofstream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output;</w:t>
      </w:r>
    </w:p>
    <w:p w:rsidR="00EF1757" w:rsidRPr="00680887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output.open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"infolist.txt",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ios_base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trunc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8F4749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F4749">
        <w:rPr>
          <w:rFonts w:ascii="Courier New" w:hAnsi="Courier New" w:cs="Courier New"/>
          <w:color w:val="000000"/>
          <w:lang w:val="en-US"/>
        </w:rPr>
        <w:t>output.close</w:t>
      </w:r>
      <w:proofErr w:type="spellEnd"/>
      <w:r w:rsidRPr="008F47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F4749">
        <w:rPr>
          <w:rFonts w:ascii="Courier New" w:hAnsi="Courier New" w:cs="Courier New"/>
          <w:color w:val="000000"/>
          <w:lang w:val="en-US"/>
        </w:rPr>
        <w:t>);</w:t>
      </w:r>
    </w:p>
    <w:p w:rsidR="00EF1757" w:rsidRPr="008F4749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8F4749">
        <w:rPr>
          <w:rFonts w:ascii="Courier New" w:hAnsi="Courier New" w:cs="Courier New"/>
          <w:color w:val="000000"/>
          <w:lang w:val="en-US"/>
        </w:rPr>
        <w:t>}</w:t>
      </w:r>
    </w:p>
    <w:p w:rsidR="00EF1757" w:rsidRPr="008F4749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8000"/>
          <w:lang w:val="en-US"/>
        </w:rPr>
        <w:t>/*</w:t>
      </w:r>
      <w:proofErr w:type="spellStart"/>
      <w:r w:rsidRPr="00680887">
        <w:rPr>
          <w:rFonts w:ascii="Courier New" w:hAnsi="Courier New" w:cs="Courier New"/>
          <w:color w:val="008000"/>
          <w:lang w:val="en-US"/>
        </w:rPr>
        <w:t>Check.h</w:t>
      </w:r>
      <w:proofErr w:type="spellEnd"/>
      <w:r w:rsidRPr="00680887">
        <w:rPr>
          <w:rFonts w:ascii="Courier New" w:hAnsi="Courier New" w:cs="Courier New"/>
          <w:color w:val="008000"/>
          <w:lang w:val="en-US"/>
        </w:rPr>
        <w:t>*/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</w:t>
      </w:r>
      <w:proofErr w:type="spellStart"/>
      <w:r w:rsidRPr="00680887">
        <w:rPr>
          <w:rFonts w:ascii="Courier New" w:hAnsi="Courier New" w:cs="Courier New"/>
          <w:color w:val="808080"/>
          <w:lang w:val="en-US"/>
        </w:rPr>
        <w:t>pragma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808080"/>
          <w:lang w:val="en-US"/>
        </w:rPr>
        <w:t>once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&lt;string&gt;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namespace</w:t>
      </w:r>
      <w:r w:rsidRPr="00680887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2B91AF"/>
          <w:lang w:val="en-US"/>
        </w:rPr>
        <w:t>Check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checkprice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fillandcheckdate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*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};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8000"/>
          <w:lang w:val="en-US"/>
        </w:rPr>
        <w:t>/*</w:t>
      </w:r>
      <w:proofErr w:type="spellStart"/>
      <w:r w:rsidRPr="00680887">
        <w:rPr>
          <w:rFonts w:ascii="Courier New" w:hAnsi="Courier New" w:cs="Courier New"/>
          <w:color w:val="008000"/>
          <w:lang w:val="en-US"/>
        </w:rPr>
        <w:t>Check.cpp</w:t>
      </w:r>
      <w:proofErr w:type="spellEnd"/>
      <w:r w:rsidRPr="00680887">
        <w:rPr>
          <w:rFonts w:ascii="Courier New" w:hAnsi="Courier New" w:cs="Courier New"/>
          <w:color w:val="008000"/>
          <w:lang w:val="en-US"/>
        </w:rPr>
        <w:t>*/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Check.h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"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8000"/>
        </w:rPr>
        <w:t>//функция для проверки и ввода пункта меню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2B91AF"/>
          <w:lang w:val="en-US"/>
        </w:rPr>
        <w:t>Check</w:t>
      </w:r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EF1757">
        <w:rPr>
          <w:rFonts w:ascii="Courier New" w:hAnsi="Courier New" w:cs="Courier New"/>
          <w:color w:val="008080"/>
          <w:lang w:val="en-US"/>
        </w:rPr>
        <w:t>&lt;&lt;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EF1757">
        <w:rPr>
          <w:rFonts w:ascii="Courier New" w:hAnsi="Courier New" w:cs="Courier New"/>
          <w:color w:val="A31515"/>
          <w:lang w:val="en-US"/>
        </w:rPr>
        <w:t>"\</w:t>
      </w:r>
      <w:r w:rsidRPr="00680887">
        <w:rPr>
          <w:rFonts w:ascii="Courier New" w:hAnsi="Courier New" w:cs="Courier New"/>
          <w:color w:val="A31515"/>
          <w:lang w:val="en-US"/>
        </w:rPr>
        <w:t>n</w:t>
      </w:r>
      <w:r w:rsidRPr="00EF1757">
        <w:rPr>
          <w:rFonts w:ascii="Courier New" w:hAnsi="Courier New" w:cs="Courier New"/>
          <w:color w:val="A31515"/>
          <w:lang w:val="en-US"/>
        </w:rPr>
        <w:t>\</w:t>
      </w:r>
      <w:r w:rsidRPr="00680887">
        <w:rPr>
          <w:rFonts w:ascii="Courier New" w:hAnsi="Courier New" w:cs="Courier New"/>
          <w:color w:val="A31515"/>
          <w:lang w:val="en-US"/>
        </w:rPr>
        <w:t>n</w:t>
      </w:r>
      <w:r w:rsidRPr="00EF1757">
        <w:rPr>
          <w:rFonts w:ascii="Courier New" w:hAnsi="Courier New" w:cs="Courier New"/>
          <w:color w:val="A31515"/>
          <w:lang w:val="en-US"/>
        </w:rPr>
        <w:t xml:space="preserve">    </w:t>
      </w:r>
      <w:r w:rsidRPr="00680887">
        <w:rPr>
          <w:rFonts w:ascii="Courier New" w:hAnsi="Courier New" w:cs="Courier New"/>
          <w:color w:val="A31515"/>
        </w:rPr>
        <w:t>Номер</w:t>
      </w:r>
      <w:r w:rsidRPr="00EF175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операции</w:t>
      </w:r>
      <w:r w:rsidRPr="00EF1757">
        <w:rPr>
          <w:rFonts w:ascii="Courier New" w:hAnsi="Courier New" w:cs="Courier New"/>
          <w:color w:val="A31515"/>
          <w:lang w:val="en-US"/>
        </w:rPr>
        <w:t>: "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0 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&gt; 5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cin.get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!=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еще </w:t>
      </w:r>
      <w:proofErr w:type="spellStart"/>
      <w:r w:rsidRPr="00680887">
        <w:rPr>
          <w:rFonts w:ascii="Courier New" w:hAnsi="Courier New" w:cs="Courier New"/>
          <w:color w:val="A31515"/>
        </w:rPr>
        <w:t>раз:\n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cin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&gt;&gt;</w:t>
      </w:r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var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var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8000"/>
        </w:rPr>
        <w:t>//для проверки названия курорта, типа апартаментов, информации о питании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2B91AF"/>
          <w:lang w:val="en-US"/>
        </w:rPr>
        <w:t>Check</w:t>
      </w:r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t = 1;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(t != 0)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, name);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t = 0;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name.length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isdigit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((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char</w:t>
      </w:r>
      <w:r w:rsidRPr="00680887">
        <w:rPr>
          <w:rFonts w:ascii="Courier New" w:hAnsi="Courier New" w:cs="Courier New"/>
          <w:color w:val="000000"/>
          <w:lang w:val="en-US"/>
        </w:rPr>
        <w:t>)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name.at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)))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"Некорректный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t++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break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name.at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) &lt; </w:t>
      </w:r>
      <w:r w:rsidRPr="00680887">
        <w:rPr>
          <w:rFonts w:ascii="Courier New" w:hAnsi="Courier New" w:cs="Courier New"/>
          <w:color w:val="A31515"/>
        </w:rPr>
        <w:t>'А'</w:t>
      </w:r>
      <w:r w:rsidRPr="0068088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680887">
        <w:rPr>
          <w:rFonts w:ascii="Courier New" w:hAnsi="Courier New" w:cs="Courier New"/>
          <w:color w:val="000000"/>
        </w:rPr>
        <w:t>name.at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) &gt; </w:t>
      </w:r>
      <w:r w:rsidRPr="00680887">
        <w:rPr>
          <w:rFonts w:ascii="Courier New" w:hAnsi="Courier New" w:cs="Courier New"/>
          <w:color w:val="A31515"/>
        </w:rPr>
        <w:t>'я'</w:t>
      </w:r>
      <w:proofErr w:type="gramStart"/>
      <w:r w:rsidRPr="00680887">
        <w:rPr>
          <w:rFonts w:ascii="Courier New" w:hAnsi="Courier New" w:cs="Courier New"/>
          <w:color w:val="000000"/>
        </w:rPr>
        <w:t xml:space="preserve"> )</w:t>
      </w:r>
      <w:proofErr w:type="gramEnd"/>
      <w:r w:rsidRPr="00680887">
        <w:rPr>
          <w:rFonts w:ascii="Courier New" w:hAnsi="Courier New" w:cs="Courier New"/>
          <w:color w:val="000000"/>
        </w:rPr>
        <w:t xml:space="preserve"> { </w:t>
      </w:r>
      <w:r w:rsidRPr="00680887">
        <w:rPr>
          <w:rFonts w:ascii="Courier New" w:hAnsi="Courier New" w:cs="Courier New"/>
          <w:color w:val="008000"/>
        </w:rPr>
        <w:t>//проверка на ввод только русских букв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name.at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) == </w:t>
      </w:r>
      <w:r w:rsidRPr="00680887">
        <w:rPr>
          <w:rFonts w:ascii="Courier New" w:hAnsi="Courier New" w:cs="Courier New"/>
          <w:color w:val="A31515"/>
          <w:lang w:val="en-US"/>
        </w:rPr>
        <w:t xml:space="preserve">' 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'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break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"Некорректный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t++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break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name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lastRenderedPageBreak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8000"/>
        </w:rPr>
        <w:t>//функция для проверки кол-ва человек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2B91AF"/>
          <w:lang w:val="en-US"/>
        </w:rPr>
        <w:t>Check</w:t>
      </w:r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1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&gt;30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cin.get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!=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еще </w:t>
      </w:r>
      <w:proofErr w:type="spellStart"/>
      <w:r w:rsidRPr="00680887">
        <w:rPr>
          <w:rFonts w:ascii="Courier New" w:hAnsi="Courier New" w:cs="Courier New"/>
          <w:color w:val="A31515"/>
        </w:rPr>
        <w:t>раз:\n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cin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&gt;&gt;</w:t>
      </w:r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var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var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8000"/>
        </w:rPr>
        <w:t>//Функция для проверки введённой стоимости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2B91AF"/>
          <w:lang w:val="en-US"/>
        </w:rPr>
        <w:t>Check</w:t>
      </w:r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checkprice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0 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cin.get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!=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еще </w:t>
      </w:r>
      <w:proofErr w:type="spellStart"/>
      <w:r w:rsidRPr="00680887">
        <w:rPr>
          <w:rFonts w:ascii="Courier New" w:hAnsi="Courier New" w:cs="Courier New"/>
          <w:color w:val="A31515"/>
        </w:rPr>
        <w:t>раз:\n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cin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&gt;&gt;</w:t>
      </w:r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var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return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var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8000"/>
        </w:rPr>
        <w:t>//функция для проверки и заполнения дат поездки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2B91AF"/>
          <w:lang w:val="en-US"/>
        </w:rPr>
        <w:t>Check</w:t>
      </w:r>
      <w:r w:rsidRPr="00680887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fillandcheckdate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r w:rsidRPr="00680887">
        <w:rPr>
          <w:rFonts w:ascii="Courier New" w:hAnsi="Courier New" w:cs="Courier New"/>
          <w:color w:val="0000FF"/>
          <w:lang w:val="en-US"/>
        </w:rPr>
        <w:t>unsigned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*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>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date = 0;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6;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++)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0) {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"Введите дату начала </w:t>
      </w:r>
      <w:proofErr w:type="spellStart"/>
      <w:r w:rsidRPr="00680887">
        <w:rPr>
          <w:rFonts w:ascii="Courier New" w:hAnsi="Courier New" w:cs="Courier New"/>
          <w:color w:val="A31515"/>
        </w:rPr>
        <w:t>тура\n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</w:rPr>
        <w:t>else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3) {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"Введите дату окончания </w:t>
      </w:r>
      <w:proofErr w:type="spellStart"/>
      <w:r w:rsidRPr="00680887">
        <w:rPr>
          <w:rFonts w:ascii="Courier New" w:hAnsi="Courier New" w:cs="Courier New"/>
          <w:color w:val="A31515"/>
        </w:rPr>
        <w:t>тура\n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== 0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== 3)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EF1757">
        <w:rPr>
          <w:rFonts w:ascii="Courier New" w:hAnsi="Courier New" w:cs="Courier New"/>
          <w:color w:val="008080"/>
          <w:lang w:val="en-US"/>
        </w:rPr>
        <w:t>&lt;&lt;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EF175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A31515"/>
        </w:rPr>
        <w:t>Введите</w:t>
      </w:r>
      <w:r w:rsidRPr="00EF175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день</w:t>
      </w:r>
      <w:r w:rsidRPr="00EF1757">
        <w:rPr>
          <w:rFonts w:ascii="Courier New" w:hAnsi="Courier New" w:cs="Courier New"/>
          <w:color w:val="A31515"/>
          <w:lang w:val="en-US"/>
        </w:rPr>
        <w:t>\</w:t>
      </w:r>
      <w:r w:rsidRPr="00680887">
        <w:rPr>
          <w:rFonts w:ascii="Courier New" w:hAnsi="Courier New" w:cs="Courier New"/>
          <w:color w:val="A31515"/>
          <w:lang w:val="en-US"/>
        </w:rPr>
        <w:t>n</w:t>
      </w:r>
      <w:r w:rsidRPr="00EF1757">
        <w:rPr>
          <w:rFonts w:ascii="Courier New" w:hAnsi="Courier New" w:cs="Courier New"/>
          <w:color w:val="A31515"/>
          <w:lang w:val="en-US"/>
        </w:rPr>
        <w:t>"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EF1757">
        <w:rPr>
          <w:rFonts w:ascii="Courier New" w:hAnsi="Courier New" w:cs="Courier New"/>
          <w:color w:val="008080"/>
          <w:lang w:val="en-US"/>
        </w:rPr>
        <w:t>&gt;&gt;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00"/>
          <w:lang w:val="en-US"/>
        </w:rPr>
        <w:t>date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(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EF1757">
        <w:rPr>
          <w:rFonts w:ascii="Courier New" w:hAnsi="Courier New" w:cs="Courier New"/>
          <w:color w:val="000000"/>
          <w:lang w:val="en-US"/>
        </w:rPr>
        <w:t xml:space="preserve">[1] == 2) </w:t>
      </w:r>
      <w:r w:rsidRPr="00EF1757">
        <w:rPr>
          <w:rFonts w:ascii="Courier New" w:hAnsi="Courier New" w:cs="Courier New"/>
          <w:color w:val="008000"/>
          <w:lang w:val="en-US"/>
        </w:rPr>
        <w:t>//</w:t>
      </w:r>
      <w:r w:rsidRPr="00680887">
        <w:rPr>
          <w:rFonts w:ascii="Courier New" w:hAnsi="Courier New" w:cs="Courier New"/>
          <w:color w:val="008000"/>
        </w:rPr>
        <w:t>если</w:t>
      </w:r>
      <w:r w:rsidRPr="00EF1757">
        <w:rPr>
          <w:rFonts w:ascii="Courier New" w:hAnsi="Courier New" w:cs="Courier New"/>
          <w:color w:val="008000"/>
          <w:lang w:val="en-US"/>
        </w:rPr>
        <w:t xml:space="preserve"> </w:t>
      </w:r>
      <w:r w:rsidRPr="00680887">
        <w:rPr>
          <w:rFonts w:ascii="Courier New" w:hAnsi="Courier New" w:cs="Courier New"/>
          <w:color w:val="008000"/>
        </w:rPr>
        <w:t>февраль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808080"/>
        </w:rPr>
        <w:t>m</w:t>
      </w:r>
      <w:proofErr w:type="spellEnd"/>
      <w:r w:rsidRPr="00680887">
        <w:rPr>
          <w:rFonts w:ascii="Courier New" w:hAnsi="Courier New" w:cs="Courier New"/>
          <w:color w:val="000000"/>
        </w:rPr>
        <w:t>[2] % 4)</w:t>
      </w:r>
      <w:r w:rsidRPr="00680887">
        <w:rPr>
          <w:rFonts w:ascii="Courier New" w:hAnsi="Courier New" w:cs="Courier New"/>
          <w:color w:val="008000"/>
        </w:rPr>
        <w:t>//проверка на високосный год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 || date &lt; 1 || date&gt;28)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ден</w:t>
      </w:r>
      <w:proofErr w:type="gramStart"/>
      <w:r w:rsidRPr="00680887">
        <w:rPr>
          <w:rFonts w:ascii="Courier New" w:hAnsi="Courier New" w:cs="Courier New"/>
          <w:color w:val="A31515"/>
        </w:rPr>
        <w:t>ь(</w:t>
      </w:r>
      <w:proofErr w:type="gramEnd"/>
      <w:r w:rsidRPr="00680887">
        <w:rPr>
          <w:rFonts w:ascii="Courier New" w:hAnsi="Courier New" w:cs="Courier New"/>
          <w:color w:val="A31515"/>
        </w:rPr>
        <w:t>от 1 до 28)\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date;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 || date &lt; 1 || date&gt;29)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день (от 1 до 29)\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cin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&gt;&gt;</w:t>
      </w:r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date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8000"/>
        </w:rPr>
        <w:t xml:space="preserve">//если январь, март, май, июль, август, октябрь, декабрь 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if</w:t>
      </w:r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 xml:space="preserve">[1] == 1 ||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 xml:space="preserve">[1] == 3 ||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 xml:space="preserve">[1] == 5 ||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 xml:space="preserve">[1] == 7 ||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 xml:space="preserve">[1] == 8 ||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 xml:space="preserve">[1] == 10 || </w:t>
      </w:r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>[1] == 12)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 || date &lt; 1 || date&gt;31)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ден</w:t>
      </w:r>
      <w:proofErr w:type="gramStart"/>
      <w:r w:rsidRPr="00680887">
        <w:rPr>
          <w:rFonts w:ascii="Courier New" w:hAnsi="Courier New" w:cs="Courier New"/>
          <w:color w:val="A31515"/>
        </w:rPr>
        <w:t>ь(</w:t>
      </w:r>
      <w:proofErr w:type="gramEnd"/>
      <w:r w:rsidRPr="00680887">
        <w:rPr>
          <w:rFonts w:ascii="Courier New" w:hAnsi="Courier New" w:cs="Courier New"/>
          <w:color w:val="A31515"/>
        </w:rPr>
        <w:t>от 1 до 31)\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cin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&gt;&gt;</w:t>
      </w:r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date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8000"/>
        </w:rPr>
        <w:t>//если апрель, июнь, сентябрь, ноябрь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 || date &lt; 1 || date&gt;30)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ден</w:t>
      </w:r>
      <w:proofErr w:type="gramStart"/>
      <w:r w:rsidRPr="00680887">
        <w:rPr>
          <w:rFonts w:ascii="Courier New" w:hAnsi="Courier New" w:cs="Courier New"/>
          <w:color w:val="A31515"/>
        </w:rPr>
        <w:t>ь(</w:t>
      </w:r>
      <w:proofErr w:type="gramEnd"/>
      <w:r w:rsidRPr="00680887">
        <w:rPr>
          <w:rFonts w:ascii="Courier New" w:hAnsi="Courier New" w:cs="Courier New"/>
          <w:color w:val="A31515"/>
        </w:rPr>
        <w:t>от 1 до 30)\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lastRenderedPageBreak/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date;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 = date;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1 || 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4)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месяц (от 1 до 12)\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date;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 || date &lt; 1 || date&gt;12)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месяц отъезд</w:t>
      </w:r>
      <w:proofErr w:type="gramStart"/>
      <w:r w:rsidRPr="00680887">
        <w:rPr>
          <w:rFonts w:ascii="Courier New" w:hAnsi="Courier New" w:cs="Courier New"/>
          <w:color w:val="A31515"/>
        </w:rPr>
        <w:t>а(</w:t>
      </w:r>
      <w:proofErr w:type="gramEnd"/>
      <w:r w:rsidRPr="00680887">
        <w:rPr>
          <w:rFonts w:ascii="Courier New" w:hAnsi="Courier New" w:cs="Courier New"/>
          <w:color w:val="A31515"/>
        </w:rPr>
        <w:t>от 1 до 12)\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date;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 = date;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5 || </w:t>
      </w:r>
      <w:proofErr w:type="spellStart"/>
      <w:r w:rsidRPr="00680887">
        <w:rPr>
          <w:rFonts w:ascii="Courier New" w:hAnsi="Courier New" w:cs="Courier New"/>
          <w:color w:val="000000"/>
        </w:rPr>
        <w:t>i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2)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год (от 2021 до 2023):\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date;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 || date &lt; 2021 || date&gt;2023)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</w:t>
      </w:r>
      <w:proofErr w:type="spellStart"/>
      <w:r w:rsidRPr="00680887">
        <w:rPr>
          <w:rFonts w:ascii="Courier New" w:hAnsi="Courier New" w:cs="Courier New"/>
          <w:color w:val="A31515"/>
        </w:rPr>
        <w:t>попытку!\n\n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го</w:t>
      </w:r>
      <w:proofErr w:type="gramStart"/>
      <w:r w:rsidRPr="00680887">
        <w:rPr>
          <w:rFonts w:ascii="Courier New" w:hAnsi="Courier New" w:cs="Courier New"/>
          <w:color w:val="A31515"/>
        </w:rPr>
        <w:t>д(</w:t>
      </w:r>
      <w:proofErr w:type="gramEnd"/>
      <w:r w:rsidRPr="00680887">
        <w:rPr>
          <w:rFonts w:ascii="Courier New" w:hAnsi="Courier New" w:cs="Courier New"/>
          <w:color w:val="A31515"/>
        </w:rPr>
        <w:t>от 1900 до 2021)\</w:t>
      </w:r>
      <w:proofErr w:type="spellStart"/>
      <w:r w:rsidRPr="00680887">
        <w:rPr>
          <w:rFonts w:ascii="Courier New" w:hAnsi="Courier New" w:cs="Courier New"/>
          <w:color w:val="A31515"/>
        </w:rPr>
        <w:t>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date;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808080"/>
          <w:lang w:val="en-US"/>
        </w:rPr>
        <w:t>m</w:t>
      </w:r>
      <w:r w:rsidRPr="00680887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] = date;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}</w:t>
      </w:r>
      <w:r w:rsidRPr="00EF1757">
        <w:rPr>
          <w:rFonts w:ascii="Courier New" w:hAnsi="Courier New" w:cs="Courier New"/>
          <w:color w:val="000000"/>
        </w:rPr>
        <w:tab/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8000"/>
        </w:rPr>
        <w:t>//проверка введённого номера операции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680887">
        <w:rPr>
          <w:rFonts w:ascii="Courier New" w:hAnsi="Courier New" w:cs="Courier New"/>
          <w:color w:val="0000FF"/>
        </w:rPr>
        <w:t>int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2B91AF"/>
        </w:rPr>
        <w:t>Check</w:t>
      </w:r>
      <w:r w:rsidRPr="00680887">
        <w:rPr>
          <w:rFonts w:ascii="Courier New" w:hAnsi="Courier New" w:cs="Courier New"/>
          <w:color w:val="000000"/>
        </w:rPr>
        <w:t>::checkf</w:t>
      </w:r>
      <w:proofErr w:type="spellEnd"/>
      <w:r w:rsidRPr="00680887">
        <w:rPr>
          <w:rFonts w:ascii="Courier New" w:hAnsi="Courier New" w:cs="Courier New"/>
          <w:color w:val="000000"/>
        </w:rPr>
        <w:t>()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Номер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операции: 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int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var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0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&gt;2 ||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cin.get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 !=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cin.rdbuf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()-&gt;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in_avail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(), </w:t>
      </w:r>
      <w:r w:rsidRPr="00680887">
        <w:rPr>
          <w:rFonts w:ascii="Courier New" w:hAnsi="Courier New" w:cs="Courier New"/>
          <w:color w:val="A31515"/>
          <w:lang w:val="en-US"/>
        </w:rPr>
        <w:t>'\n'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"Неверный ввод, повторите еще </w:t>
      </w:r>
      <w:proofErr w:type="spellStart"/>
      <w:r w:rsidRPr="00680887">
        <w:rPr>
          <w:rFonts w:ascii="Courier New" w:hAnsi="Courier New" w:cs="Courier New"/>
          <w:color w:val="A31515"/>
        </w:rPr>
        <w:t>раз:\n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8F4749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8F4749">
        <w:rPr>
          <w:rFonts w:ascii="Courier New" w:hAnsi="Courier New" w:cs="Courier New"/>
          <w:color w:val="000000"/>
          <w:lang w:val="en-US"/>
        </w:rPr>
        <w:t xml:space="preserve"> </w:t>
      </w:r>
      <w:r w:rsidRPr="008F4749">
        <w:rPr>
          <w:rFonts w:ascii="Courier New" w:hAnsi="Courier New" w:cs="Courier New"/>
          <w:color w:val="008080"/>
          <w:lang w:val="en-US"/>
        </w:rPr>
        <w:t>&gt;&gt;</w:t>
      </w:r>
      <w:r w:rsidRPr="008F474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4749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8F4749">
        <w:rPr>
          <w:rFonts w:ascii="Courier New" w:hAnsi="Courier New" w:cs="Courier New"/>
          <w:color w:val="000000"/>
          <w:lang w:val="en-US"/>
        </w:rPr>
        <w:t>;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F4749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F47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F474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8F474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4749">
        <w:rPr>
          <w:rFonts w:ascii="Courier New" w:hAnsi="Courier New" w:cs="Courier New"/>
          <w:color w:val="000000"/>
          <w:lang w:val="en-US"/>
        </w:rPr>
        <w:t>var</w:t>
      </w:r>
      <w:proofErr w:type="spellEnd"/>
      <w:r w:rsidRPr="008F4749">
        <w:rPr>
          <w:rFonts w:ascii="Courier New" w:hAnsi="Courier New" w:cs="Courier New"/>
          <w:color w:val="000000"/>
          <w:lang w:val="en-US"/>
        </w:rPr>
        <w:t>;</w:t>
      </w:r>
    </w:p>
    <w:p w:rsidR="00EF1757" w:rsidRPr="008F47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F4749">
        <w:rPr>
          <w:rFonts w:ascii="Courier New" w:hAnsi="Courier New" w:cs="Courier New"/>
          <w:color w:val="000000"/>
          <w:lang w:val="en-US"/>
        </w:rPr>
        <w:t>}</w:t>
      </w:r>
    </w:p>
    <w:p w:rsidR="00EF1757" w:rsidRPr="008F4749" w:rsidRDefault="00EF1757" w:rsidP="00EF1757">
      <w:pPr>
        <w:suppressAutoHyphens w:val="0"/>
        <w:spacing w:line="276" w:lineRule="auto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8000"/>
          <w:lang w:val="en-US"/>
        </w:rPr>
        <w:t>/*MPO1.cpp*/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Check.h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"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Class.h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"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&lt;string&gt;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time.h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808080"/>
          <w:lang w:val="en-US"/>
        </w:rPr>
        <w:t>#include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cstdlib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&gt;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namespace</w:t>
      </w:r>
      <w:r w:rsidRPr="00680887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savetimeanddate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SetConsoleCP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1251);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SetConsoleOutputCP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1251);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6F008A"/>
          <w:lang w:val="en-US"/>
        </w:rPr>
        <w:t>LC_ALL</w:t>
      </w:r>
      <w:r w:rsidRPr="0068088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A31515"/>
          <w:lang w:val="en-US"/>
        </w:rPr>
        <w:t>"Russian"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680887">
        <w:rPr>
          <w:rFonts w:ascii="Courier New" w:hAnsi="Courier New" w:cs="Courier New"/>
          <w:color w:val="A31515"/>
          <w:lang w:val="en-US"/>
        </w:rPr>
        <w:t>"color F1 "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2B91AF"/>
          <w:lang w:val="en-US"/>
        </w:rPr>
        <w:t>Dlist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list;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2B91AF"/>
          <w:lang w:val="en-US"/>
        </w:rPr>
        <w:t>Check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resort, apart,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food,code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h, price, x = 0, z=0, y=0,l;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unsigned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short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date[6];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result;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savetimeanddate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list.load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do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EF1757">
        <w:rPr>
          <w:rFonts w:ascii="Courier New" w:hAnsi="Courier New" w:cs="Courier New"/>
          <w:color w:val="008080"/>
          <w:lang w:val="en-US"/>
        </w:rPr>
        <w:t>&lt;&lt;</w:t>
      </w:r>
      <w:r w:rsidRPr="00EF1757">
        <w:rPr>
          <w:rFonts w:ascii="Courier New" w:hAnsi="Courier New" w:cs="Courier New"/>
          <w:color w:val="000000"/>
          <w:lang w:val="en-US"/>
        </w:rPr>
        <w:t xml:space="preserve"> </w:t>
      </w:r>
      <w:r w:rsidRPr="00EF1757">
        <w:rPr>
          <w:rFonts w:ascii="Courier New" w:hAnsi="Courier New" w:cs="Courier New"/>
          <w:color w:val="A31515"/>
          <w:lang w:val="en-US"/>
        </w:rPr>
        <w:t>"\</w:t>
      </w:r>
      <w:r w:rsidRPr="00680887">
        <w:rPr>
          <w:rFonts w:ascii="Courier New" w:hAnsi="Courier New" w:cs="Courier New"/>
          <w:color w:val="A31515"/>
          <w:lang w:val="en-US"/>
        </w:rPr>
        <w:t>n</w:t>
      </w:r>
      <w:r w:rsidRPr="00EF1757">
        <w:rPr>
          <w:rFonts w:ascii="Courier New" w:hAnsi="Courier New" w:cs="Courier New"/>
          <w:color w:val="A31515"/>
          <w:lang w:val="en-US"/>
        </w:rPr>
        <w:t>\</w:t>
      </w:r>
      <w:r w:rsidRPr="00680887">
        <w:rPr>
          <w:rFonts w:ascii="Courier New" w:hAnsi="Courier New" w:cs="Courier New"/>
          <w:color w:val="A31515"/>
          <w:lang w:val="en-US"/>
        </w:rPr>
        <w:t>t</w:t>
      </w:r>
      <w:r w:rsidRPr="00680887">
        <w:rPr>
          <w:rFonts w:ascii="Courier New" w:hAnsi="Courier New" w:cs="Courier New"/>
          <w:color w:val="A31515"/>
        </w:rPr>
        <w:t>Главное</w:t>
      </w:r>
      <w:r w:rsidRPr="00EF175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меню</w:t>
      </w:r>
      <w:r w:rsidRPr="00EF1757">
        <w:rPr>
          <w:rFonts w:ascii="Courier New" w:hAnsi="Courier New" w:cs="Courier New"/>
          <w:color w:val="A31515"/>
          <w:lang w:val="en-US"/>
        </w:rPr>
        <w:t>:\</w:t>
      </w:r>
      <w:r w:rsidRPr="00680887">
        <w:rPr>
          <w:rFonts w:ascii="Courier New" w:hAnsi="Courier New" w:cs="Courier New"/>
          <w:color w:val="A31515"/>
          <w:lang w:val="en-US"/>
        </w:rPr>
        <w:t>n</w:t>
      </w:r>
      <w:r w:rsidRPr="00EF1757">
        <w:rPr>
          <w:rFonts w:ascii="Courier New" w:hAnsi="Courier New" w:cs="Courier New"/>
          <w:color w:val="A31515"/>
          <w:lang w:val="en-US"/>
        </w:rPr>
        <w:t>"</w:t>
      </w:r>
      <w:r w:rsidRPr="00EF175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"1.  Поиск тура;\n2.  Панель мастера обновления ПО;\n0.  Выход из программы;"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x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check.checkc</w:t>
      </w:r>
      <w:proofErr w:type="spellEnd"/>
      <w:r w:rsidRPr="00680887">
        <w:rPr>
          <w:rFonts w:ascii="Courier New" w:hAnsi="Courier New" w:cs="Courier New"/>
          <w:color w:val="000000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system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r w:rsidRPr="00680887">
        <w:rPr>
          <w:rFonts w:ascii="Courier New" w:hAnsi="Courier New" w:cs="Courier New"/>
          <w:color w:val="A31515"/>
        </w:rPr>
        <w:t>"</w:t>
      </w:r>
      <w:proofErr w:type="spellStart"/>
      <w:r w:rsidRPr="00680887">
        <w:rPr>
          <w:rFonts w:ascii="Courier New" w:hAnsi="Courier New" w:cs="Courier New"/>
          <w:color w:val="A31515"/>
        </w:rPr>
        <w:t>cls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switch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x</w:t>
      </w:r>
      <w:proofErr w:type="spellEnd"/>
      <w:r w:rsidRPr="00680887">
        <w:rPr>
          <w:rFonts w:ascii="Courier New" w:hAnsi="Courier New" w:cs="Courier New"/>
          <w:color w:val="000000"/>
        </w:rPr>
        <w:t>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1: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do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"\n\t</w:t>
      </w:r>
      <w:r w:rsidRPr="00680887">
        <w:rPr>
          <w:rFonts w:ascii="Courier New" w:hAnsi="Courier New" w:cs="Courier New"/>
          <w:color w:val="A31515"/>
        </w:rPr>
        <w:t>Меню</w:t>
      </w:r>
      <w:r w:rsidRPr="00680887">
        <w:rPr>
          <w:rFonts w:ascii="Courier New" w:hAnsi="Courier New" w:cs="Courier New"/>
          <w:color w:val="A31515"/>
          <w:lang w:val="en-US"/>
        </w:rPr>
        <w:t>:\n"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"1.  Вывести список всех предложений;\n2.  Сортировать туры;\n3.  Найти тур;\n0.  Перейти в главное меню</w:t>
      </w:r>
      <w:proofErr w:type="gramStart"/>
      <w:r w:rsidRPr="00680887">
        <w:rPr>
          <w:rFonts w:ascii="Courier New" w:hAnsi="Courier New" w:cs="Courier New"/>
          <w:color w:val="A31515"/>
        </w:rPr>
        <w:t>;"</w:t>
      </w:r>
      <w:proofErr w:type="gram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z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check.checkc</w:t>
      </w:r>
      <w:proofErr w:type="spellEnd"/>
      <w:r w:rsidRPr="00680887">
        <w:rPr>
          <w:rFonts w:ascii="Courier New" w:hAnsi="Courier New" w:cs="Courier New"/>
          <w:color w:val="000000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system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r w:rsidRPr="00680887">
        <w:rPr>
          <w:rFonts w:ascii="Courier New" w:hAnsi="Courier New" w:cs="Courier New"/>
          <w:color w:val="A31515"/>
        </w:rPr>
        <w:t>"</w:t>
      </w:r>
      <w:proofErr w:type="spellStart"/>
      <w:r w:rsidRPr="00680887">
        <w:rPr>
          <w:rFonts w:ascii="Courier New" w:hAnsi="Courier New" w:cs="Courier New"/>
          <w:color w:val="A31515"/>
        </w:rPr>
        <w:t>cls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</w:rPr>
        <w:t>switch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z</w:t>
      </w:r>
      <w:proofErr w:type="spellEnd"/>
      <w:r w:rsidRPr="00680887">
        <w:rPr>
          <w:rFonts w:ascii="Courier New" w:hAnsi="Courier New" w:cs="Courier New"/>
          <w:color w:val="000000"/>
        </w:rPr>
        <w:t>) {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case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1: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list.free</w:t>
      </w:r>
      <w:proofErr w:type="spellEnd"/>
      <w:r w:rsidRPr="00680887">
        <w:rPr>
          <w:rFonts w:ascii="Courier New" w:hAnsi="Courier New" w:cs="Courier New"/>
          <w:color w:val="000000"/>
        </w:rPr>
        <w:t>()) {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lastRenderedPageBreak/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"Купить тур можно в нашем </w:t>
      </w:r>
      <w:proofErr w:type="spellStart"/>
      <w:r w:rsidRPr="00680887">
        <w:rPr>
          <w:rFonts w:ascii="Courier New" w:hAnsi="Courier New" w:cs="Courier New"/>
          <w:color w:val="A31515"/>
        </w:rPr>
        <w:t>агенстве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по адресу г. Санкт-Петербург ул. Цветочная д. 2 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По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всем вопросам звоните на горячую линию: 8(800)555-35-35;\n"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list.show</w:t>
      </w:r>
      <w:proofErr w:type="spellEnd"/>
      <w:r w:rsidRPr="00680887">
        <w:rPr>
          <w:rFonts w:ascii="Courier New" w:hAnsi="Courier New" w:cs="Courier New"/>
          <w:color w:val="000000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</w:rPr>
        <w:t>else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{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"На данный момент туров по стране </w:t>
      </w:r>
      <w:proofErr w:type="spellStart"/>
      <w:r w:rsidRPr="00680887">
        <w:rPr>
          <w:rFonts w:ascii="Courier New" w:hAnsi="Courier New" w:cs="Courier New"/>
          <w:color w:val="A31515"/>
        </w:rPr>
        <w:t>нет\n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2: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list.free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"Что вы хотите </w:t>
      </w:r>
      <w:proofErr w:type="spellStart"/>
      <w:r w:rsidRPr="00680887">
        <w:rPr>
          <w:rFonts w:ascii="Courier New" w:hAnsi="Courier New" w:cs="Courier New"/>
          <w:color w:val="A31515"/>
        </w:rPr>
        <w:t>сделать?\n\n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"1. Сортировать по возрастанию цены;\n2. Сортировать по убыванию цены;\n0.  Перейти</w:t>
      </w:r>
      <w:r w:rsidRPr="0068088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в</w:t>
      </w:r>
      <w:r w:rsidRPr="0068088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меню</w:t>
      </w:r>
      <w:r w:rsidRPr="00680887">
        <w:rPr>
          <w:rFonts w:ascii="Courier New" w:hAnsi="Courier New" w:cs="Courier New"/>
          <w:color w:val="A31515"/>
          <w:lang w:val="en-US"/>
        </w:rPr>
        <w:t>;"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l = </w:t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check.checkf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list.sorting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l);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list.save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}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proofErr w:type="gramStart"/>
      <w:r w:rsidRPr="00F27DC4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  <w:t>{</w:t>
      </w:r>
    </w:p>
    <w:p w:rsidR="00EF1757" w:rsidRPr="008B6E49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27DC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B6E49">
        <w:rPr>
          <w:rFonts w:ascii="Courier New" w:hAnsi="Courier New" w:cs="Courier New"/>
          <w:color w:val="000000"/>
        </w:rPr>
        <w:t xml:space="preserve"> </w:t>
      </w:r>
      <w:r w:rsidRPr="008B6E49">
        <w:rPr>
          <w:rFonts w:ascii="Courier New" w:hAnsi="Courier New" w:cs="Courier New"/>
          <w:color w:val="008080"/>
        </w:rPr>
        <w:t>&lt;&lt;</w:t>
      </w:r>
      <w:r w:rsidRPr="008B6E49">
        <w:rPr>
          <w:rFonts w:ascii="Courier New" w:hAnsi="Courier New" w:cs="Courier New"/>
          <w:color w:val="000000"/>
        </w:rPr>
        <w:t xml:space="preserve"> </w:t>
      </w:r>
      <w:r w:rsidRPr="008B6E49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A31515"/>
        </w:rPr>
        <w:t>Список</w:t>
      </w:r>
      <w:r w:rsidRPr="008B6E49">
        <w:rPr>
          <w:rFonts w:ascii="Courier New" w:hAnsi="Courier New" w:cs="Courier New"/>
          <w:color w:val="A31515"/>
        </w:rPr>
        <w:t xml:space="preserve"> </w:t>
      </w:r>
      <w:r w:rsidRPr="00680887">
        <w:rPr>
          <w:rFonts w:ascii="Courier New" w:hAnsi="Courier New" w:cs="Courier New"/>
          <w:color w:val="A31515"/>
        </w:rPr>
        <w:t>предложений</w:t>
      </w:r>
      <w:r w:rsidRPr="008B6E49">
        <w:rPr>
          <w:rFonts w:ascii="Courier New" w:hAnsi="Courier New" w:cs="Courier New"/>
          <w:color w:val="A31515"/>
        </w:rPr>
        <w:t xml:space="preserve"> </w:t>
      </w:r>
      <w:proofErr w:type="spellStart"/>
      <w:r w:rsidRPr="00680887">
        <w:rPr>
          <w:rFonts w:ascii="Courier New" w:hAnsi="Courier New" w:cs="Courier New"/>
          <w:color w:val="A31515"/>
        </w:rPr>
        <w:t>пуст</w:t>
      </w:r>
      <w:r w:rsidRPr="008B6E49">
        <w:rPr>
          <w:rFonts w:ascii="Courier New" w:hAnsi="Courier New" w:cs="Courier New"/>
          <w:color w:val="A31515"/>
        </w:rPr>
        <w:t>!\</w:t>
      </w:r>
      <w:proofErr w:type="spellEnd"/>
      <w:r w:rsidRPr="00F27DC4">
        <w:rPr>
          <w:rFonts w:ascii="Courier New" w:hAnsi="Courier New" w:cs="Courier New"/>
          <w:color w:val="A31515"/>
          <w:lang w:val="en-US"/>
        </w:rPr>
        <w:t>n</w:t>
      </w:r>
      <w:r w:rsidRPr="008B6E49">
        <w:rPr>
          <w:rFonts w:ascii="Courier New" w:hAnsi="Courier New" w:cs="Courier New"/>
          <w:color w:val="A31515"/>
        </w:rPr>
        <w:t>\</w:t>
      </w:r>
      <w:r w:rsidRPr="00F27DC4">
        <w:rPr>
          <w:rFonts w:ascii="Courier New" w:hAnsi="Courier New" w:cs="Courier New"/>
          <w:color w:val="A31515"/>
          <w:lang w:val="en-US"/>
        </w:rPr>
        <w:t>n</w:t>
      </w:r>
      <w:r w:rsidRPr="008B6E49">
        <w:rPr>
          <w:rFonts w:ascii="Courier New" w:hAnsi="Courier New" w:cs="Courier New"/>
          <w:color w:val="A31515"/>
        </w:rPr>
        <w:t>"</w:t>
      </w:r>
      <w:r w:rsidRPr="008B6E49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B6E49">
        <w:rPr>
          <w:rFonts w:ascii="Courier New" w:hAnsi="Courier New" w:cs="Courier New"/>
          <w:color w:val="000000"/>
        </w:rPr>
        <w:tab/>
      </w:r>
      <w:r w:rsidRPr="008B6E49">
        <w:rPr>
          <w:rFonts w:ascii="Courier New" w:hAnsi="Courier New" w:cs="Courier New"/>
          <w:color w:val="000000"/>
        </w:rPr>
        <w:tab/>
      </w:r>
      <w:r w:rsidRPr="008B6E49">
        <w:rPr>
          <w:rFonts w:ascii="Courier New" w:hAnsi="Courier New" w:cs="Courier New"/>
          <w:color w:val="000000"/>
        </w:rPr>
        <w:tab/>
      </w:r>
      <w:r w:rsidRPr="008B6E49">
        <w:rPr>
          <w:rFonts w:ascii="Courier New" w:hAnsi="Courier New" w:cs="Courier New"/>
          <w:color w:val="000000"/>
        </w:rPr>
        <w:tab/>
      </w:r>
      <w:r w:rsidRPr="008B6E49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l = 0;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3: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list.free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"\n1. Найти предложение по индивидуальному </w:t>
      </w:r>
      <w:proofErr w:type="spellStart"/>
      <w:r w:rsidRPr="00680887">
        <w:rPr>
          <w:rFonts w:ascii="Courier New" w:hAnsi="Courier New" w:cs="Courier New"/>
          <w:color w:val="A31515"/>
        </w:rPr>
        <w:t>коду;\n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"2. Найти элемент по названию </w:t>
      </w:r>
      <w:proofErr w:type="spellStart"/>
      <w:r w:rsidRPr="00680887">
        <w:rPr>
          <w:rFonts w:ascii="Courier New" w:hAnsi="Courier New" w:cs="Courier New"/>
          <w:color w:val="A31515"/>
        </w:rPr>
        <w:t>курорта;\n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l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</w:rPr>
        <w:t>check.checkf</w:t>
      </w:r>
      <w:proofErr w:type="spellEnd"/>
      <w:r w:rsidRPr="00680887">
        <w:rPr>
          <w:rFonts w:ascii="Courier New" w:hAnsi="Courier New" w:cs="Courier New"/>
          <w:color w:val="000000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system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r w:rsidRPr="00680887">
        <w:rPr>
          <w:rFonts w:ascii="Courier New" w:hAnsi="Courier New" w:cs="Courier New"/>
          <w:color w:val="A31515"/>
        </w:rPr>
        <w:t>"</w:t>
      </w:r>
      <w:proofErr w:type="spellStart"/>
      <w:r w:rsidRPr="00680887">
        <w:rPr>
          <w:rFonts w:ascii="Courier New" w:hAnsi="Courier New" w:cs="Courier New"/>
          <w:color w:val="A31515"/>
        </w:rPr>
        <w:t>cls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l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== 1) {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"Введите индивидуальный код </w:t>
      </w:r>
      <w:proofErr w:type="spellStart"/>
      <w:r w:rsidRPr="00680887">
        <w:rPr>
          <w:rFonts w:ascii="Courier New" w:hAnsi="Courier New" w:cs="Courier New"/>
          <w:color w:val="A31515"/>
        </w:rPr>
        <w:t>предложения:\n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cin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&gt;&gt;</w:t>
      </w:r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code</w:t>
      </w:r>
      <w:proofErr w:type="spell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system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r w:rsidRPr="00680887">
        <w:rPr>
          <w:rFonts w:ascii="Courier New" w:hAnsi="Courier New" w:cs="Courier New"/>
          <w:color w:val="A31515"/>
        </w:rPr>
        <w:t>"</w:t>
      </w:r>
      <w:proofErr w:type="spellStart"/>
      <w:r w:rsidRPr="00680887">
        <w:rPr>
          <w:rFonts w:ascii="Courier New" w:hAnsi="Courier New" w:cs="Courier New"/>
          <w:color w:val="A31515"/>
        </w:rPr>
        <w:t>cls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Купить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тур можно в нашем </w:t>
      </w:r>
      <w:proofErr w:type="spellStart"/>
      <w:r w:rsidRPr="00680887">
        <w:rPr>
          <w:rFonts w:ascii="Courier New" w:hAnsi="Courier New" w:cs="Courier New"/>
          <w:color w:val="A31515"/>
        </w:rPr>
        <w:t>агенстве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по адресу г. Санкт-Петербург ул. Цветочная д. 2 \</w:t>
      </w:r>
      <w:proofErr w:type="spellStart"/>
      <w:r w:rsidRPr="00680887">
        <w:rPr>
          <w:rFonts w:ascii="Courier New" w:hAnsi="Courier New" w:cs="Courier New"/>
          <w:color w:val="A31515"/>
        </w:rPr>
        <w:t>nПо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всем вопросам звоните на горячую линию: 8(800)555-35-35;\n\n"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По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вашему запросу </w:t>
      </w:r>
      <w:proofErr w:type="spellStart"/>
      <w:r w:rsidRPr="00680887">
        <w:rPr>
          <w:rFonts w:ascii="Courier New" w:hAnsi="Courier New" w:cs="Courier New"/>
          <w:color w:val="A31515"/>
        </w:rPr>
        <w:t>найдено:\n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</w:t>
      </w:r>
      <w:r w:rsidRPr="00EF1757">
        <w:rPr>
          <w:rFonts w:ascii="Courier New" w:hAnsi="Courier New" w:cs="Courier New"/>
          <w:color w:val="000000"/>
          <w:lang w:val="en-US"/>
        </w:rPr>
        <w:t>.</w:t>
      </w:r>
      <w:r w:rsidRPr="00680887">
        <w:rPr>
          <w:rFonts w:ascii="Courier New" w:hAnsi="Courier New" w:cs="Courier New"/>
          <w:color w:val="000000"/>
          <w:lang w:val="en-US"/>
        </w:rPr>
        <w:t>findelem</w:t>
      </w:r>
      <w:proofErr w:type="spellEnd"/>
      <w:r w:rsidRPr="00EF175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l</w:t>
      </w:r>
      <w:r w:rsidRPr="00EF1757">
        <w:rPr>
          <w:rFonts w:ascii="Courier New" w:hAnsi="Courier New" w:cs="Courier New"/>
          <w:color w:val="000000"/>
          <w:lang w:val="en-US"/>
        </w:rPr>
        <w:t xml:space="preserve">, </w:t>
      </w:r>
      <w:r w:rsidRPr="00680887">
        <w:rPr>
          <w:rFonts w:ascii="Courier New" w:hAnsi="Courier New" w:cs="Courier New"/>
          <w:color w:val="000000"/>
          <w:lang w:val="en-US"/>
        </w:rPr>
        <w:t>code</w:t>
      </w:r>
      <w:r w:rsidRPr="00EF1757">
        <w:rPr>
          <w:rFonts w:ascii="Courier New" w:hAnsi="Courier New" w:cs="Courier New"/>
          <w:color w:val="000000"/>
          <w:lang w:val="en-US"/>
        </w:rPr>
        <w:t>);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"Введите название </w:t>
      </w:r>
      <w:proofErr w:type="spellStart"/>
      <w:r w:rsidRPr="00680887">
        <w:rPr>
          <w:rFonts w:ascii="Courier New" w:hAnsi="Courier New" w:cs="Courier New"/>
          <w:color w:val="A31515"/>
        </w:rPr>
        <w:t>курорта:\n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resort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=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68088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Купить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тур можно в нашем </w:t>
      </w:r>
      <w:proofErr w:type="spellStart"/>
      <w:r w:rsidRPr="00680887">
        <w:rPr>
          <w:rFonts w:ascii="Courier New" w:hAnsi="Courier New" w:cs="Courier New"/>
          <w:color w:val="A31515"/>
        </w:rPr>
        <w:t>агенстве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по адресу г. Санкт-Петербург ул. Цветочная д. 2 \</w:t>
      </w:r>
      <w:proofErr w:type="spellStart"/>
      <w:r w:rsidRPr="00680887">
        <w:rPr>
          <w:rFonts w:ascii="Courier New" w:hAnsi="Courier New" w:cs="Courier New"/>
          <w:color w:val="A31515"/>
        </w:rPr>
        <w:t>nПо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всем вопросам звоните на горячую линию: 8(800)555-35-35;\n\n"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По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вашему запросу </w:t>
      </w:r>
      <w:proofErr w:type="spellStart"/>
      <w:r w:rsidRPr="00680887">
        <w:rPr>
          <w:rFonts w:ascii="Courier New" w:hAnsi="Courier New" w:cs="Courier New"/>
          <w:color w:val="A31515"/>
        </w:rPr>
        <w:t>найдено:\n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list.findelem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l, resort);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"Список предложений </w:t>
      </w:r>
      <w:proofErr w:type="spellStart"/>
      <w:r w:rsidRPr="00680887">
        <w:rPr>
          <w:rFonts w:ascii="Courier New" w:hAnsi="Courier New" w:cs="Courier New"/>
          <w:color w:val="A31515"/>
        </w:rPr>
        <w:t>пуст!\n\n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l = 0;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0: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default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680887">
        <w:rPr>
          <w:rFonts w:ascii="Courier New" w:hAnsi="Courier New" w:cs="Courier New"/>
          <w:color w:val="0000FF"/>
          <w:lang w:val="en-US"/>
        </w:rPr>
        <w:t>while</w:t>
      </w:r>
      <w:r w:rsidRPr="00680887">
        <w:rPr>
          <w:rFonts w:ascii="Courier New" w:hAnsi="Courier New" w:cs="Courier New"/>
          <w:color w:val="000000"/>
          <w:lang w:val="en-US"/>
        </w:rPr>
        <w:t xml:space="preserve"> (z);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2: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do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"\n\t</w:t>
      </w:r>
      <w:r w:rsidRPr="00680887">
        <w:rPr>
          <w:rFonts w:ascii="Courier New" w:hAnsi="Courier New" w:cs="Courier New"/>
          <w:color w:val="A31515"/>
        </w:rPr>
        <w:t>Меню</w:t>
      </w:r>
      <w:r w:rsidRPr="00680887">
        <w:rPr>
          <w:rFonts w:ascii="Courier New" w:hAnsi="Courier New" w:cs="Courier New"/>
          <w:color w:val="A31515"/>
          <w:lang w:val="en-US"/>
        </w:rPr>
        <w:t>:\n"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"1.  Вывести список всех предложений;\n2.  Добавить предложение;\n3.  Изменить предложение;\n4.  Удалить предложение;\n5.  Удалить все предложения;\n0.  Перейти в главное меню;"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check.checkc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68088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(y)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1: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list.free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list.show</w:t>
      </w:r>
      <w:proofErr w:type="spellEnd"/>
      <w:r w:rsidRPr="00680887">
        <w:rPr>
          <w:rFonts w:ascii="Courier New" w:hAnsi="Courier New" w:cs="Courier New"/>
          <w:color w:val="000000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</w:rPr>
        <w:t>else</w:t>
      </w:r>
      <w:proofErr w:type="spellEnd"/>
      <w:r w:rsidRPr="00680887">
        <w:rPr>
          <w:rFonts w:ascii="Courier New" w:hAnsi="Courier New" w:cs="Courier New"/>
          <w:color w:val="000000"/>
        </w:rPr>
        <w:t>{</w:t>
      </w:r>
      <w:proofErr w:type="gram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"Список предложений </w:t>
      </w:r>
      <w:proofErr w:type="spellStart"/>
      <w:r w:rsidRPr="00680887">
        <w:rPr>
          <w:rFonts w:ascii="Courier New" w:hAnsi="Courier New" w:cs="Courier New"/>
          <w:color w:val="A31515"/>
        </w:rPr>
        <w:t>пуст</w:t>
      </w:r>
      <w:proofErr w:type="gramStart"/>
      <w:r w:rsidRPr="00680887">
        <w:rPr>
          <w:rFonts w:ascii="Courier New" w:hAnsi="Courier New" w:cs="Courier New"/>
          <w:color w:val="A31515"/>
        </w:rPr>
        <w:t>!З</w:t>
      </w:r>
      <w:proofErr w:type="gramEnd"/>
      <w:r w:rsidRPr="00680887">
        <w:rPr>
          <w:rFonts w:ascii="Courier New" w:hAnsi="Courier New" w:cs="Courier New"/>
          <w:color w:val="A31515"/>
        </w:rPr>
        <w:t>аполните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</w:t>
      </w:r>
      <w:proofErr w:type="spellStart"/>
      <w:r w:rsidRPr="00680887">
        <w:rPr>
          <w:rFonts w:ascii="Courier New" w:hAnsi="Courier New" w:cs="Courier New"/>
          <w:color w:val="A31515"/>
        </w:rPr>
        <w:t>его.\n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2: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code</w:t>
      </w:r>
      <w:r w:rsidRPr="00680887">
        <w:rPr>
          <w:rFonts w:ascii="Courier New" w:hAnsi="Courier New" w:cs="Courier New"/>
          <w:color w:val="008080"/>
          <w:lang w:val="en-US"/>
        </w:rPr>
        <w:t>=</w:t>
      </w:r>
      <w:proofErr w:type="spellStart"/>
      <w:proofErr w:type="gramEnd"/>
      <w:r w:rsidRPr="00680887">
        <w:rPr>
          <w:rFonts w:ascii="Courier New" w:hAnsi="Courier New" w:cs="Courier New"/>
          <w:color w:val="000000"/>
          <w:lang w:val="en-US"/>
        </w:rPr>
        <w:t>list.forcode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check.fillandcheckdate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date);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A31515"/>
        </w:rPr>
        <w:t>Введите</w:t>
      </w:r>
      <w:r w:rsidRPr="0068088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название</w:t>
      </w:r>
      <w:r w:rsidRPr="0068088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курорта</w:t>
      </w:r>
      <w:r w:rsidRPr="00680887">
        <w:rPr>
          <w:rFonts w:ascii="Courier New" w:hAnsi="Courier New" w:cs="Courier New"/>
          <w:color w:val="A31515"/>
          <w:lang w:val="en-US"/>
        </w:rPr>
        <w:t>:  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resort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=</w:t>
      </w:r>
      <w:r w:rsidRPr="00680887">
        <w:rPr>
          <w:rFonts w:ascii="Courier New" w:hAnsi="Courier New" w:cs="Courier New"/>
          <w:color w:val="000000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</w:rPr>
        <w:t>check.checkname</w:t>
      </w:r>
      <w:proofErr w:type="spellEnd"/>
      <w:r w:rsidRPr="00680887">
        <w:rPr>
          <w:rFonts w:ascii="Courier New" w:hAnsi="Courier New" w:cs="Courier New"/>
          <w:color w:val="000000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lastRenderedPageBreak/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тип и название апартаментов</w:t>
      </w:r>
      <w:proofErr w:type="gramStart"/>
      <w:r w:rsidRPr="00680887">
        <w:rPr>
          <w:rFonts w:ascii="Courier New" w:hAnsi="Courier New" w:cs="Courier New"/>
          <w:color w:val="A31515"/>
        </w:rPr>
        <w:t>:  "</w:t>
      </w:r>
      <w:proofErr w:type="gram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apart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=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A31515"/>
        </w:rPr>
        <w:t>Введите</w:t>
      </w:r>
      <w:r w:rsidRPr="0068088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кол</w:t>
      </w:r>
      <w:r w:rsidRPr="00680887">
        <w:rPr>
          <w:rFonts w:ascii="Courier New" w:hAnsi="Courier New" w:cs="Courier New"/>
          <w:color w:val="A31515"/>
          <w:lang w:val="en-US"/>
        </w:rPr>
        <w:t>-</w:t>
      </w:r>
      <w:r w:rsidRPr="00680887">
        <w:rPr>
          <w:rFonts w:ascii="Courier New" w:hAnsi="Courier New" w:cs="Courier New"/>
          <w:color w:val="A31515"/>
        </w:rPr>
        <w:t>во</w:t>
      </w:r>
      <w:r w:rsidRPr="0068088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человек</w:t>
      </w:r>
      <w:r w:rsidRPr="00680887">
        <w:rPr>
          <w:rFonts w:ascii="Courier New" w:hAnsi="Courier New" w:cs="Courier New"/>
          <w:color w:val="A31515"/>
          <w:lang w:val="en-US"/>
        </w:rPr>
        <w:t>:  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h = </w:t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check.chec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"Введите информацию о питании</w:t>
      </w:r>
      <w:proofErr w:type="gramStart"/>
      <w:r w:rsidRPr="00680887">
        <w:rPr>
          <w:rFonts w:ascii="Courier New" w:hAnsi="Courier New" w:cs="Courier New"/>
          <w:color w:val="A31515"/>
        </w:rPr>
        <w:t>:  "</w:t>
      </w:r>
      <w:proofErr w:type="gramEnd"/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food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=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check.checkname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A31515"/>
        </w:rPr>
        <w:t>Введите</w:t>
      </w:r>
      <w:r w:rsidRPr="00680887">
        <w:rPr>
          <w:rFonts w:ascii="Courier New" w:hAnsi="Courier New" w:cs="Courier New"/>
          <w:color w:val="A31515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</w:rPr>
        <w:t>стоимость</w:t>
      </w:r>
      <w:r w:rsidRPr="00680887">
        <w:rPr>
          <w:rFonts w:ascii="Courier New" w:hAnsi="Courier New" w:cs="Courier New"/>
          <w:color w:val="A31515"/>
          <w:lang w:val="en-US"/>
        </w:rPr>
        <w:t>:  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price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check.checkprice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list.add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code, date, resort, apart, h, food, price);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"Информация успешно </w:t>
      </w:r>
      <w:proofErr w:type="spellStart"/>
      <w:r w:rsidRPr="00680887">
        <w:rPr>
          <w:rFonts w:ascii="Courier New" w:hAnsi="Courier New" w:cs="Courier New"/>
          <w:color w:val="A31515"/>
        </w:rPr>
        <w:t>добавлена.\n\n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list.del(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list.save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case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3: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if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</w:rPr>
        <w:t>list.free</w:t>
      </w:r>
      <w:proofErr w:type="spellEnd"/>
      <w:r w:rsidRPr="00680887">
        <w:rPr>
          <w:rFonts w:ascii="Courier New" w:hAnsi="Courier New" w:cs="Courier New"/>
          <w:color w:val="000000"/>
        </w:rPr>
        <w:t>())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"Введите индивидуальный код </w:t>
      </w:r>
      <w:proofErr w:type="spellStart"/>
      <w:r w:rsidRPr="00680887">
        <w:rPr>
          <w:rFonts w:ascii="Courier New" w:hAnsi="Courier New" w:cs="Courier New"/>
          <w:color w:val="A31515"/>
        </w:rPr>
        <w:t>предложения:\n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code;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list.findelem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1, code);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result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list.editing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(code);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(result)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list.del(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list.save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68088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Предложение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успешно </w:t>
      </w:r>
      <w:proofErr w:type="spellStart"/>
      <w:r w:rsidRPr="00680887">
        <w:rPr>
          <w:rFonts w:ascii="Courier New" w:hAnsi="Courier New" w:cs="Courier New"/>
          <w:color w:val="A31515"/>
        </w:rPr>
        <w:t>отредактировано!\n\n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else</w:t>
      </w:r>
      <w:proofErr w:type="spell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system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r w:rsidRPr="00680887">
        <w:rPr>
          <w:rFonts w:ascii="Courier New" w:hAnsi="Courier New" w:cs="Courier New"/>
          <w:color w:val="A31515"/>
        </w:rPr>
        <w:t>"</w:t>
      </w:r>
      <w:proofErr w:type="spellStart"/>
      <w:r w:rsidRPr="00680887">
        <w:rPr>
          <w:rFonts w:ascii="Courier New" w:hAnsi="Courier New" w:cs="Courier New"/>
          <w:color w:val="A31515"/>
        </w:rPr>
        <w:t>cls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Такого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предложения </w:t>
      </w:r>
      <w:proofErr w:type="spellStart"/>
      <w:r w:rsidRPr="00680887">
        <w:rPr>
          <w:rFonts w:ascii="Courier New" w:hAnsi="Courier New" w:cs="Courier New"/>
          <w:color w:val="A31515"/>
        </w:rPr>
        <w:t>нет!\n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else</w:t>
      </w:r>
      <w:proofErr w:type="spell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"Список предложений </w:t>
      </w:r>
      <w:proofErr w:type="spellStart"/>
      <w:r w:rsidRPr="00680887">
        <w:rPr>
          <w:rFonts w:ascii="Courier New" w:hAnsi="Courier New" w:cs="Courier New"/>
          <w:color w:val="A31515"/>
        </w:rPr>
        <w:t>пуст</w:t>
      </w:r>
      <w:proofErr w:type="gramStart"/>
      <w:r w:rsidRPr="00680887">
        <w:rPr>
          <w:rFonts w:ascii="Courier New" w:hAnsi="Courier New" w:cs="Courier New"/>
          <w:color w:val="A31515"/>
        </w:rPr>
        <w:t>!З</w:t>
      </w:r>
      <w:proofErr w:type="gramEnd"/>
      <w:r w:rsidRPr="00680887">
        <w:rPr>
          <w:rFonts w:ascii="Courier New" w:hAnsi="Courier New" w:cs="Courier New"/>
          <w:color w:val="A31515"/>
        </w:rPr>
        <w:t>аполните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</w:t>
      </w:r>
      <w:proofErr w:type="spellStart"/>
      <w:r w:rsidRPr="00680887">
        <w:rPr>
          <w:rFonts w:ascii="Courier New" w:hAnsi="Courier New" w:cs="Courier New"/>
          <w:color w:val="A31515"/>
        </w:rPr>
        <w:t>его.\n\n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4: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list.free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"Введите индивидуальный код </w:t>
      </w:r>
      <w:proofErr w:type="spellStart"/>
      <w:r w:rsidRPr="00680887">
        <w:rPr>
          <w:rFonts w:ascii="Courier New" w:hAnsi="Courier New" w:cs="Courier New"/>
          <w:color w:val="A31515"/>
        </w:rPr>
        <w:t>предложения:\n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&gt;&gt;</w:t>
      </w:r>
      <w:r w:rsidRPr="00680887">
        <w:rPr>
          <w:rFonts w:ascii="Courier New" w:hAnsi="Courier New" w:cs="Courier New"/>
          <w:color w:val="000000"/>
          <w:lang w:val="en-US"/>
        </w:rPr>
        <w:t xml:space="preserve"> code;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list.findelem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1, code);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l = </w:t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list.remove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code);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(l == 1)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system</w:t>
      </w:r>
      <w:proofErr w:type="spellEnd"/>
      <w:r w:rsidRPr="00680887">
        <w:rPr>
          <w:rFonts w:ascii="Courier New" w:hAnsi="Courier New" w:cs="Courier New"/>
          <w:color w:val="000000"/>
        </w:rPr>
        <w:t>(</w:t>
      </w:r>
      <w:r w:rsidRPr="00680887">
        <w:rPr>
          <w:rFonts w:ascii="Courier New" w:hAnsi="Courier New" w:cs="Courier New"/>
          <w:color w:val="A31515"/>
        </w:rPr>
        <w:t>"</w:t>
      </w:r>
      <w:proofErr w:type="spellStart"/>
      <w:r w:rsidRPr="00680887">
        <w:rPr>
          <w:rFonts w:ascii="Courier New" w:hAnsi="Courier New" w:cs="Courier New"/>
          <w:color w:val="A31515"/>
        </w:rPr>
        <w:t>cls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Предложение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успешно </w:t>
      </w:r>
      <w:proofErr w:type="spellStart"/>
      <w:r w:rsidRPr="00680887">
        <w:rPr>
          <w:rFonts w:ascii="Courier New" w:hAnsi="Courier New" w:cs="Courier New"/>
          <w:color w:val="A31515"/>
        </w:rPr>
        <w:t>удалёно!\n\n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list.del(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list.save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00FF"/>
          <w:lang w:val="en-US"/>
        </w:rPr>
        <w:t>if</w:t>
      </w:r>
      <w:r w:rsidRPr="00680887">
        <w:rPr>
          <w:rFonts w:ascii="Courier New" w:hAnsi="Courier New" w:cs="Courier New"/>
          <w:color w:val="000000"/>
          <w:lang w:val="en-US"/>
        </w:rPr>
        <w:t xml:space="preserve"> (l== 2)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r w:rsidRPr="00EF175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>"\</w:t>
      </w:r>
      <w:proofErr w:type="spellStart"/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Такого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предложения </w:t>
      </w:r>
      <w:proofErr w:type="spellStart"/>
      <w:r w:rsidRPr="00680887">
        <w:rPr>
          <w:rFonts w:ascii="Courier New" w:hAnsi="Courier New" w:cs="Courier New"/>
          <w:color w:val="A31515"/>
        </w:rPr>
        <w:t>нет!\n\n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else</w:t>
      </w:r>
      <w:proofErr w:type="spell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"Список предложений </w:t>
      </w:r>
      <w:proofErr w:type="spellStart"/>
      <w:r w:rsidRPr="00680887">
        <w:rPr>
          <w:rFonts w:ascii="Courier New" w:hAnsi="Courier New" w:cs="Courier New"/>
          <w:color w:val="A31515"/>
        </w:rPr>
        <w:t>пуст!\n\n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l = 0;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5: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list.free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"Вы точно хотите удалить все </w:t>
      </w:r>
      <w:proofErr w:type="spellStart"/>
      <w:r w:rsidRPr="00680887">
        <w:rPr>
          <w:rFonts w:ascii="Courier New" w:hAnsi="Courier New" w:cs="Courier New"/>
          <w:color w:val="A31515"/>
        </w:rPr>
        <w:t>предложения?\</w:t>
      </w:r>
      <w:proofErr w:type="gramStart"/>
      <w:r w:rsidRPr="00680887">
        <w:rPr>
          <w:rFonts w:ascii="Courier New" w:hAnsi="Courier New" w:cs="Courier New"/>
          <w:color w:val="A31515"/>
        </w:rPr>
        <w:t>n</w:t>
      </w:r>
      <w:proofErr w:type="gramEnd"/>
      <w:r w:rsidRPr="00680887">
        <w:rPr>
          <w:rFonts w:ascii="Courier New" w:hAnsi="Courier New" w:cs="Courier New"/>
          <w:color w:val="A31515"/>
        </w:rPr>
        <w:t>После</w:t>
      </w:r>
      <w:proofErr w:type="spellEnd"/>
      <w:r w:rsidRPr="00680887">
        <w:rPr>
          <w:rFonts w:ascii="Courier New" w:hAnsi="Courier New" w:cs="Courier New"/>
          <w:color w:val="A31515"/>
        </w:rPr>
        <w:t xml:space="preserve"> удаления все текущие данные будут </w:t>
      </w:r>
      <w:proofErr w:type="spellStart"/>
      <w:r w:rsidRPr="00680887">
        <w:rPr>
          <w:rFonts w:ascii="Courier New" w:hAnsi="Courier New" w:cs="Courier New"/>
          <w:color w:val="A31515"/>
        </w:rPr>
        <w:t>потеряны!\n\n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"1. Да;\n2. </w:t>
      </w:r>
      <w:proofErr w:type="spellStart"/>
      <w:r w:rsidRPr="00680887">
        <w:rPr>
          <w:rFonts w:ascii="Courier New" w:hAnsi="Courier New" w:cs="Courier New"/>
          <w:color w:val="A31515"/>
        </w:rPr>
        <w:t>Нет;\n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 xml:space="preserve">l = </w:t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check.checkf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(l == 1)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list.clear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list.del(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68088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80887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"Данные </w:t>
      </w:r>
      <w:proofErr w:type="spellStart"/>
      <w:r w:rsidRPr="00680887">
        <w:rPr>
          <w:rFonts w:ascii="Courier New" w:hAnsi="Courier New" w:cs="Courier New"/>
          <w:color w:val="A31515"/>
        </w:rPr>
        <w:t>удалены\n\n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FF"/>
        </w:rPr>
        <w:t>else</w:t>
      </w:r>
      <w:proofErr w:type="spellEnd"/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"Список предложений </w:t>
      </w:r>
      <w:proofErr w:type="spellStart"/>
      <w:r w:rsidRPr="00680887">
        <w:rPr>
          <w:rFonts w:ascii="Courier New" w:hAnsi="Courier New" w:cs="Courier New"/>
          <w:color w:val="A31515"/>
        </w:rPr>
        <w:t>пуст!\n\n</w:t>
      </w:r>
      <w:proofErr w:type="spellEnd"/>
      <w:r w:rsidRPr="00680887">
        <w:rPr>
          <w:rFonts w:ascii="Courier New" w:hAnsi="Courier New" w:cs="Courier New"/>
          <w:color w:val="A31515"/>
        </w:rPr>
        <w:t>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0: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default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680887">
        <w:rPr>
          <w:rFonts w:ascii="Courier New" w:hAnsi="Courier New" w:cs="Courier New"/>
          <w:color w:val="0000FF"/>
          <w:lang w:val="en-US"/>
        </w:rPr>
        <w:t>while</w:t>
      </w:r>
      <w:r w:rsidRPr="00680887">
        <w:rPr>
          <w:rFonts w:ascii="Courier New" w:hAnsi="Courier New" w:cs="Courier New"/>
          <w:color w:val="000000"/>
          <w:lang w:val="en-US"/>
        </w:rPr>
        <w:t xml:space="preserve"> (y);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0: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default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: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680887">
        <w:rPr>
          <w:rFonts w:ascii="Courier New" w:hAnsi="Courier New" w:cs="Courier New"/>
          <w:color w:val="0000FF"/>
          <w:lang w:val="en-US"/>
        </w:rPr>
        <w:t>while</w:t>
      </w:r>
      <w:r w:rsidRPr="00680887">
        <w:rPr>
          <w:rFonts w:ascii="Courier New" w:hAnsi="Courier New" w:cs="Courier New"/>
          <w:color w:val="000000"/>
          <w:lang w:val="en-US"/>
        </w:rPr>
        <w:t xml:space="preserve"> (x);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80887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savetimeanddate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>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2B91AF"/>
          <w:lang w:val="en-US"/>
        </w:rPr>
        <w:t>ofstream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r w:rsidRPr="00680887">
        <w:rPr>
          <w:rFonts w:ascii="Courier New" w:hAnsi="Courier New" w:cs="Courier New"/>
          <w:color w:val="A31515"/>
          <w:lang w:val="en-US"/>
        </w:rPr>
        <w:t>"fortimeanddate.txt"</w:t>
      </w:r>
      <w:r w:rsidRPr="00680887">
        <w:rPr>
          <w:rFonts w:ascii="Courier New" w:hAnsi="Courier New" w:cs="Courier New"/>
          <w:color w:val="000000"/>
          <w:lang w:val="en-US"/>
        </w:rPr>
        <w:t>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fout.is_open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())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FF"/>
          <w:lang w:val="en-US"/>
        </w:rPr>
        <w:t>struct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2B91AF"/>
          <w:lang w:val="en-US"/>
        </w:rPr>
        <w:t>tm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2B91AF"/>
          <w:lang w:val="en-US"/>
        </w:rPr>
        <w:t>time_t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now = time(0);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localtime_</w:t>
      </w:r>
      <w:proofErr w:type="gramStart"/>
      <w:r w:rsidRPr="00680887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>&amp;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, &amp;now);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</w:t>
      </w:r>
      <w:r w:rsidRPr="00680887">
        <w:rPr>
          <w:rFonts w:ascii="Courier New" w:hAnsi="Courier New" w:cs="Courier New"/>
          <w:color w:val="A31515"/>
        </w:rPr>
        <w:t>Дата</w:t>
      </w:r>
      <w:r w:rsidRPr="00680887">
        <w:rPr>
          <w:rFonts w:ascii="Courier New" w:hAnsi="Courier New" w:cs="Courier New"/>
          <w:color w:val="A31515"/>
          <w:lang w:val="en-US"/>
        </w:rPr>
        <w:t>:  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newtime.tm_mday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10)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"0"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newtime.tm_mday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"."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newtime.tm_mday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"."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newtime.tm_mon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"0"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newtime.tm_mon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"."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newtime.tm_mon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"."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1900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newtime.tm_year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 xml:space="preserve">"  </w:t>
      </w:r>
      <w:r w:rsidRPr="00680887">
        <w:rPr>
          <w:rFonts w:ascii="Courier New" w:hAnsi="Courier New" w:cs="Courier New"/>
          <w:color w:val="A31515"/>
        </w:rPr>
        <w:t>Время</w:t>
      </w:r>
      <w:r w:rsidRPr="00680887">
        <w:rPr>
          <w:rFonts w:ascii="Courier New" w:hAnsi="Courier New" w:cs="Courier New"/>
          <w:color w:val="A31515"/>
          <w:lang w:val="en-US"/>
        </w:rPr>
        <w:t>:  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newtime.tm_hour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10)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"0"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newtime.tm_hour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":"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newtime.tm_hour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":"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10)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"0"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":"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newtime.tm_min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":"</w:t>
      </w:r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(1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newtime.tm_sec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 xml:space="preserve"> &lt; 10)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A31515"/>
          <w:lang w:val="en-US"/>
        </w:rPr>
        <w:t>"0"</w:t>
      </w:r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newtime.tm_sec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8088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80887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680887">
        <w:rPr>
          <w:rFonts w:ascii="Courier New" w:hAnsi="Courier New" w:cs="Courier New"/>
          <w:color w:val="000000"/>
          <w:lang w:val="en-US"/>
        </w:rPr>
        <w:t xml:space="preserve"> </w:t>
      </w:r>
      <w:r w:rsidRPr="00680887">
        <w:rPr>
          <w:rFonts w:ascii="Courier New" w:hAnsi="Courier New" w:cs="Courier New"/>
          <w:color w:val="008080"/>
          <w:lang w:val="en-US"/>
        </w:rPr>
        <w:t>&lt;&lt;</w:t>
      </w:r>
      <w:r w:rsidRPr="00680887">
        <w:rPr>
          <w:rFonts w:ascii="Courier New" w:hAnsi="Courier New" w:cs="Courier New"/>
          <w:color w:val="000000"/>
          <w:lang w:val="en-US"/>
        </w:rPr>
        <w:t xml:space="preserve"> 1 + </w:t>
      </w:r>
      <w:proofErr w:type="spellStart"/>
      <w:r w:rsidRPr="00680887">
        <w:rPr>
          <w:rFonts w:ascii="Courier New" w:hAnsi="Courier New" w:cs="Courier New"/>
          <w:color w:val="000000"/>
          <w:lang w:val="en-US"/>
        </w:rPr>
        <w:t>newtime.tm_sec</w:t>
      </w:r>
      <w:proofErr w:type="spellEnd"/>
      <w:r w:rsidRPr="00680887">
        <w:rPr>
          <w:rFonts w:ascii="Courier New" w:hAnsi="Courier New" w:cs="Courier New"/>
          <w:color w:val="000000"/>
          <w:lang w:val="en-US"/>
        </w:rPr>
        <w:t>;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80887">
        <w:rPr>
          <w:rFonts w:ascii="Courier New" w:hAnsi="Courier New" w:cs="Courier New"/>
          <w:color w:val="000000"/>
          <w:lang w:val="en-US"/>
        </w:rPr>
        <w:tab/>
      </w:r>
      <w:r w:rsidRPr="0068088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>}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  <w:t>}</w:t>
      </w:r>
    </w:p>
    <w:p w:rsidR="00EF1757" w:rsidRPr="00EF175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1757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EF1757">
        <w:rPr>
          <w:rFonts w:ascii="Courier New" w:hAnsi="Courier New" w:cs="Courier New"/>
          <w:color w:val="000000"/>
          <w:lang w:val="en-US"/>
        </w:rPr>
        <w:t xml:space="preserve"> {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F1757">
        <w:rPr>
          <w:rFonts w:ascii="Courier New" w:hAnsi="Courier New" w:cs="Courier New"/>
          <w:color w:val="000000"/>
          <w:lang w:val="en-US"/>
        </w:rPr>
        <w:tab/>
      </w:r>
      <w:r w:rsidRPr="00EF175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80887">
        <w:rPr>
          <w:rFonts w:ascii="Courier New" w:hAnsi="Courier New" w:cs="Courier New"/>
          <w:color w:val="000000"/>
        </w:rPr>
        <w:t>cout</w:t>
      </w:r>
      <w:proofErr w:type="spellEnd"/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008080"/>
        </w:rPr>
        <w:t>&lt;&lt;</w:t>
      </w:r>
      <w:r w:rsidRPr="00680887">
        <w:rPr>
          <w:rFonts w:ascii="Courier New" w:hAnsi="Courier New" w:cs="Courier New"/>
          <w:color w:val="000000"/>
        </w:rPr>
        <w:t xml:space="preserve"> </w:t>
      </w:r>
      <w:r w:rsidRPr="00680887">
        <w:rPr>
          <w:rFonts w:ascii="Courier New" w:hAnsi="Courier New" w:cs="Courier New"/>
          <w:color w:val="A31515"/>
        </w:rPr>
        <w:t xml:space="preserve">"Сообщение для мастера </w:t>
      </w:r>
      <w:proofErr w:type="gramStart"/>
      <w:r w:rsidRPr="00680887">
        <w:rPr>
          <w:rFonts w:ascii="Courier New" w:hAnsi="Courier New" w:cs="Courier New"/>
          <w:color w:val="A31515"/>
        </w:rPr>
        <w:t>ПО</w:t>
      </w:r>
      <w:proofErr w:type="gramEnd"/>
      <w:r w:rsidRPr="00680887">
        <w:rPr>
          <w:rFonts w:ascii="Courier New" w:hAnsi="Courier New" w:cs="Courier New"/>
          <w:color w:val="A31515"/>
        </w:rPr>
        <w:t>: проблема с файлом"</w:t>
      </w:r>
      <w:r w:rsidRPr="00680887">
        <w:rPr>
          <w:rFonts w:ascii="Courier New" w:hAnsi="Courier New" w:cs="Courier New"/>
          <w:color w:val="000000"/>
        </w:rPr>
        <w:t>;</w:t>
      </w:r>
    </w:p>
    <w:p w:rsidR="00EF1757" w:rsidRPr="00680887" w:rsidRDefault="00EF1757" w:rsidP="00EF17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80887">
        <w:rPr>
          <w:rFonts w:ascii="Courier New" w:hAnsi="Courier New" w:cs="Courier New"/>
          <w:color w:val="000000"/>
        </w:rPr>
        <w:tab/>
        <w:t>}</w:t>
      </w:r>
    </w:p>
    <w:p w:rsidR="007A169F" w:rsidRPr="00C0336F" w:rsidRDefault="00EF1757" w:rsidP="00EF1757">
      <w:pPr>
        <w:suppressAutoHyphens w:val="0"/>
        <w:spacing w:line="276" w:lineRule="auto"/>
        <w:rPr>
          <w:rFonts w:cs="Consolas"/>
          <w:color w:val="000000"/>
          <w:sz w:val="19"/>
          <w:szCs w:val="19"/>
        </w:rPr>
      </w:pPr>
      <w:r w:rsidRPr="00680887">
        <w:rPr>
          <w:rFonts w:ascii="Courier New" w:hAnsi="Courier New" w:cs="Courier New"/>
          <w:color w:val="000000"/>
        </w:rPr>
        <w:t>}</w:t>
      </w:r>
    </w:p>
    <w:sectPr w:rsidR="007A169F" w:rsidRPr="00C0336F" w:rsidSect="008756DB">
      <w:footerReference w:type="default" r:id="rId14"/>
      <w:footerReference w:type="first" r:id="rId15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EE4" w:rsidRDefault="007F2EE4">
      <w:r>
        <w:separator/>
      </w:r>
    </w:p>
  </w:endnote>
  <w:endnote w:type="continuationSeparator" w:id="0">
    <w:p w:rsidR="007F2EE4" w:rsidRDefault="007F2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5403741"/>
      <w:docPartObj>
        <w:docPartGallery w:val="Page Numbers (Bottom of Page)"/>
        <w:docPartUnique/>
      </w:docPartObj>
    </w:sdtPr>
    <w:sdtContent>
      <w:p w:rsidR="00261845" w:rsidRDefault="00E27161">
        <w:pPr>
          <w:pStyle w:val="ab"/>
          <w:jc w:val="center"/>
        </w:pPr>
        <w:fldSimple w:instr="PAGE   \* MERGEFORMAT">
          <w:r w:rsidR="00EF1757">
            <w:rPr>
              <w:noProof/>
            </w:rPr>
            <w:t>2</w:t>
          </w:r>
        </w:fldSimple>
      </w:p>
    </w:sdtContent>
  </w:sdt>
  <w:p w:rsidR="00261845" w:rsidRDefault="00261845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845" w:rsidRPr="00C0336F" w:rsidRDefault="00261845" w:rsidP="001D5F15">
    <w:pPr>
      <w:pStyle w:val="ab"/>
      <w:jc w:val="center"/>
    </w:pPr>
    <w:r w:rsidRPr="00C0336F">
      <w:t>Санкт-Петербург 202</w:t>
    </w:r>
    <w:r>
      <w:t>1</w:t>
    </w:r>
  </w:p>
  <w:p w:rsidR="00261845" w:rsidRPr="00C0336F" w:rsidRDefault="00261845" w:rsidP="001D5F15">
    <w:pPr>
      <w:pStyle w:val="ab"/>
      <w:jc w:val="center"/>
    </w:pPr>
  </w:p>
  <w:p w:rsidR="00261845" w:rsidRPr="00C0336F" w:rsidRDefault="00261845" w:rsidP="001D5F15">
    <w:pPr>
      <w:pStyle w:val="a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EE4" w:rsidRDefault="007F2EE4">
      <w:r>
        <w:separator/>
      </w:r>
    </w:p>
  </w:footnote>
  <w:footnote w:type="continuationSeparator" w:id="0">
    <w:p w:rsidR="007F2EE4" w:rsidRDefault="007F2E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E025007"/>
    <w:multiLevelType w:val="hybridMultilevel"/>
    <w:tmpl w:val="E0A0F856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F4C32"/>
    <w:multiLevelType w:val="hybridMultilevel"/>
    <w:tmpl w:val="8B966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D8B093B"/>
    <w:multiLevelType w:val="hybridMultilevel"/>
    <w:tmpl w:val="9D1A61B4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2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633B0BD1"/>
    <w:multiLevelType w:val="hybridMultilevel"/>
    <w:tmpl w:val="9A9A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4"/>
  </w:num>
  <w:num w:numId="2">
    <w:abstractNumId w:val="11"/>
  </w:num>
  <w:num w:numId="3">
    <w:abstractNumId w:val="16"/>
  </w:num>
  <w:num w:numId="4">
    <w:abstractNumId w:val="4"/>
  </w:num>
  <w:num w:numId="5">
    <w:abstractNumId w:val="15"/>
  </w:num>
  <w:num w:numId="6">
    <w:abstractNumId w:val="5"/>
  </w:num>
  <w:num w:numId="7">
    <w:abstractNumId w:val="29"/>
  </w:num>
  <w:num w:numId="8">
    <w:abstractNumId w:val="0"/>
  </w:num>
  <w:num w:numId="9">
    <w:abstractNumId w:val="13"/>
  </w:num>
  <w:num w:numId="10">
    <w:abstractNumId w:val="32"/>
  </w:num>
  <w:num w:numId="11">
    <w:abstractNumId w:val="31"/>
  </w:num>
  <w:num w:numId="12">
    <w:abstractNumId w:val="28"/>
  </w:num>
  <w:num w:numId="13">
    <w:abstractNumId w:val="7"/>
  </w:num>
  <w:num w:numId="14">
    <w:abstractNumId w:val="23"/>
  </w:num>
  <w:num w:numId="15">
    <w:abstractNumId w:val="10"/>
  </w:num>
  <w:num w:numId="16">
    <w:abstractNumId w:val="17"/>
  </w:num>
  <w:num w:numId="17">
    <w:abstractNumId w:val="20"/>
  </w:num>
  <w:num w:numId="18">
    <w:abstractNumId w:val="1"/>
  </w:num>
  <w:num w:numId="19">
    <w:abstractNumId w:val="19"/>
  </w:num>
  <w:num w:numId="20">
    <w:abstractNumId w:val="24"/>
  </w:num>
  <w:num w:numId="21">
    <w:abstractNumId w:val="27"/>
  </w:num>
  <w:num w:numId="22">
    <w:abstractNumId w:val="21"/>
  </w:num>
  <w:num w:numId="23">
    <w:abstractNumId w:val="14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22"/>
  </w:num>
  <w:num w:numId="28">
    <w:abstractNumId w:val="33"/>
  </w:num>
  <w:num w:numId="29">
    <w:abstractNumId w:val="8"/>
  </w:num>
  <w:num w:numId="30">
    <w:abstractNumId w:val="30"/>
  </w:num>
  <w:num w:numId="31">
    <w:abstractNumId w:val="3"/>
    <w:lvlOverride w:ilvl="0">
      <w:startOverride w:val="1"/>
    </w:lvlOverride>
  </w:num>
  <w:num w:numId="32">
    <w:abstractNumId w:val="25"/>
  </w:num>
  <w:num w:numId="33">
    <w:abstractNumId w:val="35"/>
  </w:num>
  <w:num w:numId="34">
    <w:abstractNumId w:val="2"/>
  </w:num>
  <w:num w:numId="35">
    <w:abstractNumId w:val="12"/>
  </w:num>
  <w:num w:numId="36">
    <w:abstractNumId w:val="9"/>
  </w:num>
  <w:num w:numId="37">
    <w:abstractNumId w:val="26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75859"/>
    <w:rsid w:val="000077B4"/>
    <w:rsid w:val="00013D69"/>
    <w:rsid w:val="00015D0B"/>
    <w:rsid w:val="000239EC"/>
    <w:rsid w:val="00025E2F"/>
    <w:rsid w:val="00036FA5"/>
    <w:rsid w:val="00037CBC"/>
    <w:rsid w:val="00040756"/>
    <w:rsid w:val="00050B22"/>
    <w:rsid w:val="00055A75"/>
    <w:rsid w:val="00083325"/>
    <w:rsid w:val="000A1BBD"/>
    <w:rsid w:val="000D140E"/>
    <w:rsid w:val="000D63AE"/>
    <w:rsid w:val="000E0E4F"/>
    <w:rsid w:val="000E4E12"/>
    <w:rsid w:val="00111CF1"/>
    <w:rsid w:val="001132A9"/>
    <w:rsid w:val="00115E34"/>
    <w:rsid w:val="0011677B"/>
    <w:rsid w:val="001219E5"/>
    <w:rsid w:val="001240FD"/>
    <w:rsid w:val="0012629F"/>
    <w:rsid w:val="00141D62"/>
    <w:rsid w:val="001506B3"/>
    <w:rsid w:val="001539FD"/>
    <w:rsid w:val="00157503"/>
    <w:rsid w:val="00173055"/>
    <w:rsid w:val="0017507F"/>
    <w:rsid w:val="0017630D"/>
    <w:rsid w:val="00181A05"/>
    <w:rsid w:val="00187B60"/>
    <w:rsid w:val="00193403"/>
    <w:rsid w:val="001A47D7"/>
    <w:rsid w:val="001A4DC1"/>
    <w:rsid w:val="001C17EA"/>
    <w:rsid w:val="001C4FD2"/>
    <w:rsid w:val="001D5F15"/>
    <w:rsid w:val="001E264B"/>
    <w:rsid w:val="001E5400"/>
    <w:rsid w:val="0020268C"/>
    <w:rsid w:val="00234478"/>
    <w:rsid w:val="00247CDE"/>
    <w:rsid w:val="0025440A"/>
    <w:rsid w:val="00261845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D1C92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C08E2"/>
    <w:rsid w:val="003C217E"/>
    <w:rsid w:val="003D3E4C"/>
    <w:rsid w:val="0040084C"/>
    <w:rsid w:val="004066E2"/>
    <w:rsid w:val="00412FE6"/>
    <w:rsid w:val="00435D8D"/>
    <w:rsid w:val="00450BC7"/>
    <w:rsid w:val="00452AD8"/>
    <w:rsid w:val="00454EF2"/>
    <w:rsid w:val="00463294"/>
    <w:rsid w:val="004652B7"/>
    <w:rsid w:val="00467A1B"/>
    <w:rsid w:val="00483293"/>
    <w:rsid w:val="004B62D4"/>
    <w:rsid w:val="004C1D46"/>
    <w:rsid w:val="004C67C4"/>
    <w:rsid w:val="004D079F"/>
    <w:rsid w:val="004E4DB3"/>
    <w:rsid w:val="004F154E"/>
    <w:rsid w:val="004F3D87"/>
    <w:rsid w:val="00506205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3EEC"/>
    <w:rsid w:val="00587B70"/>
    <w:rsid w:val="005B3B2F"/>
    <w:rsid w:val="005B57E2"/>
    <w:rsid w:val="005C6B9F"/>
    <w:rsid w:val="005E58D8"/>
    <w:rsid w:val="005F398C"/>
    <w:rsid w:val="005F75A6"/>
    <w:rsid w:val="00600693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61C9B"/>
    <w:rsid w:val="00670BF9"/>
    <w:rsid w:val="00672047"/>
    <w:rsid w:val="00672891"/>
    <w:rsid w:val="006868DA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2670"/>
    <w:rsid w:val="006D57EA"/>
    <w:rsid w:val="006E3BF6"/>
    <w:rsid w:val="006E3D0D"/>
    <w:rsid w:val="006F380C"/>
    <w:rsid w:val="00700844"/>
    <w:rsid w:val="00701C69"/>
    <w:rsid w:val="00704EFE"/>
    <w:rsid w:val="00722572"/>
    <w:rsid w:val="007247E6"/>
    <w:rsid w:val="00735412"/>
    <w:rsid w:val="00763147"/>
    <w:rsid w:val="00770C39"/>
    <w:rsid w:val="0077484B"/>
    <w:rsid w:val="00785D89"/>
    <w:rsid w:val="0079624D"/>
    <w:rsid w:val="007A169F"/>
    <w:rsid w:val="007A4A3B"/>
    <w:rsid w:val="007B2223"/>
    <w:rsid w:val="007C5A10"/>
    <w:rsid w:val="007D042F"/>
    <w:rsid w:val="007D1E53"/>
    <w:rsid w:val="007E1B1D"/>
    <w:rsid w:val="007E7683"/>
    <w:rsid w:val="007F2EE4"/>
    <w:rsid w:val="007F7273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85846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1E08"/>
    <w:rsid w:val="008F3ABB"/>
    <w:rsid w:val="008F57F7"/>
    <w:rsid w:val="008F5FDD"/>
    <w:rsid w:val="00903495"/>
    <w:rsid w:val="009069EA"/>
    <w:rsid w:val="00911064"/>
    <w:rsid w:val="009225F3"/>
    <w:rsid w:val="00924B64"/>
    <w:rsid w:val="00924ECA"/>
    <w:rsid w:val="009347C5"/>
    <w:rsid w:val="00944365"/>
    <w:rsid w:val="00946020"/>
    <w:rsid w:val="00950813"/>
    <w:rsid w:val="00953397"/>
    <w:rsid w:val="00963188"/>
    <w:rsid w:val="0097024E"/>
    <w:rsid w:val="009728C2"/>
    <w:rsid w:val="00972911"/>
    <w:rsid w:val="009762F8"/>
    <w:rsid w:val="009825FC"/>
    <w:rsid w:val="00982D91"/>
    <w:rsid w:val="009864E3"/>
    <w:rsid w:val="00992127"/>
    <w:rsid w:val="0099749F"/>
    <w:rsid w:val="00997AA4"/>
    <w:rsid w:val="009B4247"/>
    <w:rsid w:val="009E0B66"/>
    <w:rsid w:val="009F64CD"/>
    <w:rsid w:val="00A04B1D"/>
    <w:rsid w:val="00A13FCC"/>
    <w:rsid w:val="00A22317"/>
    <w:rsid w:val="00A24BB4"/>
    <w:rsid w:val="00A3460D"/>
    <w:rsid w:val="00A473AC"/>
    <w:rsid w:val="00A51A97"/>
    <w:rsid w:val="00A546B5"/>
    <w:rsid w:val="00A90764"/>
    <w:rsid w:val="00A9157A"/>
    <w:rsid w:val="00AC269E"/>
    <w:rsid w:val="00AC71B3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433B2"/>
    <w:rsid w:val="00B5691C"/>
    <w:rsid w:val="00B77A21"/>
    <w:rsid w:val="00B80081"/>
    <w:rsid w:val="00B828AB"/>
    <w:rsid w:val="00B92932"/>
    <w:rsid w:val="00BA5740"/>
    <w:rsid w:val="00BB0370"/>
    <w:rsid w:val="00BC4FF3"/>
    <w:rsid w:val="00BD172A"/>
    <w:rsid w:val="00BD5DFB"/>
    <w:rsid w:val="00BE6A06"/>
    <w:rsid w:val="00BF16D6"/>
    <w:rsid w:val="00BF3BA8"/>
    <w:rsid w:val="00C01C7A"/>
    <w:rsid w:val="00C0336F"/>
    <w:rsid w:val="00C06475"/>
    <w:rsid w:val="00C07A0B"/>
    <w:rsid w:val="00C23C01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8FA"/>
    <w:rsid w:val="00D32DBC"/>
    <w:rsid w:val="00D33720"/>
    <w:rsid w:val="00D40722"/>
    <w:rsid w:val="00D41DC4"/>
    <w:rsid w:val="00D431E3"/>
    <w:rsid w:val="00D6187C"/>
    <w:rsid w:val="00D65FBE"/>
    <w:rsid w:val="00D6682B"/>
    <w:rsid w:val="00D82062"/>
    <w:rsid w:val="00DA3590"/>
    <w:rsid w:val="00DB2672"/>
    <w:rsid w:val="00DD7C79"/>
    <w:rsid w:val="00DE3E3C"/>
    <w:rsid w:val="00E05C41"/>
    <w:rsid w:val="00E05CB5"/>
    <w:rsid w:val="00E2147D"/>
    <w:rsid w:val="00E228A8"/>
    <w:rsid w:val="00E243FA"/>
    <w:rsid w:val="00E25528"/>
    <w:rsid w:val="00E27161"/>
    <w:rsid w:val="00E33836"/>
    <w:rsid w:val="00E36536"/>
    <w:rsid w:val="00E5771F"/>
    <w:rsid w:val="00E744DF"/>
    <w:rsid w:val="00E95040"/>
    <w:rsid w:val="00EB01B1"/>
    <w:rsid w:val="00EB25A7"/>
    <w:rsid w:val="00EC2939"/>
    <w:rsid w:val="00EC3A3D"/>
    <w:rsid w:val="00ED4E34"/>
    <w:rsid w:val="00ED74A3"/>
    <w:rsid w:val="00EE2F60"/>
    <w:rsid w:val="00EF1757"/>
    <w:rsid w:val="00EF479C"/>
    <w:rsid w:val="00F00DAB"/>
    <w:rsid w:val="00F11269"/>
    <w:rsid w:val="00F20B85"/>
    <w:rsid w:val="00F21AB8"/>
    <w:rsid w:val="00F21B90"/>
    <w:rsid w:val="00F23D0C"/>
    <w:rsid w:val="00F275CB"/>
    <w:rsid w:val="00F27B97"/>
    <w:rsid w:val="00F40845"/>
    <w:rsid w:val="00F431FC"/>
    <w:rsid w:val="00F762FF"/>
    <w:rsid w:val="00F808BB"/>
    <w:rsid w:val="00F83689"/>
    <w:rsid w:val="00F86079"/>
    <w:rsid w:val="00F948ED"/>
    <w:rsid w:val="00FA13D5"/>
    <w:rsid w:val="00FA1AE2"/>
    <w:rsid w:val="00FA6945"/>
    <w:rsid w:val="00FC1DC1"/>
    <w:rsid w:val="00FD1ED8"/>
    <w:rsid w:val="00FD46D8"/>
    <w:rsid w:val="00FD79B8"/>
    <w:rsid w:val="00FE49DB"/>
    <w:rsid w:val="00FE5034"/>
    <w:rsid w:val="00FF5B52"/>
    <w:rsid w:val="00FF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semiHidden="0" w:uiPriority="0" w:unhideWhenUsed="0"/>
    <w:lsdException w:name="page number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600693"/>
    <w:pPr>
      <w:suppressAutoHyphens/>
    </w:p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600693"/>
  </w:style>
  <w:style w:type="character" w:customStyle="1" w:styleId="WW8Num1z1">
    <w:name w:val="WW8Num1z1"/>
    <w:rsid w:val="00600693"/>
  </w:style>
  <w:style w:type="character" w:customStyle="1" w:styleId="WW8Num1z2">
    <w:name w:val="WW8Num1z2"/>
    <w:rsid w:val="00600693"/>
  </w:style>
  <w:style w:type="character" w:customStyle="1" w:styleId="WW8Num1z3">
    <w:name w:val="WW8Num1z3"/>
    <w:rsid w:val="00600693"/>
  </w:style>
  <w:style w:type="character" w:customStyle="1" w:styleId="WW8Num1z4">
    <w:name w:val="WW8Num1z4"/>
    <w:rsid w:val="00600693"/>
  </w:style>
  <w:style w:type="character" w:customStyle="1" w:styleId="WW8Num1z5">
    <w:name w:val="WW8Num1z5"/>
    <w:rsid w:val="00600693"/>
  </w:style>
  <w:style w:type="character" w:customStyle="1" w:styleId="WW8Num1z6">
    <w:name w:val="WW8Num1z6"/>
    <w:rsid w:val="00600693"/>
  </w:style>
  <w:style w:type="character" w:customStyle="1" w:styleId="WW8Num1z7">
    <w:name w:val="WW8Num1z7"/>
    <w:rsid w:val="00600693"/>
  </w:style>
  <w:style w:type="character" w:customStyle="1" w:styleId="WW8Num1z8">
    <w:name w:val="WW8Num1z8"/>
    <w:rsid w:val="00600693"/>
  </w:style>
  <w:style w:type="character" w:customStyle="1" w:styleId="WW8Num2z0">
    <w:name w:val="WW8Num2z0"/>
    <w:rsid w:val="00600693"/>
  </w:style>
  <w:style w:type="character" w:customStyle="1" w:styleId="WW8Num2z1">
    <w:name w:val="WW8Num2z1"/>
    <w:rsid w:val="00600693"/>
  </w:style>
  <w:style w:type="character" w:customStyle="1" w:styleId="WW8Num2z2">
    <w:name w:val="WW8Num2z2"/>
    <w:rsid w:val="00600693"/>
  </w:style>
  <w:style w:type="character" w:customStyle="1" w:styleId="WW8Num2z3">
    <w:name w:val="WW8Num2z3"/>
    <w:rsid w:val="00600693"/>
  </w:style>
  <w:style w:type="character" w:customStyle="1" w:styleId="WW8Num2z4">
    <w:name w:val="WW8Num2z4"/>
    <w:rsid w:val="00600693"/>
  </w:style>
  <w:style w:type="character" w:customStyle="1" w:styleId="WW8Num2z5">
    <w:name w:val="WW8Num2z5"/>
    <w:rsid w:val="00600693"/>
  </w:style>
  <w:style w:type="character" w:customStyle="1" w:styleId="WW8Num2z6">
    <w:name w:val="WW8Num2z6"/>
    <w:rsid w:val="00600693"/>
  </w:style>
  <w:style w:type="character" w:customStyle="1" w:styleId="WW8Num2z7">
    <w:name w:val="WW8Num2z7"/>
    <w:rsid w:val="00600693"/>
  </w:style>
  <w:style w:type="character" w:customStyle="1" w:styleId="WW8Num2z8">
    <w:name w:val="WW8Num2z8"/>
    <w:rsid w:val="00600693"/>
  </w:style>
  <w:style w:type="character" w:customStyle="1" w:styleId="WW8Num3z0">
    <w:name w:val="WW8Num3z0"/>
    <w:rsid w:val="00600693"/>
  </w:style>
  <w:style w:type="character" w:customStyle="1" w:styleId="WW8Num3z1">
    <w:name w:val="WW8Num3z1"/>
    <w:rsid w:val="00600693"/>
  </w:style>
  <w:style w:type="character" w:customStyle="1" w:styleId="WW8Num3z2">
    <w:name w:val="WW8Num3z2"/>
    <w:rsid w:val="00600693"/>
  </w:style>
  <w:style w:type="character" w:customStyle="1" w:styleId="WW8Num3z3">
    <w:name w:val="WW8Num3z3"/>
    <w:rsid w:val="00600693"/>
  </w:style>
  <w:style w:type="character" w:customStyle="1" w:styleId="WW8Num3z4">
    <w:name w:val="WW8Num3z4"/>
    <w:rsid w:val="00600693"/>
  </w:style>
  <w:style w:type="character" w:customStyle="1" w:styleId="WW8Num3z5">
    <w:name w:val="WW8Num3z5"/>
    <w:rsid w:val="00600693"/>
  </w:style>
  <w:style w:type="character" w:customStyle="1" w:styleId="WW8Num3z6">
    <w:name w:val="WW8Num3z6"/>
    <w:rsid w:val="00600693"/>
  </w:style>
  <w:style w:type="character" w:customStyle="1" w:styleId="WW8Num3z7">
    <w:name w:val="WW8Num3z7"/>
    <w:rsid w:val="00600693"/>
  </w:style>
  <w:style w:type="character" w:customStyle="1" w:styleId="WW8Num3z8">
    <w:name w:val="WW8Num3z8"/>
    <w:rsid w:val="00600693"/>
  </w:style>
  <w:style w:type="character" w:customStyle="1" w:styleId="11">
    <w:name w:val="Основной шрифт абзаца1"/>
    <w:rsid w:val="00600693"/>
  </w:style>
  <w:style w:type="character" w:styleId="a4">
    <w:name w:val="page number"/>
    <w:basedOn w:val="11"/>
    <w:rsid w:val="00600693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sid w:val="00600693"/>
    <w:rPr>
      <w:sz w:val="22"/>
    </w:rPr>
  </w:style>
  <w:style w:type="paragraph" w:customStyle="1" w:styleId="12">
    <w:name w:val="Заголовок1"/>
    <w:basedOn w:val="a0"/>
    <w:next w:val="a7"/>
    <w:rsid w:val="0060069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rsid w:val="00600693"/>
    <w:pPr>
      <w:spacing w:after="140" w:line="288" w:lineRule="auto"/>
    </w:pPr>
  </w:style>
  <w:style w:type="paragraph" w:styleId="a8">
    <w:name w:val="List"/>
    <w:basedOn w:val="a7"/>
    <w:rsid w:val="00600693"/>
    <w:rPr>
      <w:rFonts w:cs="Mangal"/>
    </w:rPr>
  </w:style>
  <w:style w:type="paragraph" w:styleId="a9">
    <w:name w:val="caption"/>
    <w:basedOn w:val="a0"/>
    <w:rsid w:val="00600693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rsid w:val="00600693"/>
    <w:pPr>
      <w:suppressLineNumbers/>
    </w:pPr>
    <w:rPr>
      <w:rFonts w:cs="Mangal"/>
    </w:rPr>
  </w:style>
  <w:style w:type="paragraph" w:customStyle="1" w:styleId="13">
    <w:name w:val="Указатель1"/>
    <w:basedOn w:val="a0"/>
    <w:rsid w:val="00600693"/>
    <w:pPr>
      <w:suppressLineNumbers/>
    </w:pPr>
    <w:rPr>
      <w:rFonts w:cs="Mangal"/>
    </w:rPr>
  </w:style>
  <w:style w:type="paragraph" w:styleId="ab">
    <w:name w:val="footer"/>
    <w:basedOn w:val="a0"/>
    <w:uiPriority w:val="99"/>
    <w:rsid w:val="00600693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sid w:val="00600693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  <w:rsid w:val="00600693"/>
  </w:style>
  <w:style w:type="paragraph" w:customStyle="1" w:styleId="ac">
    <w:name w:val="Содержимое таблицы"/>
    <w:basedOn w:val="a0"/>
    <w:rsid w:val="00600693"/>
    <w:pPr>
      <w:suppressLineNumbers/>
    </w:pPr>
  </w:style>
  <w:style w:type="paragraph" w:customStyle="1" w:styleId="ad">
    <w:name w:val="Заголовок таблицы"/>
    <w:basedOn w:val="ac"/>
    <w:rsid w:val="00600693"/>
    <w:pPr>
      <w:jc w:val="center"/>
    </w:pPr>
    <w:rPr>
      <w:b/>
      <w:bCs/>
    </w:rPr>
  </w:style>
  <w:style w:type="paragraph" w:customStyle="1" w:styleId="ae">
    <w:name w:val="Содержимое врезки"/>
    <w:basedOn w:val="a0"/>
    <w:rsid w:val="00600693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autoTitleDeleted val="1"/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Удовлетворённость 48,25%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Полноценность 65%</c:v>
                </c:pt>
                <c:pt idx="1">
                  <c:v>Доверие 85%</c:v>
                </c:pt>
                <c:pt idx="2">
                  <c:v>Удовольствие 19%</c:v>
                </c:pt>
                <c:pt idx="3">
                  <c:v>Комфорт 24%</c:v>
                </c:pt>
              </c:strCache>
            </c:strRef>
          </c:cat>
          <c:val>
            <c:numRef>
              <c:f>Лист1!$B$2:$B$5</c:f>
              <c:numCache>
                <c:formatCode>0</c:formatCode>
                <c:ptCount val="4"/>
                <c:pt idx="0">
                  <c:v>65</c:v>
                </c:pt>
                <c:pt idx="1">
                  <c:v>85</c:v>
                </c:pt>
                <c:pt idx="2">
                  <c:v>19</c:v>
                </c:pt>
                <c:pt idx="3">
                  <c:v>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514-41C6-B74E-104171422F54}"/>
            </c:ext>
          </c:extLst>
        </c:ser>
        <c:axId val="80537472"/>
        <c:axId val="80539008"/>
      </c:radarChart>
      <c:catAx>
        <c:axId val="80537472"/>
        <c:scaling>
          <c:orientation val="minMax"/>
        </c:scaling>
        <c:axPos val="b"/>
        <c:majorGridlines/>
        <c:numFmt formatCode="General" sourceLinked="1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80539008"/>
        <c:crosses val="autoZero"/>
        <c:auto val="1"/>
        <c:lblAlgn val="ctr"/>
        <c:lblOffset val="100"/>
      </c:catAx>
      <c:valAx>
        <c:axId val="80539008"/>
        <c:scaling>
          <c:orientation val="minMax"/>
          <c:max val="100"/>
          <c:min val="1"/>
        </c:scaling>
        <c:axPos val="l"/>
        <c:majorGridlines/>
        <c:numFmt formatCode="#,##0" sourceLinked="0"/>
        <c:majorTickMark val="cross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80537472"/>
        <c:crosses val="autoZero"/>
        <c:crossBetween val="between"/>
        <c:majorUnit val="10"/>
      </c:valAx>
      <c:spPr>
        <a:ln>
          <a:noFill/>
        </a:ln>
      </c:spPr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autoTitleDeleted val="1"/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Функциональная пригодность 74,3%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Функциональная полнота 55%</c:v>
                </c:pt>
                <c:pt idx="1">
                  <c:v>Функциональная корректность 95%</c:v>
                </c:pt>
                <c:pt idx="2">
                  <c:v>Функциональная целесообразность 65%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63</c:v>
                </c:pt>
                <c:pt idx="1">
                  <c:v>95</c:v>
                </c:pt>
                <c:pt idx="2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84E-40D3-B59C-C6E8BC93BBB0}"/>
            </c:ext>
          </c:extLst>
        </c:ser>
        <c:axId val="125635584"/>
        <c:axId val="125645568"/>
      </c:radarChart>
      <c:catAx>
        <c:axId val="125635584"/>
        <c:scaling>
          <c:orientation val="minMax"/>
        </c:scaling>
        <c:axPos val="b"/>
        <c:majorGridlines/>
        <c:numFmt formatCode="General" sourceLinked="1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5645568"/>
        <c:crosses val="autoZero"/>
        <c:auto val="1"/>
        <c:lblAlgn val="ctr"/>
        <c:lblOffset val="100"/>
      </c:catAx>
      <c:valAx>
        <c:axId val="125645568"/>
        <c:scaling>
          <c:orientation val="minMax"/>
          <c:max val="100"/>
          <c:min val="1"/>
        </c:scaling>
        <c:axPos val="l"/>
        <c:majorGridlines/>
        <c:numFmt formatCode="#,##0" sourceLinked="0"/>
        <c:majorTickMark val="cross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5635584"/>
        <c:crosses val="autoZero"/>
        <c:crossBetween val="between"/>
        <c:majorUnit val="10"/>
      </c:valAx>
      <c:spPr>
        <a:ln>
          <a:noFill/>
        </a:ln>
      </c:spPr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1"/>
  <c:chart>
    <c:autoTitleDeleted val="1"/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Уровень производительности 71%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Временные характеристики 95%</c:v>
                </c:pt>
                <c:pt idx="1">
                  <c:v>Использование ресурсов 55%</c:v>
                </c:pt>
                <c:pt idx="2">
                  <c:v>Потенциальные возможности 63%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95</c:v>
                </c:pt>
                <c:pt idx="1">
                  <c:v>55</c:v>
                </c:pt>
                <c:pt idx="2">
                  <c:v>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96C-4171-8240-C88ECE050E1E}"/>
            </c:ext>
          </c:extLst>
        </c:ser>
        <c:axId val="121381248"/>
        <c:axId val="121382784"/>
      </c:radarChart>
      <c:catAx>
        <c:axId val="121381248"/>
        <c:scaling>
          <c:orientation val="minMax"/>
        </c:scaling>
        <c:axPos val="b"/>
        <c:majorGridlines/>
        <c:numFmt formatCode="General" sourceLinked="1"/>
        <c:tickLblPos val="nextTo"/>
        <c:txPr>
          <a:bodyPr anchor="ctr" anchorCtr="0"/>
          <a:lstStyle/>
          <a:p>
            <a:pPr>
              <a:defRPr sz="890" baseline="0">
                <a:solidFill>
                  <a:schemeClr val="tx1"/>
                </a:solidFill>
                <a:latin typeface="+mj-lt"/>
              </a:defRPr>
            </a:pPr>
            <a:endParaRPr lang="ru-RU"/>
          </a:p>
        </c:txPr>
        <c:crossAx val="121382784"/>
        <c:crosses val="autoZero"/>
        <c:auto val="1"/>
        <c:lblAlgn val="ctr"/>
        <c:lblOffset val="100"/>
      </c:catAx>
      <c:valAx>
        <c:axId val="121382784"/>
        <c:scaling>
          <c:orientation val="minMax"/>
          <c:max val="100"/>
          <c:min val="1"/>
        </c:scaling>
        <c:axPos val="l"/>
        <c:majorGridlines/>
        <c:numFmt formatCode="#,##0" sourceLinked="0"/>
        <c:majorTickMark val="cross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1381248"/>
        <c:crosses val="autoZero"/>
        <c:crossBetween val="between"/>
        <c:majorUnit val="10"/>
      </c:valAx>
      <c:spPr>
        <a:ln>
          <a:noFill/>
        </a:ln>
      </c:spPr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autoTitleDeleted val="1"/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Удобство использования 60,2%</c:v>
                </c:pt>
              </c:strCache>
            </c:strRef>
          </c:tx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Определение пригодности 87%</c:v>
                </c:pt>
                <c:pt idx="1">
                  <c:v>Изучаемость 96%</c:v>
                </c:pt>
                <c:pt idx="2">
                  <c:v>Управляемость 86%</c:v>
                </c:pt>
                <c:pt idx="3">
                  <c:v>Защищённость от ошибки пользователя 67%</c:v>
                </c:pt>
                <c:pt idx="4">
                  <c:v>Эстетика пользовательского интерфейса 20%</c:v>
                </c:pt>
                <c:pt idx="5">
                  <c:v>Доступность 5%</c:v>
                </c:pt>
              </c:strCache>
            </c:strRef>
          </c:cat>
          <c:val>
            <c:numRef>
              <c:f>Лист1!$B$2:$B$7</c:f>
              <c:numCache>
                <c:formatCode>0</c:formatCode>
                <c:ptCount val="6"/>
                <c:pt idx="0">
                  <c:v>87</c:v>
                </c:pt>
                <c:pt idx="1">
                  <c:v>96</c:v>
                </c:pt>
                <c:pt idx="2">
                  <c:v>86</c:v>
                </c:pt>
                <c:pt idx="3">
                  <c:v>67</c:v>
                </c:pt>
                <c:pt idx="4">
                  <c:v>20</c:v>
                </c:pt>
                <c:pt idx="5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C4D-43A2-B479-9B73C00981E2}"/>
            </c:ext>
          </c:extLst>
        </c:ser>
        <c:axId val="125773312"/>
        <c:axId val="125774848"/>
      </c:radarChart>
      <c:catAx>
        <c:axId val="125773312"/>
        <c:scaling>
          <c:orientation val="minMax"/>
        </c:scaling>
        <c:axPos val="b"/>
        <c:majorGridlines/>
        <c:numFmt formatCode="General" sourceLinked="1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5774848"/>
        <c:crosses val="autoZero"/>
        <c:auto val="1"/>
        <c:lblAlgn val="ctr"/>
        <c:lblOffset val="100"/>
      </c:catAx>
      <c:valAx>
        <c:axId val="125774848"/>
        <c:scaling>
          <c:orientation val="minMax"/>
          <c:max val="100"/>
          <c:min val="1"/>
        </c:scaling>
        <c:axPos val="l"/>
        <c:majorGridlines/>
        <c:numFmt formatCode="#,##0" sourceLinked="0"/>
        <c:majorTickMark val="cross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5773312"/>
        <c:crosses val="autoZero"/>
        <c:crossBetween val="between"/>
        <c:majorUnit val="10"/>
      </c:valAx>
      <c:spPr>
        <a:ln>
          <a:noFill/>
        </a:ln>
      </c:spPr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autoTitleDeleted val="1"/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Сопровождаемость, модифицируемость 85,25%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Модульность 73%</c:v>
                </c:pt>
                <c:pt idx="1">
                  <c:v>Возможность многократного использования 76%</c:v>
                </c:pt>
                <c:pt idx="2">
                  <c:v>Анализируемость 85%</c:v>
                </c:pt>
                <c:pt idx="3">
                  <c:v>Модифицируемость 78%</c:v>
                </c:pt>
              </c:strCache>
            </c:strRef>
          </c:cat>
          <c:val>
            <c:numRef>
              <c:f>Лист1!$B$2:$B$5</c:f>
              <c:numCache>
                <c:formatCode>0</c:formatCode>
                <c:ptCount val="4"/>
                <c:pt idx="0">
                  <c:v>73</c:v>
                </c:pt>
                <c:pt idx="1">
                  <c:v>76</c:v>
                </c:pt>
                <c:pt idx="2">
                  <c:v>85</c:v>
                </c:pt>
                <c:pt idx="3">
                  <c:v>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EBC-4F00-82C0-D425C259FF0C}"/>
            </c:ext>
          </c:extLst>
        </c:ser>
        <c:axId val="125688448"/>
        <c:axId val="125690240"/>
      </c:radarChart>
      <c:catAx>
        <c:axId val="125688448"/>
        <c:scaling>
          <c:orientation val="minMax"/>
        </c:scaling>
        <c:axPos val="b"/>
        <c:majorGridlines/>
        <c:numFmt formatCode="General" sourceLinked="1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5690240"/>
        <c:crosses val="autoZero"/>
        <c:auto val="1"/>
        <c:lblAlgn val="ctr"/>
        <c:lblOffset val="100"/>
      </c:catAx>
      <c:valAx>
        <c:axId val="125690240"/>
        <c:scaling>
          <c:orientation val="minMax"/>
          <c:max val="100"/>
          <c:min val="1"/>
        </c:scaling>
        <c:axPos val="l"/>
        <c:majorGridlines/>
        <c:numFmt formatCode="#,##0" sourceLinked="0"/>
        <c:majorTickMark val="cross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5688448"/>
        <c:crosses val="autoZero"/>
        <c:crossBetween val="between"/>
        <c:majorUnit val="10"/>
      </c:valAx>
      <c:spPr>
        <a:ln>
          <a:noFill/>
        </a:ln>
      </c:spPr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autoTitleDeleted val="1"/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Переносимость, мобильность 80%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Адаптируемость 85%</c:v>
                </c:pt>
                <c:pt idx="1">
                  <c:v>Устанавливаемость 60%</c:v>
                </c:pt>
                <c:pt idx="2">
                  <c:v>Взаимозаменяемость 95%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85</c:v>
                </c:pt>
                <c:pt idx="1">
                  <c:v>60</c:v>
                </c:pt>
                <c:pt idx="2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463-4427-A727-C13E2F01C2BF}"/>
            </c:ext>
          </c:extLst>
        </c:ser>
        <c:axId val="126246912"/>
        <c:axId val="126248448"/>
      </c:radarChart>
      <c:catAx>
        <c:axId val="126246912"/>
        <c:scaling>
          <c:orientation val="minMax"/>
        </c:scaling>
        <c:axPos val="b"/>
        <c:majorGridlines/>
        <c:numFmt formatCode="General" sourceLinked="1"/>
        <c:tickLblPos val="nextTo"/>
        <c:txPr>
          <a:bodyPr anchor="ctr" anchorCtr="0"/>
          <a:lstStyle/>
          <a:p>
            <a:pPr>
              <a:defRPr sz="890" baseline="0">
                <a:solidFill>
                  <a:schemeClr val="tx1"/>
                </a:solidFill>
                <a:latin typeface="+mj-lt"/>
              </a:defRPr>
            </a:pPr>
            <a:endParaRPr lang="ru-RU"/>
          </a:p>
        </c:txPr>
        <c:crossAx val="126248448"/>
        <c:crosses val="autoZero"/>
        <c:auto val="1"/>
        <c:lblAlgn val="ctr"/>
        <c:lblOffset val="100"/>
      </c:catAx>
      <c:valAx>
        <c:axId val="126248448"/>
        <c:scaling>
          <c:orientation val="minMax"/>
          <c:max val="100"/>
          <c:min val="1"/>
        </c:scaling>
        <c:axPos val="l"/>
        <c:majorGridlines/>
        <c:numFmt formatCode="#,##0" sourceLinked="0"/>
        <c:majorTickMark val="cross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26246912"/>
        <c:crosses val="autoZero"/>
        <c:crossBetween val="between"/>
        <c:majorUnit val="10"/>
      </c:valAx>
      <c:spPr>
        <a:ln>
          <a:noFill/>
        </a:ln>
      </c:spPr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7EFBC804-294B-415D-AE81-B66A0A33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12002</TotalTime>
  <Pages>38</Pages>
  <Words>6463</Words>
  <Characters>36842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Z</cp:lastModifiedBy>
  <cp:revision>21</cp:revision>
  <cp:lastPrinted>2018-11-22T06:28:00Z</cp:lastPrinted>
  <dcterms:created xsi:type="dcterms:W3CDTF">2017-09-10T23:11:00Z</dcterms:created>
  <dcterms:modified xsi:type="dcterms:W3CDTF">2021-04-07T22:12:00Z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