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B76156" w:rsidRDefault="00B76156" w:rsidP="002861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76156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B76156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Д</w:t>
            </w:r>
            <w:r w:rsidR="00762C5A">
              <w:t xml:space="preserve">. </w:t>
            </w:r>
            <w:r>
              <w:t>Поляк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0D0D6C" w:rsidRDefault="00D72998" w:rsidP="007C0DB4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6A25D2">
              <w:t>8</w:t>
            </w:r>
          </w:p>
        </w:tc>
      </w:tr>
      <w:tr w:rsidR="00D72998" w:rsidRPr="002E6B6E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6A25D2" w:rsidRDefault="006A25D2" w:rsidP="006A25D2">
            <w:pPr>
              <w:pStyle w:val="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A25D2">
              <w:rPr>
                <w:rFonts w:ascii="Times New Roman" w:hAnsi="Times New Roman" w:cs="Times New Roman"/>
                <w:color w:val="auto"/>
              </w:rPr>
              <w:t>Системы виртуализации и облачные технологии на примере платформы</w:t>
            </w:r>
            <w:r w:rsidRPr="006A25D2">
              <w:rPr>
                <w:rFonts w:ascii="Times New Roman" w:hAnsi="Times New Roman" w:cs="Times New Roman"/>
                <w:color w:val="auto"/>
              </w:rPr>
              <w:br/>
              <w:t xml:space="preserve">AWS или </w:t>
            </w:r>
            <w:proofErr w:type="spellStart"/>
            <w:r w:rsidRPr="006A25D2">
              <w:rPr>
                <w:rFonts w:ascii="Times New Roman" w:hAnsi="Times New Roman" w:cs="Times New Roman"/>
                <w:color w:val="auto"/>
              </w:rPr>
              <w:t>Yandex</w:t>
            </w:r>
            <w:proofErr w:type="spellEnd"/>
            <w:r w:rsidRPr="006A25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6A25D2">
              <w:rPr>
                <w:rFonts w:ascii="Times New Roman" w:hAnsi="Times New Roman" w:cs="Times New Roman"/>
                <w:color w:val="auto"/>
              </w:rPr>
              <w:t>Cloud</w:t>
            </w:r>
            <w:proofErr w:type="spellEnd"/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76156" w:rsidRDefault="00D72998" w:rsidP="00B76156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системы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286154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28615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32F0" w:rsidRPr="00E832F0" w:rsidRDefault="00E832F0" w:rsidP="00E832F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20.05.2022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402F61" w:rsidRDefault="00402F61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</w:p>
    <w:p w:rsidR="00B0027E" w:rsidRPr="00402F61" w:rsidRDefault="00D72998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2815DB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2815DB">
        <w:rPr>
          <w:sz w:val="24"/>
          <w:szCs w:val="24"/>
        </w:rPr>
        <w:fldChar w:fldCharType="separate"/>
      </w:r>
      <w:r w:rsidR="006A25D2">
        <w:rPr>
          <w:noProof/>
          <w:sz w:val="24"/>
          <w:szCs w:val="24"/>
        </w:rPr>
        <w:t>2022</w:t>
      </w:r>
      <w:r w:rsidR="002815DB">
        <w:rPr>
          <w:sz w:val="24"/>
          <w:szCs w:val="24"/>
        </w:rPr>
        <w:fldChar w:fldCharType="end"/>
      </w:r>
    </w:p>
    <w:p w:rsidR="00B0027E" w:rsidRDefault="00B0027E" w:rsidP="00B0027E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Вариант 11</w:t>
      </w:r>
    </w:p>
    <w:p w:rsidR="00B76156" w:rsidRDefault="00B91BB1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2E6B6E">
        <w:rPr>
          <w:rFonts w:ascii="Times New Roman" w:hAnsi="Times New Roman" w:cs="Times New Roman"/>
          <w:color w:val="auto"/>
          <w:sz w:val="24"/>
          <w:szCs w:val="24"/>
        </w:rPr>
        <w:t>Цель:</w:t>
      </w:r>
    </w:p>
    <w:p w:rsidR="000A5A91" w:rsidRPr="000A5A91" w:rsidRDefault="000A5A91" w:rsidP="000A5A91">
      <w:pPr>
        <w:rPr>
          <w:rFonts w:ascii="Times New Roman" w:hAnsi="Times New Roman" w:cs="Times New Roman"/>
          <w:sz w:val="24"/>
          <w:szCs w:val="24"/>
        </w:rPr>
      </w:pPr>
      <w:r w:rsidRPr="000A5A91">
        <w:rPr>
          <w:rFonts w:ascii="Times New Roman" w:hAnsi="Times New Roman" w:cs="Times New Roman"/>
          <w:sz w:val="24"/>
          <w:szCs w:val="24"/>
        </w:rPr>
        <w:t>Изучение принципов работы с системами виртуализации в облаке.</w:t>
      </w:r>
    </w:p>
    <w:p w:rsidR="002E6B6E" w:rsidRDefault="000A5A91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5A91">
        <w:rPr>
          <w:rFonts w:ascii="Times New Roman" w:hAnsi="Times New Roman" w:cs="Times New Roman"/>
          <w:b/>
          <w:sz w:val="24"/>
          <w:szCs w:val="24"/>
        </w:rPr>
        <w:t>Задание на лабораторную работу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5A91">
        <w:rPr>
          <w:rFonts w:ascii="Times New Roman" w:hAnsi="Times New Roman" w:cs="Times New Roman"/>
          <w:sz w:val="24"/>
          <w:szCs w:val="24"/>
        </w:rPr>
        <w:br/>
        <w:t xml:space="preserve">1. Зарегистрировать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AWS или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. При создании </w:t>
      </w:r>
      <w:proofErr w:type="gramStart"/>
      <w:r w:rsidRPr="000A5A91">
        <w:rPr>
          <w:rFonts w:ascii="Times New Roman" w:hAnsi="Times New Roman" w:cs="Times New Roman"/>
          <w:sz w:val="24"/>
          <w:szCs w:val="24"/>
        </w:rPr>
        <w:t>платежного</w:t>
      </w:r>
      <w:proofErr w:type="gramEnd"/>
      <w:r w:rsidRPr="000A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в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включить пробный период.</w:t>
      </w:r>
      <w:r w:rsidRPr="000A5A91">
        <w:rPr>
          <w:rFonts w:ascii="Times New Roman" w:hAnsi="Times New Roman" w:cs="Times New Roman"/>
          <w:sz w:val="24"/>
          <w:szCs w:val="24"/>
        </w:rPr>
        <w:br/>
        <w:t>2. В соответствии с вариантом задания на лабораторную работу No6 определить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5A91">
        <w:rPr>
          <w:rFonts w:ascii="Times New Roman" w:hAnsi="Times New Roman" w:cs="Times New Roman"/>
          <w:sz w:val="24"/>
          <w:szCs w:val="24"/>
        </w:rPr>
        <w:t>операционную систему для создаваемой виртуальной машины. Если в лабораторной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5A91">
        <w:rPr>
          <w:rFonts w:ascii="Times New Roman" w:hAnsi="Times New Roman" w:cs="Times New Roman"/>
          <w:sz w:val="24"/>
          <w:szCs w:val="24"/>
        </w:rPr>
        <w:t xml:space="preserve">работе No6 серверная часть приложения разрабатывалась под 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>, то для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5A91">
        <w:rPr>
          <w:rFonts w:ascii="Times New Roman" w:hAnsi="Times New Roman" w:cs="Times New Roman"/>
          <w:sz w:val="24"/>
          <w:szCs w:val="24"/>
        </w:rPr>
        <w:t xml:space="preserve">виртуальной машины также следует выбрать 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>. Если же серверная часть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5A91">
        <w:rPr>
          <w:rFonts w:ascii="Times New Roman" w:hAnsi="Times New Roman" w:cs="Times New Roman"/>
          <w:sz w:val="24"/>
          <w:szCs w:val="24"/>
        </w:rPr>
        <w:t xml:space="preserve">приложения разрабатывалась под 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>, то для виртуальной машины следует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5A91">
        <w:rPr>
          <w:rFonts w:ascii="Times New Roman" w:hAnsi="Times New Roman" w:cs="Times New Roman"/>
          <w:sz w:val="24"/>
          <w:szCs w:val="24"/>
        </w:rPr>
        <w:t xml:space="preserve">выбрать 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>.</w:t>
      </w:r>
      <w:r w:rsidRPr="000A5A91">
        <w:rPr>
          <w:rFonts w:ascii="Times New Roman" w:hAnsi="Times New Roman" w:cs="Times New Roman"/>
          <w:sz w:val="24"/>
          <w:szCs w:val="24"/>
        </w:rPr>
        <w:br/>
        <w:t>3. Создать виртуальную машину: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>. AWS. В рамках уровня бесплатного использования AWS создать виртуальную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0A5A91">
        <w:rPr>
          <w:rFonts w:ascii="Times New Roman" w:hAnsi="Times New Roman" w:cs="Times New Roman"/>
          <w:sz w:val="24"/>
          <w:szCs w:val="24"/>
        </w:rPr>
        <w:t xml:space="preserve">машину на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EC2 с использованием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t2.micro под управлением ОС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или 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(в зависимости от варианта). Использовать любой из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5A91">
        <w:rPr>
          <w:rFonts w:ascii="Times New Roman" w:hAnsi="Times New Roman" w:cs="Times New Roman"/>
          <w:sz w:val="24"/>
          <w:szCs w:val="24"/>
        </w:rPr>
        <w:t xml:space="preserve">дистрибутивов 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или 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, предлагаемых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в рамках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5A91">
        <w:rPr>
          <w:rFonts w:ascii="Times New Roman" w:hAnsi="Times New Roman" w:cs="Times New Roman"/>
          <w:sz w:val="24"/>
          <w:szCs w:val="24"/>
        </w:rPr>
        <w:t>программы бесплатного использования AWS.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. В рамках пробного периода и предоставленного гранта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A5A91">
        <w:rPr>
          <w:rFonts w:ascii="Times New Roman" w:hAnsi="Times New Roman" w:cs="Times New Roman"/>
          <w:sz w:val="24"/>
          <w:szCs w:val="24"/>
        </w:rPr>
        <w:t xml:space="preserve">создать виртуальную машину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под управлением 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или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A5A91">
        <w:rPr>
          <w:rFonts w:ascii="Times New Roman" w:hAnsi="Times New Roman" w:cs="Times New Roman"/>
          <w:sz w:val="24"/>
          <w:szCs w:val="24"/>
        </w:rPr>
        <w:t xml:space="preserve">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(в зависимости от варианта). Использовать любой из дистрибутивов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A5A91">
        <w:rPr>
          <w:rFonts w:ascii="Times New Roman" w:hAnsi="Times New Roman" w:cs="Times New Roman"/>
          <w:sz w:val="24"/>
          <w:szCs w:val="24"/>
        </w:rPr>
        <w:t xml:space="preserve">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или ОС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, предлагаемых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в рамках пробного периода.</w:t>
      </w:r>
      <w:r w:rsidRPr="000A5A91">
        <w:rPr>
          <w:rFonts w:ascii="Times New Roman" w:hAnsi="Times New Roman" w:cs="Times New Roman"/>
          <w:sz w:val="24"/>
          <w:szCs w:val="24"/>
        </w:rPr>
        <w:br/>
        <w:t>4. Разместить на виртуальной машине в облаке серверную часть приложения из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A5A91">
        <w:rPr>
          <w:rFonts w:ascii="Times New Roman" w:hAnsi="Times New Roman" w:cs="Times New Roman"/>
          <w:sz w:val="24"/>
          <w:szCs w:val="24"/>
        </w:rPr>
        <w:t>лабораторной работы No6.</w:t>
      </w:r>
      <w:r w:rsidRPr="000A5A91">
        <w:rPr>
          <w:rFonts w:ascii="Times New Roman" w:hAnsi="Times New Roman" w:cs="Times New Roman"/>
          <w:sz w:val="24"/>
          <w:szCs w:val="24"/>
        </w:rPr>
        <w:br/>
        <w:t>5. Настроить брандмауэр и открыть порт, на котором работает сервер.</w:t>
      </w:r>
      <w:r w:rsidRPr="000A5A91">
        <w:rPr>
          <w:rFonts w:ascii="Times New Roman" w:hAnsi="Times New Roman" w:cs="Times New Roman"/>
          <w:sz w:val="24"/>
          <w:szCs w:val="24"/>
        </w:rPr>
        <w:br/>
        <w:t>6. Продемонстрировать корректную работу по сети клиентской части приложения с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5A91">
        <w:rPr>
          <w:rFonts w:ascii="Times New Roman" w:hAnsi="Times New Roman" w:cs="Times New Roman"/>
          <w:sz w:val="24"/>
          <w:szCs w:val="24"/>
        </w:rPr>
        <w:t>запущенной ранее в облаке серверной частью. Это значит, что сервер должен быть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5A91">
        <w:rPr>
          <w:rFonts w:ascii="Times New Roman" w:hAnsi="Times New Roman" w:cs="Times New Roman"/>
          <w:sz w:val="24"/>
          <w:szCs w:val="24"/>
        </w:rPr>
        <w:t>запущен в облаке на виртуальной машине, а подключившийся к нему клиент должен</w:t>
      </w:r>
      <w:r w:rsidRPr="000A5A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A5A91">
        <w:rPr>
          <w:rFonts w:ascii="Times New Roman" w:hAnsi="Times New Roman" w:cs="Times New Roman"/>
          <w:sz w:val="24"/>
          <w:szCs w:val="24"/>
        </w:rPr>
        <w:t>работать на стационарном компьютере (или ноутбуке) в аудитории.</w:t>
      </w:r>
      <w:r w:rsidRPr="000A5A91">
        <w:rPr>
          <w:rFonts w:ascii="Times New Roman" w:hAnsi="Times New Roman" w:cs="Times New Roman"/>
          <w:sz w:val="24"/>
          <w:szCs w:val="24"/>
        </w:rPr>
        <w:br/>
        <w:t>7. После успешной защиты лабораторной работы остановить и удалить виртуальную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5A91">
        <w:rPr>
          <w:rFonts w:ascii="Times New Roman" w:hAnsi="Times New Roman" w:cs="Times New Roman"/>
          <w:sz w:val="24"/>
          <w:szCs w:val="24"/>
        </w:rPr>
        <w:t>машину, чтобы избежать автоматического списания денежных сре</w:t>
      </w:r>
      <w:proofErr w:type="gramStart"/>
      <w:r w:rsidRPr="000A5A91">
        <w:rPr>
          <w:rFonts w:ascii="Times New Roman" w:hAnsi="Times New Roman" w:cs="Times New Roman"/>
          <w:sz w:val="24"/>
          <w:szCs w:val="24"/>
        </w:rPr>
        <w:t>дств с б</w:t>
      </w:r>
      <w:proofErr w:type="gramEnd"/>
      <w:r w:rsidRPr="000A5A91">
        <w:rPr>
          <w:rFonts w:ascii="Times New Roman" w:hAnsi="Times New Roman" w:cs="Times New Roman"/>
          <w:sz w:val="24"/>
          <w:szCs w:val="24"/>
        </w:rPr>
        <w:t xml:space="preserve">анковской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A5A91">
        <w:rPr>
          <w:rFonts w:ascii="Times New Roman" w:hAnsi="Times New Roman" w:cs="Times New Roman"/>
          <w:sz w:val="24"/>
          <w:szCs w:val="24"/>
        </w:rPr>
        <w:t>карты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A91">
        <w:rPr>
          <w:rFonts w:ascii="Times New Roman" w:hAnsi="Times New Roman" w:cs="Times New Roman"/>
          <w:sz w:val="24"/>
          <w:szCs w:val="24"/>
        </w:rPr>
        <w:t xml:space="preserve">по окончании бесплатного периода использования AWS через 12 месяцев или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A5A91">
        <w:rPr>
          <w:rFonts w:ascii="Times New Roman" w:hAnsi="Times New Roman" w:cs="Times New Roman"/>
          <w:sz w:val="24"/>
          <w:szCs w:val="24"/>
        </w:rPr>
        <w:t>окончании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A91">
        <w:rPr>
          <w:rFonts w:ascii="Times New Roman" w:hAnsi="Times New Roman" w:cs="Times New Roman"/>
          <w:sz w:val="24"/>
          <w:szCs w:val="24"/>
        </w:rPr>
        <w:t xml:space="preserve">пробного периода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91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0A5A91">
        <w:rPr>
          <w:rFonts w:ascii="Times New Roman" w:hAnsi="Times New Roman" w:cs="Times New Roman"/>
          <w:sz w:val="24"/>
          <w:szCs w:val="24"/>
        </w:rPr>
        <w:t xml:space="preserve"> через 60 дней.</w:t>
      </w:r>
    </w:p>
    <w:p w:rsid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474A" w:rsidRP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474A" w:rsidRDefault="000A5A91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Результат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работы</w:t>
      </w:r>
      <w:proofErr w:type="spellEnd"/>
      <w:r w:rsidR="00C36C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474A" w:rsidRP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server.cpp</w:t>
      </w:r>
    </w:p>
    <w:p w:rsidR="000A5A91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78780" cy="381825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4A" w:rsidRP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client.cpp</w:t>
      </w:r>
    </w:p>
    <w:p w:rsidR="00C36C51" w:rsidRPr="0078474A" w:rsidRDefault="0078474A" w:rsidP="000A5A9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24721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78474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Исходный код программы с комментариями</w:t>
      </w:r>
    </w:p>
    <w:p w:rsidR="0078474A" w:rsidRDefault="0078474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474A" w:rsidRPr="0078474A" w:rsidRDefault="0078474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server.cpp</w:t>
      </w:r>
      <w:proofErr w:type="spellEnd"/>
    </w:p>
    <w:p w:rsidR="0078474A" w:rsidRDefault="0078474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gramStart"/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This</w:t>
      </w:r>
      <w:proofErr w:type="gramEnd"/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code is not protected by any copyright as far as I know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 It is based on misc public sources on the Internet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Prepared by Ekaterina </w:t>
      </w:r>
      <w:proofErr w:type="spellStart"/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Ilchenko</w:t>
      </w:r>
      <w:proofErr w:type="spellEnd"/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in 2022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stdio.h</w:t>
      </w:r>
      <w:proofErr w:type="spell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&lt;winsock2.h&gt;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locale.h</w:t>
      </w:r>
      <w:proofErr w:type="spell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&lt;string&gt;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</w:t>
      </w:r>
      <w:proofErr w:type="spellStart"/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pragma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comment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lib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"ws2_32.lib"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</w:t>
      </w:r>
      <w:proofErr w:type="spellStart"/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pragma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warning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disable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4996)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DWORD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idthr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для проверки данных, введенных пользователем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bool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checkdata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char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proofErr w:type="spellStart"/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str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для напоминаний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DWORD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WINAPI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hint(</w:t>
      </w:r>
      <w:proofErr w:type="gramEnd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g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forclient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SOCKET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sockaddr_in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soccl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SetConsoleCP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1251);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1251);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инициализируем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WSADATA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wsaData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iResult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WSAStartup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MAKEWORD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(2, 2), &amp;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wsaData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iResult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!=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NO_ERROR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Ошибка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WSAStartup</w:t>
      </w:r>
      <w:proofErr w:type="spell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()\n"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создание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сокета</w:t>
      </w:r>
      <w:proofErr w:type="spellEnd"/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SOCKET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soc;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socket(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AF_INET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SOCK_STREAM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8474A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IPPROTO_TCP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(soc ==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INVALID_SOCKET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"Error at socket(): %ld\n"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WSAGetLastError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WSACleanup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IP;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"enter the IP:\n"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std::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&gt;&gt; IP;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"enter the port:\n"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std::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&gt;&gt; p;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привязываем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сокет</w:t>
      </w:r>
      <w:proofErr w:type="spellEnd"/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sockaddr_in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ser;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ser.sin_family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AF_INET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структура для хранения информации о </w:t>
      </w:r>
      <w:proofErr w:type="spellStart"/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сокете</w:t>
      </w:r>
      <w:proofErr w:type="spellEnd"/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ser.sin_addr.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s_addr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inet_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IP.c_str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ser.sin_port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htons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(bind(soc,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reinterpret_cast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*&gt;(&amp;ser),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ser)) ==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"bind() failed\n"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closesocket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слушаем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(listen(soc, 1) ==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"Error listening on socket\n"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(1) {</w:t>
      </w:r>
      <w:proofErr w:type="gramEnd"/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принимаем соединение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SOCKET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Sock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"waiting for the client to connect...\n"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(1)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Sock 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(Sock ==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sockaddr_in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client;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(client);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Sock =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accept(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soc, (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*)&amp;client,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&amp;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ожидание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подключения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   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forclient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data = </w:t>
      </w:r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forclient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 Sock,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client }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создаем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клиента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CreateThread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0, hint,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reinterpret_cast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</w:t>
      </w:r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&gt;(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data), 0,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&amp;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idthr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</w:t>
      </w:r>
      <w:proofErr w:type="gramEnd"/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создаем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поток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для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клиента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idthr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"error when creating a stream!\n"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//Проверка данных, введенных пользователем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checkdata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str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line(</w:t>
      </w:r>
      <w:proofErr w:type="spellStart"/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str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time;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 = 0;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size_t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pos = 0;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line.length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();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(line[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 ==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'|'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 == 1)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line.find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"|"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time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line.substr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(pos + 1);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time.length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();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isdigit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(time[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]))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для напоминаний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gram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DWORD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WINAPI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hint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proofErr w:type="spellStart"/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g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  <w:proofErr w:type="gramEnd"/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forclient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data =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reinterpret_cast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</w:t>
      </w:r>
      <w:proofErr w:type="spell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forclient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*&gt;(</w:t>
      </w:r>
      <w:r w:rsidRPr="0078474A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g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SOCKET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data-&gt;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sockaddr_in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soccl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data-&gt;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soccl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"a new client is connected\n"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(1) {</w:t>
      </w:r>
      <w:proofErr w:type="gramEnd"/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postb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//сколько байтов отправили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getb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SOCKET_ERROR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//сколько байтов получили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sbuf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[32] =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bpost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[32] =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message =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time = 0;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r;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getb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recv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bpost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32, 0);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getb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bpost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[0] ==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'\0'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8474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//проверим полученные данные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bool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check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checkdata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bpost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(!check)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r =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"Data entered incorrectly!</w:t>
      </w:r>
      <w:proofErr w:type="gramStart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  <w:proofErr w:type="gramEnd"/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"received from the client: 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"%s"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bpost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bpost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size_t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pos = 0;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str.find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"|"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message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str.substr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(0, pos);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time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std::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stoi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str.substr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(pos + 1));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r = message;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(1)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postb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r.copy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sbuf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32);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postb</w:t>
      </w:r>
      <w:proofErr w:type="spellEnd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send(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sbuf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strlen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sbuf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), 0);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postb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0 ||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postb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78474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||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"Data entered incorrectly!"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"connection interrupted\n"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"the data has been transferred to the client:"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"%s"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sbuf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Sleep(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time);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"the client disconnected\n"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closesocket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delete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data);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8474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78474A" w:rsidRPr="0078474A" w:rsidRDefault="0078474A" w:rsidP="007847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b/>
          <w:sz w:val="24"/>
          <w:szCs w:val="24"/>
        </w:rPr>
      </w:pPr>
      <w:r w:rsidRPr="0078474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74A" w:rsidRPr="0078474A" w:rsidRDefault="0078474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client.cpp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code is not protected by any copyright as far as I know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// It is based on misc public sources on the Internet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// Prepared by Ekaterina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Ilchenko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in 2022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types.h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socket.h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netinet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in.h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arpa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inet.h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signal.h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signal_callback_handler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signum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signal_callback_handler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signum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spellStart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Прерывание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програмы</w:t>
      </w:r>
      <w:proofErr w:type="spellEnd"/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exit(</w:t>
      </w:r>
      <w:proofErr w:type="spellStart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signum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SIGINT,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signal_callback_handler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LC_ALL, "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rus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sockaddr_in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fordata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AF_INET, SOCK_STREAM, 0);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"socket");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IP;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unsigned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short P;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IP" &lt;&lt; 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&gt;&gt; IP;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порт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" &lt;&lt; 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&gt;&gt; P;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cin.clear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cin.ignore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fordata.sin_family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= AF_INET;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fordata.sin_port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htons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P);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fordata.sin_addr.s_addr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inet_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IP.c_str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(connect(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sockaddr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*&gt;(&amp;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fordata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fordata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)) &lt; 0) {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"connect");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2);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m = false;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(1) {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sbuf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[32] = "";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bpost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[32] = "";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postb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= SO_ERROR;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(!m) {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messages;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8474A">
        <w:rPr>
          <w:rFonts w:ascii="Courier New" w:hAnsi="Courier New" w:cs="Courier New"/>
          <w:sz w:val="24"/>
          <w:szCs w:val="24"/>
        </w:rPr>
        <w:t>(</w:t>
      </w:r>
      <w:proofErr w:type="gramEnd"/>
      <w:r w:rsidRPr="0078474A">
        <w:rPr>
          <w:rFonts w:ascii="Courier New" w:hAnsi="Courier New" w:cs="Courier New"/>
          <w:sz w:val="24"/>
          <w:szCs w:val="24"/>
        </w:rPr>
        <w:t xml:space="preserve">"Введите напоминание и </w:t>
      </w:r>
      <w:proofErr w:type="spellStart"/>
      <w:r w:rsidRPr="0078474A">
        <w:rPr>
          <w:rFonts w:ascii="Courier New" w:hAnsi="Courier New" w:cs="Courier New"/>
          <w:sz w:val="24"/>
          <w:szCs w:val="24"/>
        </w:rPr>
        <w:t>вермя</w:t>
      </w:r>
      <w:proofErr w:type="spellEnd"/>
      <w:r w:rsidRPr="007847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</w:rPr>
        <w:t>повторения:напоминание|Введите</w:t>
      </w:r>
      <w:proofErr w:type="spellEnd"/>
      <w:r w:rsidRPr="007847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</w:rPr>
        <w:t>время\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n</w:t>
      </w:r>
      <w:r w:rsidRPr="0078474A">
        <w:rPr>
          <w:rFonts w:ascii="Courier New" w:hAnsi="Courier New" w:cs="Courier New"/>
          <w:sz w:val="24"/>
          <w:szCs w:val="24"/>
        </w:rPr>
        <w:t>");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, messages);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messages.copy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sbuf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, 32);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postb</w:t>
      </w:r>
      <w:proofErr w:type="spellEnd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= send(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sbuf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sbuf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), 0);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std</w:t>
      </w:r>
      <w:r w:rsidRPr="0078474A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8474A">
        <w:rPr>
          <w:rFonts w:ascii="Courier New" w:hAnsi="Courier New" w:cs="Courier New"/>
          <w:sz w:val="24"/>
          <w:szCs w:val="24"/>
        </w:rPr>
        <w:t xml:space="preserve"> &lt;&lt; "Отправлено на сервер: " &lt;&lt;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sbuf</w:t>
      </w:r>
      <w:proofErr w:type="spellEnd"/>
      <w:r w:rsidRPr="0078474A">
        <w:rPr>
          <w:rFonts w:ascii="Courier New" w:hAnsi="Courier New" w:cs="Courier New"/>
          <w:sz w:val="24"/>
          <w:szCs w:val="24"/>
        </w:rPr>
        <w:t xml:space="preserve"> &lt;&lt; </w:t>
      </w:r>
      <w:r w:rsidRPr="0078474A">
        <w:rPr>
          <w:rFonts w:ascii="Courier New" w:hAnsi="Courier New" w:cs="Courier New"/>
          <w:sz w:val="24"/>
          <w:szCs w:val="24"/>
          <w:lang w:val="en-US"/>
        </w:rPr>
        <w:t>std</w:t>
      </w:r>
      <w:r w:rsidRPr="0078474A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8474A">
        <w:rPr>
          <w:rFonts w:ascii="Courier New" w:hAnsi="Courier New" w:cs="Courier New"/>
          <w:sz w:val="24"/>
          <w:szCs w:val="24"/>
        </w:rPr>
        <w:t>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</w:rPr>
        <w:t xml:space="preserve">            </w:t>
      </w:r>
      <w:r w:rsidRPr="0078474A">
        <w:rPr>
          <w:rFonts w:ascii="Courier New" w:hAnsi="Courier New" w:cs="Courier New"/>
          <w:sz w:val="24"/>
          <w:szCs w:val="24"/>
          <w:lang w:val="en-US"/>
        </w:rPr>
        <w:t>m = true;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== SO_ERROR) {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recv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bpost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bpost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), 0);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== ECONNRESET) {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    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Соединение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прервано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" &lt;&lt; 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1;            }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&lt; 0)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Получено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от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сервера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bpost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&lt;&lt; std::</w:t>
      </w:r>
      <w:proofErr w:type="spellStart"/>
      <w:r w:rsidRPr="0078474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spellStart"/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78474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8474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8474A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8474A" w:rsidRPr="0078474A" w:rsidRDefault="0078474A" w:rsidP="0078474A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74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8474A" w:rsidRPr="0078474A" w:rsidRDefault="0078474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0A3A" w:rsidRPr="0078474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0A3A" w:rsidRPr="0078474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0A3A" w:rsidRPr="0078474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0A3A" w:rsidRPr="0078474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0A3A" w:rsidRPr="0078474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74A" w:rsidRDefault="0078474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  <w:r w:rsidRPr="0078474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8474A" w:rsidRPr="0078474A" w:rsidRDefault="0078474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Изучили принципы работы с системами виртуализации в облаке. </w:t>
      </w:r>
    </w:p>
    <w:p w:rsidR="00FF0A3A" w:rsidRPr="0078474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E75CA" w:rsidRPr="0078474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Pr="0078474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Pr="0078474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Pr="0078474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Pr="0078474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sectPr w:rsidR="007E75CA" w:rsidRPr="0078474A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C9B" w:rsidRDefault="00E33C9B" w:rsidP="00D72998">
      <w:pPr>
        <w:spacing w:after="0" w:line="240" w:lineRule="auto"/>
      </w:pPr>
      <w:r>
        <w:separator/>
      </w:r>
    </w:p>
  </w:endnote>
  <w:endnote w:type="continuationSeparator" w:id="0">
    <w:p w:rsidR="00E33C9B" w:rsidRDefault="00E33C9B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C9B" w:rsidRDefault="00E33C9B" w:rsidP="00D72998">
      <w:pPr>
        <w:spacing w:after="0" w:line="240" w:lineRule="auto"/>
      </w:pPr>
      <w:r>
        <w:separator/>
      </w:r>
    </w:p>
  </w:footnote>
  <w:footnote w:type="continuationSeparator" w:id="0">
    <w:p w:rsidR="00E33C9B" w:rsidRDefault="00E33C9B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21F8D"/>
    <w:multiLevelType w:val="hybridMultilevel"/>
    <w:tmpl w:val="11B837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30EF2"/>
    <w:multiLevelType w:val="hybridMultilevel"/>
    <w:tmpl w:val="2B409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114A57"/>
    <w:multiLevelType w:val="multilevel"/>
    <w:tmpl w:val="52EA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E0BC4"/>
    <w:multiLevelType w:val="multilevel"/>
    <w:tmpl w:val="1A7C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5F4816"/>
    <w:multiLevelType w:val="multilevel"/>
    <w:tmpl w:val="842C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>
    <w:nsid w:val="261E7599"/>
    <w:multiLevelType w:val="hybridMultilevel"/>
    <w:tmpl w:val="A5702620"/>
    <w:lvl w:ilvl="0" w:tplc="2782300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3900286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468E7"/>
    <w:multiLevelType w:val="multilevel"/>
    <w:tmpl w:val="58F4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F43404"/>
    <w:multiLevelType w:val="multilevel"/>
    <w:tmpl w:val="56C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2C084D"/>
    <w:multiLevelType w:val="multilevel"/>
    <w:tmpl w:val="3E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EA09BC"/>
    <w:multiLevelType w:val="multilevel"/>
    <w:tmpl w:val="655C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650067"/>
    <w:multiLevelType w:val="multilevel"/>
    <w:tmpl w:val="4BD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A54523"/>
    <w:multiLevelType w:val="hybridMultilevel"/>
    <w:tmpl w:val="3DCE654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FDA14FD"/>
    <w:multiLevelType w:val="multilevel"/>
    <w:tmpl w:val="BA0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805F49"/>
    <w:multiLevelType w:val="multilevel"/>
    <w:tmpl w:val="759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52614A"/>
    <w:multiLevelType w:val="multilevel"/>
    <w:tmpl w:val="61D82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632A60"/>
    <w:multiLevelType w:val="multilevel"/>
    <w:tmpl w:val="D534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2"/>
  </w:num>
  <w:num w:numId="4">
    <w:abstractNumId w:val="8"/>
  </w:num>
  <w:num w:numId="5">
    <w:abstractNumId w:val="20"/>
  </w:num>
  <w:num w:numId="6">
    <w:abstractNumId w:val="14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15"/>
  </w:num>
  <w:num w:numId="12">
    <w:abstractNumId w:val="11"/>
  </w:num>
  <w:num w:numId="13">
    <w:abstractNumId w:val="18"/>
  </w:num>
  <w:num w:numId="14">
    <w:abstractNumId w:val="6"/>
  </w:num>
  <w:num w:numId="15">
    <w:abstractNumId w:val="16"/>
  </w:num>
  <w:num w:numId="16">
    <w:abstractNumId w:val="12"/>
  </w:num>
  <w:num w:numId="17">
    <w:abstractNumId w:val="13"/>
  </w:num>
  <w:num w:numId="18">
    <w:abstractNumId w:val="21"/>
  </w:num>
  <w:num w:numId="19">
    <w:abstractNumId w:val="5"/>
  </w:num>
  <w:num w:numId="20">
    <w:abstractNumId w:val="17"/>
  </w:num>
  <w:num w:numId="21">
    <w:abstractNumId w:val="19"/>
  </w:num>
  <w:num w:numId="22">
    <w:abstractNumId w:val="10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466C9"/>
    <w:rsid w:val="00053C7E"/>
    <w:rsid w:val="00062F47"/>
    <w:rsid w:val="000A1053"/>
    <w:rsid w:val="000A5A91"/>
    <w:rsid w:val="000A7B84"/>
    <w:rsid w:val="000B3B94"/>
    <w:rsid w:val="000B54BD"/>
    <w:rsid w:val="000D0D6C"/>
    <w:rsid w:val="000E203C"/>
    <w:rsid w:val="001104B4"/>
    <w:rsid w:val="0011089D"/>
    <w:rsid w:val="00111FA3"/>
    <w:rsid w:val="001301ED"/>
    <w:rsid w:val="0014450F"/>
    <w:rsid w:val="001528AE"/>
    <w:rsid w:val="00167171"/>
    <w:rsid w:val="00177A49"/>
    <w:rsid w:val="00190B5C"/>
    <w:rsid w:val="001935B5"/>
    <w:rsid w:val="001C090A"/>
    <w:rsid w:val="001D2F3E"/>
    <w:rsid w:val="001D37C0"/>
    <w:rsid w:val="001D6422"/>
    <w:rsid w:val="001E022E"/>
    <w:rsid w:val="001E2E4D"/>
    <w:rsid w:val="001E3370"/>
    <w:rsid w:val="00227A85"/>
    <w:rsid w:val="002555C6"/>
    <w:rsid w:val="00265FFA"/>
    <w:rsid w:val="002815DB"/>
    <w:rsid w:val="0028161B"/>
    <w:rsid w:val="00286154"/>
    <w:rsid w:val="00295469"/>
    <w:rsid w:val="0029771E"/>
    <w:rsid w:val="002A5989"/>
    <w:rsid w:val="002C35E1"/>
    <w:rsid w:val="002C7B96"/>
    <w:rsid w:val="002D3D39"/>
    <w:rsid w:val="002E2E38"/>
    <w:rsid w:val="002E6B6E"/>
    <w:rsid w:val="003214F6"/>
    <w:rsid w:val="00321866"/>
    <w:rsid w:val="00322CE5"/>
    <w:rsid w:val="003262C6"/>
    <w:rsid w:val="003270B7"/>
    <w:rsid w:val="003435DB"/>
    <w:rsid w:val="003478E4"/>
    <w:rsid w:val="0036654B"/>
    <w:rsid w:val="00376FE2"/>
    <w:rsid w:val="00393221"/>
    <w:rsid w:val="003B1812"/>
    <w:rsid w:val="003B29D7"/>
    <w:rsid w:val="003B736E"/>
    <w:rsid w:val="00402F61"/>
    <w:rsid w:val="0043230A"/>
    <w:rsid w:val="004335D4"/>
    <w:rsid w:val="00440ED3"/>
    <w:rsid w:val="00442745"/>
    <w:rsid w:val="004525AF"/>
    <w:rsid w:val="0047585F"/>
    <w:rsid w:val="004820DF"/>
    <w:rsid w:val="004909AD"/>
    <w:rsid w:val="00494197"/>
    <w:rsid w:val="004A3C23"/>
    <w:rsid w:val="004C359E"/>
    <w:rsid w:val="004D3A6B"/>
    <w:rsid w:val="004D6AB2"/>
    <w:rsid w:val="004E15F8"/>
    <w:rsid w:val="004F4A95"/>
    <w:rsid w:val="004F5A52"/>
    <w:rsid w:val="00523D88"/>
    <w:rsid w:val="005270D5"/>
    <w:rsid w:val="00533311"/>
    <w:rsid w:val="00535EE9"/>
    <w:rsid w:val="0054092F"/>
    <w:rsid w:val="0054323E"/>
    <w:rsid w:val="00545BDF"/>
    <w:rsid w:val="0056093C"/>
    <w:rsid w:val="00575263"/>
    <w:rsid w:val="00593C7E"/>
    <w:rsid w:val="005A51B2"/>
    <w:rsid w:val="005D0B19"/>
    <w:rsid w:val="005F4857"/>
    <w:rsid w:val="006270C0"/>
    <w:rsid w:val="00633C69"/>
    <w:rsid w:val="00640D0C"/>
    <w:rsid w:val="006523F7"/>
    <w:rsid w:val="00654935"/>
    <w:rsid w:val="00664BB7"/>
    <w:rsid w:val="00671E01"/>
    <w:rsid w:val="006841D5"/>
    <w:rsid w:val="006854DB"/>
    <w:rsid w:val="0069493E"/>
    <w:rsid w:val="006A25D2"/>
    <w:rsid w:val="006C5931"/>
    <w:rsid w:val="006D287E"/>
    <w:rsid w:val="006E0B14"/>
    <w:rsid w:val="0071457F"/>
    <w:rsid w:val="00721125"/>
    <w:rsid w:val="00723FB5"/>
    <w:rsid w:val="00740D2F"/>
    <w:rsid w:val="00762769"/>
    <w:rsid w:val="00762C5A"/>
    <w:rsid w:val="0078474A"/>
    <w:rsid w:val="00792394"/>
    <w:rsid w:val="007B255B"/>
    <w:rsid w:val="007C0DB4"/>
    <w:rsid w:val="007E4B97"/>
    <w:rsid w:val="007E75CA"/>
    <w:rsid w:val="00833C49"/>
    <w:rsid w:val="00852930"/>
    <w:rsid w:val="00854D9E"/>
    <w:rsid w:val="00854F32"/>
    <w:rsid w:val="008632DE"/>
    <w:rsid w:val="008809EB"/>
    <w:rsid w:val="00880E91"/>
    <w:rsid w:val="008A4CD2"/>
    <w:rsid w:val="008B1D80"/>
    <w:rsid w:val="008D00AD"/>
    <w:rsid w:val="008D253B"/>
    <w:rsid w:val="008D6916"/>
    <w:rsid w:val="008E16F1"/>
    <w:rsid w:val="008E6BB2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A7B50"/>
    <w:rsid w:val="009C6395"/>
    <w:rsid w:val="009E1FBC"/>
    <w:rsid w:val="009E2D01"/>
    <w:rsid w:val="009F5279"/>
    <w:rsid w:val="00A065DF"/>
    <w:rsid w:val="00A17F30"/>
    <w:rsid w:val="00A26BEA"/>
    <w:rsid w:val="00A26F43"/>
    <w:rsid w:val="00A30774"/>
    <w:rsid w:val="00A3143F"/>
    <w:rsid w:val="00A55B42"/>
    <w:rsid w:val="00AA6CA2"/>
    <w:rsid w:val="00AB582E"/>
    <w:rsid w:val="00AE4D1C"/>
    <w:rsid w:val="00AF5204"/>
    <w:rsid w:val="00AF76D0"/>
    <w:rsid w:val="00B0027E"/>
    <w:rsid w:val="00B019B9"/>
    <w:rsid w:val="00B27F48"/>
    <w:rsid w:val="00B3549E"/>
    <w:rsid w:val="00B3642B"/>
    <w:rsid w:val="00B47F02"/>
    <w:rsid w:val="00B50189"/>
    <w:rsid w:val="00B53306"/>
    <w:rsid w:val="00B536C0"/>
    <w:rsid w:val="00B55EF5"/>
    <w:rsid w:val="00B751E8"/>
    <w:rsid w:val="00B76156"/>
    <w:rsid w:val="00B91BB1"/>
    <w:rsid w:val="00BB2E7E"/>
    <w:rsid w:val="00BE3FF3"/>
    <w:rsid w:val="00BF2E82"/>
    <w:rsid w:val="00C17A79"/>
    <w:rsid w:val="00C35CFD"/>
    <w:rsid w:val="00C36C51"/>
    <w:rsid w:val="00C54CDB"/>
    <w:rsid w:val="00C75A96"/>
    <w:rsid w:val="00C768F5"/>
    <w:rsid w:val="00C769FC"/>
    <w:rsid w:val="00C87EBF"/>
    <w:rsid w:val="00C92428"/>
    <w:rsid w:val="00CD2E37"/>
    <w:rsid w:val="00CD6979"/>
    <w:rsid w:val="00CE1ADE"/>
    <w:rsid w:val="00CE235E"/>
    <w:rsid w:val="00CE5F06"/>
    <w:rsid w:val="00D13EA7"/>
    <w:rsid w:val="00D14EE5"/>
    <w:rsid w:val="00D25AF4"/>
    <w:rsid w:val="00D40EB5"/>
    <w:rsid w:val="00D432B8"/>
    <w:rsid w:val="00D46490"/>
    <w:rsid w:val="00D667BB"/>
    <w:rsid w:val="00D72998"/>
    <w:rsid w:val="00D86CF8"/>
    <w:rsid w:val="00D912E0"/>
    <w:rsid w:val="00DB6F77"/>
    <w:rsid w:val="00DD61CB"/>
    <w:rsid w:val="00DE2831"/>
    <w:rsid w:val="00DF13BE"/>
    <w:rsid w:val="00E05381"/>
    <w:rsid w:val="00E0690D"/>
    <w:rsid w:val="00E12C78"/>
    <w:rsid w:val="00E23162"/>
    <w:rsid w:val="00E33C9B"/>
    <w:rsid w:val="00E40301"/>
    <w:rsid w:val="00E656D9"/>
    <w:rsid w:val="00E832F0"/>
    <w:rsid w:val="00EC21BD"/>
    <w:rsid w:val="00ED09A0"/>
    <w:rsid w:val="00EE4686"/>
    <w:rsid w:val="00EE7227"/>
    <w:rsid w:val="00EF192B"/>
    <w:rsid w:val="00EF1D69"/>
    <w:rsid w:val="00EF7ADF"/>
    <w:rsid w:val="00F20F6B"/>
    <w:rsid w:val="00F355B0"/>
    <w:rsid w:val="00F479FD"/>
    <w:rsid w:val="00F526D7"/>
    <w:rsid w:val="00F768BC"/>
    <w:rsid w:val="00F77EEA"/>
    <w:rsid w:val="00FA44CE"/>
    <w:rsid w:val="00FA4C13"/>
    <w:rsid w:val="00FA6062"/>
    <w:rsid w:val="00FD3912"/>
    <w:rsid w:val="00FF0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76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76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76156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e">
    <w:name w:val="Hyperlink"/>
    <w:basedOn w:val="a0"/>
    <w:uiPriority w:val="99"/>
    <w:semiHidden/>
    <w:unhideWhenUsed/>
    <w:rsid w:val="00B76156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7615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C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Strong"/>
    <w:basedOn w:val="a0"/>
    <w:uiPriority w:val="22"/>
    <w:qFormat/>
    <w:rsid w:val="00B3549E"/>
    <w:rPr>
      <w:b/>
      <w:bCs/>
    </w:rPr>
  </w:style>
  <w:style w:type="character" w:styleId="af0">
    <w:name w:val="Emphasis"/>
    <w:basedOn w:val="a0"/>
    <w:uiPriority w:val="20"/>
    <w:qFormat/>
    <w:rsid w:val="002E6B6E"/>
    <w:rPr>
      <w:i/>
      <w:iCs/>
    </w:rPr>
  </w:style>
  <w:style w:type="character" w:customStyle="1" w:styleId="pl-ent">
    <w:name w:val="pl-ent"/>
    <w:basedOn w:val="a0"/>
    <w:rsid w:val="002E6B6E"/>
  </w:style>
  <w:style w:type="character" w:customStyle="1" w:styleId="pl-s">
    <w:name w:val="pl-s"/>
    <w:basedOn w:val="a0"/>
    <w:rsid w:val="002E6B6E"/>
  </w:style>
  <w:style w:type="character" w:customStyle="1" w:styleId="pl-c1">
    <w:name w:val="pl-c1"/>
    <w:basedOn w:val="a0"/>
    <w:rsid w:val="002E6B6E"/>
  </w:style>
  <w:style w:type="character" w:customStyle="1" w:styleId="pl-c">
    <w:name w:val="pl-c"/>
    <w:basedOn w:val="a0"/>
    <w:rsid w:val="00D912E0"/>
  </w:style>
  <w:style w:type="character" w:customStyle="1" w:styleId="pl-k">
    <w:name w:val="pl-k"/>
    <w:basedOn w:val="a0"/>
    <w:rsid w:val="00D912E0"/>
  </w:style>
  <w:style w:type="character" w:customStyle="1" w:styleId="pl-smi">
    <w:name w:val="pl-smi"/>
    <w:basedOn w:val="a0"/>
    <w:rsid w:val="00D912E0"/>
  </w:style>
  <w:style w:type="character" w:customStyle="1" w:styleId="pl-pds">
    <w:name w:val="pl-pds"/>
    <w:basedOn w:val="a0"/>
    <w:rsid w:val="00D91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4794B-518F-4BFA-9E20-831950F8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1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79</cp:revision>
  <cp:lastPrinted>2022-03-04T12:42:00Z</cp:lastPrinted>
  <dcterms:created xsi:type="dcterms:W3CDTF">2020-04-06T20:17:00Z</dcterms:created>
  <dcterms:modified xsi:type="dcterms:W3CDTF">2022-05-22T23:35:00Z</dcterms:modified>
</cp:coreProperties>
</file>