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8A" w:rsidRPr="0016042B" w:rsidRDefault="00A2168A" w:rsidP="00A2168A">
      <w:pPr>
        <w:pStyle w:val="a4"/>
        <w:jc w:val="center"/>
        <w:rPr>
          <w:lang w:val="en-US"/>
        </w:rPr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154554" w:rsidRPr="00A2168A" w:rsidTr="005A029C">
        <w:tc>
          <w:tcPr>
            <w:tcW w:w="3544" w:type="dxa"/>
          </w:tcPr>
          <w:p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54554" w:rsidRPr="00A2168A" w:rsidRDefault="00154554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:rsidR="00154554" w:rsidRPr="00A2168A" w:rsidRDefault="00154554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168A" w:rsidRDefault="00A2168A" w:rsidP="00A2168A">
      <w:pPr>
        <w:pStyle w:val="a4"/>
      </w:pPr>
    </w:p>
    <w:p w:rsidR="00154554" w:rsidRPr="00585EAB" w:rsidRDefault="00154554" w:rsidP="00A2168A">
      <w:pPr>
        <w:pStyle w:val="a4"/>
      </w:pPr>
    </w:p>
    <w:p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:rsidTr="005A029C">
        <w:tc>
          <w:tcPr>
            <w:tcW w:w="2977" w:type="dxa"/>
          </w:tcPr>
          <w:p w:rsidR="00E22340" w:rsidRPr="00A2168A" w:rsidRDefault="00E22340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B53BBB" w:rsidRDefault="00E22340" w:rsidP="005A029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:rsidR="00E22340" w:rsidRPr="00A2168A" w:rsidRDefault="00E22340" w:rsidP="005A029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5A029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:rsidR="00E22340" w:rsidRPr="00A2168A" w:rsidRDefault="00E22340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5A029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E22340" w:rsidRPr="00B53BBB" w:rsidRDefault="00E22340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:rsidTr="005A029C">
        <w:tc>
          <w:tcPr>
            <w:tcW w:w="2977" w:type="dxa"/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2340" w:rsidRPr="00A2168A" w:rsidRDefault="00E22340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A2168A" w:rsidRDefault="00A2168A" w:rsidP="00A2168A">
      <w:pPr>
        <w:pStyle w:val="a4"/>
      </w:pPr>
    </w:p>
    <w:p w:rsidR="00E22340" w:rsidRPr="00A2168A" w:rsidRDefault="00E22340" w:rsidP="00A2168A">
      <w:pPr>
        <w:pStyle w:val="a4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p w:rsidR="00A2168A" w:rsidRPr="00A2168A" w:rsidRDefault="00A2168A" w:rsidP="00A2168A">
      <w:pPr>
        <w:pStyle w:val="a4"/>
      </w:pPr>
    </w:p>
    <w:p w:rsidR="00A2168A" w:rsidRPr="00036250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C82D07">
        <w:rPr>
          <w:sz w:val="28"/>
          <w:szCs w:val="28"/>
        </w:rPr>
        <w:t>6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C82D07" w:rsidRPr="00C82D07" w:rsidRDefault="00A2168A" w:rsidP="00C82D07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C82D07" w:rsidRPr="00C82D07">
        <w:rPr>
          <w:sz w:val="28"/>
          <w:szCs w:val="28"/>
        </w:rPr>
        <w:t>ДЕТАЛИЗАЦИЯ ТРЕБОВАНИЙ.</w:t>
      </w:r>
    </w:p>
    <w:p w:rsidR="00A2168A" w:rsidRPr="00A2168A" w:rsidRDefault="00C82D07" w:rsidP="00C82D07">
      <w:pPr>
        <w:pStyle w:val="a4"/>
        <w:jc w:val="center"/>
        <w:rPr>
          <w:sz w:val="28"/>
          <w:szCs w:val="28"/>
        </w:rPr>
      </w:pPr>
      <w:r w:rsidRPr="00C82D07">
        <w:rPr>
          <w:sz w:val="28"/>
          <w:szCs w:val="28"/>
        </w:rPr>
        <w:t>СОСТАВЛЕНИЕ СПЕЦИФИКАЦИИ ПРОЦЕССОВ</w:t>
      </w:r>
      <w:r w:rsidR="00A2168A" w:rsidRPr="00A2168A">
        <w:rPr>
          <w:sz w:val="28"/>
          <w:szCs w:val="28"/>
        </w:rPr>
        <w:t>»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</w:pPr>
    </w:p>
    <w:p w:rsidR="00B00B7A" w:rsidRDefault="00B00B7A" w:rsidP="00A2168A">
      <w:pPr>
        <w:pStyle w:val="a4"/>
      </w:pPr>
    </w:p>
    <w:p w:rsidR="003B32AF" w:rsidRPr="00A2168A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p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5"/>
        <w:gridCol w:w="1418"/>
        <w:gridCol w:w="284"/>
        <w:gridCol w:w="2409"/>
      </w:tblGrid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proofErr w:type="gramStart"/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:rsidR="003B32AF" w:rsidRPr="001315A6" w:rsidRDefault="00E75021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3B32AF" w:rsidRPr="00A2168A" w:rsidRDefault="00E75021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Ю. Ильченко</w:t>
            </w:r>
          </w:p>
        </w:tc>
      </w:tr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3B32AF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1"/>
        <w:gridCol w:w="287"/>
        <w:gridCol w:w="1727"/>
        <w:gridCol w:w="288"/>
        <w:gridCol w:w="1583"/>
      </w:tblGrid>
      <w:tr w:rsidR="003B32AF" w:rsidRPr="00A2168A" w:rsidTr="005A029C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3B32AF" w:rsidRPr="00A2168A" w:rsidRDefault="003B32AF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3B32AF" w:rsidRPr="00E75021" w:rsidRDefault="00E75021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28.05.2021</w:t>
            </w:r>
          </w:p>
        </w:tc>
      </w:tr>
      <w:tr w:rsidR="003B32AF" w:rsidRPr="00A2168A" w:rsidTr="005A029C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32AF" w:rsidRPr="00A2168A" w:rsidRDefault="003B32AF" w:rsidP="005A029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:rsidR="003A0B6C" w:rsidRDefault="003A0B6C" w:rsidP="00A2168A">
      <w:pPr>
        <w:pStyle w:val="a4"/>
      </w:pPr>
    </w:p>
    <w:p w:rsidR="003A0B6C" w:rsidRDefault="003A0B6C">
      <w:pPr>
        <w:suppressAutoHyphens w:val="0"/>
        <w:spacing w:after="160" w:line="259" w:lineRule="auto"/>
      </w:pPr>
      <w:r>
        <w:br w:type="page"/>
      </w:r>
    </w:p>
    <w:p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:rsidR="007D2EC7" w:rsidRDefault="007D2EC7" w:rsidP="00010811">
      <w:pPr>
        <w:pStyle w:val="a4"/>
        <w:spacing w:line="276" w:lineRule="auto"/>
        <w:ind w:firstLine="708"/>
        <w:jc w:val="both"/>
      </w:pPr>
    </w:p>
    <w:p w:rsidR="003A0B6C" w:rsidRDefault="003A0B6C" w:rsidP="00010811">
      <w:pPr>
        <w:pStyle w:val="a4"/>
        <w:spacing w:line="276" w:lineRule="auto"/>
        <w:ind w:firstLine="708"/>
        <w:jc w:val="both"/>
      </w:pPr>
    </w:p>
    <w:p w:rsidR="00BC7A58" w:rsidRDefault="00C82D07" w:rsidP="00BC7A58">
      <w:pPr>
        <w:pStyle w:val="a4"/>
        <w:spacing w:line="276" w:lineRule="auto"/>
        <w:ind w:firstLine="708"/>
        <w:jc w:val="both"/>
      </w:pPr>
      <w:r w:rsidRPr="00DE60FA">
        <w:t xml:space="preserve">При помощи </w:t>
      </w:r>
      <w:r w:rsidRPr="00DE60FA">
        <w:rPr>
          <w:lang w:val="en-US"/>
        </w:rPr>
        <w:t>DFD</w:t>
      </w:r>
      <w:r w:rsidRPr="00DE60FA">
        <w:t xml:space="preserve"> можно продемонстрировать, преобразование каких данных и за счет каких процессов осуществляется в системе, но нет механизмов раскрыть детали этого преобразования, так как в </w:t>
      </w:r>
      <w:r w:rsidRPr="00DE60FA">
        <w:rPr>
          <w:lang w:val="en-US"/>
        </w:rPr>
        <w:t>DFD</w:t>
      </w:r>
      <w:r w:rsidRPr="00DE60FA">
        <w:t xml:space="preserve"> отсутствует информация о порядке выполнения операций, правил ветвления и циклах. Иными словами, </w:t>
      </w:r>
      <w:r w:rsidRPr="00DE60FA">
        <w:rPr>
          <w:lang w:val="en-US"/>
        </w:rPr>
        <w:t>DFD</w:t>
      </w:r>
      <w:r w:rsidRPr="00DE60FA">
        <w:t xml:space="preserve"> может не обеспечивать необходимый для проектирования системы уровень детализации требований. Для решения данной проблемы составляют спецификацию процессов, чтобы определить требования к определённому процессу более точно и подробно, чем это позволяют сделать возможности </w:t>
      </w:r>
      <w:r w:rsidRPr="00DE60FA">
        <w:rPr>
          <w:lang w:val="en-US"/>
        </w:rPr>
        <w:t>DFD</w:t>
      </w:r>
      <w:r w:rsidR="00036250">
        <w:t>.</w:t>
      </w:r>
    </w:p>
    <w:p w:rsidR="00322859" w:rsidRDefault="00322859" w:rsidP="00010811">
      <w:pPr>
        <w:pStyle w:val="a4"/>
        <w:spacing w:line="276" w:lineRule="auto"/>
        <w:ind w:firstLine="708"/>
        <w:jc w:val="both"/>
      </w:pPr>
    </w:p>
    <w:p w:rsidR="00A2168A" w:rsidRDefault="00A2168A" w:rsidP="00010811">
      <w:pPr>
        <w:pStyle w:val="a4"/>
        <w:spacing w:line="276" w:lineRule="auto"/>
        <w:ind w:firstLine="708"/>
        <w:jc w:val="both"/>
      </w:pPr>
    </w:p>
    <w:p w:rsidR="00BC7A58" w:rsidRPr="005873EF" w:rsidRDefault="00A2168A" w:rsidP="00E22340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A812E0" w:rsidRPr="00DF1D27">
        <w:t>способ</w:t>
      </w:r>
      <w:r w:rsidR="00012889">
        <w:t>ов</w:t>
      </w:r>
      <w:r w:rsidR="00A812E0" w:rsidRPr="00DF1D27">
        <w:t xml:space="preserve"> детализации требований к системе на примере составления спецификации процессов DFD</w:t>
      </w:r>
      <w:r w:rsidR="00BC7A58" w:rsidRPr="005873EF">
        <w:t>.</w:t>
      </w:r>
    </w:p>
    <w:p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:rsidR="00FE7A40" w:rsidRDefault="001B6775" w:rsidP="00012889">
      <w:pPr>
        <w:pStyle w:val="a4"/>
        <w:spacing w:line="360" w:lineRule="auto"/>
        <w:ind w:firstLine="708"/>
        <w:jc w:val="both"/>
      </w:pPr>
      <w:r w:rsidRPr="001B6775">
        <w:t xml:space="preserve">Для достижения поставленной в работе цели </w:t>
      </w:r>
      <w:r w:rsidR="00FE7A40">
        <w:t>необходимо:</w:t>
      </w:r>
    </w:p>
    <w:p w:rsidR="00FE7A40" w:rsidRDefault="00012889" w:rsidP="00FE7A40">
      <w:pPr>
        <w:pStyle w:val="a4"/>
        <w:numPr>
          <w:ilvl w:val="0"/>
          <w:numId w:val="14"/>
        </w:numPr>
        <w:spacing w:line="276" w:lineRule="auto"/>
        <w:ind w:left="993" w:hanging="285"/>
        <w:jc w:val="both"/>
      </w:pPr>
      <w:r w:rsidRPr="00012889">
        <w:t>В соответствии с выбранным вариантом индивидуального задания и на основе предыдущей работы (ЛР 5) выполнит</w:t>
      </w:r>
      <w:r>
        <w:t>ь</w:t>
      </w:r>
      <w:r w:rsidRPr="00012889">
        <w:t xml:space="preserve"> декомпозицию трех процессов DFD 1-го уровня (начертите DFD 2-го уровня). Для декомпозиции должны быть выбраны процессы, содержащие в себе не менее 3-5 подпроцессов (простые процессы не нуждаются в декомпозиции). Типовые задачи регистрации, авторизации и поиска для декомпозиции выбрать нельзя</w:t>
      </w:r>
      <w:r w:rsidR="00FE7A40">
        <w:t>;</w:t>
      </w:r>
    </w:p>
    <w:p w:rsidR="00FE7A40" w:rsidRDefault="00012889" w:rsidP="00FE7A40">
      <w:pPr>
        <w:pStyle w:val="a4"/>
        <w:numPr>
          <w:ilvl w:val="0"/>
          <w:numId w:val="14"/>
        </w:numPr>
        <w:spacing w:line="276" w:lineRule="auto"/>
        <w:ind w:left="993" w:hanging="285"/>
        <w:jc w:val="both"/>
      </w:pPr>
      <w:r w:rsidRPr="00012889">
        <w:t>Состав</w:t>
      </w:r>
      <w:r>
        <w:t>ить</w:t>
      </w:r>
      <w:r w:rsidRPr="00012889">
        <w:t xml:space="preserve"> спецификацию на структурированном естественном языке для трех процессов DFD 2-го уровня. При этом выбор процессов для детализации должен быть осуществлен в пользу процессов, включающих в себя наибольшее (или близкое к таковому) количество ветвлений и условий выбора. Таким образом, спецификация должна быть составлена для трех процессов с наиболее сложной логикой конечного уровня декомпозиции (простые процессы, которые включают в себя 1-2 конструкции выбора, не нуждаются в спецификации)</w:t>
      </w:r>
      <w:r w:rsidR="00FE7A40">
        <w:t>.</w:t>
      </w:r>
    </w:p>
    <w:p w:rsidR="00FE7A40" w:rsidRDefault="00FE7A40" w:rsidP="00FE7A40">
      <w:pPr>
        <w:pStyle w:val="a4"/>
        <w:spacing w:line="276" w:lineRule="auto"/>
        <w:ind w:firstLine="708"/>
        <w:jc w:val="both"/>
      </w:pPr>
    </w:p>
    <w:p w:rsidR="001B6775" w:rsidRDefault="001B6775" w:rsidP="001B6775">
      <w:pPr>
        <w:pStyle w:val="a4"/>
        <w:spacing w:line="276" w:lineRule="auto"/>
        <w:ind w:firstLine="708"/>
        <w:jc w:val="both"/>
      </w:pPr>
      <w:bookmarkStart w:id="0" w:name="_GoBack"/>
      <w:bookmarkEnd w:id="0"/>
      <w:r w:rsidRPr="00A409F0">
        <w:t>При защите лабораторной работы замечания преподавателя имеют приоритет перед требованиями задания.</w:t>
      </w:r>
    </w:p>
    <w:p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:rsidR="000C7A1F" w:rsidRPr="00D6738F" w:rsidRDefault="003D200C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:rsidR="00D6738F" w:rsidRDefault="00D6738F" w:rsidP="00010811">
      <w:pPr>
        <w:pStyle w:val="a4"/>
        <w:spacing w:line="276" w:lineRule="auto"/>
        <w:ind w:left="851" w:hanging="491"/>
      </w:pPr>
    </w:p>
    <w:p w:rsidR="003D200C" w:rsidRPr="00322859" w:rsidRDefault="003D200C" w:rsidP="003D200C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09"/>
        <w:gridCol w:w="8079"/>
      </w:tblGrid>
      <w:tr w:rsidR="003D200C" w:rsidTr="005A029C">
        <w:trPr>
          <w:trHeight w:val="340"/>
        </w:trPr>
        <w:tc>
          <w:tcPr>
            <w:tcW w:w="709" w:type="dxa"/>
            <w:vAlign w:val="center"/>
          </w:tcPr>
          <w:p w:rsidR="003D200C" w:rsidRPr="00FA6D05" w:rsidRDefault="00E75021" w:rsidP="005A029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E7502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079" w:type="dxa"/>
            <w:vAlign w:val="center"/>
          </w:tcPr>
          <w:p w:rsidR="003D200C" w:rsidRPr="00FA6D05" w:rsidRDefault="00E75021" w:rsidP="005A029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B64070">
              <w:rPr>
                <w:rFonts w:ascii="Cambria" w:hAnsi="Cambria"/>
                <w:sz w:val="24"/>
                <w:szCs w:val="24"/>
              </w:rPr>
              <w:t>Бронирование туров</w:t>
            </w:r>
          </w:p>
        </w:tc>
      </w:tr>
    </w:tbl>
    <w:p w:rsidR="003D200C" w:rsidRDefault="003D200C" w:rsidP="00E75021">
      <w:pPr>
        <w:pStyle w:val="a4"/>
        <w:spacing w:line="276" w:lineRule="auto"/>
        <w:jc w:val="both"/>
      </w:pPr>
    </w:p>
    <w:p w:rsidR="00332CE2" w:rsidRDefault="00332CE2" w:rsidP="00332CE2">
      <w:pPr>
        <w:pStyle w:val="a4"/>
        <w:spacing w:line="276" w:lineRule="auto"/>
        <w:ind w:firstLine="708"/>
        <w:jc w:val="both"/>
      </w:pPr>
      <w:r>
        <w:t>Графические обозначения элементов DFD должны соответствовать одной из двух нотаций: Гейна-Сарсона или Йордана-Коуда, либо их сочетанию. При этом необходимо придерживаться выбранных обозначений на всём этапе анализа.</w:t>
      </w:r>
    </w:p>
    <w:p w:rsidR="00332CE2" w:rsidRDefault="00332CE2" w:rsidP="00332CE2">
      <w:pPr>
        <w:pStyle w:val="a4"/>
        <w:spacing w:line="276" w:lineRule="auto"/>
        <w:ind w:firstLine="708"/>
        <w:jc w:val="both"/>
      </w:pPr>
      <w:r>
        <w:t>Для выполнения лабораторной работы разрешается использовать любую среду моделирования или CASE-средство, которые поддерживают соответствующие графические нотации DFD.</w:t>
      </w:r>
    </w:p>
    <w:p w:rsidR="00C82D07" w:rsidRDefault="00C82D07" w:rsidP="00332CE2">
      <w:pPr>
        <w:pStyle w:val="a4"/>
        <w:spacing w:line="276" w:lineRule="auto"/>
        <w:ind w:firstLine="708"/>
        <w:jc w:val="both"/>
      </w:pPr>
    </w:p>
    <w:p w:rsidR="00C82D07" w:rsidRDefault="00C82D07" w:rsidP="00C82D07">
      <w:pPr>
        <w:pStyle w:val="a4"/>
        <w:spacing w:line="276" w:lineRule="auto"/>
        <w:ind w:firstLine="708"/>
        <w:jc w:val="both"/>
      </w:pPr>
      <w:r w:rsidRPr="001A402B">
        <w:t xml:space="preserve">В качестве </w:t>
      </w:r>
      <w:r>
        <w:t xml:space="preserve">основного </w:t>
      </w:r>
      <w:r w:rsidRPr="001A402B">
        <w:t>способа описания логики процессов</w:t>
      </w:r>
      <w:r>
        <w:t xml:space="preserve"> должен быть</w:t>
      </w:r>
      <w:r w:rsidRPr="001A402B">
        <w:t xml:space="preserve"> выбран структурированный естественный язык. Данный способ является наиболее удобным инструментом для обсуждения </w:t>
      </w:r>
      <w:r>
        <w:t xml:space="preserve">или </w:t>
      </w:r>
      <w:r w:rsidRPr="001A402B">
        <w:t>уточнения требований к системе и хорошо подходит для описания циклических конструкций</w:t>
      </w:r>
      <w:r>
        <w:t>.</w:t>
      </w:r>
    </w:p>
    <w:p w:rsidR="000C7A1F" w:rsidRDefault="000C7A1F" w:rsidP="00010811">
      <w:pPr>
        <w:pStyle w:val="a4"/>
        <w:spacing w:line="276" w:lineRule="auto"/>
      </w:pPr>
    </w:p>
    <w:p w:rsidR="00DB1C85" w:rsidRDefault="00DB1C85">
      <w:pPr>
        <w:suppressAutoHyphens w:val="0"/>
        <w:spacing w:after="160" w:line="259" w:lineRule="auto"/>
      </w:pPr>
      <w:r>
        <w:br w:type="page"/>
      </w:r>
    </w:p>
    <w:p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61255" w:rsidRPr="00D6738F" w:rsidRDefault="00C82D07" w:rsidP="00332CE2">
      <w:pPr>
        <w:pStyle w:val="a"/>
        <w:spacing w:line="360" w:lineRule="auto"/>
      </w:pPr>
      <w:r>
        <w:rPr>
          <w:lang w:val="en-US"/>
        </w:rPr>
        <w:lastRenderedPageBreak/>
        <w:t>DFD 2-</w:t>
      </w:r>
      <w:r>
        <w:t>го уровня</w:t>
      </w:r>
    </w:p>
    <w:p w:rsidR="00ED0534" w:rsidRDefault="00ED0534" w:rsidP="00C82D07">
      <w:pPr>
        <w:pStyle w:val="a4"/>
        <w:spacing w:line="276" w:lineRule="auto"/>
        <w:ind w:left="-284"/>
      </w:pPr>
    </w:p>
    <w:p w:rsidR="00C82D07" w:rsidRDefault="00C82D07" w:rsidP="00C82D07">
      <w:pPr>
        <w:pStyle w:val="a4"/>
        <w:spacing w:line="276" w:lineRule="auto"/>
        <w:ind w:left="-284"/>
      </w:pPr>
    </w:p>
    <w:p w:rsidR="00782E99" w:rsidRDefault="00BC3E48" w:rsidP="00332CE2">
      <w:pPr>
        <w:pStyle w:val="a4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5033994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E2" w:rsidRDefault="00332CE2" w:rsidP="00332CE2">
      <w:pPr>
        <w:pStyle w:val="a4"/>
        <w:spacing w:line="276" w:lineRule="auto"/>
      </w:pPr>
    </w:p>
    <w:p w:rsidR="00C82D07" w:rsidRPr="00610C54" w:rsidRDefault="00B61255" w:rsidP="00C82D07">
      <w:pPr>
        <w:pStyle w:val="a4"/>
        <w:spacing w:line="276" w:lineRule="auto"/>
        <w:jc w:val="center"/>
      </w:pPr>
      <w:r w:rsidRPr="00EB3BC2">
        <w:t xml:space="preserve">Рисунок 1 — </w:t>
      </w:r>
      <w:r w:rsidR="00C82D07" w:rsidRPr="00D34A63">
        <w:rPr>
          <w:lang w:val="en-US"/>
        </w:rPr>
        <w:t>DFD</w:t>
      </w:r>
      <w:r w:rsidR="00C82D07" w:rsidRPr="00D34A63">
        <w:t xml:space="preserve"> 2-го уровня </w:t>
      </w:r>
      <w:r w:rsidR="00610C54" w:rsidRPr="00610C54">
        <w:t>для процесса 12</w:t>
      </w:r>
    </w:p>
    <w:p w:rsidR="00B61255" w:rsidRDefault="00C82D07" w:rsidP="00C82D07">
      <w:pPr>
        <w:pStyle w:val="a4"/>
        <w:spacing w:line="276" w:lineRule="auto"/>
        <w:jc w:val="center"/>
      </w:pPr>
      <w:r w:rsidRPr="00610C54">
        <w:t xml:space="preserve">«Добавить или изменить </w:t>
      </w:r>
      <w:r w:rsidR="00610C54" w:rsidRPr="00610C54">
        <w:t>информацию о туре</w:t>
      </w:r>
      <w:r w:rsidRPr="00610C54">
        <w:t>»</w:t>
      </w:r>
    </w:p>
    <w:p w:rsidR="00332CE2" w:rsidRDefault="00332CE2" w:rsidP="00332CE2">
      <w:pPr>
        <w:pStyle w:val="a4"/>
        <w:spacing w:line="276" w:lineRule="auto"/>
      </w:pPr>
    </w:p>
    <w:p w:rsidR="00C82D07" w:rsidRDefault="00C82D07" w:rsidP="00332CE2">
      <w:pPr>
        <w:pStyle w:val="a4"/>
        <w:spacing w:line="276" w:lineRule="auto"/>
      </w:pPr>
    </w:p>
    <w:p w:rsidR="00C82D07" w:rsidRDefault="00700E62" w:rsidP="00C82D07">
      <w:pPr>
        <w:pStyle w:val="a4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5114958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1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85" w:rsidRDefault="00A64185" w:rsidP="00C82D07">
      <w:pPr>
        <w:pStyle w:val="a4"/>
        <w:spacing w:line="276" w:lineRule="auto"/>
        <w:jc w:val="center"/>
      </w:pPr>
    </w:p>
    <w:p w:rsidR="00C82D07" w:rsidRPr="007750A2" w:rsidRDefault="00C82D07" w:rsidP="00C82D07">
      <w:pPr>
        <w:pStyle w:val="a4"/>
        <w:spacing w:line="276" w:lineRule="auto"/>
        <w:jc w:val="center"/>
        <w:rPr>
          <w:highlight w:val="darkGray"/>
        </w:rPr>
      </w:pPr>
      <w:r w:rsidRPr="00EB3BC2">
        <w:t xml:space="preserve">Рисунок </w:t>
      </w:r>
      <w:r>
        <w:t>2</w:t>
      </w:r>
      <w:r w:rsidRPr="00EB3BC2">
        <w:t xml:space="preserve"> — </w:t>
      </w:r>
      <w:r w:rsidRPr="00D34A63">
        <w:rPr>
          <w:lang w:val="en-US"/>
        </w:rPr>
        <w:t>DFD</w:t>
      </w:r>
      <w:r w:rsidRPr="00D34A63">
        <w:t xml:space="preserve"> 2-го уровня </w:t>
      </w:r>
      <w:r w:rsidRPr="007750A2">
        <w:t xml:space="preserve">для процесса </w:t>
      </w:r>
      <w:r w:rsidR="007750A2" w:rsidRPr="007750A2">
        <w:t>10</w:t>
      </w:r>
    </w:p>
    <w:p w:rsidR="00C82D07" w:rsidRDefault="00030772" w:rsidP="00030772">
      <w:pPr>
        <w:pStyle w:val="a4"/>
        <w:tabs>
          <w:tab w:val="center" w:pos="4677"/>
          <w:tab w:val="left" w:pos="7051"/>
        </w:tabs>
        <w:spacing w:line="276" w:lineRule="auto"/>
      </w:pPr>
      <w:r>
        <w:tab/>
      </w:r>
      <w:r w:rsidR="00C82D07" w:rsidRPr="007750A2">
        <w:t>«</w:t>
      </w:r>
      <w:r w:rsidR="007750A2" w:rsidRPr="007750A2">
        <w:t>Забронировать тур</w:t>
      </w:r>
      <w:r w:rsidR="00C82D07" w:rsidRPr="007750A2">
        <w:t>»</w:t>
      </w:r>
      <w:r>
        <w:tab/>
      </w:r>
    </w:p>
    <w:p w:rsidR="00C82D07" w:rsidRDefault="00C82D07" w:rsidP="00C82D07">
      <w:pPr>
        <w:pStyle w:val="a4"/>
        <w:spacing w:line="276" w:lineRule="auto"/>
        <w:jc w:val="center"/>
      </w:pPr>
    </w:p>
    <w:p w:rsidR="00C82D07" w:rsidRDefault="00C82D07" w:rsidP="00C82D07">
      <w:pPr>
        <w:pStyle w:val="a4"/>
        <w:spacing w:line="276" w:lineRule="auto"/>
        <w:jc w:val="center"/>
      </w:pPr>
    </w:p>
    <w:p w:rsidR="00C82D07" w:rsidRDefault="00CD166C" w:rsidP="00C82D07">
      <w:pPr>
        <w:pStyle w:val="a4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5375258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7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85" w:rsidRDefault="00A64185" w:rsidP="00C82D07">
      <w:pPr>
        <w:pStyle w:val="a4"/>
        <w:spacing w:line="276" w:lineRule="auto"/>
        <w:jc w:val="center"/>
      </w:pPr>
    </w:p>
    <w:p w:rsidR="00C82D07" w:rsidRPr="00EA38BC" w:rsidRDefault="00C82D07" w:rsidP="00C82D07">
      <w:pPr>
        <w:pStyle w:val="a4"/>
        <w:spacing w:line="276" w:lineRule="auto"/>
        <w:jc w:val="center"/>
      </w:pPr>
      <w:r w:rsidRPr="00EB3BC2">
        <w:t xml:space="preserve">Рисунок </w:t>
      </w:r>
      <w:r>
        <w:t>3</w:t>
      </w:r>
      <w:r w:rsidRPr="00EB3BC2">
        <w:t xml:space="preserve"> — </w:t>
      </w:r>
      <w:r w:rsidRPr="00D34A63">
        <w:rPr>
          <w:lang w:val="en-US"/>
        </w:rPr>
        <w:t>DFD</w:t>
      </w:r>
      <w:r w:rsidRPr="00D34A63">
        <w:t xml:space="preserve"> 2-го </w:t>
      </w:r>
      <w:r w:rsidRPr="00EA38BC">
        <w:t xml:space="preserve">уровня для процесса </w:t>
      </w:r>
      <w:r w:rsidR="00EA38BC" w:rsidRPr="00EA38BC">
        <w:t>23</w:t>
      </w:r>
    </w:p>
    <w:p w:rsidR="00C82D07" w:rsidRDefault="00EA38BC" w:rsidP="00C82D07">
      <w:pPr>
        <w:pStyle w:val="a4"/>
        <w:spacing w:line="276" w:lineRule="auto"/>
        <w:jc w:val="center"/>
      </w:pPr>
      <w:r w:rsidRPr="00EA38BC">
        <w:t>«</w:t>
      </w:r>
      <w:r w:rsidRPr="00EA38BC">
        <w:rPr>
          <w:rFonts w:eastAsia="Times New Roman" w:cs="Times New Roman"/>
          <w:lang w:eastAsia="ru-RU"/>
        </w:rPr>
        <w:t>Редактировать раздел офисов продаж</w:t>
      </w:r>
      <w:r w:rsidRPr="00EA38BC">
        <w:t>»</w:t>
      </w:r>
    </w:p>
    <w:p w:rsidR="00332CE2" w:rsidRDefault="00332CE2">
      <w:pPr>
        <w:suppressAutoHyphens w:val="0"/>
        <w:spacing w:after="160" w:line="259" w:lineRule="auto"/>
      </w:pPr>
      <w:r>
        <w:br w:type="page"/>
      </w:r>
    </w:p>
    <w:p w:rsidR="00332CE2" w:rsidRPr="00D6738F" w:rsidRDefault="00C82D07" w:rsidP="00C82D07">
      <w:pPr>
        <w:pStyle w:val="a"/>
      </w:pPr>
      <w:r>
        <w:lastRenderedPageBreak/>
        <w:t>Спецификация процессов</w:t>
      </w:r>
    </w:p>
    <w:p w:rsidR="00332CE2" w:rsidRPr="00EB3BC2" w:rsidRDefault="00332CE2" w:rsidP="00332CE2">
      <w:pPr>
        <w:pStyle w:val="a4"/>
        <w:spacing w:line="276" w:lineRule="auto"/>
      </w:pPr>
    </w:p>
    <w:p w:rsidR="003E1D61" w:rsidRDefault="00C82D07" w:rsidP="00C82D07">
      <w:pPr>
        <w:pStyle w:val="a4"/>
        <w:spacing w:line="276" w:lineRule="auto"/>
        <w:ind w:firstLine="708"/>
        <w:jc w:val="both"/>
      </w:pPr>
      <w:r w:rsidRPr="00C82D07">
        <w:t>Спецификация процессов представлена на структурированном естественном языке. Нотация спецификации включает в себя только те элементы, которые представляют интерес с точки зрения данной работы.</w:t>
      </w:r>
    </w:p>
    <w:p w:rsidR="00C82D07" w:rsidRDefault="00C82D07" w:rsidP="00C82D07">
      <w:pPr>
        <w:pStyle w:val="a4"/>
        <w:spacing w:line="276" w:lineRule="auto"/>
        <w:ind w:firstLine="708"/>
        <w:jc w:val="both"/>
      </w:pPr>
    </w:p>
    <w:p w:rsidR="00C82D07" w:rsidRPr="00D6738F" w:rsidRDefault="00C82D07" w:rsidP="00C82D07">
      <w:pPr>
        <w:pStyle w:val="a"/>
        <w:numPr>
          <w:ilvl w:val="1"/>
          <w:numId w:val="2"/>
        </w:numPr>
        <w:ind w:left="1276" w:hanging="567"/>
      </w:pPr>
      <w:r>
        <w:t xml:space="preserve">Спецификация процесса </w:t>
      </w:r>
      <w:r w:rsidR="00536D76">
        <w:t>12</w:t>
      </w:r>
      <w:r w:rsidR="0016042B">
        <w:rPr>
          <w:lang w:val="en-US"/>
        </w:rPr>
        <w:t>.2</w:t>
      </w:r>
    </w:p>
    <w:p w:rsidR="00C82D07" w:rsidRDefault="00C82D07" w:rsidP="00C82D07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C82D07" w:rsidTr="005A029C">
        <w:tc>
          <w:tcPr>
            <w:tcW w:w="9345" w:type="dxa"/>
          </w:tcPr>
          <w:p w:rsidR="00C82D07" w:rsidRDefault="00C82D07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82D07" w:rsidRDefault="00C82D07" w:rsidP="0080319C">
      <w:pPr>
        <w:pStyle w:val="a4"/>
        <w:spacing w:line="276" w:lineRule="auto"/>
      </w:pPr>
    </w:p>
    <w:p w:rsidR="00C82D07" w:rsidRPr="00030772" w:rsidRDefault="00C82D07" w:rsidP="00610C54">
      <w:pPr>
        <w:rPr>
          <w:rFonts w:eastAsia="Times New Roman" w:cs="Times New Roman"/>
          <w:lang w:eastAsia="ru-RU"/>
        </w:rPr>
      </w:pPr>
      <w:r w:rsidRPr="00030772">
        <w:t xml:space="preserve">Номер и имя процесса: </w:t>
      </w:r>
      <w:r w:rsidR="00610C54" w:rsidRPr="00030772">
        <w:t>12</w:t>
      </w:r>
      <w:r w:rsidR="0016042B" w:rsidRPr="0016042B">
        <w:t>.2</w:t>
      </w:r>
      <w:r w:rsidR="00610C54" w:rsidRPr="00030772">
        <w:t xml:space="preserve"> «</w:t>
      </w:r>
      <w:r w:rsidR="00610C54" w:rsidRPr="00030772">
        <w:rPr>
          <w:rFonts w:eastAsia="Times New Roman" w:cs="Times New Roman"/>
          <w:lang w:eastAsia="ru-RU"/>
        </w:rPr>
        <w:t xml:space="preserve">Добавить </w:t>
      </w:r>
      <w:r w:rsidR="0016042B">
        <w:rPr>
          <w:rFonts w:eastAsia="Times New Roman" w:cs="Times New Roman"/>
          <w:lang w:eastAsia="ru-RU"/>
        </w:rPr>
        <w:t>тур</w:t>
      </w:r>
      <w:r w:rsidR="00610C54" w:rsidRPr="00030772">
        <w:t>»</w:t>
      </w:r>
    </w:p>
    <w:p w:rsidR="00C82D07" w:rsidRPr="00030772" w:rsidRDefault="00C82D07" w:rsidP="0080319C">
      <w:pPr>
        <w:pStyle w:val="a4"/>
        <w:spacing w:line="276" w:lineRule="auto"/>
      </w:pPr>
      <w:r w:rsidRPr="00030772">
        <w:t xml:space="preserve">Входные потоки данных: </w:t>
      </w:r>
      <w:r w:rsidR="00610C54" w:rsidRPr="00030772">
        <w:t>идентификатор тура, наименование тура, цена, информации об отеле, название туроператора</w:t>
      </w:r>
      <w:r w:rsidR="00D946B8" w:rsidRPr="00030772">
        <w:t>, информация о номере, даты поездки, услуги и питание;</w:t>
      </w:r>
    </w:p>
    <w:p w:rsidR="00C82D07" w:rsidRPr="00FC2622" w:rsidRDefault="00C82D07" w:rsidP="0080319C">
      <w:pPr>
        <w:pStyle w:val="a4"/>
        <w:spacing w:line="276" w:lineRule="auto"/>
      </w:pPr>
      <w:r w:rsidRPr="00FC2622">
        <w:t>Выходные потоки данных:</w:t>
      </w:r>
      <w:r>
        <w:t xml:space="preserve"> </w:t>
      </w:r>
      <w:r w:rsidR="00D946B8">
        <w:t>сообщение о статусе операции; запрос к базе данных; предварительный результат;</w:t>
      </w:r>
    </w:p>
    <w:p w:rsidR="00C82D07" w:rsidRPr="00FC2622" w:rsidRDefault="00C82D07" w:rsidP="0080319C">
      <w:pPr>
        <w:pStyle w:val="a4"/>
        <w:spacing w:line="276" w:lineRule="auto"/>
      </w:pPr>
    </w:p>
    <w:p w:rsidR="00C82D07" w:rsidRPr="007750A2" w:rsidRDefault="00C82D07" w:rsidP="0080319C">
      <w:pPr>
        <w:pStyle w:val="a4"/>
        <w:spacing w:line="276" w:lineRule="auto"/>
        <w:rPr>
          <w:i/>
        </w:rPr>
      </w:pPr>
      <w:r w:rsidRPr="007750A2">
        <w:rPr>
          <w:i/>
        </w:rPr>
        <w:t>Описание логики процесса:</w:t>
      </w:r>
    </w:p>
    <w:p w:rsidR="00C82D07" w:rsidRDefault="00C82D07" w:rsidP="0080319C">
      <w:pPr>
        <w:pStyle w:val="a4"/>
        <w:spacing w:line="276" w:lineRule="auto"/>
      </w:pPr>
    </w:p>
    <w:p w:rsidR="00536D76" w:rsidRDefault="0016042B" w:rsidP="0080319C">
      <w:pPr>
        <w:pStyle w:val="a4"/>
        <w:spacing w:line="276" w:lineRule="auto"/>
        <w:rPr>
          <w:i/>
        </w:rPr>
      </w:pPr>
      <w:r w:rsidRPr="00D946B8">
        <w:rPr>
          <w:i/>
          <w:lang w:val="en-US"/>
        </w:rPr>
        <w:t>IF</w:t>
      </w:r>
      <w:r w:rsidRPr="00A200B0">
        <w:rPr>
          <w:i/>
        </w:rPr>
        <w:t xml:space="preserve"> </w:t>
      </w:r>
      <w:r w:rsidRPr="0016042B">
        <w:t>активно поле</w:t>
      </w:r>
      <w:r>
        <w:rPr>
          <w:i/>
        </w:rPr>
        <w:t xml:space="preserve"> </w:t>
      </w:r>
      <w:r w:rsidR="00A200B0">
        <w:t>добавления тура</w:t>
      </w:r>
      <w:r w:rsidR="00A200B0" w:rsidRPr="00A200B0">
        <w:rPr>
          <w:i/>
        </w:rPr>
        <w:t xml:space="preserve"> </w:t>
      </w:r>
      <w:r w:rsidR="00A200B0" w:rsidRPr="00A200B0">
        <w:rPr>
          <w:i/>
          <w:lang w:val="en-US"/>
        </w:rPr>
        <w:t>THEN</w:t>
      </w:r>
    </w:p>
    <w:p w:rsidR="00A200B0" w:rsidRDefault="00A200B0" w:rsidP="0080319C">
      <w:pPr>
        <w:pStyle w:val="a4"/>
        <w:spacing w:line="276" w:lineRule="auto"/>
      </w:pPr>
      <w:r w:rsidRPr="00536D76">
        <w:rPr>
          <w:i/>
        </w:rPr>
        <w:t xml:space="preserve">            </w:t>
      </w:r>
      <w:r w:rsidR="00CD166C">
        <w:t>Предложить з</w:t>
      </w:r>
      <w:r>
        <w:t>аполнить форму тура</w:t>
      </w:r>
    </w:p>
    <w:p w:rsidR="00CF6225" w:rsidRPr="00536D76" w:rsidRDefault="00CF6225" w:rsidP="00CF6225">
      <w:pPr>
        <w:pStyle w:val="a4"/>
        <w:spacing w:line="276" w:lineRule="auto"/>
      </w:pPr>
      <w:r>
        <w:t xml:space="preserve">            </w:t>
      </w:r>
      <w:r>
        <w:rPr>
          <w:i/>
          <w:lang w:val="en-US"/>
        </w:rPr>
        <w:t>FOR</w:t>
      </w:r>
      <w:r w:rsidRPr="00536D76">
        <w:rPr>
          <w:i/>
        </w:rPr>
        <w:t xml:space="preserve"> </w:t>
      </w:r>
      <w:r>
        <w:rPr>
          <w:i/>
          <w:lang w:val="en-US"/>
        </w:rPr>
        <w:t>EACH</w:t>
      </w:r>
      <w:r w:rsidRPr="00536D76">
        <w:rPr>
          <w:i/>
        </w:rPr>
        <w:t xml:space="preserve"> </w:t>
      </w:r>
      <w:r>
        <w:t>поля</w:t>
      </w:r>
      <w:r w:rsidRPr="00536D76">
        <w:t xml:space="preserve"> </w:t>
      </w:r>
      <w:r w:rsidR="0003488D">
        <w:t xml:space="preserve">формы </w:t>
      </w:r>
      <w:r>
        <w:t>тура</w:t>
      </w:r>
    </w:p>
    <w:p w:rsidR="00CF6225" w:rsidRDefault="00CF6225" w:rsidP="00CF6225">
      <w:pPr>
        <w:pStyle w:val="a4"/>
        <w:spacing w:line="276" w:lineRule="auto"/>
        <w:rPr>
          <w:i/>
        </w:rPr>
      </w:pPr>
      <w:r w:rsidRPr="00536D76">
        <w:t xml:space="preserve">                  </w:t>
      </w:r>
      <w:r w:rsidRPr="00D946B8">
        <w:rPr>
          <w:i/>
          <w:lang w:val="en-US"/>
        </w:rPr>
        <w:t>IF</w:t>
      </w:r>
      <w:r w:rsidRPr="00A200B0">
        <w:rPr>
          <w:i/>
        </w:rPr>
        <w:t xml:space="preserve"> </w:t>
      </w:r>
      <w:r>
        <w:t>данные корректны</w:t>
      </w:r>
      <w:r w:rsidRPr="00A200B0">
        <w:rPr>
          <w:i/>
        </w:rPr>
        <w:t xml:space="preserve"> </w:t>
      </w:r>
      <w:r w:rsidRPr="00A200B0">
        <w:rPr>
          <w:i/>
          <w:lang w:val="en-US"/>
        </w:rPr>
        <w:t>THEN</w:t>
      </w:r>
    </w:p>
    <w:p w:rsidR="00CF6225" w:rsidRDefault="00CF6225" w:rsidP="00CF6225">
      <w:pPr>
        <w:pStyle w:val="a4"/>
        <w:spacing w:line="276" w:lineRule="auto"/>
      </w:pPr>
      <w:r>
        <w:rPr>
          <w:i/>
        </w:rPr>
        <w:t xml:space="preserve">                         </w:t>
      </w:r>
      <w:r>
        <w:t>Выделить корректные данные зелёным цветом</w:t>
      </w:r>
    </w:p>
    <w:p w:rsidR="00CF6225" w:rsidRPr="00CF6225" w:rsidRDefault="00CF6225" w:rsidP="00CF6225">
      <w:pPr>
        <w:pStyle w:val="a4"/>
        <w:spacing w:line="276" w:lineRule="auto"/>
        <w:rPr>
          <w:i/>
        </w:rPr>
      </w:pPr>
      <w:r>
        <w:t xml:space="preserve">                  </w:t>
      </w:r>
      <w:r w:rsidRPr="005A029C">
        <w:rPr>
          <w:i/>
          <w:lang w:val="en-US"/>
        </w:rPr>
        <w:t>ELSE</w:t>
      </w:r>
    </w:p>
    <w:p w:rsidR="00CF6225" w:rsidRPr="00CF6225" w:rsidRDefault="00CF6225" w:rsidP="00CF6225">
      <w:pPr>
        <w:pStyle w:val="a4"/>
        <w:spacing w:line="276" w:lineRule="auto"/>
        <w:ind w:left="1276" w:hanging="1276"/>
      </w:pPr>
      <w:r w:rsidRPr="005A029C">
        <w:rPr>
          <w:i/>
        </w:rPr>
        <w:t xml:space="preserve">                         </w:t>
      </w:r>
      <w:r>
        <w:t>Выделить некорректные данные красным цветом и сообщить, что             именно некорректно</w:t>
      </w:r>
    </w:p>
    <w:p w:rsidR="00CF6225" w:rsidRPr="00872FA3" w:rsidRDefault="00CF6225" w:rsidP="00CF6225">
      <w:pPr>
        <w:pStyle w:val="a4"/>
        <w:spacing w:line="276" w:lineRule="auto"/>
        <w:rPr>
          <w:i/>
        </w:rPr>
      </w:pPr>
      <w:r w:rsidRPr="005A029C">
        <w:rPr>
          <w:i/>
        </w:rPr>
        <w:t xml:space="preserve">            </w:t>
      </w:r>
      <w:r w:rsidRPr="00872FA3">
        <w:rPr>
          <w:i/>
        </w:rPr>
        <w:t xml:space="preserve">     </w:t>
      </w:r>
      <w:r w:rsidRPr="005A029C">
        <w:rPr>
          <w:i/>
        </w:rPr>
        <w:t xml:space="preserve"> </w:t>
      </w:r>
      <w:r w:rsidRPr="005A029C">
        <w:rPr>
          <w:i/>
          <w:lang w:val="en-US"/>
        </w:rPr>
        <w:t>ENDIF</w:t>
      </w:r>
    </w:p>
    <w:p w:rsidR="00CF6225" w:rsidRPr="00536D76" w:rsidRDefault="00CF6225" w:rsidP="0080319C">
      <w:pPr>
        <w:pStyle w:val="a4"/>
        <w:spacing w:line="276" w:lineRule="auto"/>
        <w:rPr>
          <w:i/>
        </w:rPr>
      </w:pPr>
      <w:r w:rsidRPr="00872FA3">
        <w:rPr>
          <w:i/>
        </w:rPr>
        <w:t xml:space="preserve">           </w:t>
      </w:r>
      <w:r>
        <w:rPr>
          <w:i/>
          <w:lang w:val="en-US"/>
        </w:rPr>
        <w:t>ENDFOREACH</w:t>
      </w:r>
    </w:p>
    <w:p w:rsidR="005A029C" w:rsidRDefault="00A200B0" w:rsidP="005A029C">
      <w:pPr>
        <w:pStyle w:val="a4"/>
        <w:spacing w:line="276" w:lineRule="auto"/>
        <w:rPr>
          <w:i/>
        </w:rPr>
      </w:pPr>
      <w:r>
        <w:rPr>
          <w:i/>
          <w:lang w:val="en-US"/>
        </w:rPr>
        <w:t>ELSE</w:t>
      </w:r>
      <w:r>
        <w:rPr>
          <w:i/>
        </w:rPr>
        <w:t xml:space="preserve">        </w:t>
      </w:r>
    </w:p>
    <w:p w:rsidR="0016042B" w:rsidRDefault="0016042B" w:rsidP="005A029C">
      <w:pPr>
        <w:pStyle w:val="a4"/>
        <w:spacing w:line="276" w:lineRule="auto"/>
      </w:pPr>
    </w:p>
    <w:p w:rsidR="005A029C" w:rsidRPr="00BC3E48" w:rsidRDefault="005A029C" w:rsidP="005A029C">
      <w:pPr>
        <w:pStyle w:val="a4"/>
        <w:spacing w:line="276" w:lineRule="auto"/>
      </w:pPr>
    </w:p>
    <w:p w:rsidR="005A029C" w:rsidRDefault="00872FA3" w:rsidP="005A029C">
      <w:pPr>
        <w:pStyle w:val="a4"/>
        <w:spacing w:line="276" w:lineRule="auto"/>
        <w:rPr>
          <w:i/>
        </w:rPr>
      </w:pPr>
      <w:r>
        <w:rPr>
          <w:i/>
          <w:lang w:val="en-US"/>
        </w:rPr>
        <w:t>IF</w:t>
      </w:r>
      <w:r w:rsidRPr="005A029C">
        <w:rPr>
          <w:i/>
        </w:rPr>
        <w:t xml:space="preserve"> </w:t>
      </w:r>
      <w:r w:rsidRPr="00872FA3">
        <w:t>администратор</w:t>
      </w:r>
      <w:r w:rsidR="005A029C">
        <w:t xml:space="preserve"> нажал на «</w:t>
      </w:r>
      <w:r w:rsidR="002F368A">
        <w:t>Добавить тур</w:t>
      </w:r>
      <w:r w:rsidR="005A029C">
        <w:t>»</w:t>
      </w:r>
      <w:r w:rsidR="00CD166C">
        <w:t xml:space="preserve"> </w:t>
      </w:r>
      <w:r w:rsidR="005A029C" w:rsidRPr="005A029C">
        <w:rPr>
          <w:i/>
          <w:lang w:val="en-US"/>
        </w:rPr>
        <w:t>THEN</w:t>
      </w:r>
    </w:p>
    <w:p w:rsidR="005A029C" w:rsidRDefault="0016042B" w:rsidP="0016042B">
      <w:pPr>
        <w:pStyle w:val="a4"/>
        <w:spacing w:line="276" w:lineRule="auto"/>
      </w:pPr>
      <w:r>
        <w:t xml:space="preserve">           Показать предварительный результат</w:t>
      </w:r>
    </w:p>
    <w:p w:rsidR="005A029C" w:rsidRDefault="007750A2" w:rsidP="0080319C">
      <w:pPr>
        <w:pStyle w:val="a4"/>
        <w:spacing w:line="276" w:lineRule="auto"/>
        <w:rPr>
          <w:i/>
        </w:rPr>
      </w:pPr>
      <w:r w:rsidRPr="007750A2">
        <w:rPr>
          <w:i/>
          <w:lang w:val="en-US"/>
        </w:rPr>
        <w:t>ENDIF</w:t>
      </w:r>
    </w:p>
    <w:p w:rsidR="00CF6225" w:rsidRDefault="00CF6225" w:rsidP="0080319C">
      <w:pPr>
        <w:pStyle w:val="a4"/>
        <w:spacing w:line="276" w:lineRule="auto"/>
        <w:rPr>
          <w:i/>
        </w:rPr>
      </w:pPr>
    </w:p>
    <w:p w:rsidR="00CF6225" w:rsidRPr="00A84963" w:rsidRDefault="00A84963" w:rsidP="0080319C">
      <w:pPr>
        <w:pStyle w:val="a4"/>
        <w:spacing w:line="276" w:lineRule="auto"/>
      </w:pPr>
      <w:r>
        <w:rPr>
          <w:i/>
        </w:rPr>
        <w:t xml:space="preserve">Нерешённые проблемы: </w:t>
      </w:r>
      <w:r>
        <w:t>для идентификатора тура необходимо определить допустимые символы и ограничение длины</w:t>
      </w:r>
      <w:r w:rsidR="000069A9">
        <w:t>, такие же ограничения нужно ввести и для даты поездки</w:t>
      </w:r>
    </w:p>
    <w:tbl>
      <w:tblPr>
        <w:tblStyle w:val="a6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C82D07" w:rsidTr="005A029C">
        <w:tc>
          <w:tcPr>
            <w:tcW w:w="9345" w:type="dxa"/>
          </w:tcPr>
          <w:p w:rsidR="00C82D07" w:rsidRDefault="00C82D07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82D07" w:rsidRDefault="00C82D07" w:rsidP="00C82D07">
      <w:pPr>
        <w:pStyle w:val="a4"/>
      </w:pPr>
    </w:p>
    <w:p w:rsidR="00A64185" w:rsidRPr="00D6738F" w:rsidRDefault="00A64185" w:rsidP="00A64185">
      <w:pPr>
        <w:pStyle w:val="a"/>
        <w:numPr>
          <w:ilvl w:val="1"/>
          <w:numId w:val="2"/>
        </w:numPr>
        <w:ind w:left="1276" w:hanging="567"/>
      </w:pPr>
      <w:r>
        <w:t xml:space="preserve">Спецификация процесса </w:t>
      </w:r>
      <w:r w:rsidR="008846BB">
        <w:t>10.2</w:t>
      </w:r>
    </w:p>
    <w:p w:rsidR="00A64185" w:rsidRDefault="00A64185" w:rsidP="00A64185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64185" w:rsidTr="005A029C">
        <w:tc>
          <w:tcPr>
            <w:tcW w:w="9345" w:type="dxa"/>
          </w:tcPr>
          <w:p w:rsidR="00A64185" w:rsidRDefault="00A64185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64185" w:rsidRDefault="00A64185" w:rsidP="0080319C">
      <w:pPr>
        <w:pStyle w:val="a4"/>
        <w:spacing w:line="276" w:lineRule="auto"/>
      </w:pPr>
    </w:p>
    <w:p w:rsidR="00A64185" w:rsidRPr="00FC2622" w:rsidRDefault="00A64185" w:rsidP="0080319C">
      <w:pPr>
        <w:pStyle w:val="a4"/>
        <w:spacing w:line="276" w:lineRule="auto"/>
      </w:pPr>
      <w:r w:rsidRPr="00FC2622">
        <w:lastRenderedPageBreak/>
        <w:t>Номер и имя процесса:</w:t>
      </w:r>
      <w:r>
        <w:t xml:space="preserve"> </w:t>
      </w:r>
      <w:r w:rsidR="00A84963">
        <w:t>10</w:t>
      </w:r>
      <w:r w:rsidR="008846BB">
        <w:t>.2</w:t>
      </w:r>
      <w:r w:rsidR="00A84963">
        <w:t xml:space="preserve"> «</w:t>
      </w:r>
      <w:r w:rsidR="008846BB">
        <w:t>Заполнить форму бронирования</w:t>
      </w:r>
      <w:r w:rsidR="00A84963">
        <w:t>»</w:t>
      </w:r>
    </w:p>
    <w:p w:rsidR="00A64185" w:rsidRPr="00A84963" w:rsidRDefault="00A64185" w:rsidP="0080319C">
      <w:pPr>
        <w:pStyle w:val="a4"/>
        <w:spacing w:line="276" w:lineRule="auto"/>
      </w:pPr>
      <w:r w:rsidRPr="00FC2622">
        <w:t>Входные потоки данных:</w:t>
      </w:r>
      <w:r>
        <w:t xml:space="preserve"> </w:t>
      </w:r>
      <w:r w:rsidR="00A84963">
        <w:t xml:space="preserve">идентификатор тура, наименование тура, наименование дополнительных услуг, цена, сумма бронирования; имя клиента, телефон, </w:t>
      </w:r>
      <w:r w:rsidR="00A84963">
        <w:rPr>
          <w:lang w:val="en-US"/>
        </w:rPr>
        <w:t>email</w:t>
      </w:r>
      <w:r w:rsidR="00A84963" w:rsidRPr="00A84963">
        <w:t xml:space="preserve">, </w:t>
      </w:r>
      <w:r w:rsidR="00A84963">
        <w:t>способ оплаты; платёжные данные клиента: номер карты, имя владельца, срок действия карты, трёхзначный код безопасности;</w:t>
      </w:r>
    </w:p>
    <w:p w:rsidR="00A64185" w:rsidRPr="00FC2622" w:rsidRDefault="00A64185" w:rsidP="0080319C">
      <w:pPr>
        <w:pStyle w:val="a4"/>
        <w:spacing w:line="276" w:lineRule="auto"/>
      </w:pPr>
      <w:r w:rsidRPr="00FC2622">
        <w:t>Выходные потоки данных:</w:t>
      </w:r>
      <w:r>
        <w:t xml:space="preserve"> </w:t>
      </w:r>
      <w:r w:rsidR="00A84963">
        <w:t>сообщение о статусе брони; запрос к базе данных</w:t>
      </w:r>
      <w:r w:rsidR="0003488D">
        <w:t>;</w:t>
      </w:r>
    </w:p>
    <w:p w:rsidR="00A64185" w:rsidRPr="00FC2622" w:rsidRDefault="00A64185" w:rsidP="0080319C">
      <w:pPr>
        <w:pStyle w:val="a4"/>
        <w:spacing w:line="276" w:lineRule="auto"/>
      </w:pPr>
    </w:p>
    <w:p w:rsidR="00A64185" w:rsidRPr="003072A1" w:rsidRDefault="00A64185" w:rsidP="0080319C">
      <w:pPr>
        <w:pStyle w:val="a4"/>
        <w:spacing w:line="276" w:lineRule="auto"/>
      </w:pPr>
      <w:r>
        <w:t>Описание логики процесса</w:t>
      </w:r>
      <w:r w:rsidRPr="003072A1">
        <w:t>:</w:t>
      </w:r>
    </w:p>
    <w:p w:rsidR="00A64185" w:rsidRDefault="00A64185" w:rsidP="0080319C">
      <w:pPr>
        <w:pStyle w:val="a4"/>
        <w:spacing w:line="276" w:lineRule="auto"/>
      </w:pPr>
    </w:p>
    <w:p w:rsidR="00700E62" w:rsidRDefault="00700E62" w:rsidP="00700E62">
      <w:pPr>
        <w:pStyle w:val="a4"/>
        <w:spacing w:line="276" w:lineRule="auto"/>
        <w:rPr>
          <w:i/>
        </w:rPr>
      </w:pPr>
      <w:r w:rsidRPr="00D946B8">
        <w:rPr>
          <w:i/>
          <w:lang w:val="en-US"/>
        </w:rPr>
        <w:t>IF</w:t>
      </w:r>
      <w:r w:rsidRPr="00A200B0">
        <w:rPr>
          <w:i/>
        </w:rPr>
        <w:t xml:space="preserve"> </w:t>
      </w:r>
      <w:r>
        <w:t>активно поле бронирования тура</w:t>
      </w:r>
      <w:r w:rsidRPr="00A200B0">
        <w:rPr>
          <w:i/>
        </w:rPr>
        <w:t xml:space="preserve"> </w:t>
      </w:r>
      <w:r w:rsidRPr="00A200B0">
        <w:rPr>
          <w:i/>
          <w:lang w:val="en-US"/>
        </w:rPr>
        <w:t>THEN</w:t>
      </w:r>
    </w:p>
    <w:p w:rsidR="00700E62" w:rsidRDefault="00700E62" w:rsidP="00700E62">
      <w:pPr>
        <w:pStyle w:val="a4"/>
        <w:spacing w:line="276" w:lineRule="auto"/>
        <w:ind w:left="567" w:hanging="567"/>
      </w:pPr>
      <w:r w:rsidRPr="00536D76">
        <w:rPr>
          <w:i/>
        </w:rPr>
        <w:t xml:space="preserve">            </w:t>
      </w:r>
      <w:r>
        <w:t xml:space="preserve">Предложить пользователю заполнить поля формы бронирования тура и   </w:t>
      </w:r>
      <w:r w:rsidR="0003488D">
        <w:t xml:space="preserve"> </w:t>
      </w:r>
      <w:r>
        <w:t xml:space="preserve">задать дополнительные атрибуты (способ оплаты, дополнительные услуги и </w:t>
      </w:r>
      <w:r>
        <w:rPr>
          <w:lang w:val="en-US"/>
        </w:rPr>
        <w:t>et</w:t>
      </w:r>
      <w:r w:rsidRPr="00700E62">
        <w:t xml:space="preserve"> </w:t>
      </w:r>
      <w:r>
        <w:rPr>
          <w:lang w:val="en-US"/>
        </w:rPr>
        <w:t>cetera</w:t>
      </w:r>
      <w:r>
        <w:t>)</w:t>
      </w:r>
    </w:p>
    <w:p w:rsidR="00700E62" w:rsidRPr="00700E62" w:rsidRDefault="00700E62" w:rsidP="00700E62">
      <w:pPr>
        <w:pStyle w:val="a4"/>
        <w:spacing w:line="276" w:lineRule="auto"/>
      </w:pPr>
      <w:r>
        <w:t xml:space="preserve">            </w:t>
      </w:r>
      <w:r>
        <w:rPr>
          <w:i/>
          <w:lang w:val="en-US"/>
        </w:rPr>
        <w:t>FOR</w:t>
      </w:r>
      <w:r w:rsidRPr="00536D76">
        <w:rPr>
          <w:i/>
        </w:rPr>
        <w:t xml:space="preserve"> </w:t>
      </w:r>
      <w:r>
        <w:rPr>
          <w:i/>
          <w:lang w:val="en-US"/>
        </w:rPr>
        <w:t>EACH</w:t>
      </w:r>
      <w:r w:rsidRPr="00536D76">
        <w:rPr>
          <w:i/>
        </w:rPr>
        <w:t xml:space="preserve"> </w:t>
      </w:r>
      <w:r>
        <w:t>поля</w:t>
      </w:r>
      <w:r w:rsidRPr="00536D76">
        <w:t xml:space="preserve"> </w:t>
      </w:r>
      <w:r>
        <w:t>бронирования тура</w:t>
      </w:r>
    </w:p>
    <w:p w:rsidR="00700E62" w:rsidRDefault="00700E62" w:rsidP="00700E62">
      <w:pPr>
        <w:pStyle w:val="a4"/>
        <w:spacing w:line="276" w:lineRule="auto"/>
        <w:rPr>
          <w:i/>
        </w:rPr>
      </w:pPr>
      <w:r w:rsidRPr="00536D76">
        <w:t xml:space="preserve">                  </w:t>
      </w:r>
      <w:r w:rsidRPr="00D946B8">
        <w:rPr>
          <w:i/>
          <w:lang w:val="en-US"/>
        </w:rPr>
        <w:t>IF</w:t>
      </w:r>
      <w:r w:rsidRPr="00A200B0">
        <w:rPr>
          <w:i/>
        </w:rPr>
        <w:t xml:space="preserve"> </w:t>
      </w:r>
      <w:r>
        <w:t>данные корректны</w:t>
      </w:r>
      <w:r w:rsidRPr="00A200B0">
        <w:rPr>
          <w:i/>
        </w:rPr>
        <w:t xml:space="preserve"> </w:t>
      </w:r>
      <w:r w:rsidRPr="00A200B0">
        <w:rPr>
          <w:i/>
          <w:lang w:val="en-US"/>
        </w:rPr>
        <w:t>THEN</w:t>
      </w:r>
    </w:p>
    <w:p w:rsidR="00700E62" w:rsidRDefault="00700E62" w:rsidP="00700E62">
      <w:pPr>
        <w:pStyle w:val="a4"/>
        <w:spacing w:line="276" w:lineRule="auto"/>
      </w:pPr>
      <w:r>
        <w:rPr>
          <w:i/>
        </w:rPr>
        <w:t xml:space="preserve">                         </w:t>
      </w:r>
      <w:r>
        <w:t>Выделить корректные данные зелёным цветом</w:t>
      </w:r>
    </w:p>
    <w:p w:rsidR="00700E62" w:rsidRPr="00CF6225" w:rsidRDefault="00700E62" w:rsidP="00700E62">
      <w:pPr>
        <w:pStyle w:val="a4"/>
        <w:spacing w:line="276" w:lineRule="auto"/>
        <w:rPr>
          <w:i/>
        </w:rPr>
      </w:pPr>
      <w:r>
        <w:t xml:space="preserve">                  </w:t>
      </w:r>
      <w:r w:rsidRPr="005A029C">
        <w:rPr>
          <w:i/>
          <w:lang w:val="en-US"/>
        </w:rPr>
        <w:t>ELSE</w:t>
      </w:r>
    </w:p>
    <w:p w:rsidR="00700E62" w:rsidRPr="00CF6225" w:rsidRDefault="00700E62" w:rsidP="00700E62">
      <w:pPr>
        <w:pStyle w:val="a4"/>
        <w:spacing w:line="276" w:lineRule="auto"/>
        <w:ind w:left="1276" w:hanging="1276"/>
      </w:pPr>
      <w:r w:rsidRPr="005A029C">
        <w:rPr>
          <w:i/>
        </w:rPr>
        <w:t xml:space="preserve">                         </w:t>
      </w:r>
      <w:r>
        <w:t>Выделить некорректные данные красным цветом и сообщить, что             именно некорректно</w:t>
      </w:r>
    </w:p>
    <w:p w:rsidR="00700E62" w:rsidRPr="00872FA3" w:rsidRDefault="00700E62" w:rsidP="00700E62">
      <w:pPr>
        <w:pStyle w:val="a4"/>
        <w:spacing w:line="276" w:lineRule="auto"/>
        <w:rPr>
          <w:i/>
        </w:rPr>
      </w:pPr>
      <w:r w:rsidRPr="005A029C">
        <w:rPr>
          <w:i/>
        </w:rPr>
        <w:t xml:space="preserve">            </w:t>
      </w:r>
      <w:r w:rsidRPr="00872FA3">
        <w:rPr>
          <w:i/>
        </w:rPr>
        <w:t xml:space="preserve">     </w:t>
      </w:r>
      <w:r w:rsidRPr="005A029C">
        <w:rPr>
          <w:i/>
        </w:rPr>
        <w:t xml:space="preserve"> </w:t>
      </w:r>
      <w:r w:rsidRPr="005A029C">
        <w:rPr>
          <w:i/>
          <w:lang w:val="en-US"/>
        </w:rPr>
        <w:t>ENDIF</w:t>
      </w:r>
    </w:p>
    <w:p w:rsidR="00700E62" w:rsidRDefault="00700E62" w:rsidP="00545D5E">
      <w:pPr>
        <w:pStyle w:val="a4"/>
        <w:spacing w:line="276" w:lineRule="auto"/>
      </w:pPr>
      <w:r w:rsidRPr="00872FA3">
        <w:rPr>
          <w:i/>
        </w:rPr>
        <w:t xml:space="preserve">           </w:t>
      </w:r>
      <w:r>
        <w:rPr>
          <w:i/>
          <w:lang w:val="en-US"/>
        </w:rPr>
        <w:t>ENDFOREACH</w:t>
      </w:r>
    </w:p>
    <w:p w:rsidR="00700E62" w:rsidRPr="00700E62" w:rsidRDefault="00700E62" w:rsidP="00700E62">
      <w:pPr>
        <w:pStyle w:val="a4"/>
        <w:spacing w:line="276" w:lineRule="auto"/>
        <w:ind w:left="567" w:hanging="567"/>
      </w:pPr>
      <w:r>
        <w:t xml:space="preserve">          Отправить код подтверждения на номер телефона</w:t>
      </w:r>
    </w:p>
    <w:p w:rsidR="00700E62" w:rsidRDefault="00700E62" w:rsidP="00700E62">
      <w:pPr>
        <w:pStyle w:val="a4"/>
        <w:spacing w:line="276" w:lineRule="auto"/>
        <w:rPr>
          <w:i/>
        </w:rPr>
      </w:pPr>
      <w:r>
        <w:rPr>
          <w:i/>
          <w:lang w:val="en-US"/>
        </w:rPr>
        <w:t>ENDIF</w:t>
      </w:r>
    </w:p>
    <w:p w:rsidR="00700E62" w:rsidRDefault="00700E62" w:rsidP="00700E62">
      <w:pPr>
        <w:pStyle w:val="a4"/>
        <w:spacing w:line="276" w:lineRule="auto"/>
        <w:rPr>
          <w:i/>
        </w:rPr>
      </w:pPr>
    </w:p>
    <w:p w:rsidR="00700E62" w:rsidRPr="00A84963" w:rsidRDefault="00700E62" w:rsidP="00700E62">
      <w:pPr>
        <w:pStyle w:val="a4"/>
        <w:spacing w:line="276" w:lineRule="auto"/>
      </w:pPr>
      <w:r>
        <w:rPr>
          <w:i/>
        </w:rPr>
        <w:t xml:space="preserve">Нерешённые проблемы: </w:t>
      </w:r>
      <w:r w:rsidR="000069A9">
        <w:t>для идентификатора тура необходимо определить допустимые символы и ограничение длины, такие же ограничения нужно ввести для номера телефона, номера карты, срока действия карты и кода безопасности</w:t>
      </w:r>
    </w:p>
    <w:p w:rsidR="00A64185" w:rsidRDefault="00A64185" w:rsidP="0080319C">
      <w:pPr>
        <w:pStyle w:val="a4"/>
        <w:spacing w:line="276" w:lineRule="auto"/>
        <w:jc w:val="both"/>
      </w:pPr>
    </w:p>
    <w:p w:rsidR="00A64185" w:rsidRDefault="00A64185" w:rsidP="0080319C">
      <w:pPr>
        <w:pStyle w:val="a4"/>
        <w:spacing w:line="276" w:lineRule="auto"/>
      </w:pPr>
    </w:p>
    <w:tbl>
      <w:tblPr>
        <w:tblStyle w:val="a6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64185" w:rsidTr="005A029C">
        <w:tc>
          <w:tcPr>
            <w:tcW w:w="9345" w:type="dxa"/>
          </w:tcPr>
          <w:p w:rsidR="00A64185" w:rsidRDefault="00A64185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64185" w:rsidRDefault="00A64185" w:rsidP="00A64185">
      <w:pPr>
        <w:pStyle w:val="a4"/>
      </w:pPr>
    </w:p>
    <w:p w:rsidR="00A64185" w:rsidRPr="00D6738F" w:rsidRDefault="00A64185" w:rsidP="00A64185">
      <w:pPr>
        <w:pStyle w:val="a"/>
        <w:numPr>
          <w:ilvl w:val="1"/>
          <w:numId w:val="2"/>
        </w:numPr>
        <w:ind w:left="1276" w:hanging="567"/>
      </w:pPr>
      <w:r>
        <w:t xml:space="preserve">Спецификация процесса </w:t>
      </w:r>
      <w:r w:rsidR="00EA38BC">
        <w:t>23</w:t>
      </w:r>
      <w:r w:rsidR="008846BB">
        <w:t>.4</w:t>
      </w:r>
    </w:p>
    <w:p w:rsidR="00A64185" w:rsidRDefault="00A64185" w:rsidP="00A64185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64185" w:rsidTr="005A029C">
        <w:tc>
          <w:tcPr>
            <w:tcW w:w="9345" w:type="dxa"/>
          </w:tcPr>
          <w:p w:rsidR="00A64185" w:rsidRDefault="00A64185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64185" w:rsidRDefault="00A64185" w:rsidP="0080319C">
      <w:pPr>
        <w:pStyle w:val="a4"/>
        <w:spacing w:line="276" w:lineRule="auto"/>
      </w:pPr>
    </w:p>
    <w:p w:rsidR="00EA38BC" w:rsidRPr="00EA38BC" w:rsidRDefault="00EA38BC" w:rsidP="00EA38BC">
      <w:pPr>
        <w:rPr>
          <w:rFonts w:eastAsia="Times New Roman" w:cs="Times New Roman"/>
          <w:lang w:eastAsia="ru-RU"/>
        </w:rPr>
      </w:pPr>
      <w:r w:rsidRPr="00EA38BC">
        <w:t>Номер и имя процесса: 23</w:t>
      </w:r>
      <w:r w:rsidR="008846BB">
        <w:t>.4</w:t>
      </w:r>
      <w:r w:rsidRPr="00EA38BC">
        <w:t xml:space="preserve"> «</w:t>
      </w:r>
      <w:r w:rsidR="008846BB">
        <w:rPr>
          <w:rFonts w:eastAsia="Times New Roman" w:cs="Times New Roman"/>
          <w:lang w:eastAsia="ru-RU"/>
        </w:rPr>
        <w:t>Заполнить форму для офиса продаж</w:t>
      </w:r>
      <w:r w:rsidRPr="00EA38BC">
        <w:t>»</w:t>
      </w:r>
    </w:p>
    <w:p w:rsidR="00EA38BC" w:rsidRPr="00EA38BC" w:rsidRDefault="00EA38BC" w:rsidP="00EA38BC">
      <w:pPr>
        <w:pStyle w:val="a4"/>
        <w:spacing w:line="276" w:lineRule="auto"/>
      </w:pPr>
      <w:r w:rsidRPr="00EA38BC">
        <w:t>Входные потоки данных: идентификатор офиса продаж;</w:t>
      </w:r>
    </w:p>
    <w:p w:rsidR="00EA38BC" w:rsidRPr="00EA38BC" w:rsidRDefault="00EA38BC" w:rsidP="00EA38BC">
      <w:pPr>
        <w:pStyle w:val="a4"/>
        <w:spacing w:line="276" w:lineRule="auto"/>
      </w:pPr>
      <w:r w:rsidRPr="00EA38BC">
        <w:t xml:space="preserve">Выходные потоки данных: сообщение о статусе операции; запрос к базе данных; </w:t>
      </w:r>
    </w:p>
    <w:p w:rsidR="00EA38BC" w:rsidRPr="00FC2622" w:rsidRDefault="00EA38BC" w:rsidP="00EA38BC">
      <w:pPr>
        <w:pStyle w:val="a4"/>
        <w:spacing w:line="276" w:lineRule="auto"/>
      </w:pPr>
    </w:p>
    <w:p w:rsidR="00EA38BC" w:rsidRPr="007750A2" w:rsidRDefault="00EA38BC" w:rsidP="00EA38BC">
      <w:pPr>
        <w:pStyle w:val="a4"/>
        <w:spacing w:line="276" w:lineRule="auto"/>
        <w:rPr>
          <w:i/>
        </w:rPr>
      </w:pPr>
      <w:r w:rsidRPr="007750A2">
        <w:rPr>
          <w:i/>
        </w:rPr>
        <w:t>Описание логики процесса:</w:t>
      </w:r>
    </w:p>
    <w:p w:rsidR="00EA38BC" w:rsidRDefault="00EA38BC" w:rsidP="00EA38BC">
      <w:pPr>
        <w:pStyle w:val="a4"/>
        <w:spacing w:line="276" w:lineRule="auto"/>
      </w:pPr>
    </w:p>
    <w:p w:rsidR="00EA38BC" w:rsidRDefault="00EA38BC" w:rsidP="00EA38BC">
      <w:pPr>
        <w:pStyle w:val="a4"/>
        <w:spacing w:line="276" w:lineRule="auto"/>
        <w:rPr>
          <w:i/>
        </w:rPr>
      </w:pPr>
      <w:r w:rsidRPr="00D946B8">
        <w:rPr>
          <w:i/>
          <w:lang w:val="en-US"/>
        </w:rPr>
        <w:t>IF</w:t>
      </w:r>
      <w:r w:rsidRPr="00A200B0">
        <w:rPr>
          <w:i/>
        </w:rPr>
        <w:t xml:space="preserve"> </w:t>
      </w:r>
      <w:r>
        <w:t>добавление офиса продаж</w:t>
      </w:r>
      <w:r w:rsidRPr="00A200B0">
        <w:rPr>
          <w:i/>
        </w:rPr>
        <w:t xml:space="preserve"> </w:t>
      </w:r>
      <w:r w:rsidRPr="00A200B0">
        <w:rPr>
          <w:i/>
          <w:lang w:val="en-US"/>
        </w:rPr>
        <w:t>THEN</w:t>
      </w:r>
    </w:p>
    <w:p w:rsidR="00EA38BC" w:rsidRDefault="00EA38BC" w:rsidP="00EA38BC">
      <w:pPr>
        <w:pStyle w:val="a4"/>
        <w:spacing w:line="276" w:lineRule="auto"/>
      </w:pPr>
      <w:r w:rsidRPr="00536D76">
        <w:rPr>
          <w:i/>
        </w:rPr>
        <w:t xml:space="preserve">            </w:t>
      </w:r>
      <w:r w:rsidR="00BC3E48">
        <w:t>Предложить з</w:t>
      </w:r>
      <w:r>
        <w:t>аполнить форму офиса продаж</w:t>
      </w:r>
    </w:p>
    <w:p w:rsidR="00EA38BC" w:rsidRPr="00536D76" w:rsidRDefault="00EA38BC" w:rsidP="00EA38BC">
      <w:pPr>
        <w:pStyle w:val="a4"/>
        <w:spacing w:line="276" w:lineRule="auto"/>
      </w:pPr>
      <w:r>
        <w:t xml:space="preserve">            </w:t>
      </w:r>
      <w:r>
        <w:rPr>
          <w:i/>
          <w:lang w:val="en-US"/>
        </w:rPr>
        <w:t>FOR</w:t>
      </w:r>
      <w:r w:rsidRPr="00536D76">
        <w:rPr>
          <w:i/>
        </w:rPr>
        <w:t xml:space="preserve"> </w:t>
      </w:r>
      <w:r>
        <w:rPr>
          <w:i/>
          <w:lang w:val="en-US"/>
        </w:rPr>
        <w:t>EACH</w:t>
      </w:r>
      <w:r w:rsidRPr="00536D76">
        <w:rPr>
          <w:i/>
        </w:rPr>
        <w:t xml:space="preserve"> </w:t>
      </w:r>
      <w:r w:rsidR="0003488D">
        <w:t xml:space="preserve">поля формы офиса продаж </w:t>
      </w:r>
    </w:p>
    <w:p w:rsidR="00EA38BC" w:rsidRDefault="00EA38BC" w:rsidP="00EA38BC">
      <w:pPr>
        <w:pStyle w:val="a4"/>
        <w:spacing w:line="276" w:lineRule="auto"/>
        <w:rPr>
          <w:i/>
        </w:rPr>
      </w:pPr>
      <w:r w:rsidRPr="00536D76">
        <w:t xml:space="preserve">                  </w:t>
      </w:r>
      <w:r w:rsidRPr="00D946B8">
        <w:rPr>
          <w:i/>
          <w:lang w:val="en-US"/>
        </w:rPr>
        <w:t>IF</w:t>
      </w:r>
      <w:r w:rsidRPr="00A200B0">
        <w:rPr>
          <w:i/>
        </w:rPr>
        <w:t xml:space="preserve"> </w:t>
      </w:r>
      <w:r>
        <w:t>данные корректны</w:t>
      </w:r>
      <w:r w:rsidRPr="00A200B0">
        <w:rPr>
          <w:i/>
        </w:rPr>
        <w:t xml:space="preserve"> </w:t>
      </w:r>
      <w:r w:rsidRPr="00A200B0">
        <w:rPr>
          <w:i/>
          <w:lang w:val="en-US"/>
        </w:rPr>
        <w:t>THEN</w:t>
      </w:r>
    </w:p>
    <w:p w:rsidR="00EA38BC" w:rsidRDefault="00EA38BC" w:rsidP="00EA38BC">
      <w:pPr>
        <w:pStyle w:val="a4"/>
        <w:spacing w:line="276" w:lineRule="auto"/>
      </w:pPr>
      <w:r>
        <w:rPr>
          <w:i/>
        </w:rPr>
        <w:lastRenderedPageBreak/>
        <w:t xml:space="preserve">                         </w:t>
      </w:r>
      <w:r>
        <w:t>Выделить корректные данные зелёным цветом</w:t>
      </w:r>
    </w:p>
    <w:p w:rsidR="00EA38BC" w:rsidRPr="00CF6225" w:rsidRDefault="00EA38BC" w:rsidP="00EA38BC">
      <w:pPr>
        <w:pStyle w:val="a4"/>
        <w:spacing w:line="276" w:lineRule="auto"/>
        <w:rPr>
          <w:i/>
        </w:rPr>
      </w:pPr>
      <w:r>
        <w:t xml:space="preserve">                  </w:t>
      </w:r>
      <w:r w:rsidRPr="005A029C">
        <w:rPr>
          <w:i/>
          <w:lang w:val="en-US"/>
        </w:rPr>
        <w:t>ELSE</w:t>
      </w:r>
    </w:p>
    <w:p w:rsidR="00EA38BC" w:rsidRPr="00CF6225" w:rsidRDefault="00EA38BC" w:rsidP="00EA38BC">
      <w:pPr>
        <w:pStyle w:val="a4"/>
        <w:spacing w:line="276" w:lineRule="auto"/>
        <w:ind w:left="1276" w:hanging="1276"/>
      </w:pPr>
      <w:r w:rsidRPr="005A029C">
        <w:rPr>
          <w:i/>
        </w:rPr>
        <w:t xml:space="preserve">                         </w:t>
      </w:r>
      <w:r>
        <w:t>Выделить некорректные данные красным цветом и сообщить, что             именно некорректно</w:t>
      </w:r>
    </w:p>
    <w:p w:rsidR="00EA38BC" w:rsidRPr="0016042B" w:rsidRDefault="00EA38BC" w:rsidP="00EA38BC">
      <w:pPr>
        <w:pStyle w:val="a4"/>
        <w:spacing w:line="276" w:lineRule="auto"/>
        <w:rPr>
          <w:i/>
        </w:rPr>
      </w:pPr>
      <w:r w:rsidRPr="005A029C">
        <w:rPr>
          <w:i/>
        </w:rPr>
        <w:t xml:space="preserve">            </w:t>
      </w:r>
      <w:r w:rsidRPr="00872FA3">
        <w:rPr>
          <w:i/>
        </w:rPr>
        <w:t xml:space="preserve">     </w:t>
      </w:r>
      <w:r w:rsidRPr="005A029C">
        <w:rPr>
          <w:i/>
        </w:rPr>
        <w:t xml:space="preserve"> </w:t>
      </w:r>
      <w:r w:rsidRPr="005A029C">
        <w:rPr>
          <w:i/>
          <w:lang w:val="en-US"/>
        </w:rPr>
        <w:t>ENDIF</w:t>
      </w:r>
    </w:p>
    <w:p w:rsidR="00EA38BC" w:rsidRPr="0016042B" w:rsidRDefault="00EA38BC" w:rsidP="00EA38BC">
      <w:pPr>
        <w:pStyle w:val="a4"/>
        <w:spacing w:line="276" w:lineRule="auto"/>
        <w:rPr>
          <w:i/>
        </w:rPr>
      </w:pPr>
      <w:r w:rsidRPr="0016042B">
        <w:rPr>
          <w:i/>
        </w:rPr>
        <w:t xml:space="preserve">           </w:t>
      </w:r>
      <w:r>
        <w:rPr>
          <w:i/>
          <w:lang w:val="en-US"/>
        </w:rPr>
        <w:t>ENDFOREACH</w:t>
      </w:r>
    </w:p>
    <w:p w:rsidR="00EA38BC" w:rsidRDefault="00EA38BC" w:rsidP="000069A9">
      <w:pPr>
        <w:pStyle w:val="a4"/>
        <w:spacing w:line="276" w:lineRule="auto"/>
        <w:rPr>
          <w:i/>
        </w:rPr>
      </w:pPr>
      <w:r>
        <w:rPr>
          <w:i/>
          <w:lang w:val="en-US"/>
        </w:rPr>
        <w:t>ENDIF</w:t>
      </w:r>
    </w:p>
    <w:p w:rsidR="00EA38BC" w:rsidRDefault="00EA38BC" w:rsidP="00EA38BC">
      <w:pPr>
        <w:pStyle w:val="a4"/>
        <w:spacing w:line="276" w:lineRule="auto"/>
        <w:rPr>
          <w:i/>
        </w:rPr>
      </w:pPr>
    </w:p>
    <w:p w:rsidR="00EA38BC" w:rsidRPr="00A84963" w:rsidRDefault="00EA38BC" w:rsidP="00EA38BC">
      <w:pPr>
        <w:pStyle w:val="a4"/>
        <w:spacing w:line="276" w:lineRule="auto"/>
      </w:pPr>
      <w:r>
        <w:rPr>
          <w:i/>
        </w:rPr>
        <w:t xml:space="preserve">Нерешённые проблемы: </w:t>
      </w:r>
      <w:r>
        <w:t>для идентификатора тура необходимо определить допустимые символы и ограничение длины</w:t>
      </w:r>
    </w:p>
    <w:p w:rsidR="00A64185" w:rsidRDefault="00A64185" w:rsidP="0080319C">
      <w:pPr>
        <w:pStyle w:val="a4"/>
        <w:spacing w:line="276" w:lineRule="auto"/>
      </w:pPr>
    </w:p>
    <w:tbl>
      <w:tblPr>
        <w:tblStyle w:val="a6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64185" w:rsidTr="005A029C">
        <w:tc>
          <w:tcPr>
            <w:tcW w:w="9345" w:type="dxa"/>
          </w:tcPr>
          <w:p w:rsidR="00A64185" w:rsidRDefault="00A64185" w:rsidP="005A029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64185" w:rsidRPr="00317C19" w:rsidRDefault="00A64185" w:rsidP="00A64185">
      <w:pPr>
        <w:pStyle w:val="a4"/>
      </w:pPr>
    </w:p>
    <w:p w:rsidR="00A64185" w:rsidRDefault="00A64185">
      <w:pPr>
        <w:suppressAutoHyphens w:val="0"/>
        <w:spacing w:after="160" w:line="259" w:lineRule="auto"/>
      </w:pPr>
      <w:r>
        <w:br w:type="page"/>
      </w: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:rsidR="000C7A1F" w:rsidRDefault="000C7A1F" w:rsidP="00010811">
      <w:pPr>
        <w:pStyle w:val="a4"/>
        <w:spacing w:line="276" w:lineRule="auto"/>
      </w:pPr>
    </w:p>
    <w:p w:rsidR="00C567F5" w:rsidRDefault="00C567F5" w:rsidP="00010811">
      <w:pPr>
        <w:pStyle w:val="a4"/>
        <w:spacing w:line="276" w:lineRule="auto"/>
      </w:pPr>
    </w:p>
    <w:p w:rsidR="00A64185" w:rsidRDefault="00A64185" w:rsidP="00A64185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 изучен</w:t>
      </w:r>
      <w:r w:rsidRPr="00EC0FD3">
        <w:t xml:space="preserve"> </w:t>
      </w:r>
      <w:r>
        <w:t>один из способов детализации требований к системе</w:t>
      </w:r>
      <w:r w:rsidR="0080319C">
        <w:t xml:space="preserve"> на примере составления спецификации процессов</w:t>
      </w:r>
      <w:r>
        <w:t xml:space="preserve"> в рамках</w:t>
      </w:r>
      <w:r w:rsidR="0080319C">
        <w:t xml:space="preserve"> диаграммы потоков данных (DFD)</w:t>
      </w:r>
      <w:r>
        <w:t>.</w:t>
      </w:r>
    </w:p>
    <w:p w:rsidR="008B0D0C" w:rsidRDefault="008B0D0C" w:rsidP="008B0D0C">
      <w:pPr>
        <w:pStyle w:val="a4"/>
        <w:spacing w:line="276" w:lineRule="auto"/>
        <w:ind w:firstLine="708"/>
        <w:jc w:val="both"/>
      </w:pPr>
    </w:p>
    <w:p w:rsidR="00A64185" w:rsidRDefault="00A64185" w:rsidP="00A64185">
      <w:pPr>
        <w:pStyle w:val="a4"/>
        <w:spacing w:line="276" w:lineRule="auto"/>
        <w:ind w:firstLine="708"/>
        <w:jc w:val="both"/>
      </w:pPr>
      <w:r w:rsidRPr="00F1412B">
        <w:t xml:space="preserve">При помощи DFD можно продемонстрировать, преобразование каких данных и за счет каких процессов осуществляется в системе, но нет механизмов раскрыть детали этого преобразования, так как в DFD отсутствует информация о порядке выполнения операций, правил ветвления и циклах. Иными словами, DFD может не обеспечивать необходимый для проектирования системы уровень детализации требований. Для решения данной проблемы </w:t>
      </w:r>
      <w:r>
        <w:t xml:space="preserve">была составлена </w:t>
      </w:r>
      <w:r w:rsidRPr="00F1412B">
        <w:t>спецификаци</w:t>
      </w:r>
      <w:r>
        <w:t>я</w:t>
      </w:r>
      <w:r w:rsidRPr="00F1412B">
        <w:t xml:space="preserve"> процессов</w:t>
      </w:r>
      <w:r>
        <w:t xml:space="preserve"> на структурированном естественном языке</w:t>
      </w:r>
      <w:r w:rsidRPr="00F1412B">
        <w:t xml:space="preserve">, </w:t>
      </w:r>
      <w:r>
        <w:t xml:space="preserve">чтобы </w:t>
      </w:r>
      <w:r w:rsidRPr="00F1412B">
        <w:t>определить требования к определённому процессу более точно и подробно, чем это позволяют сделать возможности DFD</w:t>
      </w:r>
      <w:r>
        <w:t>.</w:t>
      </w:r>
    </w:p>
    <w:p w:rsidR="00A64185" w:rsidRDefault="00A64185" w:rsidP="00A64185">
      <w:pPr>
        <w:pStyle w:val="a4"/>
        <w:spacing w:line="276" w:lineRule="auto"/>
        <w:ind w:firstLine="708"/>
        <w:jc w:val="both"/>
      </w:pPr>
    </w:p>
    <w:p w:rsidR="00A64185" w:rsidRDefault="00A64185" w:rsidP="00A64185">
      <w:pPr>
        <w:pStyle w:val="a4"/>
        <w:spacing w:line="360" w:lineRule="auto"/>
        <w:ind w:firstLine="708"/>
        <w:jc w:val="both"/>
      </w:pPr>
      <w:r>
        <w:t>В данной работе представлены спецификации для следующих процессов:</w:t>
      </w:r>
    </w:p>
    <w:p w:rsidR="00030772" w:rsidRDefault="00A64185" w:rsidP="00030772">
      <w:pPr>
        <w:pStyle w:val="a4"/>
        <w:numPr>
          <w:ilvl w:val="0"/>
          <w:numId w:val="22"/>
        </w:numPr>
        <w:spacing w:line="276" w:lineRule="auto"/>
        <w:ind w:left="993" w:hanging="284"/>
      </w:pPr>
      <w:r>
        <w:t xml:space="preserve">Процесс </w:t>
      </w:r>
      <w:r w:rsidR="00030772" w:rsidRPr="00610C54">
        <w:t>12</w:t>
      </w:r>
      <w:r w:rsidR="001064F0">
        <w:t>.2</w:t>
      </w:r>
      <w:r w:rsidR="00030772">
        <w:t xml:space="preserve"> </w:t>
      </w:r>
      <w:r w:rsidR="00030772" w:rsidRPr="00610C54">
        <w:t xml:space="preserve">«Добавить </w:t>
      </w:r>
      <w:r w:rsidR="001064F0">
        <w:t>тур</w:t>
      </w:r>
      <w:r w:rsidR="00030772" w:rsidRPr="00610C54">
        <w:t>»</w:t>
      </w:r>
      <w:r w:rsidR="00030772">
        <w:t>;</w:t>
      </w:r>
    </w:p>
    <w:p w:rsidR="00A64185" w:rsidRDefault="00A64185" w:rsidP="00A64185">
      <w:pPr>
        <w:pStyle w:val="a4"/>
        <w:numPr>
          <w:ilvl w:val="0"/>
          <w:numId w:val="21"/>
        </w:numPr>
        <w:spacing w:line="276" w:lineRule="auto"/>
        <w:ind w:left="993" w:hanging="285"/>
        <w:jc w:val="both"/>
      </w:pPr>
      <w:r>
        <w:t xml:space="preserve">Процесс </w:t>
      </w:r>
      <w:r w:rsidR="00030772" w:rsidRPr="00030772">
        <w:t>10</w:t>
      </w:r>
      <w:r w:rsidR="001064F0">
        <w:t>.2</w:t>
      </w:r>
      <w:r w:rsidR="00030772" w:rsidRPr="00030772">
        <w:t xml:space="preserve"> «</w:t>
      </w:r>
      <w:r w:rsidR="001064F0">
        <w:t>Заполнить форму бронирования</w:t>
      </w:r>
      <w:r w:rsidRPr="00030772">
        <w:t>»;</w:t>
      </w:r>
    </w:p>
    <w:p w:rsidR="00A64185" w:rsidRDefault="00A64185" w:rsidP="00A64185">
      <w:pPr>
        <w:pStyle w:val="a4"/>
        <w:numPr>
          <w:ilvl w:val="0"/>
          <w:numId w:val="21"/>
        </w:numPr>
        <w:spacing w:line="276" w:lineRule="auto"/>
        <w:ind w:left="993" w:hanging="285"/>
        <w:jc w:val="both"/>
      </w:pPr>
      <w:r>
        <w:t xml:space="preserve">Процесс </w:t>
      </w:r>
      <w:r w:rsidR="00030772">
        <w:t>23</w:t>
      </w:r>
      <w:r w:rsidR="001064F0">
        <w:t>.4</w:t>
      </w:r>
      <w:r w:rsidRPr="00030772">
        <w:t xml:space="preserve"> «</w:t>
      </w:r>
      <w:r w:rsidR="001064F0">
        <w:t>Заполнить форму для офиса продаж</w:t>
      </w:r>
      <w:r w:rsidRPr="00030772">
        <w:t>»</w:t>
      </w:r>
      <w:r w:rsidR="004606DC" w:rsidRPr="00030772">
        <w:t>.</w:t>
      </w:r>
    </w:p>
    <w:p w:rsidR="008B0D0C" w:rsidRDefault="008B0D0C" w:rsidP="00A64185">
      <w:pPr>
        <w:pStyle w:val="a4"/>
        <w:spacing w:line="276" w:lineRule="auto"/>
        <w:ind w:firstLine="708"/>
        <w:jc w:val="both"/>
      </w:pPr>
    </w:p>
    <w:p w:rsidR="009B56F9" w:rsidRPr="001E1318" w:rsidRDefault="003E1D61" w:rsidP="00BF55A3">
      <w:pPr>
        <w:pStyle w:val="a4"/>
        <w:spacing w:line="276" w:lineRule="auto"/>
        <w:jc w:val="both"/>
      </w:pPr>
      <w:r>
        <w:tab/>
      </w:r>
      <w:r w:rsidR="00BF584C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="00BF584C" w:rsidRPr="009B56F9">
        <w:t>.</w:t>
      </w:r>
    </w:p>
    <w:p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:rsidR="000C7A1F" w:rsidRDefault="000C7A1F" w:rsidP="00010811">
      <w:pPr>
        <w:pStyle w:val="a4"/>
        <w:spacing w:line="276" w:lineRule="auto"/>
      </w:pPr>
    </w:p>
    <w:p w:rsidR="000C7A1F" w:rsidRDefault="000C7A1F" w:rsidP="00010811">
      <w:pPr>
        <w:pStyle w:val="a4"/>
        <w:spacing w:line="276" w:lineRule="auto"/>
      </w:pPr>
    </w:p>
    <w:p w:rsidR="000C7A1F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Pr="00C273DA">
        <w:t xml:space="preserve"> / Е. В. Павлов. </w:t>
      </w:r>
      <w:r w:rsidRPr="00A10F9A">
        <w:t>—</w:t>
      </w:r>
      <w:r w:rsidRPr="00C273DA">
        <w:t xml:space="preserve"> Санкт-Петербург, 20</w:t>
      </w:r>
      <w:r>
        <w:t>21</w:t>
      </w:r>
    </w:p>
    <w:p w:rsidR="008B0D0C" w:rsidRDefault="008B0D0C" w:rsidP="008B0D0C">
      <w:pPr>
        <w:pStyle w:val="a4"/>
        <w:spacing w:line="276" w:lineRule="auto"/>
        <w:ind w:left="426"/>
      </w:pPr>
    </w:p>
    <w:p w:rsidR="008B0D0C" w:rsidRDefault="008B0D0C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B0D0C">
        <w:rPr>
          <w:lang w:val="en-US"/>
        </w:rPr>
        <w:t xml:space="preserve">What is a Data Flow Diagram? </w:t>
      </w:r>
      <w:r w:rsidRPr="000E3EA4">
        <w:t>[Электронный ресурс]. —  Lucid Software Inc, 202</w:t>
      </w:r>
      <w:r>
        <w:t>1</w:t>
      </w:r>
      <w:r w:rsidRPr="000E3EA4">
        <w:t xml:space="preserve">. — URL: </w:t>
      </w:r>
      <w:hyperlink r:id="rId15" w:history="1">
        <w:r w:rsidRPr="008B0D0C">
          <w:rPr>
            <w:rStyle w:val="ad"/>
            <w:i/>
            <w:u w:val="none"/>
          </w:rPr>
          <w:t>https://www.lucidchart.com/pages/data-flow-diagram</w:t>
        </w:r>
      </w:hyperlink>
      <w:r w:rsidRPr="000E3EA4">
        <w:t xml:space="preserve"> </w:t>
      </w:r>
      <w:r>
        <w:br/>
      </w:r>
      <w:r w:rsidRPr="000E3EA4">
        <w:t xml:space="preserve">(дата обращения: </w:t>
      </w:r>
      <w:r>
        <w:t>1</w:t>
      </w:r>
      <w:r w:rsidR="00A64185">
        <w:t>4</w:t>
      </w:r>
      <w:r w:rsidRPr="000E3EA4">
        <w:t>.</w:t>
      </w:r>
      <w:r>
        <w:t>05</w:t>
      </w:r>
      <w:r w:rsidRPr="000E3EA4">
        <w:t>.20</w:t>
      </w:r>
      <w:r>
        <w:t>21</w:t>
      </w:r>
      <w:r w:rsidRPr="000E3EA4">
        <w:t>)</w:t>
      </w:r>
    </w:p>
    <w:p w:rsidR="008B0D0C" w:rsidRDefault="008B0D0C" w:rsidP="008B0D0C">
      <w:pPr>
        <w:pStyle w:val="a4"/>
        <w:spacing w:line="276" w:lineRule="auto"/>
        <w:ind w:left="426"/>
      </w:pPr>
    </w:p>
    <w:p w:rsidR="008B0D0C" w:rsidRDefault="008B0D0C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8B0D0C">
        <w:rPr>
          <w:lang w:val="en-US"/>
        </w:rPr>
        <w:t>Visual Paradigm Tutorials: Data Flow Diagram [</w:t>
      </w:r>
      <w:r w:rsidRPr="000E3EA4">
        <w:t>Электронный</w:t>
      </w:r>
      <w:r w:rsidRPr="008B0D0C">
        <w:rPr>
          <w:lang w:val="en-US"/>
        </w:rPr>
        <w:t xml:space="preserve"> </w:t>
      </w:r>
      <w:r w:rsidRPr="000E3EA4">
        <w:t>ресурс</w:t>
      </w:r>
      <w:r w:rsidRPr="008B0D0C">
        <w:rPr>
          <w:lang w:val="en-US"/>
        </w:rPr>
        <w:t xml:space="preserve">]. — Visual Paradigm, 2021. — URL: </w:t>
      </w:r>
      <w:hyperlink r:id="rId16" w:history="1">
        <w:r w:rsidRPr="008B0D0C">
          <w:rPr>
            <w:rStyle w:val="ad"/>
            <w:i/>
            <w:u w:val="none"/>
            <w:lang w:val="en-US"/>
          </w:rPr>
          <w:t>https://www.visual-paradigm.com/tutorials/</w:t>
        </w:r>
      </w:hyperlink>
      <w:r w:rsidRPr="008B0D0C">
        <w:rPr>
          <w:lang w:val="en-US"/>
        </w:rPr>
        <w:t xml:space="preserve"> </w:t>
      </w:r>
      <w:r w:rsidRPr="008B0D0C">
        <w:rPr>
          <w:lang w:val="en-US"/>
        </w:rPr>
        <w:br/>
        <w:t>(</w:t>
      </w:r>
      <w:r w:rsidRPr="000E3EA4">
        <w:t>дата</w:t>
      </w:r>
      <w:r w:rsidRPr="008B0D0C">
        <w:rPr>
          <w:lang w:val="en-US"/>
        </w:rPr>
        <w:t xml:space="preserve"> </w:t>
      </w:r>
      <w:r w:rsidRPr="000E3EA4">
        <w:t>обращения</w:t>
      </w:r>
      <w:r w:rsidRPr="008B0D0C">
        <w:rPr>
          <w:lang w:val="en-US"/>
        </w:rPr>
        <w:t>: 1</w:t>
      </w:r>
      <w:r w:rsidR="00A64185" w:rsidRPr="00A64185">
        <w:rPr>
          <w:lang w:val="en-US"/>
        </w:rPr>
        <w:t>4</w:t>
      </w:r>
      <w:r w:rsidRPr="008B0D0C">
        <w:rPr>
          <w:lang w:val="en-US"/>
        </w:rPr>
        <w:t>.05.2021)</w:t>
      </w:r>
    </w:p>
    <w:p w:rsidR="00A64185" w:rsidRPr="00A64185" w:rsidRDefault="00A64185" w:rsidP="00A64185">
      <w:pPr>
        <w:pStyle w:val="a4"/>
        <w:spacing w:line="276" w:lineRule="auto"/>
        <w:rPr>
          <w:lang w:val="en-US"/>
        </w:rPr>
      </w:pPr>
    </w:p>
    <w:p w:rsidR="00A64185" w:rsidRPr="00A64185" w:rsidRDefault="00A64185" w:rsidP="00A64185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A64185">
        <w:rPr>
          <w:lang w:val="en-US"/>
        </w:rPr>
        <w:t>Process Specifications and Structured Decisions [</w:t>
      </w:r>
      <w:r w:rsidRPr="000E3EA4">
        <w:t>Электронный</w:t>
      </w:r>
      <w:r w:rsidRPr="00A64185">
        <w:rPr>
          <w:lang w:val="en-US"/>
        </w:rPr>
        <w:t xml:space="preserve"> </w:t>
      </w:r>
      <w:r w:rsidRPr="000E3EA4">
        <w:t>ресурс</w:t>
      </w:r>
      <w:r w:rsidRPr="00A64185">
        <w:rPr>
          <w:lang w:val="en-US"/>
        </w:rPr>
        <w:t xml:space="preserve">]. — W3computing.com, 2021. — URL: </w:t>
      </w:r>
      <w:hyperlink r:id="rId17" w:history="1">
        <w:r w:rsidRPr="00A64185">
          <w:rPr>
            <w:rStyle w:val="ad"/>
            <w:i/>
            <w:u w:val="none"/>
            <w:lang w:val="en-US"/>
          </w:rPr>
          <w:t>https://www.w3computing.com/systemsanalysis/process-specifications-structured-decisions/</w:t>
        </w:r>
      </w:hyperlink>
      <w:r w:rsidRPr="00A64185">
        <w:rPr>
          <w:lang w:val="en-US"/>
        </w:rPr>
        <w:t xml:space="preserve"> (</w:t>
      </w:r>
      <w:r>
        <w:t>дата</w:t>
      </w:r>
      <w:r w:rsidRPr="00A64185">
        <w:rPr>
          <w:lang w:val="en-US"/>
        </w:rPr>
        <w:t xml:space="preserve"> </w:t>
      </w:r>
      <w:r>
        <w:t>обращения</w:t>
      </w:r>
      <w:r w:rsidRPr="00A64185">
        <w:rPr>
          <w:lang w:val="en-US"/>
        </w:rPr>
        <w:t>: 14.05.2021)</w:t>
      </w:r>
    </w:p>
    <w:p w:rsidR="00A64185" w:rsidRPr="00A64185" w:rsidRDefault="00A64185" w:rsidP="00A64185">
      <w:pPr>
        <w:pStyle w:val="a4"/>
        <w:spacing w:line="276" w:lineRule="auto"/>
        <w:rPr>
          <w:lang w:val="en-US"/>
        </w:rPr>
      </w:pPr>
    </w:p>
    <w:p w:rsidR="00A64185" w:rsidRPr="00A64185" w:rsidRDefault="00A64185" w:rsidP="00A64185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A64185">
        <w:rPr>
          <w:lang w:val="en-US"/>
        </w:rPr>
        <w:t>Data and Process Modeling [</w:t>
      </w:r>
      <w:r w:rsidRPr="000E3EA4">
        <w:t>Электронный</w:t>
      </w:r>
      <w:r w:rsidRPr="00A64185">
        <w:rPr>
          <w:lang w:val="en-US"/>
        </w:rPr>
        <w:t xml:space="preserve"> </w:t>
      </w:r>
      <w:r w:rsidRPr="000E3EA4">
        <w:t>ресурс</w:t>
      </w:r>
      <w:r w:rsidRPr="00A64185">
        <w:rPr>
          <w:lang w:val="en-US"/>
        </w:rPr>
        <w:t xml:space="preserve">]. — Cengage, 2011. — URL: </w:t>
      </w:r>
      <w:hyperlink r:id="rId18" w:history="1">
        <w:r w:rsidRPr="00A64185">
          <w:rPr>
            <w:rStyle w:val="ad"/>
            <w:i/>
            <w:u w:val="none"/>
            <w:lang w:val="en-US"/>
          </w:rPr>
          <w:t>https://www.cengage.com/custom/static_content/OLC/1133274056/data/shelly81617_0538481617_00.08_chapter05.pdf</w:t>
        </w:r>
      </w:hyperlink>
      <w:r w:rsidRPr="00A64185">
        <w:rPr>
          <w:lang w:val="en-US"/>
        </w:rPr>
        <w:t xml:space="preserve"> (</w:t>
      </w:r>
      <w:r w:rsidRPr="000E3EA4">
        <w:t>дата</w:t>
      </w:r>
      <w:r w:rsidRPr="00A64185">
        <w:rPr>
          <w:lang w:val="en-US"/>
        </w:rPr>
        <w:t xml:space="preserve"> </w:t>
      </w:r>
      <w:r w:rsidRPr="000E3EA4">
        <w:t>обращения</w:t>
      </w:r>
      <w:r w:rsidRPr="00A64185">
        <w:rPr>
          <w:lang w:val="en-US"/>
        </w:rPr>
        <w:t>: 14.05.2021)</w:t>
      </w:r>
    </w:p>
    <w:p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16042B">
      <w:pgSz w:w="11906" w:h="16838"/>
      <w:pgMar w:top="1134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3EF" w:rsidRDefault="00D753EF" w:rsidP="00A2168A">
      <w:r>
        <w:separator/>
      </w:r>
    </w:p>
  </w:endnote>
  <w:endnote w:type="continuationSeparator" w:id="0">
    <w:p w:rsidR="00D753EF" w:rsidRDefault="00D753EF" w:rsidP="00A21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298390"/>
      <w:docPartObj>
        <w:docPartGallery w:val="Page Numbers (Bottom of Page)"/>
        <w:docPartUnique/>
      </w:docPartObj>
    </w:sdtPr>
    <w:sdtContent>
      <w:p w:rsidR="00700E62" w:rsidRDefault="00511DA6">
        <w:pPr>
          <w:pStyle w:val="a9"/>
          <w:jc w:val="center"/>
        </w:pPr>
        <w:fldSimple w:instr="PAGE   \* MERGEFORMAT">
          <w:r w:rsidR="00167045">
            <w:rPr>
              <w:noProof/>
            </w:rPr>
            <w:t>10</w:t>
          </w:r>
        </w:fldSimple>
      </w:p>
    </w:sdtContent>
  </w:sdt>
  <w:p w:rsidR="00700E62" w:rsidRDefault="00700E6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62" w:rsidRPr="00D62664" w:rsidRDefault="00700E62" w:rsidP="00A2168A">
    <w:pPr>
      <w:pStyle w:val="a4"/>
      <w:jc w:val="center"/>
    </w:pPr>
    <w:r w:rsidRPr="00A2168A">
      <w:t>Санкт-Петербург 20</w:t>
    </w:r>
    <w:r>
      <w:rPr>
        <w:lang w:val="en-US"/>
      </w:rPr>
      <w:t>2</w:t>
    </w:r>
    <w:r>
      <w:t>1</w:t>
    </w:r>
  </w:p>
  <w:p w:rsidR="00700E62" w:rsidRPr="00A2168A" w:rsidRDefault="00700E62" w:rsidP="00A2168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3EF" w:rsidRDefault="00D753EF" w:rsidP="00A2168A">
      <w:r>
        <w:separator/>
      </w:r>
    </w:p>
  </w:footnote>
  <w:footnote w:type="continuationSeparator" w:id="0">
    <w:p w:rsidR="00D753EF" w:rsidRDefault="00D753EF" w:rsidP="00A21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62" w:rsidRPr="00B61255" w:rsidRDefault="00700E62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62" w:rsidRDefault="00700E62" w:rsidP="00A2168A">
    <w:pPr>
      <w:pStyle w:val="a4"/>
      <w:spacing w:line="360" w:lineRule="auto"/>
      <w:jc w:val="center"/>
    </w:pPr>
  </w:p>
  <w:p w:rsidR="00700E62" w:rsidRPr="00B07F75" w:rsidRDefault="00700E62" w:rsidP="00A2168A">
    <w:pPr>
      <w:pStyle w:val="a4"/>
      <w:spacing w:line="360" w:lineRule="auto"/>
      <w:jc w:val="center"/>
    </w:pPr>
    <w:r w:rsidRPr="00B07F75">
      <w:t>МИНИСТЕРСТВО НАУКИ И ВЫСШЕГО ОБРАЗОВАНИЯ РОССИЙСКОЙ ФЕДЕРАЦИИ</w:t>
    </w:r>
  </w:p>
  <w:p w:rsidR="00700E62" w:rsidRPr="00A2168A" w:rsidRDefault="00700E62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:rsidR="00700E62" w:rsidRPr="00A2168A" w:rsidRDefault="00700E62" w:rsidP="00A2168A">
    <w:pPr>
      <w:pStyle w:val="a4"/>
      <w:jc w:val="center"/>
    </w:pPr>
    <w:r w:rsidRPr="00A2168A">
      <w:t>«САНКТ-ПЕТЕРБУРГСКИЙ ГОСУДАРСТВЕННЫЙ УНИВЕРСИТЕТ</w:t>
    </w:r>
  </w:p>
  <w:p w:rsidR="00700E62" w:rsidRPr="00A2168A" w:rsidRDefault="00700E62" w:rsidP="00A2168A">
    <w:pPr>
      <w:pStyle w:val="a4"/>
      <w:jc w:val="center"/>
    </w:pPr>
    <w:r w:rsidRPr="00A2168A">
      <w:t>АЭРОКОСМИЧЕСКОГО ПРИБОРОСТРОЕНИЯ»</w:t>
    </w:r>
  </w:p>
  <w:p w:rsidR="00700E62" w:rsidRPr="00A2168A" w:rsidRDefault="00700E62" w:rsidP="00A2168A">
    <w:pPr>
      <w:pStyle w:val="a4"/>
      <w:jc w:val="center"/>
    </w:pPr>
  </w:p>
  <w:p w:rsidR="00700E62" w:rsidRPr="00A2168A" w:rsidRDefault="00700E62" w:rsidP="00A2168A">
    <w:pPr>
      <w:pStyle w:val="a4"/>
      <w:jc w:val="center"/>
    </w:pPr>
    <w:r w:rsidRPr="00A2168A">
      <w:t>КАФЕДРА КОМПЬЮТЕРНЫХ ТЕХНОЛОГИЙ</w:t>
    </w:r>
  </w:p>
  <w:p w:rsidR="00700E62" w:rsidRPr="00A2168A" w:rsidRDefault="00700E62" w:rsidP="00A2168A">
    <w:pPr>
      <w:pStyle w:val="a4"/>
      <w:jc w:val="center"/>
    </w:pPr>
    <w:r w:rsidRPr="00A2168A">
      <w:t>И ПРОГРАММНОЙ ИНЖЕНЕРИИ (КАФЕДРА №43)</w:t>
    </w:r>
  </w:p>
  <w:p w:rsidR="00700E62" w:rsidRDefault="00700E6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E495929"/>
    <w:multiLevelType w:val="hybridMultilevel"/>
    <w:tmpl w:val="71926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15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4"/>
  </w:num>
  <w:num w:numId="10">
    <w:abstractNumId w:val="16"/>
  </w:num>
  <w:num w:numId="11">
    <w:abstractNumId w:val="5"/>
  </w:num>
  <w:num w:numId="12">
    <w:abstractNumId w:val="9"/>
  </w:num>
  <w:num w:numId="13">
    <w:abstractNumId w:val="6"/>
  </w:num>
  <w:num w:numId="14">
    <w:abstractNumId w:val="1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1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E10"/>
    <w:rsid w:val="000069A9"/>
    <w:rsid w:val="00010811"/>
    <w:rsid w:val="00012889"/>
    <w:rsid w:val="000132E0"/>
    <w:rsid w:val="00024452"/>
    <w:rsid w:val="00026DAD"/>
    <w:rsid w:val="00030772"/>
    <w:rsid w:val="00033532"/>
    <w:rsid w:val="0003488D"/>
    <w:rsid w:val="00036250"/>
    <w:rsid w:val="00056EDA"/>
    <w:rsid w:val="00065E10"/>
    <w:rsid w:val="00065E22"/>
    <w:rsid w:val="000773A0"/>
    <w:rsid w:val="000C7A1F"/>
    <w:rsid w:val="000D4205"/>
    <w:rsid w:val="000D5343"/>
    <w:rsid w:val="000E5450"/>
    <w:rsid w:val="000F1998"/>
    <w:rsid w:val="001064F0"/>
    <w:rsid w:val="001125F9"/>
    <w:rsid w:val="00124701"/>
    <w:rsid w:val="001315A6"/>
    <w:rsid w:val="001426FB"/>
    <w:rsid w:val="00143FBE"/>
    <w:rsid w:val="00154554"/>
    <w:rsid w:val="0016042B"/>
    <w:rsid w:val="00160DE8"/>
    <w:rsid w:val="00167045"/>
    <w:rsid w:val="00184D07"/>
    <w:rsid w:val="0019766A"/>
    <w:rsid w:val="001B632C"/>
    <w:rsid w:val="001B6775"/>
    <w:rsid w:val="001D0EA4"/>
    <w:rsid w:val="001E1318"/>
    <w:rsid w:val="00213616"/>
    <w:rsid w:val="00235EBC"/>
    <w:rsid w:val="00237F6A"/>
    <w:rsid w:val="002453AF"/>
    <w:rsid w:val="00264298"/>
    <w:rsid w:val="002757CC"/>
    <w:rsid w:val="00277C28"/>
    <w:rsid w:val="002823A4"/>
    <w:rsid w:val="00282BC4"/>
    <w:rsid w:val="002956DD"/>
    <w:rsid w:val="002A0652"/>
    <w:rsid w:val="002B064A"/>
    <w:rsid w:val="002C4948"/>
    <w:rsid w:val="002F368A"/>
    <w:rsid w:val="002F6592"/>
    <w:rsid w:val="00300D5D"/>
    <w:rsid w:val="00322859"/>
    <w:rsid w:val="00332CE2"/>
    <w:rsid w:val="003452C2"/>
    <w:rsid w:val="003A0B6C"/>
    <w:rsid w:val="003A5504"/>
    <w:rsid w:val="003A6261"/>
    <w:rsid w:val="003B32AF"/>
    <w:rsid w:val="003D200C"/>
    <w:rsid w:val="003E1D61"/>
    <w:rsid w:val="003E297B"/>
    <w:rsid w:val="00404A4E"/>
    <w:rsid w:val="004105D8"/>
    <w:rsid w:val="0042336C"/>
    <w:rsid w:val="00442516"/>
    <w:rsid w:val="004442F2"/>
    <w:rsid w:val="00454382"/>
    <w:rsid w:val="00455963"/>
    <w:rsid w:val="004606DC"/>
    <w:rsid w:val="00461B48"/>
    <w:rsid w:val="004A6200"/>
    <w:rsid w:val="004B0406"/>
    <w:rsid w:val="004D2964"/>
    <w:rsid w:val="004E4522"/>
    <w:rsid w:val="004E7CF9"/>
    <w:rsid w:val="00511DA6"/>
    <w:rsid w:val="00516527"/>
    <w:rsid w:val="00536D76"/>
    <w:rsid w:val="00545D5E"/>
    <w:rsid w:val="00555EAF"/>
    <w:rsid w:val="00557B58"/>
    <w:rsid w:val="0056520A"/>
    <w:rsid w:val="005740A7"/>
    <w:rsid w:val="00585EAB"/>
    <w:rsid w:val="005A029C"/>
    <w:rsid w:val="005A22DE"/>
    <w:rsid w:val="005C3A6A"/>
    <w:rsid w:val="005E5695"/>
    <w:rsid w:val="00610C54"/>
    <w:rsid w:val="006452BC"/>
    <w:rsid w:val="00671A89"/>
    <w:rsid w:val="00674616"/>
    <w:rsid w:val="00682766"/>
    <w:rsid w:val="0068470F"/>
    <w:rsid w:val="00692E1A"/>
    <w:rsid w:val="006A0E58"/>
    <w:rsid w:val="006A2FB9"/>
    <w:rsid w:val="006B279D"/>
    <w:rsid w:val="006D2FB5"/>
    <w:rsid w:val="006D4424"/>
    <w:rsid w:val="006F36F8"/>
    <w:rsid w:val="00700E62"/>
    <w:rsid w:val="00703C63"/>
    <w:rsid w:val="0075266B"/>
    <w:rsid w:val="0076144C"/>
    <w:rsid w:val="00762CA8"/>
    <w:rsid w:val="007750A2"/>
    <w:rsid w:val="00782E99"/>
    <w:rsid w:val="00785988"/>
    <w:rsid w:val="00791341"/>
    <w:rsid w:val="007A7E4D"/>
    <w:rsid w:val="007B70D2"/>
    <w:rsid w:val="007D2EC7"/>
    <w:rsid w:val="007E1A31"/>
    <w:rsid w:val="007E4D71"/>
    <w:rsid w:val="00800C16"/>
    <w:rsid w:val="0080319C"/>
    <w:rsid w:val="0081125C"/>
    <w:rsid w:val="008267D4"/>
    <w:rsid w:val="008461F1"/>
    <w:rsid w:val="0084629E"/>
    <w:rsid w:val="00846655"/>
    <w:rsid w:val="00872FA3"/>
    <w:rsid w:val="008846BB"/>
    <w:rsid w:val="00887771"/>
    <w:rsid w:val="00897494"/>
    <w:rsid w:val="008A23A1"/>
    <w:rsid w:val="008B0D0C"/>
    <w:rsid w:val="008B4096"/>
    <w:rsid w:val="00912FFA"/>
    <w:rsid w:val="00914A6C"/>
    <w:rsid w:val="00926D7B"/>
    <w:rsid w:val="00935863"/>
    <w:rsid w:val="00936A89"/>
    <w:rsid w:val="00982C72"/>
    <w:rsid w:val="00996FAA"/>
    <w:rsid w:val="009A4ED9"/>
    <w:rsid w:val="009A6789"/>
    <w:rsid w:val="009B56F9"/>
    <w:rsid w:val="009C7217"/>
    <w:rsid w:val="009D671B"/>
    <w:rsid w:val="009E0F8B"/>
    <w:rsid w:val="00A10CFE"/>
    <w:rsid w:val="00A200B0"/>
    <w:rsid w:val="00A2168A"/>
    <w:rsid w:val="00A3115E"/>
    <w:rsid w:val="00A41A70"/>
    <w:rsid w:val="00A523C3"/>
    <w:rsid w:val="00A637C1"/>
    <w:rsid w:val="00A64185"/>
    <w:rsid w:val="00A812E0"/>
    <w:rsid w:val="00A84963"/>
    <w:rsid w:val="00A95DE5"/>
    <w:rsid w:val="00A97C6E"/>
    <w:rsid w:val="00AD2293"/>
    <w:rsid w:val="00AF2DC8"/>
    <w:rsid w:val="00B00B7A"/>
    <w:rsid w:val="00B07F75"/>
    <w:rsid w:val="00B53BBB"/>
    <w:rsid w:val="00B56AC4"/>
    <w:rsid w:val="00B60353"/>
    <w:rsid w:val="00B61255"/>
    <w:rsid w:val="00B91029"/>
    <w:rsid w:val="00B96D90"/>
    <w:rsid w:val="00BA52C6"/>
    <w:rsid w:val="00BC3E48"/>
    <w:rsid w:val="00BC7A58"/>
    <w:rsid w:val="00BE77AF"/>
    <w:rsid w:val="00BF09BD"/>
    <w:rsid w:val="00BF55A3"/>
    <w:rsid w:val="00BF584C"/>
    <w:rsid w:val="00C273DA"/>
    <w:rsid w:val="00C42CB2"/>
    <w:rsid w:val="00C567F5"/>
    <w:rsid w:val="00C57B30"/>
    <w:rsid w:val="00C64301"/>
    <w:rsid w:val="00C82D07"/>
    <w:rsid w:val="00C87389"/>
    <w:rsid w:val="00C87B9A"/>
    <w:rsid w:val="00CB47C3"/>
    <w:rsid w:val="00CD09E4"/>
    <w:rsid w:val="00CD166C"/>
    <w:rsid w:val="00CF6225"/>
    <w:rsid w:val="00D02151"/>
    <w:rsid w:val="00D021F0"/>
    <w:rsid w:val="00D21A17"/>
    <w:rsid w:val="00D239E4"/>
    <w:rsid w:val="00D337AC"/>
    <w:rsid w:val="00D36A6F"/>
    <w:rsid w:val="00D456D4"/>
    <w:rsid w:val="00D62664"/>
    <w:rsid w:val="00D6738F"/>
    <w:rsid w:val="00D753EF"/>
    <w:rsid w:val="00D84B66"/>
    <w:rsid w:val="00D946B8"/>
    <w:rsid w:val="00DB1C85"/>
    <w:rsid w:val="00DD2C77"/>
    <w:rsid w:val="00DD3FBD"/>
    <w:rsid w:val="00DF674A"/>
    <w:rsid w:val="00E173C0"/>
    <w:rsid w:val="00E22340"/>
    <w:rsid w:val="00E372D3"/>
    <w:rsid w:val="00E56AE9"/>
    <w:rsid w:val="00E75021"/>
    <w:rsid w:val="00EA38BC"/>
    <w:rsid w:val="00EB3BC2"/>
    <w:rsid w:val="00EC23D4"/>
    <w:rsid w:val="00ED0534"/>
    <w:rsid w:val="00EE3E8C"/>
    <w:rsid w:val="00EF053F"/>
    <w:rsid w:val="00F06DB4"/>
    <w:rsid w:val="00F14D6B"/>
    <w:rsid w:val="00F24553"/>
    <w:rsid w:val="00F331AD"/>
    <w:rsid w:val="00F4067A"/>
    <w:rsid w:val="00FA6D05"/>
    <w:rsid w:val="00FC5D83"/>
    <w:rsid w:val="00FD5341"/>
    <w:rsid w:val="00FE7A40"/>
    <w:rsid w:val="00FF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e">
    <w:name w:val="Balloon Text"/>
    <w:basedOn w:val="a0"/>
    <w:link w:val="af"/>
    <w:uiPriority w:val="99"/>
    <w:semiHidden/>
    <w:unhideWhenUsed/>
    <w:rsid w:val="00E7502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E75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www.cengage.com/custom/static_content/OLC/1133274056/data/shelly81617_0538481617_00.08_chapter0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w3computing.com/systemsanalysis/process-specifications-structured-decis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sual-paradigm.com/tutorial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data-flow-diagram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1990-13AD-4DD8-87BC-27EB0A2E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Z</cp:lastModifiedBy>
  <cp:revision>44</cp:revision>
  <dcterms:created xsi:type="dcterms:W3CDTF">2019-09-12T21:24:00Z</dcterms:created>
  <dcterms:modified xsi:type="dcterms:W3CDTF">2021-06-09T12:21:00Z</dcterms:modified>
</cp:coreProperties>
</file>