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D2" w:rsidRPr="00F7104A" w:rsidRDefault="006260AA" w:rsidP="006260AA">
      <w:pPr>
        <w:rPr>
          <w:rFonts w:ascii="Times New Roman" w:hAnsi="Times New Roman" w:cs="Times New Roman"/>
          <w:b/>
        </w:rPr>
      </w:pPr>
      <w:r w:rsidRPr="00F7104A">
        <w:rPr>
          <w:rFonts w:ascii="Times New Roman" w:hAnsi="Times New Roman" w:cs="Times New Roman"/>
          <w:b/>
        </w:rPr>
        <w:t xml:space="preserve">Слайд 3.  </w:t>
      </w:r>
      <w:r w:rsidR="00EF36C2" w:rsidRPr="00F7104A">
        <w:rPr>
          <w:rFonts w:ascii="Times New Roman" w:hAnsi="Times New Roman" w:cs="Times New Roman"/>
          <w:b/>
        </w:rPr>
        <w:t>(Схема управления по прогнозирующей модели</w:t>
      </w:r>
      <w:r w:rsidR="00EF36C2" w:rsidRPr="00F7104A">
        <w:rPr>
          <w:rFonts w:ascii="Times New Roman" w:hAnsi="Times New Roman" w:cs="Times New Roman"/>
          <w:b/>
        </w:rPr>
        <w:t xml:space="preserve"> 1</w:t>
      </w:r>
      <w:r w:rsidR="00EF36C2" w:rsidRPr="00F7104A">
        <w:rPr>
          <w:rFonts w:ascii="Times New Roman" w:hAnsi="Times New Roman" w:cs="Times New Roman"/>
          <w:b/>
        </w:rPr>
        <w:t>)</w:t>
      </w:r>
      <w:r w:rsidR="00EF36C2" w:rsidRPr="00F7104A">
        <w:rPr>
          <w:rFonts w:ascii="Times New Roman" w:hAnsi="Times New Roman" w:cs="Times New Roman"/>
          <w:b/>
        </w:rPr>
        <w:tab/>
      </w:r>
    </w:p>
    <w:p w:rsidR="0084512C" w:rsidRPr="00F7104A" w:rsidRDefault="006260AA" w:rsidP="000454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В результате постоянно меняющейся экономики процесса</w:t>
      </w:r>
      <w:r w:rsidRPr="00F7104A">
        <w:rPr>
          <w:rFonts w:ascii="Times New Roman" w:hAnsi="Times New Roman" w:cs="Times New Roman"/>
        </w:rPr>
        <w:t xml:space="preserve"> </w:t>
      </w:r>
      <w:r w:rsidRPr="00F7104A">
        <w:rPr>
          <w:rFonts w:ascii="Times New Roman" w:hAnsi="Times New Roman" w:cs="Times New Roman"/>
        </w:rPr>
        <w:t>(например, переменное сырье, изменение цен на энергоносители и т. д.), цели и стратегии технологических процессов необходимо часто обновлять, чтобы</w:t>
      </w:r>
      <w:r w:rsidRPr="00F7104A">
        <w:rPr>
          <w:rFonts w:ascii="Times New Roman" w:hAnsi="Times New Roman" w:cs="Times New Roman"/>
        </w:rPr>
        <w:t xml:space="preserve"> </w:t>
      </w:r>
      <w:r w:rsidRPr="00F7104A">
        <w:rPr>
          <w:rFonts w:ascii="Times New Roman" w:hAnsi="Times New Roman" w:cs="Times New Roman"/>
        </w:rPr>
        <w:t>учитывать эти изменения.</w:t>
      </w:r>
      <w:r w:rsidR="000454D2" w:rsidRPr="00F7104A">
        <w:rPr>
          <w:rFonts w:ascii="Times New Roman" w:hAnsi="Times New Roman" w:cs="Times New Roman"/>
        </w:rPr>
        <w:t xml:space="preserve"> В силу вышесказанного при управлении химическими процессами принято разделять экономические цели и процесс управления на 2 этапа.</w:t>
      </w:r>
    </w:p>
    <w:p w:rsidR="0084512C" w:rsidRPr="00F7104A" w:rsidRDefault="0084512C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 xml:space="preserve">На первом этапе, который называется оптимизация в реальном времени выбирается экономическая целевая </w:t>
      </w:r>
      <w:proofErr w:type="gramStart"/>
      <w:r w:rsidRPr="00F7104A">
        <w:rPr>
          <w:rFonts w:ascii="Times New Roman" w:hAnsi="Times New Roman" w:cs="Times New Roman"/>
        </w:rPr>
        <w:t>функция  и</w:t>
      </w:r>
      <w:proofErr w:type="gramEnd"/>
      <w:r w:rsidRPr="00F7104A">
        <w:rPr>
          <w:rFonts w:ascii="Times New Roman" w:hAnsi="Times New Roman" w:cs="Times New Roman"/>
        </w:rPr>
        <w:t xml:space="preserve"> формулируется задача оптимизации при ограничениях, задающихся существенными условиями (ценами на рынке, объемами запасов и так далее). Результатом этапа оптимизации в реальном времени является положение равновесия системы (</w:t>
      </w:r>
      <w:proofErr w:type="spellStart"/>
      <w:r w:rsidRPr="00F7104A">
        <w:rPr>
          <w:rFonts w:ascii="Times New Roman" w:hAnsi="Times New Roman" w:cs="Times New Roman"/>
        </w:rPr>
        <w:t>steady-state</w:t>
      </w:r>
      <w:proofErr w:type="spellEnd"/>
      <w:r w:rsidRPr="00F7104A">
        <w:rPr>
          <w:rFonts w:ascii="Times New Roman" w:hAnsi="Times New Roman" w:cs="Times New Roman"/>
        </w:rPr>
        <w:t xml:space="preserve">). </w:t>
      </w:r>
    </w:p>
    <w:p w:rsidR="0084512C" w:rsidRPr="00F7104A" w:rsidRDefault="0084512C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F7104A">
        <w:rPr>
          <w:rFonts w:ascii="Times New Roman" w:hAnsi="Times New Roman" w:cs="Times New Roman"/>
        </w:rPr>
        <w:t xml:space="preserve">На втором этапе применяются методы теории управления, в частности, в последние годы большую популярность </w:t>
      </w:r>
      <w:proofErr w:type="spellStart"/>
      <w:r w:rsidRPr="00F7104A">
        <w:rPr>
          <w:rFonts w:ascii="Times New Roman" w:hAnsi="Times New Roman" w:cs="Times New Roman"/>
        </w:rPr>
        <w:t>преобретают</w:t>
      </w:r>
      <w:proofErr w:type="spellEnd"/>
      <w:r w:rsidRPr="00F7104A">
        <w:rPr>
          <w:rFonts w:ascii="Times New Roman" w:hAnsi="Times New Roman" w:cs="Times New Roman"/>
        </w:rPr>
        <w:t xml:space="preserve"> методы управления по прогнозирующей модели (MPC), для стабилизации и слежения за полученными равновесиями траектории. MPC использует динамическую модель процесса в задаче оптимизации, чтобы предсказать будущее развитие процесса в течение конечного периода времени, чтобы определить оптимальную входную траекторию относительно заданного индекса производительности. Кроме того, MPC может учитывать ограничения процесса и взаимодействия с несколькими переменными в задаче оптимизации. Таким образом, он обладает способностью оптимально управлять ограниченными нелинейными системами с несколькими входами и несколькими выходами. Традиционные формулировки MPC используют </w:t>
      </w:r>
      <w:r w:rsidR="00605EEA" w:rsidRPr="00F7104A">
        <w:rPr>
          <w:rFonts w:ascii="Times New Roman" w:hAnsi="Times New Roman" w:cs="Times New Roman"/>
        </w:rPr>
        <w:t>квадратичную целевую функцию</w:t>
      </w:r>
      <w:r w:rsidR="00605EEA" w:rsidRPr="00F7104A">
        <w:rPr>
          <w:rFonts w:ascii="Times New Roman" w:hAnsi="Times New Roman" w:cs="Times New Roman"/>
        </w:rPr>
        <w:t>, которая</w:t>
      </w:r>
      <w:r w:rsidRPr="00F7104A">
        <w:rPr>
          <w:rFonts w:ascii="Times New Roman" w:hAnsi="Times New Roman" w:cs="Times New Roman"/>
        </w:rPr>
        <w:t xml:space="preserve"> по существу является мерой прогнозируемого отклонения ошибки состояний и входных данных от их соответствующих стационарных значений, чтобы принудительно довести процесс до (экономически) оптимального состояния.</w:t>
      </w:r>
    </w:p>
    <w:p w:rsidR="00605EEA" w:rsidRPr="00F7104A" w:rsidRDefault="00605EEA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512C" w:rsidRPr="00F7104A" w:rsidRDefault="0084512C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104A">
        <w:rPr>
          <w:rFonts w:ascii="Times New Roman" w:hAnsi="Times New Roman" w:cs="Times New Roman"/>
          <w:b/>
        </w:rPr>
        <w:t>Слайд 4.</w:t>
      </w:r>
      <w:r w:rsidR="007D479C" w:rsidRPr="00F7104A">
        <w:rPr>
          <w:rFonts w:ascii="Times New Roman" w:hAnsi="Times New Roman" w:cs="Times New Roman"/>
          <w:b/>
        </w:rPr>
        <w:t xml:space="preserve"> </w:t>
      </w:r>
      <w:r w:rsidR="00EF36C2" w:rsidRPr="00F7104A">
        <w:rPr>
          <w:rFonts w:ascii="Times New Roman" w:hAnsi="Times New Roman" w:cs="Times New Roman"/>
          <w:b/>
        </w:rPr>
        <w:t>(Схема управления по прогнозирующей модели 2)</w:t>
      </w:r>
      <w:r w:rsidR="007D479C" w:rsidRPr="00F7104A">
        <w:rPr>
          <w:rFonts w:ascii="Times New Roman" w:hAnsi="Times New Roman" w:cs="Times New Roman"/>
          <w:b/>
        </w:rPr>
        <w:tab/>
      </w:r>
    </w:p>
    <w:p w:rsidR="007D479C" w:rsidRPr="00F7104A" w:rsidRDefault="007D479C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427F38" w:rsidRPr="00F7104A" w:rsidRDefault="00427F38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Приведенная схема реализуется в системе управления с обратной связью.</w:t>
      </w:r>
    </w:p>
    <w:p w:rsidR="007D479C" w:rsidRPr="00F7104A" w:rsidRDefault="00427F38" w:rsidP="007D479C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7104A">
        <w:rPr>
          <w:rFonts w:ascii="Times New Roman" w:hAnsi="Times New Roman" w:cs="Times New Roman"/>
        </w:rPr>
        <w:t>М</w:t>
      </w:r>
      <w:r w:rsidR="007D479C" w:rsidRPr="00F7104A">
        <w:rPr>
          <w:rFonts w:ascii="Times New Roman" w:hAnsi="Times New Roman" w:cs="Times New Roman"/>
        </w:rPr>
        <w:t xml:space="preserve">ожно выделить некоторые </w:t>
      </w:r>
      <w:proofErr w:type="gramStart"/>
      <w:r w:rsidR="007D479C" w:rsidRPr="00F7104A">
        <w:rPr>
          <w:rFonts w:ascii="Times New Roman" w:hAnsi="Times New Roman" w:cs="Times New Roman"/>
        </w:rPr>
        <w:t xml:space="preserve">особенности </w:t>
      </w:r>
      <w:r w:rsidR="007D479C" w:rsidRPr="00F7104A">
        <w:rPr>
          <w:rFonts w:cs="F16"/>
        </w:rPr>
        <w:t xml:space="preserve"> </w:t>
      </w:r>
      <w:r w:rsidR="007D479C" w:rsidRPr="00F7104A">
        <w:rPr>
          <w:rFonts w:ascii="Times New Roman" w:hAnsi="Times New Roman" w:cs="Times New Roman"/>
        </w:rPr>
        <w:t>схемы</w:t>
      </w:r>
      <w:proofErr w:type="gramEnd"/>
      <w:r w:rsidR="007D479C" w:rsidRPr="00F7104A">
        <w:rPr>
          <w:rFonts w:ascii="Times New Roman" w:hAnsi="Times New Roman" w:cs="Times New Roman"/>
        </w:rPr>
        <w:t xml:space="preserve"> управления по прогнозирующей модели:</w:t>
      </w:r>
    </w:p>
    <w:p w:rsidR="007D479C" w:rsidRPr="00F7104A" w:rsidRDefault="007D479C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7D479C" w:rsidRPr="00F7104A" w:rsidRDefault="007D479C" w:rsidP="007D47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Можно использовать нелинейные системы обыкновенных дифференциальных уравнений в качестве прогнозирующей модели.</w:t>
      </w:r>
    </w:p>
    <w:p w:rsidR="007D479C" w:rsidRPr="00F7104A" w:rsidRDefault="007D479C" w:rsidP="007D47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479C" w:rsidRPr="00F7104A" w:rsidRDefault="007D479C" w:rsidP="007D47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Управление по прогнозирующей модели позволяет учитывать ограничения, которые наложены на управляющие переменные, и на вектора состояния.</w:t>
      </w:r>
    </w:p>
    <w:p w:rsidR="007D479C" w:rsidRPr="00F7104A" w:rsidRDefault="007D479C" w:rsidP="007D4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479C" w:rsidRPr="00F7104A" w:rsidRDefault="007D479C" w:rsidP="007D47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Подход предусматривает минимизацию функционала, который характеризует качество управления, в режиме реального времени.</w:t>
      </w:r>
    </w:p>
    <w:p w:rsidR="007D479C" w:rsidRPr="00F7104A" w:rsidRDefault="007D479C" w:rsidP="007D479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479C" w:rsidRPr="00F7104A" w:rsidRDefault="007D479C" w:rsidP="007D47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Предсказанное поведение динамического объекта, отличается от его реального движения.</w:t>
      </w:r>
    </w:p>
    <w:p w:rsidR="007D479C" w:rsidRPr="00F7104A" w:rsidRDefault="007D479C" w:rsidP="007D4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64FA" w:rsidRPr="00F7104A" w:rsidRDefault="007D479C" w:rsidP="00CA64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Управлению по прогнозирующей модели необходимо, чтобы текущее состояние объекта измерялось или оценивалось.</w:t>
      </w:r>
    </w:p>
    <w:p w:rsidR="00CA64FA" w:rsidRPr="00F7104A" w:rsidRDefault="00CA64FA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4512C" w:rsidRPr="00F7104A" w:rsidRDefault="00CA64FA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104A">
        <w:rPr>
          <w:rFonts w:ascii="Times New Roman" w:hAnsi="Times New Roman" w:cs="Times New Roman"/>
          <w:b/>
        </w:rPr>
        <w:t>Слайд 5</w:t>
      </w:r>
      <w:r w:rsidRPr="00F7104A">
        <w:rPr>
          <w:rFonts w:ascii="Times New Roman" w:hAnsi="Times New Roman" w:cs="Times New Roman"/>
          <w:b/>
        </w:rPr>
        <w:t>. (</w:t>
      </w:r>
      <w:r w:rsidRPr="00F7104A">
        <w:rPr>
          <w:rFonts w:ascii="Times New Roman" w:hAnsi="Times New Roman" w:cs="Times New Roman"/>
          <w:b/>
        </w:rPr>
        <w:t>Задача оптимизации неоклассической модели экономического роста</w:t>
      </w:r>
      <w:r w:rsidR="00E43FA0" w:rsidRPr="00F7104A">
        <w:rPr>
          <w:rFonts w:ascii="Times New Roman" w:hAnsi="Times New Roman" w:cs="Times New Roman"/>
          <w:b/>
        </w:rPr>
        <w:t xml:space="preserve"> 1</w:t>
      </w:r>
      <w:r w:rsidRPr="00F7104A">
        <w:rPr>
          <w:rFonts w:ascii="Times New Roman" w:hAnsi="Times New Roman" w:cs="Times New Roman"/>
          <w:b/>
        </w:rPr>
        <w:t>)</w:t>
      </w:r>
    </w:p>
    <w:p w:rsidR="00CA64FA" w:rsidRPr="00F7104A" w:rsidRDefault="00CA64FA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4512C" w:rsidRPr="00F7104A" w:rsidRDefault="00CA64FA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 xml:space="preserve">Теперь рассмотрим один </w:t>
      </w:r>
      <w:proofErr w:type="gramStart"/>
      <w:r w:rsidRPr="00F7104A">
        <w:rPr>
          <w:rFonts w:ascii="Times New Roman" w:hAnsi="Times New Roman" w:cs="Times New Roman"/>
        </w:rPr>
        <w:t>из примеров</w:t>
      </w:r>
      <w:proofErr w:type="gramEnd"/>
      <w:r w:rsidRPr="00F7104A">
        <w:rPr>
          <w:rFonts w:ascii="Times New Roman" w:hAnsi="Times New Roman" w:cs="Times New Roman"/>
        </w:rPr>
        <w:t xml:space="preserve"> описанных в работе, а именно, задачу оптимизации неоклассической модели экономического роста.</w:t>
      </w:r>
    </w:p>
    <w:p w:rsidR="00CA64FA" w:rsidRPr="00F7104A" w:rsidRDefault="00CA64FA" w:rsidP="00845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A64FA" w:rsidRPr="00F7104A" w:rsidRDefault="00CA64FA" w:rsidP="00CA6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Неоклассическая модель оптимального экономического роста описывает замкнутую агрегированную экономику. В замкнутой экономике произведенный продукт либо инвестируется в основные производственные фонды (капитал), либо потребляется.</w:t>
      </w:r>
    </w:p>
    <w:p w:rsidR="00CA64FA" w:rsidRPr="00F7104A" w:rsidRDefault="00CA64FA" w:rsidP="00CA6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В данной модели амортизации капитала не предполагается.</w:t>
      </w:r>
    </w:p>
    <w:p w:rsidR="00A0780A" w:rsidRPr="00F7104A" w:rsidRDefault="00CA64FA" w:rsidP="00CA6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 xml:space="preserve">Неоклассическая модель оптимального экономического роста (c логарифмической функцией мгновенной полезности) формулируется в виде следующей задачи оптимального управления. </w:t>
      </w:r>
    </w:p>
    <w:p w:rsidR="00CA64FA" w:rsidRPr="00F7104A" w:rsidRDefault="00CA64FA" w:rsidP="00CA64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 w:rsidRPr="00F7104A">
        <w:rPr>
          <w:rFonts w:ascii="Times New Roman" w:hAnsi="Times New Roman" w:cs="Times New Roman"/>
        </w:rPr>
        <w:lastRenderedPageBreak/>
        <w:t xml:space="preserve">Где </w:t>
      </w:r>
      <m:oMath>
        <m:r>
          <w:rPr>
            <w:rFonts w:ascii="Cambria Math" w:hAnsi="Cambria Math" w:cs="Times New Roman"/>
          </w:rPr>
          <m:t>1-</m:t>
        </m:r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</m:t>
        </m:r>
      </m:oMath>
      <w:r w:rsidRPr="00F7104A">
        <w:rPr>
          <w:rFonts w:ascii="Times New Roman" w:eastAsiaTheme="minorEastAsia" w:hAnsi="Times New Roman" w:cs="Times New Roman"/>
        </w:rPr>
        <w:t xml:space="preserve"> – описывает величину мгновенного потребления на единицу трудовых ресурсов</w:t>
      </w:r>
      <w:r w:rsidR="00A0780A" w:rsidRPr="00F7104A"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="00A0780A" w:rsidRPr="00F7104A">
        <w:rPr>
          <w:rFonts w:ascii="Times New Roman" w:eastAsiaTheme="minorEastAsia" w:hAnsi="Times New Roman" w:cs="Times New Roman"/>
        </w:rPr>
        <w:t xml:space="preserve"> – величина капитала, приходящегося на единицу рабочей силы.  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x(t)</m:t>
            </m:r>
          </m:e>
        </m:acc>
      </m:oMath>
      <w:r w:rsidR="00A0780A" w:rsidRPr="00F7104A">
        <w:rPr>
          <w:rFonts w:ascii="Times New Roman" w:eastAsiaTheme="minorEastAsia" w:hAnsi="Times New Roman" w:cs="Times New Roman"/>
        </w:rPr>
        <w:t xml:space="preserve"> – отражает динамику изменения капитала на единицу рабочей силы.</w:t>
      </w:r>
    </w:p>
    <w:p w:rsidR="00E43FA0" w:rsidRPr="00F7104A" w:rsidRDefault="00E43FA0" w:rsidP="00CA64F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E43FA0" w:rsidRPr="00F7104A" w:rsidRDefault="00E43FA0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104A">
        <w:rPr>
          <w:rFonts w:ascii="Times New Roman" w:hAnsi="Times New Roman" w:cs="Times New Roman"/>
          <w:b/>
        </w:rPr>
        <w:t>Слайд 6</w:t>
      </w:r>
      <w:r w:rsidRPr="00F7104A">
        <w:rPr>
          <w:rFonts w:ascii="Times New Roman" w:hAnsi="Times New Roman" w:cs="Times New Roman"/>
          <w:b/>
        </w:rPr>
        <w:t>.</w:t>
      </w:r>
      <w:r w:rsidRPr="00F7104A">
        <w:rPr>
          <w:rFonts w:ascii="Times New Roman" w:hAnsi="Times New Roman" w:cs="Times New Roman"/>
          <w:b/>
        </w:rPr>
        <w:t xml:space="preserve"> (</w:t>
      </w:r>
      <w:r w:rsidRPr="00F7104A">
        <w:rPr>
          <w:rFonts w:ascii="Times New Roman" w:hAnsi="Times New Roman" w:cs="Times New Roman"/>
          <w:b/>
        </w:rPr>
        <w:t>Задача оптимизации неоклассической модели экономического роста</w:t>
      </w:r>
      <w:r w:rsidRPr="00F7104A">
        <w:rPr>
          <w:rFonts w:ascii="Times New Roman" w:hAnsi="Times New Roman" w:cs="Times New Roman"/>
          <w:b/>
        </w:rPr>
        <w:t xml:space="preserve"> 2)</w:t>
      </w:r>
    </w:p>
    <w:p w:rsidR="00E43FA0" w:rsidRPr="00F7104A" w:rsidRDefault="00E43FA0" w:rsidP="00E43FA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E43FA0" w:rsidRPr="00F7104A" w:rsidRDefault="00E43FA0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eastAsiaTheme="minorEastAsia" w:hAnsi="Times New Roman" w:cs="Times New Roman"/>
        </w:rPr>
        <w:t xml:space="preserve">На данном слайде составлена прогнозирующая задача оптимального управления для управления по прогнозирующей модели. Как говорилось ранее, в </w:t>
      </w:r>
      <w:r w:rsidRPr="00F7104A">
        <w:rPr>
          <w:rFonts w:ascii="Times New Roman" w:hAnsi="Times New Roman" w:cs="Times New Roman"/>
        </w:rPr>
        <w:t xml:space="preserve">схеме управления по прогнозирующей модели: критерий качества использует </w:t>
      </w:r>
      <w:r w:rsidRPr="00F7104A">
        <w:rPr>
          <w:rFonts w:ascii="Times New Roman" w:hAnsi="Times New Roman" w:cs="Times New Roman"/>
        </w:rPr>
        <w:t>квадратичную целевую функцию, которая по существу является мерой прогнозируемого отклонения ошибки состояний и входных данных от их соответствующих стационарных значений, чтобы принудительно довести процесс до (экономически) оптимального состояния.</w:t>
      </w:r>
    </w:p>
    <w:p w:rsidR="00E94BE4" w:rsidRPr="00F7104A" w:rsidRDefault="00E94BE4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4BE4" w:rsidRPr="00F7104A" w:rsidRDefault="00E94BE4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 xml:space="preserve">Уравнение (6) обеспечивает, что траектория предсказанного состояния </w:t>
      </w:r>
      <m:oMath>
        <m:r>
          <w:rPr>
            <w:rFonts w:ascii="Cambria Math" w:hAnsi="Cambria Math" w:cs="Times New Roman"/>
          </w:rPr>
          <m:t>x(t)</m:t>
        </m:r>
      </m:oMath>
      <w:r w:rsidRPr="00F7104A">
        <w:rPr>
          <w:rFonts w:ascii="Times New Roman" w:hAnsi="Times New Roman" w:cs="Times New Roman"/>
        </w:rPr>
        <w:t xml:space="preserve"> сходится к допустимому промежуточному состоянию. Остальные ограничения и обозначения аналогичны задаче (1) – (3).</w:t>
      </w:r>
    </w:p>
    <w:p w:rsidR="00CD4A53" w:rsidRPr="00F7104A" w:rsidRDefault="00CD4A53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4A53" w:rsidRPr="00F7104A" w:rsidRDefault="00CD4A53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Так как применяемый метод MPC разработан для моделей с дискретным временем, то для решения задачи (</w:t>
      </w:r>
      <w:proofErr w:type="gramStart"/>
      <w:r w:rsidRPr="00F7104A">
        <w:rPr>
          <w:rFonts w:ascii="Times New Roman" w:hAnsi="Times New Roman" w:cs="Times New Roman"/>
        </w:rPr>
        <w:t>4)-(</w:t>
      </w:r>
      <w:proofErr w:type="gramEnd"/>
      <w:r w:rsidRPr="00F7104A">
        <w:rPr>
          <w:rFonts w:ascii="Times New Roman" w:hAnsi="Times New Roman" w:cs="Times New Roman"/>
        </w:rPr>
        <w:t>7) необходимо произвести дискретизацию. В данном случае использовался метод Рунге-Кутты 4-го порядка.</w:t>
      </w:r>
    </w:p>
    <w:p w:rsidR="00CD4A53" w:rsidRPr="00F7104A" w:rsidRDefault="00CD4A53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4A53" w:rsidRPr="00F7104A" w:rsidRDefault="00CD4A53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 xml:space="preserve">Далее будут представлены рисунки построенные с помощью схемы </w:t>
      </w:r>
      <w:r w:rsidRPr="00F7104A">
        <w:rPr>
          <w:rFonts w:ascii="Times New Roman" w:hAnsi="Times New Roman" w:cs="Times New Roman"/>
          <w:lang w:val="en-US"/>
        </w:rPr>
        <w:t>MPC</w:t>
      </w:r>
      <w:r w:rsidRPr="00F7104A">
        <w:rPr>
          <w:rFonts w:ascii="Times New Roman" w:hAnsi="Times New Roman" w:cs="Times New Roman"/>
        </w:rPr>
        <w:t xml:space="preserve"> реализации обратной связи (оптимальное управление) и соответствующие траектории при различных значениях параметров.</w:t>
      </w:r>
    </w:p>
    <w:p w:rsidR="00E94BE4" w:rsidRPr="00F7104A" w:rsidRDefault="00E94BE4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4BE4" w:rsidRPr="00F7104A" w:rsidRDefault="00E94BE4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104A">
        <w:rPr>
          <w:rFonts w:ascii="Times New Roman" w:hAnsi="Times New Roman" w:cs="Times New Roman"/>
          <w:b/>
        </w:rPr>
        <w:t>Слайд 7. (</w:t>
      </w:r>
      <w:r w:rsidR="00A56B75" w:rsidRPr="00F7104A">
        <w:rPr>
          <w:rFonts w:ascii="Times New Roman" w:hAnsi="Times New Roman" w:cs="Times New Roman"/>
          <w:b/>
        </w:rPr>
        <w:t>Решение: изменение начального состояния</w:t>
      </w:r>
      <w:r w:rsidRPr="00F7104A">
        <w:rPr>
          <w:rFonts w:ascii="Times New Roman" w:hAnsi="Times New Roman" w:cs="Times New Roman"/>
          <w:b/>
        </w:rPr>
        <w:t>)</w:t>
      </w:r>
    </w:p>
    <w:p w:rsidR="00CD4A53" w:rsidRPr="00F7104A" w:rsidRDefault="00CD4A53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56B75" w:rsidRPr="00F7104A" w:rsidRDefault="00A56B75" w:rsidP="00A56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 xml:space="preserve">По графикам можно сделать вывод: </w:t>
      </w:r>
    </w:p>
    <w:p w:rsidR="00A56B75" w:rsidRPr="00F7104A" w:rsidRDefault="00A56B75" w:rsidP="00A56B7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&lt;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:</m:t>
        </m:r>
      </m:oMath>
      <w:r w:rsidRPr="00F7104A">
        <w:rPr>
          <w:rFonts w:ascii="Times New Roman" w:hAnsi="Times New Roman" w:cs="Times New Roman"/>
        </w:rPr>
        <w:t xml:space="preserve"> фирма инвестирует в основные производственные фонды, таким образом величина капитала на единицу рабочей силы уменьшается. Это происходит до тех пор, пока качество потребления и инвестиций не примут наибольшее значение.</w:t>
      </w:r>
    </w:p>
    <w:p w:rsidR="00CD4A53" w:rsidRPr="00F7104A" w:rsidRDefault="00A56B75" w:rsidP="00A56B7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 &gt;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:</m:t>
        </m:r>
      </m:oMath>
      <w:r w:rsidRPr="00F7104A">
        <w:rPr>
          <w:rFonts w:ascii="Times New Roman" w:hAnsi="Times New Roman" w:cs="Times New Roman"/>
        </w:rPr>
        <w:t xml:space="preserve"> объем производства потребляется до тех пор, пока траектории не выйдут на магитраль. В этом случае объем производства соответствует потреблению.</w:t>
      </w:r>
    </w:p>
    <w:p w:rsidR="00E43FA0" w:rsidRPr="00F7104A" w:rsidRDefault="00E43FA0" w:rsidP="00E4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4A53" w:rsidRPr="00F7104A" w:rsidRDefault="00CD4A53" w:rsidP="00CD4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104A">
        <w:rPr>
          <w:rFonts w:ascii="Times New Roman" w:hAnsi="Times New Roman" w:cs="Times New Roman"/>
          <w:b/>
        </w:rPr>
        <w:t xml:space="preserve">Слайд </w:t>
      </w:r>
      <w:r w:rsidRPr="00F7104A">
        <w:rPr>
          <w:rFonts w:ascii="Times New Roman" w:hAnsi="Times New Roman" w:cs="Times New Roman"/>
          <w:b/>
        </w:rPr>
        <w:t>8</w:t>
      </w:r>
      <w:r w:rsidRPr="00F7104A">
        <w:rPr>
          <w:rFonts w:ascii="Times New Roman" w:hAnsi="Times New Roman" w:cs="Times New Roman"/>
          <w:b/>
        </w:rPr>
        <w:t>. (</w:t>
      </w:r>
      <w:r w:rsidR="00A56B75" w:rsidRPr="00F7104A">
        <w:rPr>
          <w:rFonts w:ascii="Times New Roman" w:hAnsi="Times New Roman" w:cs="Times New Roman"/>
          <w:b/>
        </w:rPr>
        <w:t>Решение: изменение длины горизонта</w:t>
      </w:r>
      <w:r w:rsidRPr="00F7104A">
        <w:rPr>
          <w:rFonts w:ascii="Times New Roman" w:hAnsi="Times New Roman" w:cs="Times New Roman"/>
          <w:b/>
        </w:rPr>
        <w:t>)</w:t>
      </w:r>
    </w:p>
    <w:p w:rsidR="00CD4A53" w:rsidRPr="00F7104A" w:rsidRDefault="00CD4A53" w:rsidP="00CD4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4A53" w:rsidRPr="00F7104A" w:rsidRDefault="00A56B75" w:rsidP="00CD4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>Чем больше длина горизонта, тем быстрее траектории выходят на магистраль, то есть сложнее анализировать развитие экономики.</w:t>
      </w:r>
    </w:p>
    <w:p w:rsidR="00CD4A53" w:rsidRPr="00F7104A" w:rsidRDefault="00CD4A53" w:rsidP="00CD4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D4A53" w:rsidRPr="00F7104A" w:rsidRDefault="00CD4A53" w:rsidP="00CD4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7104A">
        <w:rPr>
          <w:rFonts w:ascii="Times New Roman" w:hAnsi="Times New Roman" w:cs="Times New Roman"/>
          <w:b/>
        </w:rPr>
        <w:t>Слайд 9</w:t>
      </w:r>
      <w:r w:rsidRPr="00F7104A">
        <w:rPr>
          <w:rFonts w:ascii="Times New Roman" w:hAnsi="Times New Roman" w:cs="Times New Roman"/>
          <w:b/>
        </w:rPr>
        <w:t>. (</w:t>
      </w:r>
      <w:r w:rsidR="00A56B75" w:rsidRPr="00F7104A">
        <w:rPr>
          <w:rFonts w:ascii="Times New Roman" w:hAnsi="Times New Roman" w:cs="Times New Roman"/>
          <w:b/>
        </w:rPr>
        <w:t>Решение: изменение весового коэффициента</w:t>
      </w:r>
      <w:r w:rsidRPr="00F7104A">
        <w:rPr>
          <w:rFonts w:ascii="Times New Roman" w:hAnsi="Times New Roman" w:cs="Times New Roman"/>
          <w:b/>
        </w:rPr>
        <w:t>)</w:t>
      </w:r>
    </w:p>
    <w:p w:rsidR="00CD4A53" w:rsidRPr="00F7104A" w:rsidRDefault="00CD4A53" w:rsidP="00CD4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0780A" w:rsidRPr="00F7104A" w:rsidRDefault="00A56B75" w:rsidP="00CA6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7104A">
        <w:rPr>
          <w:rFonts w:ascii="Times New Roman" w:hAnsi="Times New Roman" w:cs="Times New Roman"/>
        </w:rPr>
        <w:t xml:space="preserve">Заметим, что решение, изображенное на рис. где </w:t>
      </w:r>
      <m:oMath>
        <m:r>
          <w:rPr>
            <w:rFonts w:ascii="Cambria Math" w:hAnsi="Cambria Math" w:cs="Times New Roman"/>
            <w:lang w:val="en-US"/>
          </w:rPr>
          <m:t>w</m:t>
        </m:r>
        <m:r>
          <w:rPr>
            <w:rFonts w:ascii="Cambria Math" w:hAnsi="Cambria Math" w:cs="Times New Roman"/>
          </w:rPr>
          <m:t>=10</m:t>
        </m:r>
      </m:oMath>
      <w:r w:rsidRPr="00F7104A">
        <w:rPr>
          <w:rFonts w:ascii="Times New Roman" w:hAnsi="Times New Roman" w:cs="Times New Roman"/>
        </w:rPr>
        <w:t xml:space="preserve"> сильнее штрафует отклонения состояния от магистрали, чем отк</w:t>
      </w:r>
      <w:proofErr w:type="spellStart"/>
      <w:r w:rsidRPr="00F7104A">
        <w:rPr>
          <w:rFonts w:ascii="Times New Roman" w:hAnsi="Times New Roman" w:cs="Times New Roman"/>
        </w:rPr>
        <w:t>лонения</w:t>
      </w:r>
      <w:proofErr w:type="spellEnd"/>
      <w:r w:rsidRPr="00F7104A">
        <w:rPr>
          <w:rFonts w:ascii="Times New Roman" w:hAnsi="Times New Roman" w:cs="Times New Roman"/>
        </w:rPr>
        <w:t xml:space="preserve"> управления от магистрального значения. Это решение хорошо приближает оптимальное решение исходной задачи с бесконечным горизонтом.</w:t>
      </w:r>
    </w:p>
    <w:p w:rsidR="00F7104A" w:rsidRDefault="00F7104A" w:rsidP="00CA6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7104A" w:rsidRPr="00F7104A" w:rsidRDefault="00F7104A" w:rsidP="00CA6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магистерской диссертации, аналогичным образом, построены и проанализированы магистрали для задачи, которая решалась в дипломной работе, а именно, модель открытой экономики, которая имеет возможность использовать внешний кредит.</w:t>
      </w:r>
      <w:bookmarkStart w:id="0" w:name="_GoBack"/>
      <w:bookmarkEnd w:id="0"/>
    </w:p>
    <w:sectPr w:rsidR="00F7104A" w:rsidRPr="00F7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1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7409"/>
    <w:multiLevelType w:val="hybridMultilevel"/>
    <w:tmpl w:val="83DE3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60D96"/>
    <w:multiLevelType w:val="hybridMultilevel"/>
    <w:tmpl w:val="A740AF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CE67B8"/>
    <w:multiLevelType w:val="hybridMultilevel"/>
    <w:tmpl w:val="5186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30"/>
    <w:rsid w:val="000454D2"/>
    <w:rsid w:val="00184278"/>
    <w:rsid w:val="00427F38"/>
    <w:rsid w:val="004A2530"/>
    <w:rsid w:val="00605EEA"/>
    <w:rsid w:val="006260AA"/>
    <w:rsid w:val="007D479C"/>
    <w:rsid w:val="0084512C"/>
    <w:rsid w:val="00A0780A"/>
    <w:rsid w:val="00A56B75"/>
    <w:rsid w:val="00CA64FA"/>
    <w:rsid w:val="00CD4A53"/>
    <w:rsid w:val="00E43FA0"/>
    <w:rsid w:val="00E94BE4"/>
    <w:rsid w:val="00EF36C2"/>
    <w:rsid w:val="00F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F2"/>
  <w15:chartTrackingRefBased/>
  <w15:docId w15:val="{699B3F63-70DC-4066-85F3-4A222FC5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7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7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2019-06-08T12:02:00Z</dcterms:created>
  <dcterms:modified xsi:type="dcterms:W3CDTF">2019-06-08T17:18:00Z</dcterms:modified>
</cp:coreProperties>
</file>