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550071793"/>
        <w:docPartObj>
          <w:docPartGallery w:val="Cover Pages"/>
          <w:docPartUnique/>
        </w:docPartObj>
      </w:sdtPr>
      <w:sdtEndPr/>
      <w:sdtContent>
        <w:p w14:paraId="792AB1B7" w14:textId="7921BCE0" w:rsidR="001F55B5" w:rsidRDefault="00DE07E7">
          <w:r>
            <w:rPr>
              <w:noProof/>
            </w:rPr>
            <w:drawing>
              <wp:anchor distT="0" distB="0" distL="114300" distR="114300" simplePos="0" relativeHeight="251661312" behindDoc="0" locked="0" layoutInCell="1" allowOverlap="1" wp14:anchorId="6045A689" wp14:editId="471D59AD">
                <wp:simplePos x="0" y="0"/>
                <wp:positionH relativeFrom="column">
                  <wp:posOffset>-117411</wp:posOffset>
                </wp:positionH>
                <wp:positionV relativeFrom="paragraph">
                  <wp:posOffset>452953</wp:posOffset>
                </wp:positionV>
                <wp:extent cx="6389370" cy="3749675"/>
                <wp:effectExtent l="0" t="0" r="0" b="317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389370" cy="3749675"/>
                        </a:xfrm>
                        <a:prstGeom prst="rect">
                          <a:avLst/>
                        </a:prstGeom>
                        <a:noFill/>
                      </pic:spPr>
                    </pic:pic>
                  </a:graphicData>
                </a:graphic>
              </wp:anchor>
            </w:drawing>
          </w:r>
        </w:p>
        <w:p w14:paraId="07CD07F9" w14:textId="48927748" w:rsidR="000D445C" w:rsidRDefault="001F55B5">
          <w:r>
            <w:rPr>
              <w:noProof/>
            </w:rPr>
            <mc:AlternateContent>
              <mc:Choice Requires="wps">
                <w:drawing>
                  <wp:anchor distT="0" distB="0" distL="182880" distR="182880" simplePos="0" relativeHeight="251660288" behindDoc="0" locked="0" layoutInCell="1" allowOverlap="1" wp14:anchorId="2BD46592" wp14:editId="0E4949B7">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907180E" w14:textId="3087BB5D" w:rsidR="001F55B5" w:rsidRDefault="00053CE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2BD46592"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" filled="f" stroked="f" strokeweight=".5pt">
                    <v:textbox style="mso-fit-shape-to-text:t" inset="0,0,0,0">
                      <w:txbxContent>
                        <w:p w14:paraId="0907180E" w14:textId="3087BB5D" w:rsidR="001F55B5" w:rsidRDefault="00053CE2">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1038BC">
                                <w:rPr>
                                  <w:color w:val="4472C4" w:themeColor="accent1"/>
                                  <w:sz w:val="72"/>
                                  <w:szCs w:val="72"/>
                                </w:rPr>
                                <w:t>Domain Understanding</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0328229" w14:textId="19FC0535" w:rsidR="001F55B5" w:rsidRDefault="001038BC">
                              <w:pPr>
                                <w:pStyle w:val="NoSpacing"/>
                                <w:spacing w:before="40" w:after="40"/>
                                <w:rPr>
                                  <w:caps/>
                                  <w:color w:val="1F4E79" w:themeColor="accent5" w:themeShade="80"/>
                                  <w:sz w:val="28"/>
                                  <w:szCs w:val="28"/>
                                </w:rPr>
                              </w:pPr>
                              <w:r>
                                <w:rPr>
                                  <w:caps/>
                                  <w:color w:val="1F4E79" w:themeColor="accent5" w:themeShade="80"/>
                                  <w:sz w:val="28"/>
                                  <w:szCs w:val="28"/>
                                </w:rPr>
                                <w:t>Crisis Help Classification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5CB85E1F" w14:textId="15778864" w:rsidR="001F55B5" w:rsidRDefault="001F55B5">
                              <w:pPr>
                                <w:pStyle w:val="NoSpacing"/>
                                <w:spacing w:before="80" w:after="40"/>
                                <w:rPr>
                                  <w:caps/>
                                  <w:color w:val="5B9BD5" w:themeColor="accent5"/>
                                  <w:sz w:val="24"/>
                                  <w:szCs w:val="24"/>
                                </w:rPr>
                              </w:pPr>
                              <w:r>
                                <w:rPr>
                                  <w:caps/>
                                  <w:color w:val="5B9BD5" w:themeColor="accent5"/>
                                  <w:sz w:val="24"/>
                                  <w:szCs w:val="24"/>
                                </w:rPr>
                                <w:t>Slavova,Katerina K.S.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C9DA362" wp14:editId="3691BF64">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C9DA362"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lIGngIAAJA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11-30T00:00:00Z">
                              <w:dateFormat w:val="yyyy"/>
                              <w:lid w:val="en-US"/>
                              <w:storeMappedDataAs w:val="dateTime"/>
                              <w:calendar w:val="gregorian"/>
                            </w:date>
                          </w:sdtPr>
                          <w:sdtEndPr/>
                          <w:sdtContent>
                            <w:p w14:paraId="17E60BAB" w14:textId="20932CAD" w:rsidR="001F55B5" w:rsidRDefault="00DF0C14">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
          <w:sdtPr>
            <w:rPr>
              <w:rFonts w:asciiTheme="minorHAnsi" w:eastAsiaTheme="minorHAnsi" w:hAnsiTheme="minorHAnsi" w:cstheme="minorBidi"/>
              <w:color w:val="auto"/>
              <w:sz w:val="22"/>
              <w:szCs w:val="22"/>
            </w:rPr>
            <w:id w:val="1543550932"/>
            <w:docPartObj>
              <w:docPartGallery w:val="Table of Contents"/>
              <w:docPartUnique/>
            </w:docPartObj>
          </w:sdtPr>
          <w:sdtEndPr>
            <w:rPr>
              <w:b/>
              <w:bCs/>
              <w:noProof/>
            </w:rPr>
          </w:sdtEndPr>
          <w:sdtContent>
            <w:p w14:paraId="5FB7A363" w14:textId="5FB4968B" w:rsidR="000D445C" w:rsidRDefault="000D445C">
              <w:pPr>
                <w:pStyle w:val="TOCHeading"/>
              </w:pPr>
              <w:r>
                <w:t>Contents</w:t>
              </w:r>
            </w:p>
            <w:p w14:paraId="4E2E91EA" w14:textId="5B144D19" w:rsidR="001B18A5" w:rsidRDefault="000D445C">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5832366" w:history="1">
                <w:r w:rsidR="001B18A5" w:rsidRPr="00414FC8">
                  <w:rPr>
                    <w:rStyle w:val="Hyperlink"/>
                    <w:noProof/>
                  </w:rPr>
                  <w:t>Introduction</w:t>
                </w:r>
                <w:r w:rsidR="001B18A5">
                  <w:rPr>
                    <w:noProof/>
                    <w:webHidden/>
                  </w:rPr>
                  <w:tab/>
                </w:r>
                <w:r w:rsidR="001B18A5">
                  <w:rPr>
                    <w:noProof/>
                    <w:webHidden/>
                  </w:rPr>
                  <w:fldChar w:fldCharType="begin"/>
                </w:r>
                <w:r w:rsidR="001B18A5">
                  <w:rPr>
                    <w:noProof/>
                    <w:webHidden/>
                  </w:rPr>
                  <w:instrText xml:space="preserve"> PAGEREF _Toc215832366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6BA09D3D" w14:textId="18200BDF" w:rsidR="001B18A5" w:rsidRDefault="00053CE2">
              <w:pPr>
                <w:pStyle w:val="TOC1"/>
                <w:tabs>
                  <w:tab w:val="right" w:leader="dot" w:pos="9350"/>
                </w:tabs>
                <w:rPr>
                  <w:rFonts w:eastAsiaTheme="minorEastAsia"/>
                  <w:noProof/>
                </w:rPr>
              </w:pPr>
              <w:hyperlink w:anchor="_Toc215832367" w:history="1">
                <w:r w:rsidR="001B18A5" w:rsidRPr="00414FC8">
                  <w:rPr>
                    <w:rStyle w:val="Hyperlink"/>
                    <w:noProof/>
                  </w:rPr>
                  <w:t>Problem Statement &amp; Research Questions</w:t>
                </w:r>
                <w:r w:rsidR="001B18A5">
                  <w:rPr>
                    <w:noProof/>
                    <w:webHidden/>
                  </w:rPr>
                  <w:tab/>
                </w:r>
                <w:r w:rsidR="001B18A5">
                  <w:rPr>
                    <w:noProof/>
                    <w:webHidden/>
                  </w:rPr>
                  <w:fldChar w:fldCharType="begin"/>
                </w:r>
                <w:r w:rsidR="001B18A5">
                  <w:rPr>
                    <w:noProof/>
                    <w:webHidden/>
                  </w:rPr>
                  <w:instrText xml:space="preserve"> PAGEREF _Toc215832367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0BBD2832" w14:textId="7B319DC7" w:rsidR="001B18A5" w:rsidRDefault="00053CE2">
              <w:pPr>
                <w:pStyle w:val="TOC2"/>
                <w:tabs>
                  <w:tab w:val="right" w:leader="dot" w:pos="9350"/>
                </w:tabs>
                <w:rPr>
                  <w:rFonts w:eastAsiaTheme="minorEastAsia"/>
                  <w:noProof/>
                </w:rPr>
              </w:pPr>
              <w:hyperlink w:anchor="_Toc215832368" w:history="1">
                <w:r w:rsidR="001B18A5" w:rsidRPr="00414FC8">
                  <w:rPr>
                    <w:rStyle w:val="Hyperlink"/>
                    <w:noProof/>
                  </w:rPr>
                  <w:t>Problem statement</w:t>
                </w:r>
                <w:r w:rsidR="001B18A5">
                  <w:rPr>
                    <w:noProof/>
                    <w:webHidden/>
                  </w:rPr>
                  <w:tab/>
                </w:r>
                <w:r w:rsidR="001B18A5">
                  <w:rPr>
                    <w:noProof/>
                    <w:webHidden/>
                  </w:rPr>
                  <w:fldChar w:fldCharType="begin"/>
                </w:r>
                <w:r w:rsidR="001B18A5">
                  <w:rPr>
                    <w:noProof/>
                    <w:webHidden/>
                  </w:rPr>
                  <w:instrText xml:space="preserve"> PAGEREF _Toc215832368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72BBC387" w14:textId="27A88F0E" w:rsidR="001B18A5" w:rsidRDefault="00053CE2">
              <w:pPr>
                <w:pStyle w:val="TOC2"/>
                <w:tabs>
                  <w:tab w:val="right" w:leader="dot" w:pos="9350"/>
                </w:tabs>
                <w:rPr>
                  <w:rFonts w:eastAsiaTheme="minorEastAsia"/>
                  <w:noProof/>
                </w:rPr>
              </w:pPr>
              <w:hyperlink w:anchor="_Toc215832369" w:history="1">
                <w:r w:rsidR="001B18A5" w:rsidRPr="00414FC8">
                  <w:rPr>
                    <w:rStyle w:val="Hyperlink"/>
                    <w:noProof/>
                  </w:rPr>
                  <w:t>Research questions</w:t>
                </w:r>
                <w:r w:rsidR="001B18A5">
                  <w:rPr>
                    <w:noProof/>
                    <w:webHidden/>
                  </w:rPr>
                  <w:tab/>
                </w:r>
                <w:r w:rsidR="001B18A5">
                  <w:rPr>
                    <w:noProof/>
                    <w:webHidden/>
                  </w:rPr>
                  <w:fldChar w:fldCharType="begin"/>
                </w:r>
                <w:r w:rsidR="001B18A5">
                  <w:rPr>
                    <w:noProof/>
                    <w:webHidden/>
                  </w:rPr>
                  <w:instrText xml:space="preserve"> PAGEREF _Toc215832369 \h </w:instrText>
                </w:r>
                <w:r w:rsidR="001B18A5">
                  <w:rPr>
                    <w:noProof/>
                    <w:webHidden/>
                  </w:rPr>
                </w:r>
                <w:r w:rsidR="001B18A5">
                  <w:rPr>
                    <w:noProof/>
                    <w:webHidden/>
                  </w:rPr>
                  <w:fldChar w:fldCharType="separate"/>
                </w:r>
                <w:r w:rsidR="001B18A5">
                  <w:rPr>
                    <w:noProof/>
                    <w:webHidden/>
                  </w:rPr>
                  <w:t>2</w:t>
                </w:r>
                <w:r w:rsidR="001B18A5">
                  <w:rPr>
                    <w:noProof/>
                    <w:webHidden/>
                  </w:rPr>
                  <w:fldChar w:fldCharType="end"/>
                </w:r>
              </w:hyperlink>
            </w:p>
            <w:p w14:paraId="2849092E" w14:textId="5B6CA77F" w:rsidR="001B18A5" w:rsidRDefault="00053CE2">
              <w:pPr>
                <w:pStyle w:val="TOC1"/>
                <w:tabs>
                  <w:tab w:val="right" w:leader="dot" w:pos="9350"/>
                </w:tabs>
                <w:rPr>
                  <w:rFonts w:eastAsiaTheme="minorEastAsia"/>
                  <w:noProof/>
                </w:rPr>
              </w:pPr>
              <w:hyperlink w:anchor="_Toc215832370" w:history="1">
                <w:r w:rsidR="001B18A5" w:rsidRPr="00414FC8">
                  <w:rPr>
                    <w:rStyle w:val="Hyperlink"/>
                    <w:noProof/>
                  </w:rPr>
                  <w:t>Methodology</w:t>
                </w:r>
                <w:r w:rsidR="001B18A5">
                  <w:rPr>
                    <w:noProof/>
                    <w:webHidden/>
                  </w:rPr>
                  <w:tab/>
                </w:r>
                <w:r w:rsidR="001B18A5">
                  <w:rPr>
                    <w:noProof/>
                    <w:webHidden/>
                  </w:rPr>
                  <w:fldChar w:fldCharType="begin"/>
                </w:r>
                <w:r w:rsidR="001B18A5">
                  <w:rPr>
                    <w:noProof/>
                    <w:webHidden/>
                  </w:rPr>
                  <w:instrText xml:space="preserve"> PAGEREF _Toc215832370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14F1FC5C" w14:textId="2CD22E0F" w:rsidR="001B18A5" w:rsidRDefault="00053CE2">
              <w:pPr>
                <w:pStyle w:val="TOC2"/>
                <w:tabs>
                  <w:tab w:val="right" w:leader="dot" w:pos="9350"/>
                </w:tabs>
                <w:rPr>
                  <w:rFonts w:eastAsiaTheme="minorEastAsia"/>
                  <w:noProof/>
                </w:rPr>
              </w:pPr>
              <w:hyperlink w:anchor="_Toc215832371" w:history="1">
                <w:r w:rsidR="001B18A5" w:rsidRPr="00414FC8">
                  <w:rPr>
                    <w:rStyle w:val="Hyperlink"/>
                    <w:noProof/>
                  </w:rPr>
                  <w:t>Literature Study</w:t>
                </w:r>
                <w:r w:rsidR="001B18A5">
                  <w:rPr>
                    <w:noProof/>
                    <w:webHidden/>
                  </w:rPr>
                  <w:tab/>
                </w:r>
                <w:r w:rsidR="001B18A5">
                  <w:rPr>
                    <w:noProof/>
                    <w:webHidden/>
                  </w:rPr>
                  <w:fldChar w:fldCharType="begin"/>
                </w:r>
                <w:r w:rsidR="001B18A5">
                  <w:rPr>
                    <w:noProof/>
                    <w:webHidden/>
                  </w:rPr>
                  <w:instrText xml:space="preserve"> PAGEREF _Toc215832371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226B1650" w14:textId="25BE267F" w:rsidR="001B18A5" w:rsidRDefault="00053CE2">
              <w:pPr>
                <w:pStyle w:val="TOC2"/>
                <w:tabs>
                  <w:tab w:val="right" w:leader="dot" w:pos="9350"/>
                </w:tabs>
                <w:rPr>
                  <w:rFonts w:eastAsiaTheme="minorEastAsia"/>
                  <w:noProof/>
                </w:rPr>
              </w:pPr>
              <w:hyperlink w:anchor="_Toc215832372" w:history="1">
                <w:r w:rsidR="001B18A5" w:rsidRPr="00414FC8">
                  <w:rPr>
                    <w:rStyle w:val="Hyperlink"/>
                    <w:noProof/>
                  </w:rPr>
                  <w:t>Exploratory data analysis</w:t>
                </w:r>
                <w:r w:rsidR="001B18A5">
                  <w:rPr>
                    <w:noProof/>
                    <w:webHidden/>
                  </w:rPr>
                  <w:tab/>
                </w:r>
                <w:r w:rsidR="001B18A5">
                  <w:rPr>
                    <w:noProof/>
                    <w:webHidden/>
                  </w:rPr>
                  <w:fldChar w:fldCharType="begin"/>
                </w:r>
                <w:r w:rsidR="001B18A5">
                  <w:rPr>
                    <w:noProof/>
                    <w:webHidden/>
                  </w:rPr>
                  <w:instrText xml:space="preserve"> PAGEREF _Toc215832372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143BA15" w14:textId="6E8D007A" w:rsidR="001B18A5" w:rsidRDefault="00053CE2">
              <w:pPr>
                <w:pStyle w:val="TOC2"/>
                <w:tabs>
                  <w:tab w:val="right" w:leader="dot" w:pos="9350"/>
                </w:tabs>
                <w:rPr>
                  <w:rFonts w:eastAsiaTheme="minorEastAsia"/>
                  <w:noProof/>
                </w:rPr>
              </w:pPr>
              <w:hyperlink w:anchor="_Toc215832373" w:history="1">
                <w:r w:rsidR="001B18A5" w:rsidRPr="00414FC8">
                  <w:rPr>
                    <w:rStyle w:val="Hyperlink"/>
                    <w:noProof/>
                  </w:rPr>
                  <w:t>Data quality check</w:t>
                </w:r>
                <w:r w:rsidR="001B18A5">
                  <w:rPr>
                    <w:noProof/>
                    <w:webHidden/>
                  </w:rPr>
                  <w:tab/>
                </w:r>
                <w:r w:rsidR="001B18A5">
                  <w:rPr>
                    <w:noProof/>
                    <w:webHidden/>
                  </w:rPr>
                  <w:fldChar w:fldCharType="begin"/>
                </w:r>
                <w:r w:rsidR="001B18A5">
                  <w:rPr>
                    <w:noProof/>
                    <w:webHidden/>
                  </w:rPr>
                  <w:instrText xml:space="preserve"> PAGEREF _Toc215832373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1E4661E4" w14:textId="0D5ABAAD" w:rsidR="001B18A5" w:rsidRDefault="00053CE2">
              <w:pPr>
                <w:pStyle w:val="TOC2"/>
                <w:tabs>
                  <w:tab w:val="right" w:leader="dot" w:pos="9350"/>
                </w:tabs>
                <w:rPr>
                  <w:rFonts w:eastAsiaTheme="minorEastAsia"/>
                  <w:noProof/>
                </w:rPr>
              </w:pPr>
              <w:hyperlink w:anchor="_Toc215832374" w:history="1">
                <w:r w:rsidR="001B18A5" w:rsidRPr="00414FC8">
                  <w:rPr>
                    <w:rStyle w:val="Hyperlink"/>
                    <w:noProof/>
                  </w:rPr>
                  <w:t>Data analytics</w:t>
                </w:r>
                <w:r w:rsidR="001B18A5">
                  <w:rPr>
                    <w:noProof/>
                    <w:webHidden/>
                  </w:rPr>
                  <w:tab/>
                </w:r>
                <w:r w:rsidR="001B18A5">
                  <w:rPr>
                    <w:noProof/>
                    <w:webHidden/>
                  </w:rPr>
                  <w:fldChar w:fldCharType="begin"/>
                </w:r>
                <w:r w:rsidR="001B18A5">
                  <w:rPr>
                    <w:noProof/>
                    <w:webHidden/>
                  </w:rPr>
                  <w:instrText xml:space="preserve"> PAGEREF _Toc215832374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D262C64" w14:textId="49DC85AD" w:rsidR="001B18A5" w:rsidRDefault="00053CE2">
              <w:pPr>
                <w:pStyle w:val="TOC2"/>
                <w:tabs>
                  <w:tab w:val="right" w:leader="dot" w:pos="9350"/>
                </w:tabs>
                <w:rPr>
                  <w:rFonts w:eastAsiaTheme="minorEastAsia"/>
                  <w:noProof/>
                </w:rPr>
              </w:pPr>
              <w:hyperlink w:anchor="_Toc215832375" w:history="1">
                <w:r w:rsidR="001B18A5" w:rsidRPr="00414FC8">
                  <w:rPr>
                    <w:rStyle w:val="Hyperlink"/>
                    <w:noProof/>
                  </w:rPr>
                  <w:t>Model validation</w:t>
                </w:r>
                <w:r w:rsidR="001B18A5">
                  <w:rPr>
                    <w:noProof/>
                    <w:webHidden/>
                  </w:rPr>
                  <w:tab/>
                </w:r>
                <w:r w:rsidR="001B18A5">
                  <w:rPr>
                    <w:noProof/>
                    <w:webHidden/>
                  </w:rPr>
                  <w:fldChar w:fldCharType="begin"/>
                </w:r>
                <w:r w:rsidR="001B18A5">
                  <w:rPr>
                    <w:noProof/>
                    <w:webHidden/>
                  </w:rPr>
                  <w:instrText xml:space="preserve"> PAGEREF _Toc215832375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0C81BF07" w14:textId="46BED69B" w:rsidR="001B18A5" w:rsidRDefault="00053CE2">
              <w:pPr>
                <w:pStyle w:val="TOC2"/>
                <w:tabs>
                  <w:tab w:val="right" w:leader="dot" w:pos="9350"/>
                </w:tabs>
                <w:rPr>
                  <w:rFonts w:eastAsiaTheme="minorEastAsia"/>
                  <w:noProof/>
                </w:rPr>
              </w:pPr>
              <w:hyperlink w:anchor="_Toc215832376" w:history="1">
                <w:r w:rsidR="001B18A5" w:rsidRPr="00414FC8">
                  <w:rPr>
                    <w:rStyle w:val="Hyperlink"/>
                    <w:noProof/>
                  </w:rPr>
                  <w:t>Model evaluation</w:t>
                </w:r>
                <w:r w:rsidR="001B18A5">
                  <w:rPr>
                    <w:noProof/>
                    <w:webHidden/>
                  </w:rPr>
                  <w:tab/>
                </w:r>
                <w:r w:rsidR="001B18A5">
                  <w:rPr>
                    <w:noProof/>
                    <w:webHidden/>
                  </w:rPr>
                  <w:fldChar w:fldCharType="begin"/>
                </w:r>
                <w:r w:rsidR="001B18A5">
                  <w:rPr>
                    <w:noProof/>
                    <w:webHidden/>
                  </w:rPr>
                  <w:instrText xml:space="preserve"> PAGEREF _Toc215832376 \h </w:instrText>
                </w:r>
                <w:r w:rsidR="001B18A5">
                  <w:rPr>
                    <w:noProof/>
                    <w:webHidden/>
                  </w:rPr>
                </w:r>
                <w:r w:rsidR="001B18A5">
                  <w:rPr>
                    <w:noProof/>
                    <w:webHidden/>
                  </w:rPr>
                  <w:fldChar w:fldCharType="separate"/>
                </w:r>
                <w:r w:rsidR="001B18A5">
                  <w:rPr>
                    <w:noProof/>
                    <w:webHidden/>
                  </w:rPr>
                  <w:t>3</w:t>
                </w:r>
                <w:r w:rsidR="001B18A5">
                  <w:rPr>
                    <w:noProof/>
                    <w:webHidden/>
                  </w:rPr>
                  <w:fldChar w:fldCharType="end"/>
                </w:r>
              </w:hyperlink>
            </w:p>
            <w:p w14:paraId="688A1E55" w14:textId="5C4F189B" w:rsidR="001B18A5" w:rsidRDefault="00053CE2">
              <w:pPr>
                <w:pStyle w:val="TOC1"/>
                <w:tabs>
                  <w:tab w:val="right" w:leader="dot" w:pos="9350"/>
                </w:tabs>
                <w:rPr>
                  <w:rFonts w:eastAsiaTheme="minorEastAsia"/>
                  <w:noProof/>
                </w:rPr>
              </w:pPr>
              <w:hyperlink w:anchor="_Toc215832377" w:history="1">
                <w:r w:rsidR="001B18A5" w:rsidRPr="00414FC8">
                  <w:rPr>
                    <w:rStyle w:val="Hyperlink"/>
                    <w:noProof/>
                  </w:rPr>
                  <w:t>BERT</w:t>
                </w:r>
                <w:r w:rsidR="001B18A5">
                  <w:rPr>
                    <w:noProof/>
                    <w:webHidden/>
                  </w:rPr>
                  <w:tab/>
                </w:r>
                <w:r w:rsidR="001B18A5">
                  <w:rPr>
                    <w:noProof/>
                    <w:webHidden/>
                  </w:rPr>
                  <w:fldChar w:fldCharType="begin"/>
                </w:r>
                <w:r w:rsidR="001B18A5">
                  <w:rPr>
                    <w:noProof/>
                    <w:webHidden/>
                  </w:rPr>
                  <w:instrText xml:space="preserve"> PAGEREF _Toc215832377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15BAA093" w14:textId="526EDE83" w:rsidR="001B18A5" w:rsidRDefault="00053CE2">
              <w:pPr>
                <w:pStyle w:val="TOC2"/>
                <w:tabs>
                  <w:tab w:val="right" w:leader="dot" w:pos="9350"/>
                </w:tabs>
                <w:rPr>
                  <w:rFonts w:eastAsiaTheme="minorEastAsia"/>
                  <w:noProof/>
                </w:rPr>
              </w:pPr>
              <w:hyperlink w:anchor="_Toc215832378" w:history="1">
                <w:r w:rsidR="001B18A5" w:rsidRPr="00414FC8">
                  <w:rPr>
                    <w:rStyle w:val="Hyperlink"/>
                    <w:noProof/>
                  </w:rPr>
                  <w:t>What is BERT?</w:t>
                </w:r>
                <w:r w:rsidR="001B18A5">
                  <w:rPr>
                    <w:noProof/>
                    <w:webHidden/>
                  </w:rPr>
                  <w:tab/>
                </w:r>
                <w:r w:rsidR="001B18A5">
                  <w:rPr>
                    <w:noProof/>
                    <w:webHidden/>
                  </w:rPr>
                  <w:fldChar w:fldCharType="begin"/>
                </w:r>
                <w:r w:rsidR="001B18A5">
                  <w:rPr>
                    <w:noProof/>
                    <w:webHidden/>
                  </w:rPr>
                  <w:instrText xml:space="preserve"> PAGEREF _Toc215832378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33AEE299" w14:textId="14C84F2C" w:rsidR="001B18A5" w:rsidRDefault="00053CE2">
              <w:pPr>
                <w:pStyle w:val="TOC2"/>
                <w:tabs>
                  <w:tab w:val="right" w:leader="dot" w:pos="9350"/>
                </w:tabs>
                <w:rPr>
                  <w:rFonts w:eastAsiaTheme="minorEastAsia"/>
                  <w:noProof/>
                </w:rPr>
              </w:pPr>
              <w:hyperlink w:anchor="_Toc215832379" w:history="1">
                <w:r w:rsidR="001B18A5" w:rsidRPr="00414FC8">
                  <w:rPr>
                    <w:rStyle w:val="Hyperlink"/>
                    <w:noProof/>
                  </w:rPr>
                  <w:t>BERT-based models</w:t>
                </w:r>
                <w:r w:rsidR="001B18A5">
                  <w:rPr>
                    <w:noProof/>
                    <w:webHidden/>
                  </w:rPr>
                  <w:tab/>
                </w:r>
                <w:r w:rsidR="001B18A5">
                  <w:rPr>
                    <w:noProof/>
                    <w:webHidden/>
                  </w:rPr>
                  <w:fldChar w:fldCharType="begin"/>
                </w:r>
                <w:r w:rsidR="001B18A5">
                  <w:rPr>
                    <w:noProof/>
                    <w:webHidden/>
                  </w:rPr>
                  <w:instrText xml:space="preserve"> PAGEREF _Toc215832379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5737CE17" w14:textId="1923D90A" w:rsidR="001B18A5" w:rsidRDefault="00053CE2">
              <w:pPr>
                <w:pStyle w:val="TOC2"/>
                <w:tabs>
                  <w:tab w:val="right" w:leader="dot" w:pos="9350"/>
                </w:tabs>
                <w:rPr>
                  <w:rFonts w:eastAsiaTheme="minorEastAsia"/>
                  <w:noProof/>
                </w:rPr>
              </w:pPr>
              <w:hyperlink w:anchor="_Toc215832380" w:history="1">
                <w:r w:rsidR="001B18A5" w:rsidRPr="00414FC8">
                  <w:rPr>
                    <w:rStyle w:val="Hyperlink"/>
                    <w:noProof/>
                  </w:rPr>
                  <w:t>How BERT processes the input?</w:t>
                </w:r>
                <w:r w:rsidR="001B18A5">
                  <w:rPr>
                    <w:noProof/>
                    <w:webHidden/>
                  </w:rPr>
                  <w:tab/>
                </w:r>
                <w:r w:rsidR="001B18A5">
                  <w:rPr>
                    <w:noProof/>
                    <w:webHidden/>
                  </w:rPr>
                  <w:fldChar w:fldCharType="begin"/>
                </w:r>
                <w:r w:rsidR="001B18A5">
                  <w:rPr>
                    <w:noProof/>
                    <w:webHidden/>
                  </w:rPr>
                  <w:instrText xml:space="preserve"> PAGEREF _Toc215832380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12EA1F46" w14:textId="654A470F" w:rsidR="001B18A5" w:rsidRDefault="00053CE2">
              <w:pPr>
                <w:pStyle w:val="TOC3"/>
                <w:tabs>
                  <w:tab w:val="right" w:leader="dot" w:pos="9350"/>
                </w:tabs>
                <w:rPr>
                  <w:rFonts w:eastAsiaTheme="minorEastAsia"/>
                  <w:noProof/>
                </w:rPr>
              </w:pPr>
              <w:hyperlink w:anchor="_Toc215832381" w:history="1">
                <w:r w:rsidR="001B18A5" w:rsidRPr="00414FC8">
                  <w:rPr>
                    <w:rStyle w:val="Hyperlink"/>
                    <w:noProof/>
                  </w:rPr>
                  <w:t>Tokenization</w:t>
                </w:r>
                <w:r w:rsidR="001B18A5">
                  <w:rPr>
                    <w:noProof/>
                    <w:webHidden/>
                  </w:rPr>
                  <w:tab/>
                </w:r>
                <w:r w:rsidR="001B18A5">
                  <w:rPr>
                    <w:noProof/>
                    <w:webHidden/>
                  </w:rPr>
                  <w:fldChar w:fldCharType="begin"/>
                </w:r>
                <w:r w:rsidR="001B18A5">
                  <w:rPr>
                    <w:noProof/>
                    <w:webHidden/>
                  </w:rPr>
                  <w:instrText xml:space="preserve"> PAGEREF _Toc215832381 \h </w:instrText>
                </w:r>
                <w:r w:rsidR="001B18A5">
                  <w:rPr>
                    <w:noProof/>
                    <w:webHidden/>
                  </w:rPr>
                </w:r>
                <w:r w:rsidR="001B18A5">
                  <w:rPr>
                    <w:noProof/>
                    <w:webHidden/>
                  </w:rPr>
                  <w:fldChar w:fldCharType="separate"/>
                </w:r>
                <w:r w:rsidR="001B18A5">
                  <w:rPr>
                    <w:noProof/>
                    <w:webHidden/>
                  </w:rPr>
                  <w:t>4</w:t>
                </w:r>
                <w:r w:rsidR="001B18A5">
                  <w:rPr>
                    <w:noProof/>
                    <w:webHidden/>
                  </w:rPr>
                  <w:fldChar w:fldCharType="end"/>
                </w:r>
              </w:hyperlink>
            </w:p>
            <w:p w14:paraId="3ABE8EE1" w14:textId="23824E1E" w:rsidR="001B18A5" w:rsidRDefault="00053CE2">
              <w:pPr>
                <w:pStyle w:val="TOC3"/>
                <w:tabs>
                  <w:tab w:val="right" w:leader="dot" w:pos="9350"/>
                </w:tabs>
                <w:rPr>
                  <w:rFonts w:eastAsiaTheme="minorEastAsia"/>
                  <w:noProof/>
                </w:rPr>
              </w:pPr>
              <w:hyperlink w:anchor="_Toc215832382" w:history="1">
                <w:r w:rsidR="001B18A5" w:rsidRPr="00414FC8">
                  <w:rPr>
                    <w:rStyle w:val="Hyperlink"/>
                    <w:noProof/>
                  </w:rPr>
                  <w:t>Embeddings</w:t>
                </w:r>
                <w:r w:rsidR="001B18A5">
                  <w:rPr>
                    <w:noProof/>
                    <w:webHidden/>
                  </w:rPr>
                  <w:tab/>
                </w:r>
                <w:r w:rsidR="001B18A5">
                  <w:rPr>
                    <w:noProof/>
                    <w:webHidden/>
                  </w:rPr>
                  <w:fldChar w:fldCharType="begin"/>
                </w:r>
                <w:r w:rsidR="001B18A5">
                  <w:rPr>
                    <w:noProof/>
                    <w:webHidden/>
                  </w:rPr>
                  <w:instrText xml:space="preserve"> PAGEREF _Toc215832382 \h </w:instrText>
                </w:r>
                <w:r w:rsidR="001B18A5">
                  <w:rPr>
                    <w:noProof/>
                    <w:webHidden/>
                  </w:rPr>
                </w:r>
                <w:r w:rsidR="001B18A5">
                  <w:rPr>
                    <w:noProof/>
                    <w:webHidden/>
                  </w:rPr>
                  <w:fldChar w:fldCharType="separate"/>
                </w:r>
                <w:r w:rsidR="001B18A5">
                  <w:rPr>
                    <w:noProof/>
                    <w:webHidden/>
                  </w:rPr>
                  <w:t>5</w:t>
                </w:r>
                <w:r w:rsidR="001B18A5">
                  <w:rPr>
                    <w:noProof/>
                    <w:webHidden/>
                  </w:rPr>
                  <w:fldChar w:fldCharType="end"/>
                </w:r>
              </w:hyperlink>
            </w:p>
            <w:p w14:paraId="3B7C2E65" w14:textId="244F8361" w:rsidR="001B18A5" w:rsidRDefault="00053CE2">
              <w:pPr>
                <w:pStyle w:val="TOC3"/>
                <w:tabs>
                  <w:tab w:val="right" w:leader="dot" w:pos="9350"/>
                </w:tabs>
                <w:rPr>
                  <w:rFonts w:eastAsiaTheme="minorEastAsia"/>
                  <w:noProof/>
                </w:rPr>
              </w:pPr>
              <w:hyperlink w:anchor="_Toc215832383" w:history="1">
                <w:r w:rsidR="001B18A5" w:rsidRPr="00414FC8">
                  <w:rPr>
                    <w:rStyle w:val="Hyperlink"/>
                    <w:noProof/>
                  </w:rPr>
                  <w:t>Training</w:t>
                </w:r>
                <w:r w:rsidR="001B18A5">
                  <w:rPr>
                    <w:noProof/>
                    <w:webHidden/>
                  </w:rPr>
                  <w:tab/>
                </w:r>
                <w:r w:rsidR="001B18A5">
                  <w:rPr>
                    <w:noProof/>
                    <w:webHidden/>
                  </w:rPr>
                  <w:fldChar w:fldCharType="begin"/>
                </w:r>
                <w:r w:rsidR="001B18A5">
                  <w:rPr>
                    <w:noProof/>
                    <w:webHidden/>
                  </w:rPr>
                  <w:instrText xml:space="preserve"> PAGEREF _Toc215832383 \h </w:instrText>
                </w:r>
                <w:r w:rsidR="001B18A5">
                  <w:rPr>
                    <w:noProof/>
                    <w:webHidden/>
                  </w:rPr>
                </w:r>
                <w:r w:rsidR="001B18A5">
                  <w:rPr>
                    <w:noProof/>
                    <w:webHidden/>
                  </w:rPr>
                  <w:fldChar w:fldCharType="separate"/>
                </w:r>
                <w:r w:rsidR="001B18A5">
                  <w:rPr>
                    <w:noProof/>
                    <w:webHidden/>
                  </w:rPr>
                  <w:t>5</w:t>
                </w:r>
                <w:r w:rsidR="001B18A5">
                  <w:rPr>
                    <w:noProof/>
                    <w:webHidden/>
                  </w:rPr>
                  <w:fldChar w:fldCharType="end"/>
                </w:r>
              </w:hyperlink>
            </w:p>
            <w:p w14:paraId="260CBEAC" w14:textId="51425B83" w:rsidR="001B18A5" w:rsidRDefault="00053CE2">
              <w:pPr>
                <w:pStyle w:val="TOC1"/>
                <w:tabs>
                  <w:tab w:val="right" w:leader="dot" w:pos="9350"/>
                </w:tabs>
                <w:rPr>
                  <w:rFonts w:eastAsiaTheme="minorEastAsia"/>
                  <w:noProof/>
                </w:rPr>
              </w:pPr>
              <w:hyperlink w:anchor="_Toc215832384" w:history="1">
                <w:r w:rsidR="001B18A5" w:rsidRPr="00414FC8">
                  <w:rPr>
                    <w:rStyle w:val="Hyperlink"/>
                    <w:noProof/>
                  </w:rPr>
                  <w:t>Red Cross</w:t>
                </w:r>
                <w:r w:rsidR="001B18A5">
                  <w:rPr>
                    <w:noProof/>
                    <w:webHidden/>
                  </w:rPr>
                  <w:tab/>
                </w:r>
                <w:r w:rsidR="001B18A5">
                  <w:rPr>
                    <w:noProof/>
                    <w:webHidden/>
                  </w:rPr>
                  <w:fldChar w:fldCharType="begin"/>
                </w:r>
                <w:r w:rsidR="001B18A5">
                  <w:rPr>
                    <w:noProof/>
                    <w:webHidden/>
                  </w:rPr>
                  <w:instrText xml:space="preserve"> PAGEREF _Toc215832384 \h </w:instrText>
                </w:r>
                <w:r w:rsidR="001B18A5">
                  <w:rPr>
                    <w:noProof/>
                    <w:webHidden/>
                  </w:rPr>
                </w:r>
                <w:r w:rsidR="001B18A5">
                  <w:rPr>
                    <w:noProof/>
                    <w:webHidden/>
                  </w:rPr>
                  <w:fldChar w:fldCharType="separate"/>
                </w:r>
                <w:r w:rsidR="001B18A5">
                  <w:rPr>
                    <w:noProof/>
                    <w:webHidden/>
                  </w:rPr>
                  <w:t>6</w:t>
                </w:r>
                <w:r w:rsidR="001B18A5">
                  <w:rPr>
                    <w:noProof/>
                    <w:webHidden/>
                  </w:rPr>
                  <w:fldChar w:fldCharType="end"/>
                </w:r>
              </w:hyperlink>
            </w:p>
            <w:p w14:paraId="51FB8820" w14:textId="0256791B" w:rsidR="001B18A5" w:rsidRDefault="00053CE2">
              <w:pPr>
                <w:pStyle w:val="TOC1"/>
                <w:tabs>
                  <w:tab w:val="right" w:leader="dot" w:pos="9350"/>
                </w:tabs>
                <w:rPr>
                  <w:rFonts w:eastAsiaTheme="minorEastAsia"/>
                  <w:noProof/>
                </w:rPr>
              </w:pPr>
              <w:hyperlink w:anchor="_Toc215832385" w:history="1">
                <w:r w:rsidR="001B18A5" w:rsidRPr="00414FC8">
                  <w:rPr>
                    <w:rStyle w:val="Hyperlink"/>
                    <w:noProof/>
                  </w:rPr>
                  <w:t>Doctors Without Borders</w:t>
                </w:r>
                <w:r w:rsidR="001B18A5">
                  <w:rPr>
                    <w:noProof/>
                    <w:webHidden/>
                  </w:rPr>
                  <w:tab/>
                </w:r>
                <w:r w:rsidR="001B18A5">
                  <w:rPr>
                    <w:noProof/>
                    <w:webHidden/>
                  </w:rPr>
                  <w:fldChar w:fldCharType="begin"/>
                </w:r>
                <w:r w:rsidR="001B18A5">
                  <w:rPr>
                    <w:noProof/>
                    <w:webHidden/>
                  </w:rPr>
                  <w:instrText xml:space="preserve"> PAGEREF _Toc215832385 \h </w:instrText>
                </w:r>
                <w:r w:rsidR="001B18A5">
                  <w:rPr>
                    <w:noProof/>
                    <w:webHidden/>
                  </w:rPr>
                </w:r>
                <w:r w:rsidR="001B18A5">
                  <w:rPr>
                    <w:noProof/>
                    <w:webHidden/>
                  </w:rPr>
                  <w:fldChar w:fldCharType="separate"/>
                </w:r>
                <w:r w:rsidR="001B18A5">
                  <w:rPr>
                    <w:noProof/>
                    <w:webHidden/>
                  </w:rPr>
                  <w:t>7</w:t>
                </w:r>
                <w:r w:rsidR="001B18A5">
                  <w:rPr>
                    <w:noProof/>
                    <w:webHidden/>
                  </w:rPr>
                  <w:fldChar w:fldCharType="end"/>
                </w:r>
              </w:hyperlink>
            </w:p>
            <w:p w14:paraId="39A223F1" w14:textId="7691C1CB" w:rsidR="001B18A5" w:rsidRDefault="00053CE2">
              <w:pPr>
                <w:pStyle w:val="TOC1"/>
                <w:tabs>
                  <w:tab w:val="right" w:leader="dot" w:pos="9350"/>
                </w:tabs>
                <w:rPr>
                  <w:rFonts w:eastAsiaTheme="minorEastAsia"/>
                  <w:noProof/>
                </w:rPr>
              </w:pPr>
              <w:hyperlink w:anchor="_Toc215832386" w:history="1">
                <w:r w:rsidR="001B18A5" w:rsidRPr="00414FC8">
                  <w:rPr>
                    <w:rStyle w:val="Hyperlink"/>
                    <w:noProof/>
                  </w:rPr>
                  <w:t>Similar Tools</w:t>
                </w:r>
                <w:r w:rsidR="001B18A5">
                  <w:rPr>
                    <w:noProof/>
                    <w:webHidden/>
                  </w:rPr>
                  <w:tab/>
                </w:r>
                <w:r w:rsidR="001B18A5">
                  <w:rPr>
                    <w:noProof/>
                    <w:webHidden/>
                  </w:rPr>
                  <w:fldChar w:fldCharType="begin"/>
                </w:r>
                <w:r w:rsidR="001B18A5">
                  <w:rPr>
                    <w:noProof/>
                    <w:webHidden/>
                  </w:rPr>
                  <w:instrText xml:space="preserve"> PAGEREF _Toc215832386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1C49B91B" w14:textId="280E721D" w:rsidR="001B18A5" w:rsidRDefault="00053CE2">
              <w:pPr>
                <w:pStyle w:val="TOC2"/>
                <w:tabs>
                  <w:tab w:val="right" w:leader="dot" w:pos="9350"/>
                </w:tabs>
                <w:rPr>
                  <w:rFonts w:eastAsiaTheme="minorEastAsia"/>
                  <w:noProof/>
                </w:rPr>
              </w:pPr>
              <w:hyperlink w:anchor="_Toc215832387" w:history="1">
                <w:r w:rsidR="001B18A5" w:rsidRPr="00414FC8">
                  <w:rPr>
                    <w:rStyle w:val="Hyperlink"/>
                    <w:noProof/>
                  </w:rPr>
                  <w:t>Artificial Intelligence for Digital Response</w:t>
                </w:r>
                <w:r w:rsidR="001B18A5">
                  <w:rPr>
                    <w:noProof/>
                    <w:webHidden/>
                  </w:rPr>
                  <w:tab/>
                </w:r>
                <w:r w:rsidR="001B18A5">
                  <w:rPr>
                    <w:noProof/>
                    <w:webHidden/>
                  </w:rPr>
                  <w:fldChar w:fldCharType="begin"/>
                </w:r>
                <w:r w:rsidR="001B18A5">
                  <w:rPr>
                    <w:noProof/>
                    <w:webHidden/>
                  </w:rPr>
                  <w:instrText xml:space="preserve"> PAGEREF _Toc215832387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534F1181" w14:textId="0670909B" w:rsidR="001B18A5" w:rsidRDefault="00053CE2">
              <w:pPr>
                <w:pStyle w:val="TOC2"/>
                <w:tabs>
                  <w:tab w:val="right" w:leader="dot" w:pos="9350"/>
                </w:tabs>
                <w:rPr>
                  <w:rFonts w:eastAsiaTheme="minorEastAsia"/>
                  <w:noProof/>
                </w:rPr>
              </w:pPr>
              <w:hyperlink w:anchor="_Toc215832388" w:history="1">
                <w:r w:rsidR="001B18A5" w:rsidRPr="00414FC8">
                  <w:rPr>
                    <w:rStyle w:val="Hyperlink"/>
                    <w:noProof/>
                  </w:rPr>
                  <w:t>Red Cross 510</w:t>
                </w:r>
                <w:r w:rsidR="001B18A5">
                  <w:rPr>
                    <w:noProof/>
                    <w:webHidden/>
                  </w:rPr>
                  <w:tab/>
                </w:r>
                <w:r w:rsidR="001B18A5">
                  <w:rPr>
                    <w:noProof/>
                    <w:webHidden/>
                  </w:rPr>
                  <w:fldChar w:fldCharType="begin"/>
                </w:r>
                <w:r w:rsidR="001B18A5">
                  <w:rPr>
                    <w:noProof/>
                    <w:webHidden/>
                  </w:rPr>
                  <w:instrText xml:space="preserve"> PAGEREF _Toc215832388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1B5F73C2" w14:textId="74C23D15" w:rsidR="001B18A5" w:rsidRDefault="00053CE2">
              <w:pPr>
                <w:pStyle w:val="TOC1"/>
                <w:tabs>
                  <w:tab w:val="right" w:leader="dot" w:pos="9350"/>
                </w:tabs>
                <w:rPr>
                  <w:rFonts w:eastAsiaTheme="minorEastAsia"/>
                  <w:noProof/>
                </w:rPr>
              </w:pPr>
              <w:hyperlink w:anchor="_Toc215832389" w:history="1">
                <w:r w:rsidR="001B18A5" w:rsidRPr="00414FC8">
                  <w:rPr>
                    <w:rStyle w:val="Hyperlink"/>
                    <w:noProof/>
                  </w:rPr>
                  <w:t>Role of XAI in Crisis Response</w:t>
                </w:r>
                <w:r w:rsidR="001B18A5">
                  <w:rPr>
                    <w:noProof/>
                    <w:webHidden/>
                  </w:rPr>
                  <w:tab/>
                </w:r>
                <w:r w:rsidR="001B18A5">
                  <w:rPr>
                    <w:noProof/>
                    <w:webHidden/>
                  </w:rPr>
                  <w:fldChar w:fldCharType="begin"/>
                </w:r>
                <w:r w:rsidR="001B18A5">
                  <w:rPr>
                    <w:noProof/>
                    <w:webHidden/>
                  </w:rPr>
                  <w:instrText xml:space="preserve"> PAGEREF _Toc215832389 \h </w:instrText>
                </w:r>
                <w:r w:rsidR="001B18A5">
                  <w:rPr>
                    <w:noProof/>
                    <w:webHidden/>
                  </w:rPr>
                </w:r>
                <w:r w:rsidR="001B18A5">
                  <w:rPr>
                    <w:noProof/>
                    <w:webHidden/>
                  </w:rPr>
                  <w:fldChar w:fldCharType="separate"/>
                </w:r>
                <w:r w:rsidR="001B18A5">
                  <w:rPr>
                    <w:noProof/>
                    <w:webHidden/>
                  </w:rPr>
                  <w:t>8</w:t>
                </w:r>
                <w:r w:rsidR="001B18A5">
                  <w:rPr>
                    <w:noProof/>
                    <w:webHidden/>
                  </w:rPr>
                  <w:fldChar w:fldCharType="end"/>
                </w:r>
              </w:hyperlink>
            </w:p>
            <w:p w14:paraId="37E8908D" w14:textId="5D792168" w:rsidR="001B18A5" w:rsidRDefault="00053CE2">
              <w:pPr>
                <w:pStyle w:val="TOC1"/>
                <w:tabs>
                  <w:tab w:val="right" w:leader="dot" w:pos="9350"/>
                </w:tabs>
                <w:rPr>
                  <w:rFonts w:eastAsiaTheme="minorEastAsia"/>
                  <w:noProof/>
                </w:rPr>
              </w:pPr>
              <w:hyperlink w:anchor="_Toc215832390" w:history="1">
                <w:r w:rsidR="001B18A5" w:rsidRPr="00414FC8">
                  <w:rPr>
                    <w:rStyle w:val="Hyperlink"/>
                    <w:noProof/>
                  </w:rPr>
                  <w:t>XAI plan for DistilBERT</w:t>
                </w:r>
                <w:r w:rsidR="001B18A5">
                  <w:rPr>
                    <w:noProof/>
                    <w:webHidden/>
                  </w:rPr>
                  <w:tab/>
                </w:r>
                <w:r w:rsidR="001B18A5">
                  <w:rPr>
                    <w:noProof/>
                    <w:webHidden/>
                  </w:rPr>
                  <w:fldChar w:fldCharType="begin"/>
                </w:r>
                <w:r w:rsidR="001B18A5">
                  <w:rPr>
                    <w:noProof/>
                    <w:webHidden/>
                  </w:rPr>
                  <w:instrText xml:space="preserve"> PAGEREF _Toc215832390 \h </w:instrText>
                </w:r>
                <w:r w:rsidR="001B18A5">
                  <w:rPr>
                    <w:noProof/>
                    <w:webHidden/>
                  </w:rPr>
                </w:r>
                <w:r w:rsidR="001B18A5">
                  <w:rPr>
                    <w:noProof/>
                    <w:webHidden/>
                  </w:rPr>
                  <w:fldChar w:fldCharType="separate"/>
                </w:r>
                <w:r w:rsidR="001B18A5">
                  <w:rPr>
                    <w:noProof/>
                    <w:webHidden/>
                  </w:rPr>
                  <w:t>10</w:t>
                </w:r>
                <w:r w:rsidR="001B18A5">
                  <w:rPr>
                    <w:noProof/>
                    <w:webHidden/>
                  </w:rPr>
                  <w:fldChar w:fldCharType="end"/>
                </w:r>
              </w:hyperlink>
            </w:p>
            <w:p w14:paraId="6FFE381A" w14:textId="7AA9DD13" w:rsidR="001B18A5" w:rsidRDefault="00053CE2">
              <w:pPr>
                <w:pStyle w:val="TOC1"/>
                <w:tabs>
                  <w:tab w:val="right" w:leader="dot" w:pos="9350"/>
                </w:tabs>
                <w:rPr>
                  <w:rFonts w:eastAsiaTheme="minorEastAsia"/>
                  <w:noProof/>
                </w:rPr>
              </w:pPr>
              <w:hyperlink w:anchor="_Toc215832391" w:history="1">
                <w:r w:rsidR="001B18A5" w:rsidRPr="00414FC8">
                  <w:rPr>
                    <w:rStyle w:val="Hyperlink"/>
                    <w:noProof/>
                  </w:rPr>
                  <w:t>Resources</w:t>
                </w:r>
                <w:r w:rsidR="001B18A5">
                  <w:rPr>
                    <w:noProof/>
                    <w:webHidden/>
                  </w:rPr>
                  <w:tab/>
                </w:r>
                <w:r w:rsidR="001B18A5">
                  <w:rPr>
                    <w:noProof/>
                    <w:webHidden/>
                  </w:rPr>
                  <w:fldChar w:fldCharType="begin"/>
                </w:r>
                <w:r w:rsidR="001B18A5">
                  <w:rPr>
                    <w:noProof/>
                    <w:webHidden/>
                  </w:rPr>
                  <w:instrText xml:space="preserve"> PAGEREF _Toc215832391 \h </w:instrText>
                </w:r>
                <w:r w:rsidR="001B18A5">
                  <w:rPr>
                    <w:noProof/>
                    <w:webHidden/>
                  </w:rPr>
                </w:r>
                <w:r w:rsidR="001B18A5">
                  <w:rPr>
                    <w:noProof/>
                    <w:webHidden/>
                  </w:rPr>
                  <w:fldChar w:fldCharType="separate"/>
                </w:r>
                <w:r w:rsidR="001B18A5">
                  <w:rPr>
                    <w:noProof/>
                    <w:webHidden/>
                  </w:rPr>
                  <w:t>11</w:t>
                </w:r>
                <w:r w:rsidR="001B18A5">
                  <w:rPr>
                    <w:noProof/>
                    <w:webHidden/>
                  </w:rPr>
                  <w:fldChar w:fldCharType="end"/>
                </w:r>
              </w:hyperlink>
            </w:p>
            <w:p w14:paraId="2303F531" w14:textId="06BB3735" w:rsidR="000D445C" w:rsidRDefault="000D445C">
              <w:r>
                <w:rPr>
                  <w:b/>
                  <w:bCs/>
                  <w:noProof/>
                </w:rPr>
                <w:fldChar w:fldCharType="end"/>
              </w:r>
            </w:p>
          </w:sdtContent>
        </w:sdt>
        <w:p w14:paraId="1ECCD006" w14:textId="3255272F" w:rsidR="000D445C" w:rsidRDefault="000D445C"/>
        <w:p w14:paraId="49C91585" w14:textId="77777777" w:rsidR="000D445C" w:rsidRDefault="000D445C"/>
        <w:p w14:paraId="2F08A40B" w14:textId="5605E565" w:rsidR="001F55B5" w:rsidRDefault="00053CE2"/>
      </w:sdtContent>
    </w:sdt>
    <w:p w14:paraId="20983C14" w14:textId="1EE15E90" w:rsidR="00CE0610" w:rsidRDefault="00467109" w:rsidP="00467109">
      <w:pPr>
        <w:pStyle w:val="Heading1"/>
        <w:rPr>
          <w:sz w:val="40"/>
          <w:szCs w:val="40"/>
        </w:rPr>
      </w:pPr>
      <w:bookmarkStart w:id="0" w:name="_Toc215832366"/>
      <w:r w:rsidRPr="00467109">
        <w:rPr>
          <w:sz w:val="40"/>
          <w:szCs w:val="40"/>
        </w:rPr>
        <w:lastRenderedPageBreak/>
        <w:t>Introduction</w:t>
      </w:r>
      <w:bookmarkEnd w:id="0"/>
    </w:p>
    <w:p w14:paraId="01909B48" w14:textId="1232498F" w:rsidR="00467109" w:rsidRDefault="00467109" w:rsidP="00467109">
      <w:pPr>
        <w:rPr>
          <w:sz w:val="28"/>
          <w:szCs w:val="28"/>
        </w:rPr>
      </w:pPr>
      <w:r>
        <w:rPr>
          <w:sz w:val="28"/>
          <w:szCs w:val="28"/>
        </w:rPr>
        <w:t>The goal of this project is to develop an AI Crisis Help Classification system that analyzes a disaster-related text message and predicts which humanitarian needs apply to each message. The labels include intent (request or offer of help), needs (shelter, water, food, medical help, etc.) and contextual labels such as disaster type. A single message can belong to multiple labels, which is why this task is formulated as a multi-label text classification problem.</w:t>
      </w:r>
    </w:p>
    <w:p w14:paraId="2E3CB915" w14:textId="4E5FB701" w:rsidR="000D526E" w:rsidRDefault="000D526E" w:rsidP="000D526E">
      <w:pPr>
        <w:pStyle w:val="Heading1"/>
        <w:rPr>
          <w:sz w:val="40"/>
          <w:szCs w:val="40"/>
        </w:rPr>
      </w:pPr>
      <w:bookmarkStart w:id="1" w:name="_Toc215832367"/>
      <w:r>
        <w:rPr>
          <w:sz w:val="40"/>
          <w:szCs w:val="40"/>
        </w:rPr>
        <w:t>Problem Statement &amp; Research Questions</w:t>
      </w:r>
      <w:bookmarkEnd w:id="1"/>
    </w:p>
    <w:p w14:paraId="48FC8A30" w14:textId="25C12597" w:rsidR="000D526E" w:rsidRDefault="000D526E" w:rsidP="000D526E">
      <w:pPr>
        <w:pStyle w:val="Heading2"/>
        <w:rPr>
          <w:sz w:val="36"/>
          <w:szCs w:val="36"/>
        </w:rPr>
      </w:pPr>
      <w:bookmarkStart w:id="2" w:name="_Toc215832368"/>
      <w:r>
        <w:rPr>
          <w:sz w:val="36"/>
          <w:szCs w:val="36"/>
        </w:rPr>
        <w:t>Problem statement</w:t>
      </w:r>
      <w:bookmarkEnd w:id="2"/>
      <w:r>
        <w:rPr>
          <w:sz w:val="36"/>
          <w:szCs w:val="36"/>
        </w:rPr>
        <w:t xml:space="preserve"> </w:t>
      </w:r>
    </w:p>
    <w:p w14:paraId="7DCBCBD9" w14:textId="57AA0931" w:rsidR="000D526E" w:rsidRPr="000D526E" w:rsidRDefault="000D526E" w:rsidP="000D526E">
      <w:pPr>
        <w:rPr>
          <w:sz w:val="28"/>
          <w:szCs w:val="28"/>
        </w:rPr>
      </w:pPr>
      <w:r>
        <w:rPr>
          <w:sz w:val="28"/>
          <w:szCs w:val="28"/>
        </w:rPr>
        <w:t xml:space="preserve">During and after major disasters, organizations such as the Red Cross and Doctors Without Borders receive thousands of messages </w:t>
      </w:r>
      <w:r w:rsidR="00CE293B">
        <w:rPr>
          <w:sz w:val="28"/>
          <w:szCs w:val="28"/>
        </w:rPr>
        <w:t>across</w:t>
      </w:r>
      <w:r>
        <w:rPr>
          <w:sz w:val="28"/>
          <w:szCs w:val="28"/>
        </w:rPr>
        <w:t xml:space="preserve"> different platforms. These messages </w:t>
      </w:r>
      <w:r w:rsidR="00CE293B">
        <w:rPr>
          <w:sz w:val="28"/>
          <w:szCs w:val="28"/>
        </w:rPr>
        <w:t>are currently being</w:t>
      </w:r>
      <w:r>
        <w:rPr>
          <w:sz w:val="28"/>
          <w:szCs w:val="28"/>
        </w:rPr>
        <w:t xml:space="preserve"> analyzed manually, which is time-consuming and increases the risk of </w:t>
      </w:r>
      <w:r w:rsidR="00CE293B">
        <w:rPr>
          <w:sz w:val="28"/>
          <w:szCs w:val="28"/>
        </w:rPr>
        <w:t>human errors. This highlights the need to introduce an AI system that automates this process and provides trustworthy decisions and clear explanations for the made classifications.</w:t>
      </w:r>
    </w:p>
    <w:p w14:paraId="731B9596" w14:textId="4AD6EB92" w:rsidR="000D526E" w:rsidRDefault="000D526E" w:rsidP="000D526E">
      <w:pPr>
        <w:pStyle w:val="Heading2"/>
        <w:rPr>
          <w:sz w:val="36"/>
          <w:szCs w:val="36"/>
        </w:rPr>
      </w:pPr>
      <w:bookmarkStart w:id="3" w:name="_Toc215832369"/>
      <w:r>
        <w:rPr>
          <w:sz w:val="36"/>
          <w:szCs w:val="36"/>
        </w:rPr>
        <w:t>Research questions</w:t>
      </w:r>
      <w:bookmarkEnd w:id="3"/>
    </w:p>
    <w:p w14:paraId="32181DB3" w14:textId="21ABDA0D" w:rsidR="00CE293B" w:rsidRDefault="00084BC3" w:rsidP="00CE293B">
      <w:pPr>
        <w:rPr>
          <w:sz w:val="28"/>
          <w:szCs w:val="28"/>
        </w:rPr>
      </w:pPr>
      <w:r>
        <w:rPr>
          <w:sz w:val="28"/>
          <w:szCs w:val="28"/>
        </w:rPr>
        <w:t>Based on the problem stated above, this project aims to answer the following questions:</w:t>
      </w:r>
    </w:p>
    <w:p w14:paraId="0F87BA05" w14:textId="77777777" w:rsidR="00084BC3" w:rsidRDefault="00084BC3" w:rsidP="00084BC3">
      <w:pPr>
        <w:pStyle w:val="ListParagraph"/>
        <w:numPr>
          <w:ilvl w:val="0"/>
          <w:numId w:val="3"/>
        </w:numPr>
        <w:rPr>
          <w:sz w:val="28"/>
          <w:szCs w:val="28"/>
        </w:rPr>
      </w:pPr>
      <w:r>
        <w:rPr>
          <w:sz w:val="28"/>
          <w:szCs w:val="28"/>
        </w:rPr>
        <w:t>How accurately can machine learning models classify crisis response messages into different humanitarian categories using a multi-label classification approach?</w:t>
      </w:r>
    </w:p>
    <w:p w14:paraId="264AE124" w14:textId="4BDAD0C0" w:rsidR="00084BC3" w:rsidRDefault="00084BC3" w:rsidP="00084BC3">
      <w:pPr>
        <w:pStyle w:val="ListParagraph"/>
        <w:numPr>
          <w:ilvl w:val="0"/>
          <w:numId w:val="3"/>
        </w:numPr>
        <w:rPr>
          <w:sz w:val="28"/>
          <w:szCs w:val="28"/>
        </w:rPr>
      </w:pPr>
      <w:r>
        <w:rPr>
          <w:sz w:val="28"/>
          <w:szCs w:val="28"/>
        </w:rPr>
        <w:t xml:space="preserve">How do traditional machine learning models compare to pre-trained transformer models in terms of performance and </w:t>
      </w:r>
      <w:proofErr w:type="spellStart"/>
      <w:r>
        <w:rPr>
          <w:sz w:val="28"/>
          <w:szCs w:val="28"/>
        </w:rPr>
        <w:t>explainability</w:t>
      </w:r>
      <w:proofErr w:type="spellEnd"/>
      <w:r>
        <w:rPr>
          <w:sz w:val="28"/>
          <w:szCs w:val="28"/>
        </w:rPr>
        <w:t>?</w:t>
      </w:r>
    </w:p>
    <w:p w14:paraId="24874279" w14:textId="1F0E5674" w:rsidR="00084BC3" w:rsidRDefault="00084BC3" w:rsidP="00084BC3">
      <w:pPr>
        <w:pStyle w:val="ListParagraph"/>
        <w:numPr>
          <w:ilvl w:val="0"/>
          <w:numId w:val="3"/>
        </w:numPr>
        <w:rPr>
          <w:sz w:val="28"/>
          <w:szCs w:val="28"/>
        </w:rPr>
      </w:pPr>
      <w:r>
        <w:rPr>
          <w:sz w:val="28"/>
          <w:szCs w:val="28"/>
        </w:rPr>
        <w:t>Which explainable AI techniques can be applied to make the model’s predictions underst</w:t>
      </w:r>
      <w:r w:rsidRPr="00084BC3">
        <w:rPr>
          <w:sz w:val="28"/>
          <w:szCs w:val="28"/>
        </w:rPr>
        <w:t>andable and what kind of explanations and insights they provide?</w:t>
      </w:r>
    </w:p>
    <w:p w14:paraId="5985C65F" w14:textId="66B0B73B" w:rsidR="008B4098" w:rsidRDefault="008B4098" w:rsidP="008B4098">
      <w:pPr>
        <w:pStyle w:val="ListParagraph"/>
        <w:numPr>
          <w:ilvl w:val="0"/>
          <w:numId w:val="3"/>
        </w:numPr>
        <w:rPr>
          <w:sz w:val="28"/>
          <w:szCs w:val="28"/>
        </w:rPr>
      </w:pPr>
      <w:r>
        <w:rPr>
          <w:sz w:val="28"/>
          <w:szCs w:val="28"/>
        </w:rPr>
        <w:t>What are the main advantages and disadvantages of integrating such a system in organizations like the Red Cross and Doctors Without Borders?</w:t>
      </w:r>
    </w:p>
    <w:p w14:paraId="787DB38C" w14:textId="4524E071" w:rsidR="008B4098" w:rsidRDefault="008B4098" w:rsidP="008B4098">
      <w:pPr>
        <w:pStyle w:val="Heading1"/>
        <w:rPr>
          <w:sz w:val="40"/>
          <w:szCs w:val="40"/>
        </w:rPr>
      </w:pPr>
      <w:bookmarkStart w:id="4" w:name="_Toc215832370"/>
      <w:r>
        <w:rPr>
          <w:sz w:val="40"/>
          <w:szCs w:val="40"/>
        </w:rPr>
        <w:lastRenderedPageBreak/>
        <w:t>Methodology</w:t>
      </w:r>
      <w:bookmarkEnd w:id="4"/>
    </w:p>
    <w:p w14:paraId="5FD9367D" w14:textId="1BAE0F56" w:rsidR="00271442" w:rsidRDefault="00271442" w:rsidP="00271442">
      <w:pPr>
        <w:pStyle w:val="Heading2"/>
        <w:rPr>
          <w:sz w:val="36"/>
          <w:szCs w:val="36"/>
        </w:rPr>
      </w:pPr>
      <w:bookmarkStart w:id="5" w:name="_Toc215832371"/>
      <w:r>
        <w:rPr>
          <w:sz w:val="36"/>
          <w:szCs w:val="36"/>
        </w:rPr>
        <w:t>Literature Study</w:t>
      </w:r>
      <w:bookmarkEnd w:id="5"/>
    </w:p>
    <w:p w14:paraId="7F8F0E23" w14:textId="35BA53CE" w:rsidR="00271442" w:rsidRPr="00271442" w:rsidRDefault="00271442" w:rsidP="00271442">
      <w:pPr>
        <w:rPr>
          <w:sz w:val="28"/>
          <w:szCs w:val="28"/>
        </w:rPr>
      </w:pPr>
      <w:r>
        <w:rPr>
          <w:sz w:val="28"/>
          <w:szCs w:val="28"/>
        </w:rPr>
        <w:t xml:space="preserve">A literature study is carried out to build a clear understanding of the crisis response domain and the role of AI in this field. </w:t>
      </w:r>
      <w:r w:rsidR="00805A65">
        <w:rPr>
          <w:sz w:val="28"/>
          <w:szCs w:val="28"/>
        </w:rPr>
        <w:t xml:space="preserve">Information is collected from different sources such as academic articles, blogs, posts, reports and tool documentations. </w:t>
      </w:r>
    </w:p>
    <w:p w14:paraId="32C32FEF" w14:textId="0EB3B2D9" w:rsidR="008B4098" w:rsidRDefault="008B4098" w:rsidP="00F13163">
      <w:pPr>
        <w:pStyle w:val="Heading2"/>
        <w:rPr>
          <w:sz w:val="36"/>
          <w:szCs w:val="36"/>
        </w:rPr>
      </w:pPr>
      <w:bookmarkStart w:id="6" w:name="_Toc215832372"/>
      <w:r w:rsidRPr="00F13163">
        <w:rPr>
          <w:sz w:val="36"/>
          <w:szCs w:val="36"/>
        </w:rPr>
        <w:t>Exploratory data analysis</w:t>
      </w:r>
      <w:bookmarkEnd w:id="6"/>
      <w:r w:rsidR="00F13163" w:rsidRPr="00F13163">
        <w:rPr>
          <w:sz w:val="36"/>
          <w:szCs w:val="36"/>
        </w:rPr>
        <w:t xml:space="preserve"> </w:t>
      </w:r>
    </w:p>
    <w:p w14:paraId="1EE0E409" w14:textId="111EF385" w:rsidR="00F13163" w:rsidRDefault="00F13163" w:rsidP="00F13163">
      <w:pPr>
        <w:rPr>
          <w:sz w:val="28"/>
          <w:szCs w:val="28"/>
        </w:rPr>
      </w:pPr>
      <w:r w:rsidRPr="00F13163">
        <w:rPr>
          <w:sz w:val="28"/>
          <w:szCs w:val="28"/>
        </w:rPr>
        <w:t xml:space="preserve">EDA is </w:t>
      </w:r>
      <w:r>
        <w:rPr>
          <w:sz w:val="28"/>
          <w:szCs w:val="28"/>
        </w:rPr>
        <w:t>performed to understand the structure of the dataset and the characteristics of the disaster messages. The goal is to assess the data quality and give a clear explanation for the modeling choices.</w:t>
      </w:r>
    </w:p>
    <w:p w14:paraId="6B710184" w14:textId="42F82554" w:rsidR="00F13163" w:rsidRDefault="00F13163" w:rsidP="00F13163">
      <w:pPr>
        <w:pStyle w:val="Heading2"/>
        <w:rPr>
          <w:sz w:val="36"/>
          <w:szCs w:val="36"/>
        </w:rPr>
      </w:pPr>
      <w:bookmarkStart w:id="7" w:name="_Toc215832373"/>
      <w:r>
        <w:rPr>
          <w:sz w:val="36"/>
          <w:szCs w:val="36"/>
        </w:rPr>
        <w:t>Data quality check</w:t>
      </w:r>
      <w:bookmarkEnd w:id="7"/>
    </w:p>
    <w:p w14:paraId="44BCD18B" w14:textId="1B5AD5E8" w:rsidR="00F13163" w:rsidRPr="00F13163" w:rsidRDefault="00F13163" w:rsidP="00F13163">
      <w:pPr>
        <w:rPr>
          <w:sz w:val="28"/>
          <w:szCs w:val="28"/>
        </w:rPr>
      </w:pPr>
      <w:r>
        <w:rPr>
          <w:sz w:val="28"/>
          <w:szCs w:val="28"/>
        </w:rPr>
        <w:t>Data quality check is performed to identify issues like missing values, duplicates, etc. and define a clear cleaning strategy to ensure the models are trained on a reliable dataset.</w:t>
      </w:r>
    </w:p>
    <w:p w14:paraId="74FFC63E" w14:textId="06CCD876" w:rsidR="00F13163" w:rsidRDefault="00F13163" w:rsidP="00F13163">
      <w:pPr>
        <w:pStyle w:val="Heading2"/>
        <w:rPr>
          <w:sz w:val="36"/>
          <w:szCs w:val="36"/>
        </w:rPr>
      </w:pPr>
      <w:bookmarkStart w:id="8" w:name="_Toc215832374"/>
      <w:r>
        <w:rPr>
          <w:sz w:val="36"/>
          <w:szCs w:val="36"/>
        </w:rPr>
        <w:t>Data analytics</w:t>
      </w:r>
      <w:bookmarkEnd w:id="8"/>
    </w:p>
    <w:p w14:paraId="7B98DCAA" w14:textId="3CDF4141" w:rsidR="00F13163" w:rsidRPr="00F13163" w:rsidRDefault="00A27271" w:rsidP="00F13163">
      <w:pPr>
        <w:rPr>
          <w:sz w:val="28"/>
          <w:szCs w:val="28"/>
        </w:rPr>
      </w:pPr>
      <w:r>
        <w:rPr>
          <w:sz w:val="28"/>
          <w:szCs w:val="28"/>
        </w:rPr>
        <w:t>This phase consists of building the planned models using appropriate preprocessing techniques and applying XAI techniques to analyze the predictions.</w:t>
      </w:r>
    </w:p>
    <w:p w14:paraId="5FDA83B2" w14:textId="5BD7325A" w:rsidR="00F13163" w:rsidRDefault="00F13163" w:rsidP="00F13163">
      <w:pPr>
        <w:pStyle w:val="Heading2"/>
        <w:rPr>
          <w:sz w:val="36"/>
          <w:szCs w:val="36"/>
        </w:rPr>
      </w:pPr>
      <w:bookmarkStart w:id="9" w:name="_Toc215832375"/>
      <w:r>
        <w:rPr>
          <w:sz w:val="36"/>
          <w:szCs w:val="36"/>
        </w:rPr>
        <w:t>Model validation</w:t>
      </w:r>
      <w:bookmarkEnd w:id="9"/>
    </w:p>
    <w:p w14:paraId="69B39B6E" w14:textId="0DE0044D" w:rsidR="00A27271" w:rsidRPr="00A27271" w:rsidRDefault="00A27271" w:rsidP="00A27271">
      <w:pPr>
        <w:rPr>
          <w:sz w:val="28"/>
          <w:szCs w:val="28"/>
        </w:rPr>
      </w:pPr>
      <w:r>
        <w:rPr>
          <w:sz w:val="28"/>
          <w:szCs w:val="28"/>
        </w:rPr>
        <w:t xml:space="preserve">In the model validation phase, the data is split into subsets that preserve the different categories in each split. Each model is later fine-tuned using k-cross validation. The main goal of this phase is to select the best configuration for each model. </w:t>
      </w:r>
    </w:p>
    <w:p w14:paraId="43E400AF" w14:textId="6611BDF6" w:rsidR="00F13163" w:rsidRDefault="00F13163" w:rsidP="00F13163">
      <w:pPr>
        <w:pStyle w:val="Heading2"/>
        <w:rPr>
          <w:sz w:val="36"/>
          <w:szCs w:val="36"/>
        </w:rPr>
      </w:pPr>
      <w:bookmarkStart w:id="10" w:name="_Toc215832376"/>
      <w:r>
        <w:rPr>
          <w:sz w:val="36"/>
          <w:szCs w:val="36"/>
        </w:rPr>
        <w:t>Model evaluation</w:t>
      </w:r>
      <w:bookmarkEnd w:id="10"/>
    </w:p>
    <w:p w14:paraId="51B164DA" w14:textId="7620DBCE" w:rsidR="00A27271" w:rsidRPr="00A27271" w:rsidRDefault="00A27271" w:rsidP="00A27271">
      <w:pPr>
        <w:rPr>
          <w:sz w:val="28"/>
          <w:szCs w:val="28"/>
        </w:rPr>
      </w:pPr>
      <w:r>
        <w:rPr>
          <w:sz w:val="28"/>
          <w:szCs w:val="28"/>
        </w:rPr>
        <w:t>Finally, each model is being evaluated on a test set that the model has not seen during training. All models will be compared using appropriate</w:t>
      </w:r>
      <w:r w:rsidR="00271442">
        <w:rPr>
          <w:sz w:val="28"/>
          <w:szCs w:val="28"/>
        </w:rPr>
        <w:t xml:space="preserve"> metrics</w:t>
      </w:r>
      <w:r>
        <w:rPr>
          <w:sz w:val="28"/>
          <w:szCs w:val="28"/>
        </w:rPr>
        <w:t xml:space="preserve"> for multi-label classification</w:t>
      </w:r>
      <w:r w:rsidR="00271442">
        <w:rPr>
          <w:sz w:val="28"/>
          <w:szCs w:val="28"/>
        </w:rPr>
        <w:t xml:space="preserve"> - micro-averaged F1 score, macro-averaged F1 score, Hamming loss and Jaccard similarity. These results will be used to identify the final model and understand how traditional machine learning models perform compared to the pre-trained transformer-based one.</w:t>
      </w:r>
    </w:p>
    <w:p w14:paraId="27BF54E5" w14:textId="08DCE36D" w:rsidR="000F0CE1" w:rsidRDefault="000F0CE1" w:rsidP="00467109">
      <w:pPr>
        <w:pStyle w:val="Heading1"/>
        <w:rPr>
          <w:sz w:val="40"/>
          <w:szCs w:val="40"/>
        </w:rPr>
      </w:pPr>
      <w:bookmarkStart w:id="11" w:name="_Toc215832377"/>
      <w:r>
        <w:rPr>
          <w:sz w:val="40"/>
          <w:szCs w:val="40"/>
        </w:rPr>
        <w:lastRenderedPageBreak/>
        <w:t>BERT</w:t>
      </w:r>
      <w:bookmarkEnd w:id="11"/>
    </w:p>
    <w:p w14:paraId="1D0D8DB6" w14:textId="0C567D1C" w:rsidR="00FF63FF" w:rsidRDefault="00FF63FF" w:rsidP="00FF63FF">
      <w:pPr>
        <w:pStyle w:val="Heading2"/>
        <w:rPr>
          <w:sz w:val="36"/>
          <w:szCs w:val="36"/>
        </w:rPr>
      </w:pPr>
      <w:bookmarkStart w:id="12" w:name="_Toc215832378"/>
      <w:r>
        <w:rPr>
          <w:sz w:val="36"/>
          <w:szCs w:val="36"/>
        </w:rPr>
        <w:t>What is BERT?</w:t>
      </w:r>
      <w:bookmarkEnd w:id="12"/>
    </w:p>
    <w:p w14:paraId="69DD951F" w14:textId="65AF18D8" w:rsidR="00FF63FF" w:rsidRPr="00FF63FF" w:rsidRDefault="00FF63FF" w:rsidP="00FF63FF">
      <w:pPr>
        <w:rPr>
          <w:sz w:val="28"/>
          <w:szCs w:val="28"/>
        </w:rPr>
      </w:pPr>
      <w:r>
        <w:rPr>
          <w:sz w:val="28"/>
          <w:szCs w:val="28"/>
        </w:rPr>
        <w:t xml:space="preserve">BERT is a transformer-based model that uses a stack of encoders to learn the relationships between the words in a sentence. Instead of reading the text from left to right, it goes through the whole text and forms a contextual understanding. </w:t>
      </w:r>
    </w:p>
    <w:p w14:paraId="41CCCA43" w14:textId="4F4BA93E" w:rsidR="000F0CE1" w:rsidRDefault="00FF63FF" w:rsidP="00FF63FF">
      <w:pPr>
        <w:pStyle w:val="Heading2"/>
        <w:rPr>
          <w:sz w:val="36"/>
          <w:szCs w:val="36"/>
        </w:rPr>
      </w:pPr>
      <w:bookmarkStart w:id="13" w:name="_Toc215832379"/>
      <w:r>
        <w:rPr>
          <w:sz w:val="36"/>
          <w:szCs w:val="36"/>
        </w:rPr>
        <w:t>BERT-based models</w:t>
      </w:r>
      <w:bookmarkEnd w:id="13"/>
    </w:p>
    <w:p w14:paraId="24A87E20" w14:textId="5FE05828" w:rsidR="00FF63FF" w:rsidRDefault="00FF63FF" w:rsidP="00FF63FF">
      <w:pPr>
        <w:pStyle w:val="ListParagraph"/>
        <w:numPr>
          <w:ilvl w:val="0"/>
          <w:numId w:val="11"/>
        </w:numPr>
        <w:rPr>
          <w:b/>
          <w:bCs/>
          <w:sz w:val="28"/>
          <w:szCs w:val="28"/>
        </w:rPr>
      </w:pPr>
      <w:proofErr w:type="spellStart"/>
      <w:r w:rsidRPr="00FF63FF">
        <w:rPr>
          <w:b/>
          <w:bCs/>
          <w:sz w:val="28"/>
          <w:szCs w:val="28"/>
        </w:rPr>
        <w:t>DistilBERT</w:t>
      </w:r>
      <w:proofErr w:type="spellEnd"/>
      <w:r w:rsidR="00DB4F98">
        <w:rPr>
          <w:b/>
          <w:bCs/>
          <w:sz w:val="28"/>
          <w:szCs w:val="28"/>
        </w:rPr>
        <w:t xml:space="preserve"> – </w:t>
      </w:r>
      <w:r w:rsidR="00DB4F98">
        <w:rPr>
          <w:sz w:val="28"/>
          <w:szCs w:val="28"/>
        </w:rPr>
        <w:t>trained through knowledge distillation (machine learning technique that transfers knowledge from a complex “teacher” model to a smaller “student” model); smaller and faster</w:t>
      </w:r>
    </w:p>
    <w:p w14:paraId="6BDD6C4F" w14:textId="1FAAF7FB" w:rsidR="00FF63FF" w:rsidRDefault="00FF63FF" w:rsidP="00FF63FF">
      <w:pPr>
        <w:pStyle w:val="ListParagraph"/>
        <w:numPr>
          <w:ilvl w:val="0"/>
          <w:numId w:val="11"/>
        </w:numPr>
        <w:rPr>
          <w:b/>
          <w:bCs/>
          <w:sz w:val="28"/>
          <w:szCs w:val="28"/>
        </w:rPr>
      </w:pPr>
      <w:r>
        <w:rPr>
          <w:b/>
          <w:bCs/>
          <w:sz w:val="28"/>
          <w:szCs w:val="28"/>
        </w:rPr>
        <w:t>ALBERT</w:t>
      </w:r>
      <w:r w:rsidR="00DB4F98">
        <w:rPr>
          <w:b/>
          <w:bCs/>
          <w:sz w:val="28"/>
          <w:szCs w:val="28"/>
        </w:rPr>
        <w:t xml:space="preserve"> – </w:t>
      </w:r>
      <w:r w:rsidR="00DB4F98">
        <w:rPr>
          <w:sz w:val="28"/>
          <w:szCs w:val="28"/>
        </w:rPr>
        <w:t>uses 2 parameter-reduction techniques to address problems related to memory limitations, longer training time and unexpected model degradation in BERT</w:t>
      </w:r>
    </w:p>
    <w:p w14:paraId="6DDCF884" w14:textId="16AD22FE" w:rsidR="00FF63FF" w:rsidRPr="00DB4F98" w:rsidRDefault="00DB4F98" w:rsidP="00FF63FF">
      <w:pPr>
        <w:pStyle w:val="ListParagraph"/>
        <w:numPr>
          <w:ilvl w:val="0"/>
          <w:numId w:val="11"/>
        </w:numPr>
        <w:rPr>
          <w:b/>
          <w:bCs/>
          <w:sz w:val="28"/>
          <w:szCs w:val="28"/>
        </w:rPr>
      </w:pPr>
      <w:proofErr w:type="spellStart"/>
      <w:r>
        <w:rPr>
          <w:b/>
          <w:bCs/>
          <w:sz w:val="28"/>
          <w:szCs w:val="28"/>
        </w:rPr>
        <w:t>ROBERTa</w:t>
      </w:r>
      <w:proofErr w:type="spellEnd"/>
      <w:r>
        <w:rPr>
          <w:b/>
          <w:bCs/>
          <w:sz w:val="28"/>
          <w:szCs w:val="28"/>
        </w:rPr>
        <w:t xml:space="preserve"> – </w:t>
      </w:r>
      <w:r>
        <w:rPr>
          <w:sz w:val="28"/>
          <w:szCs w:val="28"/>
        </w:rPr>
        <w:t>uses dynamic masking and longer training to improve the performance</w:t>
      </w:r>
    </w:p>
    <w:p w14:paraId="0B243641" w14:textId="2BBB67CF" w:rsidR="00DB4F98" w:rsidRDefault="00DB4F98" w:rsidP="00DB4F98">
      <w:pPr>
        <w:rPr>
          <w:sz w:val="28"/>
          <w:szCs w:val="28"/>
        </w:rPr>
      </w:pPr>
      <w:r>
        <w:rPr>
          <w:sz w:val="28"/>
          <w:szCs w:val="28"/>
        </w:rPr>
        <w:t>All models retain the transformer structure but are focused on improving the model’s efficiency.</w:t>
      </w:r>
    </w:p>
    <w:p w14:paraId="4F8A332F" w14:textId="2F22683E" w:rsidR="00DB4F98" w:rsidRDefault="001B18A5" w:rsidP="00DB4F98">
      <w:pPr>
        <w:pStyle w:val="Heading2"/>
        <w:rPr>
          <w:sz w:val="36"/>
          <w:szCs w:val="36"/>
        </w:rPr>
      </w:pPr>
      <w:bookmarkStart w:id="14" w:name="_Toc215832380"/>
      <w:r>
        <w:rPr>
          <w:sz w:val="36"/>
          <w:szCs w:val="36"/>
        </w:rPr>
        <w:t>How BERT processes the input?</w:t>
      </w:r>
      <w:bookmarkEnd w:id="14"/>
    </w:p>
    <w:p w14:paraId="766FA303" w14:textId="2B7BED9B" w:rsidR="00D0513E" w:rsidRDefault="00D0513E" w:rsidP="00D0513E">
      <w:pPr>
        <w:rPr>
          <w:sz w:val="28"/>
          <w:szCs w:val="28"/>
        </w:rPr>
      </w:pPr>
      <w:r>
        <w:rPr>
          <w:sz w:val="28"/>
          <w:szCs w:val="28"/>
        </w:rPr>
        <w:t>The model cannot work with raw text. It relies on a structured and tokenized input to be able to understand and analyze the given text.</w:t>
      </w:r>
    </w:p>
    <w:p w14:paraId="4C57122C" w14:textId="58EBFA0A" w:rsidR="00D0513E" w:rsidRDefault="00D0513E" w:rsidP="00D0513E">
      <w:pPr>
        <w:pStyle w:val="Heading3"/>
        <w:rPr>
          <w:sz w:val="32"/>
          <w:szCs w:val="32"/>
        </w:rPr>
      </w:pPr>
      <w:bookmarkStart w:id="15" w:name="_Toc215832381"/>
      <w:r>
        <w:rPr>
          <w:sz w:val="32"/>
          <w:szCs w:val="32"/>
        </w:rPr>
        <w:t>Tokenization</w:t>
      </w:r>
      <w:bookmarkEnd w:id="15"/>
    </w:p>
    <w:p w14:paraId="6FE42B78" w14:textId="6DD9FD5E" w:rsidR="00D0513E" w:rsidRPr="00D0513E" w:rsidRDefault="00D0513E" w:rsidP="00D0513E">
      <w:pPr>
        <w:rPr>
          <w:sz w:val="28"/>
          <w:szCs w:val="28"/>
        </w:rPr>
      </w:pPr>
      <w:r>
        <w:rPr>
          <w:sz w:val="28"/>
          <w:szCs w:val="28"/>
        </w:rPr>
        <w:t>The first step in this process is called “</w:t>
      </w:r>
      <w:proofErr w:type="spellStart"/>
      <w:r>
        <w:rPr>
          <w:sz w:val="28"/>
          <w:szCs w:val="28"/>
        </w:rPr>
        <w:t>WordPiece</w:t>
      </w:r>
      <w:proofErr w:type="spellEnd"/>
      <w:r>
        <w:rPr>
          <w:sz w:val="28"/>
          <w:szCs w:val="28"/>
        </w:rPr>
        <w:t xml:space="preserve">” tokenization – breaks the text into sub-word units to limit the vocabulary size and handle rare or unseen words. </w:t>
      </w:r>
      <w:r>
        <w:rPr>
          <w:noProof/>
          <w:sz w:val="28"/>
          <w:szCs w:val="28"/>
        </w:rPr>
        <w:drawing>
          <wp:anchor distT="0" distB="0" distL="114300" distR="114300" simplePos="0" relativeHeight="251667456" behindDoc="0" locked="0" layoutInCell="1" allowOverlap="1" wp14:anchorId="21EB3A98" wp14:editId="7AEE33A0">
            <wp:simplePos x="0" y="0"/>
            <wp:positionH relativeFrom="column">
              <wp:posOffset>0</wp:posOffset>
            </wp:positionH>
            <wp:positionV relativeFrom="paragraph">
              <wp:posOffset>467995</wp:posOffset>
            </wp:positionV>
            <wp:extent cx="5943600" cy="55435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54355"/>
                    </a:xfrm>
                    <a:prstGeom prst="rect">
                      <a:avLst/>
                    </a:prstGeom>
                    <a:noFill/>
                  </pic:spPr>
                </pic:pic>
              </a:graphicData>
            </a:graphic>
          </wp:anchor>
        </w:drawing>
      </w:r>
    </w:p>
    <w:p w14:paraId="22ECB49F" w14:textId="78E53499" w:rsidR="00D0513E" w:rsidRDefault="00D0513E" w:rsidP="00D0513E">
      <w:pPr>
        <w:pStyle w:val="ListParagraph"/>
        <w:numPr>
          <w:ilvl w:val="0"/>
          <w:numId w:val="14"/>
        </w:numPr>
        <w:rPr>
          <w:sz w:val="28"/>
          <w:szCs w:val="28"/>
        </w:rPr>
      </w:pPr>
      <w:r w:rsidRPr="0003461E">
        <w:rPr>
          <w:b/>
          <w:bCs/>
          <w:sz w:val="28"/>
          <w:szCs w:val="28"/>
        </w:rPr>
        <w:t>Classification token</w:t>
      </w:r>
      <w:r>
        <w:rPr>
          <w:sz w:val="28"/>
          <w:szCs w:val="28"/>
        </w:rPr>
        <w:t xml:space="preserve"> – added at the beginning of each input, used for classification tasks</w:t>
      </w:r>
    </w:p>
    <w:p w14:paraId="4FC5EF35" w14:textId="658FCC73" w:rsidR="00D0513E" w:rsidRDefault="00D0513E" w:rsidP="00D0513E">
      <w:pPr>
        <w:pStyle w:val="ListParagraph"/>
        <w:numPr>
          <w:ilvl w:val="0"/>
          <w:numId w:val="14"/>
        </w:numPr>
        <w:rPr>
          <w:sz w:val="28"/>
          <w:szCs w:val="28"/>
        </w:rPr>
      </w:pPr>
      <w:r w:rsidRPr="0003461E">
        <w:rPr>
          <w:b/>
          <w:bCs/>
          <w:sz w:val="28"/>
          <w:szCs w:val="28"/>
        </w:rPr>
        <w:t>Separator token</w:t>
      </w:r>
      <w:r>
        <w:rPr>
          <w:sz w:val="28"/>
          <w:szCs w:val="28"/>
        </w:rPr>
        <w:t xml:space="preserve"> – marks the end of the input or is used to separate different sentences for </w:t>
      </w:r>
      <w:r w:rsidR="0003461E">
        <w:rPr>
          <w:sz w:val="28"/>
          <w:szCs w:val="28"/>
        </w:rPr>
        <w:t>question answering or next sentence prediction</w:t>
      </w:r>
    </w:p>
    <w:p w14:paraId="211D77A5" w14:textId="5B78A8AF" w:rsidR="0003461E" w:rsidRDefault="0003461E" w:rsidP="0003461E">
      <w:pPr>
        <w:pStyle w:val="Heading3"/>
        <w:rPr>
          <w:sz w:val="32"/>
          <w:szCs w:val="32"/>
        </w:rPr>
      </w:pPr>
      <w:bookmarkStart w:id="16" w:name="_Toc215832382"/>
      <w:r>
        <w:rPr>
          <w:sz w:val="32"/>
          <w:szCs w:val="32"/>
        </w:rPr>
        <w:lastRenderedPageBreak/>
        <w:t>Embeddings</w:t>
      </w:r>
      <w:bookmarkEnd w:id="16"/>
      <w:r>
        <w:rPr>
          <w:sz w:val="32"/>
          <w:szCs w:val="32"/>
        </w:rPr>
        <w:t xml:space="preserve"> </w:t>
      </w:r>
    </w:p>
    <w:p w14:paraId="3EEC2920" w14:textId="0038A64D" w:rsidR="0003461E" w:rsidRDefault="0003461E" w:rsidP="0003461E">
      <w:pPr>
        <w:rPr>
          <w:sz w:val="28"/>
          <w:szCs w:val="28"/>
        </w:rPr>
      </w:pPr>
      <w:r>
        <w:rPr>
          <w:noProof/>
        </w:rPr>
        <w:drawing>
          <wp:anchor distT="0" distB="0" distL="114300" distR="114300" simplePos="0" relativeHeight="251668480" behindDoc="0" locked="0" layoutInCell="1" allowOverlap="1" wp14:anchorId="530F9CA1" wp14:editId="7AD1EF50">
            <wp:simplePos x="0" y="0"/>
            <wp:positionH relativeFrom="column">
              <wp:posOffset>31806</wp:posOffset>
            </wp:positionH>
            <wp:positionV relativeFrom="paragraph">
              <wp:posOffset>987977</wp:posOffset>
            </wp:positionV>
            <wp:extent cx="5943600" cy="2012315"/>
            <wp:effectExtent l="0" t="0" r="0" b="698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012315"/>
                    </a:xfrm>
                    <a:prstGeom prst="rect">
                      <a:avLst/>
                    </a:prstGeom>
                    <a:noFill/>
                    <a:ln>
                      <a:noFill/>
                    </a:ln>
                  </pic:spPr>
                </pic:pic>
              </a:graphicData>
            </a:graphic>
          </wp:anchor>
        </w:drawing>
      </w:r>
      <w:r>
        <w:rPr>
          <w:sz w:val="28"/>
          <w:szCs w:val="28"/>
        </w:rPr>
        <w:t>Each token is represented by a combination of 3 embeddings – token, segment and position embeddings. The final vector composition is calculated based on those three embeddings and helps the model understand the meaning and the structure of the text.</w:t>
      </w:r>
    </w:p>
    <w:p w14:paraId="37696819" w14:textId="04E27F41" w:rsidR="0003461E" w:rsidRPr="0003461E" w:rsidRDefault="0003461E" w:rsidP="006F364B">
      <w:pPr>
        <w:pStyle w:val="Heading3"/>
      </w:pPr>
    </w:p>
    <w:p w14:paraId="58A3507C" w14:textId="68A9B0AA" w:rsidR="0003461E" w:rsidRDefault="006F364B" w:rsidP="006F364B">
      <w:pPr>
        <w:pStyle w:val="Heading3"/>
        <w:rPr>
          <w:sz w:val="32"/>
          <w:szCs w:val="32"/>
        </w:rPr>
      </w:pPr>
      <w:bookmarkStart w:id="17" w:name="_Toc215832383"/>
      <w:r>
        <w:rPr>
          <w:sz w:val="32"/>
          <w:szCs w:val="32"/>
        </w:rPr>
        <w:t>Training</w:t>
      </w:r>
      <w:bookmarkEnd w:id="17"/>
    </w:p>
    <w:p w14:paraId="50EB5222" w14:textId="68683AC9" w:rsidR="006F364B" w:rsidRDefault="006F364B" w:rsidP="006F364B">
      <w:pPr>
        <w:pStyle w:val="ListParagraph"/>
        <w:numPr>
          <w:ilvl w:val="0"/>
          <w:numId w:val="16"/>
        </w:numPr>
        <w:rPr>
          <w:b/>
          <w:bCs/>
          <w:sz w:val="28"/>
          <w:szCs w:val="28"/>
        </w:rPr>
      </w:pPr>
      <w:r w:rsidRPr="006F364B">
        <w:rPr>
          <w:b/>
          <w:bCs/>
          <w:sz w:val="28"/>
          <w:szCs w:val="28"/>
        </w:rPr>
        <w:t>MLM (Mask language modeling)</w:t>
      </w:r>
      <w:r>
        <w:rPr>
          <w:b/>
          <w:bCs/>
          <w:sz w:val="28"/>
          <w:szCs w:val="28"/>
        </w:rPr>
        <w:t xml:space="preserve"> – </w:t>
      </w:r>
      <w:r>
        <w:rPr>
          <w:sz w:val="28"/>
          <w:szCs w:val="28"/>
        </w:rPr>
        <w:t>during training</w:t>
      </w:r>
      <w:r w:rsidR="005D1A06">
        <w:rPr>
          <w:sz w:val="28"/>
          <w:szCs w:val="28"/>
        </w:rPr>
        <w:t>,</w:t>
      </w:r>
      <w:r>
        <w:rPr>
          <w:sz w:val="28"/>
          <w:szCs w:val="28"/>
        </w:rPr>
        <w:t xml:space="preserve"> some words are masked, some are replaced with a random word and the other stay the same. The model then </w:t>
      </w:r>
      <w:r w:rsidR="005D1A06">
        <w:rPr>
          <w:sz w:val="28"/>
          <w:szCs w:val="28"/>
        </w:rPr>
        <w:t>learns to predict those words, which allows the model to learn the relationship between the words.</w:t>
      </w:r>
      <w:r>
        <w:rPr>
          <w:sz w:val="28"/>
          <w:szCs w:val="28"/>
        </w:rPr>
        <w:t xml:space="preserve"> </w:t>
      </w:r>
    </w:p>
    <w:p w14:paraId="311F28AA" w14:textId="7C67EA89" w:rsidR="006F364B" w:rsidRPr="006F364B" w:rsidRDefault="006F364B" w:rsidP="006F364B">
      <w:pPr>
        <w:pStyle w:val="ListParagraph"/>
        <w:numPr>
          <w:ilvl w:val="0"/>
          <w:numId w:val="16"/>
        </w:numPr>
        <w:rPr>
          <w:b/>
          <w:bCs/>
          <w:sz w:val="28"/>
          <w:szCs w:val="28"/>
        </w:rPr>
      </w:pPr>
      <w:r>
        <w:rPr>
          <w:b/>
          <w:bCs/>
          <w:sz w:val="28"/>
          <w:szCs w:val="28"/>
        </w:rPr>
        <w:t>NSP (Next sentence position)</w:t>
      </w:r>
      <w:r w:rsidR="005D1A06">
        <w:rPr>
          <w:b/>
          <w:bCs/>
          <w:sz w:val="28"/>
          <w:szCs w:val="28"/>
        </w:rPr>
        <w:t xml:space="preserve"> – </w:t>
      </w:r>
      <w:r w:rsidR="005D1A06">
        <w:rPr>
          <w:sz w:val="28"/>
          <w:szCs w:val="28"/>
        </w:rPr>
        <w:t>in this phase, the model is given properly connected sentences and randomly connected ones. It has to predict whether the sentences are logically connected, which improves the model's ability to handle sentence-based tasks.</w:t>
      </w:r>
    </w:p>
    <w:p w14:paraId="171AFE0B" w14:textId="4D82831C" w:rsidR="00467109" w:rsidRDefault="00CE293B" w:rsidP="00467109">
      <w:pPr>
        <w:pStyle w:val="Heading1"/>
        <w:rPr>
          <w:sz w:val="40"/>
          <w:szCs w:val="40"/>
        </w:rPr>
      </w:pPr>
      <w:bookmarkStart w:id="18" w:name="_Toc215832384"/>
      <w:r>
        <w:rPr>
          <w:noProof/>
        </w:rPr>
        <w:lastRenderedPageBreak/>
        <w:drawing>
          <wp:anchor distT="0" distB="0" distL="114300" distR="114300" simplePos="0" relativeHeight="251663360" behindDoc="0" locked="0" layoutInCell="1" allowOverlap="1" wp14:anchorId="753E6F19" wp14:editId="5E42FC53">
            <wp:simplePos x="0" y="0"/>
            <wp:positionH relativeFrom="margin">
              <wp:posOffset>182880</wp:posOffset>
            </wp:positionH>
            <wp:positionV relativeFrom="paragraph">
              <wp:posOffset>578843</wp:posOffset>
            </wp:positionV>
            <wp:extent cx="5943600" cy="3052445"/>
            <wp:effectExtent l="0" t="0" r="0" b="0"/>
            <wp:wrapTopAndBottom/>
            <wp:docPr id="4" name="Picture 4" descr="List of Red Cross and Red Crescent societie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st of Red Cross and Red Crescent societies - Wikiped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52445"/>
                    </a:xfrm>
                    <a:prstGeom prst="rect">
                      <a:avLst/>
                    </a:prstGeom>
                    <a:noFill/>
                    <a:ln>
                      <a:noFill/>
                    </a:ln>
                  </pic:spPr>
                </pic:pic>
              </a:graphicData>
            </a:graphic>
          </wp:anchor>
        </w:drawing>
      </w:r>
      <w:r w:rsidR="00467109">
        <w:rPr>
          <w:sz w:val="40"/>
          <w:szCs w:val="40"/>
        </w:rPr>
        <w:t>Red Cross</w:t>
      </w:r>
      <w:bookmarkEnd w:id="18"/>
    </w:p>
    <w:p w14:paraId="13C7D24C" w14:textId="1D31BB45" w:rsidR="00A36E80" w:rsidRPr="00A36E80" w:rsidRDefault="00A36E80" w:rsidP="00A36E80"/>
    <w:p w14:paraId="16F13AB2" w14:textId="6CB37582" w:rsidR="00614152" w:rsidRDefault="00614152" w:rsidP="00614152">
      <w:pPr>
        <w:rPr>
          <w:sz w:val="28"/>
          <w:szCs w:val="28"/>
        </w:rPr>
      </w:pPr>
      <w:r>
        <w:rPr>
          <w:sz w:val="28"/>
          <w:szCs w:val="28"/>
        </w:rPr>
        <w:t>The International Federation of Red Cross and Red Crescent Societies (IFRC) is the world’s largest humanitarian network with around 16 million volunteers</w:t>
      </w:r>
      <w:r w:rsidR="00EA357B">
        <w:rPr>
          <w:sz w:val="28"/>
          <w:szCs w:val="28"/>
        </w:rPr>
        <w:t xml:space="preserve"> worldwide</w:t>
      </w:r>
      <w:r>
        <w:rPr>
          <w:sz w:val="28"/>
          <w:szCs w:val="28"/>
        </w:rPr>
        <w:t>. Its main goal is to protect human life and health</w:t>
      </w:r>
      <w:r w:rsidR="00EA357B">
        <w:rPr>
          <w:sz w:val="28"/>
          <w:szCs w:val="28"/>
        </w:rPr>
        <w:t xml:space="preserve"> and t</w:t>
      </w:r>
      <w:r>
        <w:rPr>
          <w:sz w:val="28"/>
          <w:szCs w:val="28"/>
        </w:rPr>
        <w:t xml:space="preserve">o ensure respect for all individuals. </w:t>
      </w:r>
      <w:r w:rsidR="00EA357B">
        <w:rPr>
          <w:sz w:val="28"/>
          <w:szCs w:val="28"/>
        </w:rPr>
        <w:t>T</w:t>
      </w:r>
      <w:r w:rsidR="00AA1626">
        <w:rPr>
          <w:sz w:val="28"/>
          <w:szCs w:val="28"/>
        </w:rPr>
        <w:t xml:space="preserve">he organization </w:t>
      </w:r>
      <w:r w:rsidR="00EA357B">
        <w:rPr>
          <w:sz w:val="28"/>
          <w:szCs w:val="28"/>
        </w:rPr>
        <w:t>is guided by</w:t>
      </w:r>
      <w:r w:rsidR="00AA1626">
        <w:rPr>
          <w:sz w:val="28"/>
          <w:szCs w:val="28"/>
        </w:rPr>
        <w:t xml:space="preserve"> 7 fundamental principles – humanity, impartiality, neutrality, independence, voluntary service, unity and universality</w:t>
      </w:r>
      <w:r w:rsidR="00EA357B">
        <w:rPr>
          <w:sz w:val="28"/>
          <w:szCs w:val="28"/>
        </w:rPr>
        <w:t xml:space="preserve"> – all intended to build trust in people and</w:t>
      </w:r>
      <w:r w:rsidR="00AA1626">
        <w:rPr>
          <w:sz w:val="28"/>
          <w:szCs w:val="28"/>
        </w:rPr>
        <w:t xml:space="preserve"> ensure the Red Cross would not take sides in conflicts and would treat each individual with the same respect.</w:t>
      </w:r>
      <w:r w:rsidR="00EA357B">
        <w:rPr>
          <w:sz w:val="28"/>
          <w:szCs w:val="28"/>
        </w:rPr>
        <w:t xml:space="preserve"> </w:t>
      </w:r>
    </w:p>
    <w:p w14:paraId="61B6C173" w14:textId="63B439E5" w:rsidR="00DA6DA4" w:rsidRPr="00614152" w:rsidRDefault="00EA357B" w:rsidP="00614152">
      <w:pPr>
        <w:rPr>
          <w:sz w:val="28"/>
          <w:szCs w:val="28"/>
        </w:rPr>
      </w:pPr>
      <w:r>
        <w:rPr>
          <w:sz w:val="28"/>
          <w:szCs w:val="28"/>
        </w:rPr>
        <w:t xml:space="preserve">Nowadays, the Red Cross provides several methods for people to contact them </w:t>
      </w:r>
      <w:r w:rsidR="004331F6">
        <w:rPr>
          <w:sz w:val="28"/>
          <w:szCs w:val="28"/>
        </w:rPr>
        <w:t>–</w:t>
      </w:r>
      <w:r>
        <w:rPr>
          <w:sz w:val="28"/>
          <w:szCs w:val="28"/>
        </w:rPr>
        <w:t xml:space="preserve"> </w:t>
      </w:r>
      <w:r w:rsidR="004331F6">
        <w:rPr>
          <w:sz w:val="28"/>
          <w:szCs w:val="28"/>
        </w:rPr>
        <w:t>website contact forms, telephone hotlines and emails (all differ for each country). On 20</w:t>
      </w:r>
      <w:r w:rsidR="004331F6" w:rsidRPr="004331F6">
        <w:rPr>
          <w:sz w:val="28"/>
          <w:szCs w:val="28"/>
          <w:vertAlign w:val="superscript"/>
        </w:rPr>
        <w:t>th</w:t>
      </w:r>
      <w:r w:rsidR="004331F6">
        <w:rPr>
          <w:sz w:val="28"/>
          <w:szCs w:val="28"/>
        </w:rPr>
        <w:t xml:space="preserve"> April 2025, the American Red Cross opened a new Digital Operations Center, which aims to help the organization use social media to </w:t>
      </w:r>
      <w:r w:rsidR="00A0243C">
        <w:rPr>
          <w:sz w:val="28"/>
          <w:szCs w:val="28"/>
        </w:rPr>
        <w:t>solve various humanitarian issues. The employees working for the center monitor an average of 5</w:t>
      </w:r>
      <w:r w:rsidR="00E00BB4">
        <w:rPr>
          <w:sz w:val="28"/>
          <w:szCs w:val="28"/>
        </w:rPr>
        <w:t>,</w:t>
      </w:r>
      <w:r w:rsidR="00A0243C">
        <w:rPr>
          <w:sz w:val="28"/>
          <w:szCs w:val="28"/>
        </w:rPr>
        <w:t xml:space="preserve">000 to </w:t>
      </w:r>
      <w:r w:rsidR="00E00BB4">
        <w:rPr>
          <w:sz w:val="28"/>
          <w:szCs w:val="28"/>
        </w:rPr>
        <w:t>7,</w:t>
      </w:r>
      <w:r w:rsidR="00A0243C">
        <w:rPr>
          <w:sz w:val="28"/>
          <w:szCs w:val="28"/>
        </w:rPr>
        <w:t xml:space="preserve">000 posts </w:t>
      </w:r>
      <w:r w:rsidR="0065316A">
        <w:rPr>
          <w:sz w:val="28"/>
          <w:szCs w:val="28"/>
        </w:rPr>
        <w:t>plus additional ones not related to the organization.</w:t>
      </w:r>
      <w:r w:rsidR="009733BF">
        <w:rPr>
          <w:sz w:val="28"/>
          <w:szCs w:val="28"/>
        </w:rPr>
        <w:t xml:space="preserve"> In an interview, the Junior Director of Social Engagement states that their internal team is focused on 4 main tasks – social listening, finding people who need help or information, replying and providing help, storytelling and building long-term relationships. This illustrates how much manual effort is </w:t>
      </w:r>
      <w:r w:rsidR="0059566C">
        <w:rPr>
          <w:sz w:val="28"/>
          <w:szCs w:val="28"/>
        </w:rPr>
        <w:t>required right</w:t>
      </w:r>
      <w:r w:rsidR="009733BF">
        <w:rPr>
          <w:sz w:val="28"/>
          <w:szCs w:val="28"/>
        </w:rPr>
        <w:t xml:space="preserve"> now</w:t>
      </w:r>
      <w:r w:rsidR="0059566C">
        <w:rPr>
          <w:sz w:val="28"/>
          <w:szCs w:val="28"/>
        </w:rPr>
        <w:t xml:space="preserve"> to analyze and interpret social media content and emphasizes the need for an AI </w:t>
      </w:r>
      <w:r w:rsidR="0059566C">
        <w:rPr>
          <w:sz w:val="28"/>
          <w:szCs w:val="28"/>
        </w:rPr>
        <w:lastRenderedPageBreak/>
        <w:t xml:space="preserve">solution that can classify messages, allowing staff to focus their time and effort on the crucial cases. </w:t>
      </w:r>
    </w:p>
    <w:p w14:paraId="1F8F882F" w14:textId="6D4D9BD9" w:rsidR="00467109" w:rsidRDefault="00A36E80" w:rsidP="00467109">
      <w:pPr>
        <w:pStyle w:val="Heading1"/>
        <w:rPr>
          <w:sz w:val="40"/>
          <w:szCs w:val="40"/>
        </w:rPr>
      </w:pPr>
      <w:bookmarkStart w:id="19" w:name="_Toc215832385"/>
      <w:r>
        <w:rPr>
          <w:noProof/>
        </w:rPr>
        <w:drawing>
          <wp:anchor distT="0" distB="0" distL="114300" distR="114300" simplePos="0" relativeHeight="251662336" behindDoc="0" locked="0" layoutInCell="1" allowOverlap="1" wp14:anchorId="0FC6A020" wp14:editId="186AEA65">
            <wp:simplePos x="0" y="0"/>
            <wp:positionH relativeFrom="margin">
              <wp:align>right</wp:align>
            </wp:positionH>
            <wp:positionV relativeFrom="paragraph">
              <wp:posOffset>368300</wp:posOffset>
            </wp:positionV>
            <wp:extent cx="5943600" cy="3423920"/>
            <wp:effectExtent l="0" t="0" r="0" b="5080"/>
            <wp:wrapTopAndBottom/>
            <wp:docPr id="2" name="Picture 2" descr="Urgent Medical Response | MSF U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rgent Medical Response | MSF U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anchor>
        </w:drawing>
      </w:r>
      <w:r w:rsidR="00467109">
        <w:rPr>
          <w:sz w:val="40"/>
          <w:szCs w:val="40"/>
        </w:rPr>
        <w:t>Doctors Without Borders</w:t>
      </w:r>
      <w:bookmarkEnd w:id="19"/>
    </w:p>
    <w:p w14:paraId="22238314" w14:textId="4A1D9E45" w:rsidR="00A36E80" w:rsidRPr="00A36E80" w:rsidRDefault="00A36E80" w:rsidP="00A36E80"/>
    <w:p w14:paraId="614CD8BE" w14:textId="6BA505B7" w:rsidR="00DA6DA4" w:rsidRDefault="00DA6DA4" w:rsidP="00DA6DA4">
      <w:pPr>
        <w:rPr>
          <w:sz w:val="28"/>
          <w:szCs w:val="28"/>
        </w:rPr>
      </w:pPr>
      <w:r>
        <w:rPr>
          <w:sz w:val="28"/>
          <w:szCs w:val="28"/>
        </w:rPr>
        <w:t xml:space="preserve">Médecins Sans </w:t>
      </w:r>
      <w:proofErr w:type="spellStart"/>
      <w:r>
        <w:rPr>
          <w:sz w:val="28"/>
          <w:szCs w:val="28"/>
        </w:rPr>
        <w:t>Frontières</w:t>
      </w:r>
      <w:proofErr w:type="spellEnd"/>
      <w:r>
        <w:rPr>
          <w:sz w:val="28"/>
          <w:szCs w:val="28"/>
        </w:rPr>
        <w:t xml:space="preserve"> (MSF), also known as Doctors Without Borders</w:t>
      </w:r>
      <w:r w:rsidR="00E00BB4">
        <w:rPr>
          <w:sz w:val="28"/>
          <w:szCs w:val="28"/>
        </w:rPr>
        <w:t>,</w:t>
      </w:r>
      <w:r>
        <w:rPr>
          <w:sz w:val="28"/>
          <w:szCs w:val="28"/>
        </w:rPr>
        <w:t xml:space="preserve"> is an International</w:t>
      </w:r>
      <w:r w:rsidR="00E00BB4">
        <w:rPr>
          <w:sz w:val="28"/>
          <w:szCs w:val="28"/>
        </w:rPr>
        <w:t>, independent medical humanitarian organization. MSF provides medical help to individuals affected by conflicts, disasters, epidemics or exclusion from healthcare. Currently, their team consists of more than 67,000 professionals from the medical, logistics, administration, communication and skilled trades fields</w:t>
      </w:r>
      <w:r w:rsidR="00A36E80">
        <w:rPr>
          <w:sz w:val="28"/>
          <w:szCs w:val="28"/>
        </w:rPr>
        <w:t>, and they work in 75 countries</w:t>
      </w:r>
      <w:r w:rsidR="00E00BB4">
        <w:rPr>
          <w:sz w:val="28"/>
          <w:szCs w:val="28"/>
        </w:rPr>
        <w:t>. All guided by medical ethics and principles such as impartiality, independence</w:t>
      </w:r>
      <w:r w:rsidR="00A36E80">
        <w:rPr>
          <w:sz w:val="28"/>
          <w:szCs w:val="28"/>
        </w:rPr>
        <w:t xml:space="preserve"> and neutrality. </w:t>
      </w:r>
    </w:p>
    <w:p w14:paraId="34D927F4" w14:textId="7C2C0E3F" w:rsidR="006B2353" w:rsidRPr="00DA6DA4" w:rsidRDefault="006B2353" w:rsidP="00DA6DA4">
      <w:pPr>
        <w:rPr>
          <w:sz w:val="28"/>
          <w:szCs w:val="28"/>
        </w:rPr>
      </w:pPr>
      <w:r>
        <w:rPr>
          <w:sz w:val="28"/>
          <w:szCs w:val="28"/>
        </w:rPr>
        <w:t>To tackle misinformation problems, the organization developed the platform MSF Listen, which then evolved into a tool that collects complaints, praise, questions, calls and messages for support from people affected by different crises</w:t>
      </w:r>
      <w:r w:rsidR="009B3668">
        <w:rPr>
          <w:sz w:val="28"/>
          <w:szCs w:val="28"/>
        </w:rPr>
        <w:t>. This situation is closely related to the Crisis Help Classification tool, as it could be useful for structuring a huge volume of data under different labels and for supporting decision-making.</w:t>
      </w:r>
    </w:p>
    <w:p w14:paraId="50FFEE64" w14:textId="64EA38DE" w:rsidR="00467109" w:rsidRDefault="00C25D67" w:rsidP="00467109">
      <w:pPr>
        <w:pStyle w:val="Heading1"/>
        <w:rPr>
          <w:sz w:val="40"/>
          <w:szCs w:val="40"/>
        </w:rPr>
      </w:pPr>
      <w:bookmarkStart w:id="20" w:name="_Toc215832386"/>
      <w:r>
        <w:rPr>
          <w:noProof/>
        </w:rPr>
        <w:lastRenderedPageBreak/>
        <w:drawing>
          <wp:anchor distT="0" distB="0" distL="114300" distR="114300" simplePos="0" relativeHeight="251664384" behindDoc="0" locked="0" layoutInCell="1" allowOverlap="1" wp14:anchorId="1ACE94BD" wp14:editId="0461A31B">
            <wp:simplePos x="0" y="0"/>
            <wp:positionH relativeFrom="column">
              <wp:posOffset>-721995</wp:posOffset>
            </wp:positionH>
            <wp:positionV relativeFrom="paragraph">
              <wp:posOffset>422275</wp:posOffset>
            </wp:positionV>
            <wp:extent cx="4269740" cy="266319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69740" cy="2663190"/>
                    </a:xfrm>
                    <a:prstGeom prst="rect">
                      <a:avLst/>
                    </a:prstGeom>
                    <a:noFill/>
                  </pic:spPr>
                </pic:pic>
              </a:graphicData>
            </a:graphic>
            <wp14:sizeRelH relativeFrom="margin">
              <wp14:pctWidth>0</wp14:pctWidth>
            </wp14:sizeRelH>
            <wp14:sizeRelV relativeFrom="margin">
              <wp14:pctHeight>0</wp14:pctHeight>
            </wp14:sizeRelV>
          </wp:anchor>
        </w:drawing>
      </w:r>
      <w:r w:rsidR="00467109">
        <w:rPr>
          <w:sz w:val="40"/>
          <w:szCs w:val="40"/>
        </w:rPr>
        <w:t>Similar Tools</w:t>
      </w:r>
      <w:bookmarkEnd w:id="20"/>
    </w:p>
    <w:p w14:paraId="3A6C5740" w14:textId="46DB44C6" w:rsidR="009B3668" w:rsidRDefault="00C25D67" w:rsidP="00C25D67">
      <w:pPr>
        <w:pStyle w:val="Heading2"/>
        <w:rPr>
          <w:sz w:val="36"/>
          <w:szCs w:val="36"/>
        </w:rPr>
      </w:pPr>
      <w:bookmarkStart w:id="21" w:name="_Toc215832387"/>
      <w:r>
        <w:rPr>
          <w:sz w:val="36"/>
          <w:szCs w:val="36"/>
        </w:rPr>
        <w:t>Artificial Intelligence for Digital Response</w:t>
      </w:r>
      <w:bookmarkEnd w:id="21"/>
    </w:p>
    <w:p w14:paraId="2A88A10E" w14:textId="2EBFFA82" w:rsidR="00C25D67" w:rsidRPr="00C25D67" w:rsidRDefault="00C25D67" w:rsidP="00C25D67"/>
    <w:p w14:paraId="4D0884B8" w14:textId="2B00B7A5" w:rsidR="00C25D67" w:rsidRDefault="00C25D67" w:rsidP="00C25D67">
      <w:pPr>
        <w:rPr>
          <w:sz w:val="28"/>
          <w:szCs w:val="28"/>
        </w:rPr>
      </w:pPr>
      <w:r>
        <w:rPr>
          <w:sz w:val="28"/>
          <w:szCs w:val="28"/>
        </w:rPr>
        <w:t>AIDR is a platform developed by the Qatar Computing Research Institute, used to filter and classify social media messages from different emergencies, disasters and humanitarian crises.</w:t>
      </w:r>
    </w:p>
    <w:p w14:paraId="5592062A" w14:textId="27811279" w:rsidR="00C25D67" w:rsidRDefault="00C25D67" w:rsidP="00C25D67">
      <w:pPr>
        <w:rPr>
          <w:sz w:val="28"/>
          <w:szCs w:val="28"/>
        </w:rPr>
      </w:pPr>
    </w:p>
    <w:p w14:paraId="1DAE6C2C" w14:textId="5250F87C" w:rsidR="00C25D67" w:rsidRDefault="00C25D67" w:rsidP="00C25D67">
      <w:pPr>
        <w:pStyle w:val="Heading2"/>
        <w:rPr>
          <w:sz w:val="36"/>
          <w:szCs w:val="36"/>
        </w:rPr>
      </w:pPr>
      <w:bookmarkStart w:id="22" w:name="_Toc215832388"/>
      <w:r w:rsidRPr="00C25D67">
        <w:rPr>
          <w:sz w:val="36"/>
          <w:szCs w:val="36"/>
        </w:rPr>
        <w:t xml:space="preserve">Red Cross </w:t>
      </w:r>
      <w:r>
        <w:rPr>
          <w:sz w:val="36"/>
          <w:szCs w:val="36"/>
        </w:rPr>
        <w:t>510</w:t>
      </w:r>
      <w:bookmarkEnd w:id="22"/>
    </w:p>
    <w:p w14:paraId="4B2D6BBC" w14:textId="526A0959" w:rsidR="00F602C9" w:rsidRPr="00F602C9" w:rsidRDefault="00F602C9" w:rsidP="00F602C9">
      <w:r>
        <w:rPr>
          <w:noProof/>
        </w:rPr>
        <w:drawing>
          <wp:anchor distT="0" distB="0" distL="114300" distR="114300" simplePos="0" relativeHeight="251665408" behindDoc="0" locked="0" layoutInCell="1" allowOverlap="1" wp14:anchorId="50D8CD3B" wp14:editId="3C469439">
            <wp:simplePos x="0" y="0"/>
            <wp:positionH relativeFrom="page">
              <wp:align>right</wp:align>
            </wp:positionH>
            <wp:positionV relativeFrom="paragraph">
              <wp:posOffset>142875</wp:posOffset>
            </wp:positionV>
            <wp:extent cx="4892040" cy="2700655"/>
            <wp:effectExtent l="0" t="0" r="3810" b="444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92040" cy="2700655"/>
                    </a:xfrm>
                    <a:prstGeom prst="rect">
                      <a:avLst/>
                    </a:prstGeom>
                    <a:noFill/>
                  </pic:spPr>
                </pic:pic>
              </a:graphicData>
            </a:graphic>
            <wp14:sizeRelH relativeFrom="page">
              <wp14:pctWidth>0</wp14:pctWidth>
            </wp14:sizeRelH>
            <wp14:sizeRelV relativeFrom="page">
              <wp14:pctHeight>0</wp14:pctHeight>
            </wp14:sizeRelV>
          </wp:anchor>
        </w:drawing>
      </w:r>
    </w:p>
    <w:p w14:paraId="433E915B" w14:textId="5BA2E485" w:rsidR="00C25D67" w:rsidRDefault="00C25D67" w:rsidP="00C25D67">
      <w:pPr>
        <w:rPr>
          <w:sz w:val="28"/>
          <w:szCs w:val="28"/>
        </w:rPr>
      </w:pPr>
      <w:r>
        <w:rPr>
          <w:sz w:val="28"/>
          <w:szCs w:val="28"/>
        </w:rPr>
        <w:t xml:space="preserve">This is </w:t>
      </w:r>
      <w:r w:rsidR="00F602C9">
        <w:rPr>
          <w:sz w:val="28"/>
          <w:szCs w:val="28"/>
        </w:rPr>
        <w:t xml:space="preserve">a </w:t>
      </w:r>
      <w:r>
        <w:rPr>
          <w:sz w:val="28"/>
          <w:szCs w:val="28"/>
        </w:rPr>
        <w:t>Social Media Listening tool that</w:t>
      </w:r>
      <w:r w:rsidR="00F602C9">
        <w:rPr>
          <w:sz w:val="28"/>
          <w:szCs w:val="28"/>
        </w:rPr>
        <w:t xml:space="preserve"> collects and analyzes crisis messages. The AI Crisis Help Classification model could be used in combination with this tool to assign labels.</w:t>
      </w:r>
    </w:p>
    <w:p w14:paraId="18C3B9B6" w14:textId="37FDE178" w:rsidR="00F602C9" w:rsidRDefault="00F602C9" w:rsidP="00F602C9">
      <w:pPr>
        <w:pStyle w:val="Heading2"/>
        <w:rPr>
          <w:sz w:val="36"/>
          <w:szCs w:val="36"/>
        </w:rPr>
      </w:pPr>
    </w:p>
    <w:p w14:paraId="32A4F80A" w14:textId="23AFE48D" w:rsidR="00F602C9" w:rsidRDefault="00F602C9" w:rsidP="00F602C9"/>
    <w:p w14:paraId="0E799D7C" w14:textId="77777777" w:rsidR="006C3092" w:rsidRPr="006C3092" w:rsidRDefault="006C3092" w:rsidP="006C3092"/>
    <w:p w14:paraId="31C92693" w14:textId="65B29AE8" w:rsidR="00F85AD0" w:rsidRDefault="00F85AD0" w:rsidP="000D445C">
      <w:pPr>
        <w:pStyle w:val="Heading1"/>
        <w:rPr>
          <w:sz w:val="40"/>
          <w:szCs w:val="40"/>
        </w:rPr>
      </w:pPr>
      <w:bookmarkStart w:id="23" w:name="_Toc215832389"/>
      <w:r>
        <w:rPr>
          <w:sz w:val="40"/>
          <w:szCs w:val="40"/>
        </w:rPr>
        <w:t xml:space="preserve">Role of </w:t>
      </w:r>
      <w:r w:rsidR="006C3092">
        <w:rPr>
          <w:sz w:val="40"/>
          <w:szCs w:val="40"/>
        </w:rPr>
        <w:t>X</w:t>
      </w:r>
      <w:r>
        <w:rPr>
          <w:sz w:val="40"/>
          <w:szCs w:val="40"/>
        </w:rPr>
        <w:t xml:space="preserve">AI in </w:t>
      </w:r>
      <w:r w:rsidR="006C3092">
        <w:rPr>
          <w:sz w:val="40"/>
          <w:szCs w:val="40"/>
        </w:rPr>
        <w:t>Crisis Response</w:t>
      </w:r>
      <w:bookmarkEnd w:id="23"/>
    </w:p>
    <w:p w14:paraId="35894360" w14:textId="5724F030" w:rsidR="00C55134" w:rsidRPr="00C55134" w:rsidRDefault="0047553D" w:rsidP="00C55134">
      <w:pPr>
        <w:rPr>
          <w:sz w:val="28"/>
          <w:szCs w:val="28"/>
        </w:rPr>
      </w:pPr>
      <w:r>
        <w:rPr>
          <w:sz w:val="28"/>
          <w:szCs w:val="28"/>
        </w:rPr>
        <w:t xml:space="preserve">Explainable AI is crucial for artificial intelligence, especially for </w:t>
      </w:r>
      <w:r w:rsidR="00FE2966">
        <w:rPr>
          <w:sz w:val="28"/>
          <w:szCs w:val="28"/>
        </w:rPr>
        <w:t>LLM models such as GPT and BERT</w:t>
      </w:r>
      <w:r w:rsidR="00C55134">
        <w:rPr>
          <w:sz w:val="28"/>
          <w:szCs w:val="28"/>
        </w:rPr>
        <w:t>, as they have a tendency to hallucinate – produce confident but incorrect answers</w:t>
      </w:r>
      <w:r w:rsidR="00FE2966">
        <w:rPr>
          <w:sz w:val="28"/>
          <w:szCs w:val="28"/>
        </w:rPr>
        <w:t xml:space="preserve">. These models are known to perform extremely well in diverse natural language processing tasks, but </w:t>
      </w:r>
      <w:r w:rsidR="0068177B">
        <w:rPr>
          <w:sz w:val="28"/>
          <w:szCs w:val="28"/>
        </w:rPr>
        <w:t xml:space="preserve">due to their complexity, they are often </w:t>
      </w:r>
      <w:r w:rsidR="0068177B">
        <w:rPr>
          <w:sz w:val="28"/>
          <w:szCs w:val="28"/>
        </w:rPr>
        <w:lastRenderedPageBreak/>
        <w:t xml:space="preserve">referred to as black boxes. </w:t>
      </w:r>
      <w:proofErr w:type="spellStart"/>
      <w:r w:rsidR="0068177B">
        <w:rPr>
          <w:sz w:val="28"/>
          <w:szCs w:val="28"/>
        </w:rPr>
        <w:t>Explainability</w:t>
      </w:r>
      <w:proofErr w:type="spellEnd"/>
      <w:r w:rsidR="0068177B">
        <w:rPr>
          <w:sz w:val="28"/>
          <w:szCs w:val="28"/>
        </w:rPr>
        <w:t xml:space="preserve"> and transparency are critical for the trustworthiness, fairness and accountability, especially for domains </w:t>
      </w:r>
      <w:r w:rsidR="00880AED">
        <w:rPr>
          <w:sz w:val="28"/>
          <w:szCs w:val="28"/>
        </w:rPr>
        <w:t xml:space="preserve">related to healthcare, finance, law and disaster response. However, most XAI techniques were not developed with LLMs in mind, which is why they might need adaptations or entirely new methodologies. Post-hoc techniques are often preferred when working with black box models as they offer flexibility. </w:t>
      </w:r>
      <w:r w:rsidR="00605106">
        <w:rPr>
          <w:sz w:val="28"/>
          <w:szCs w:val="28"/>
        </w:rPr>
        <w:t xml:space="preserve">Recent work on XAI for encoder-based language models evaluates some techniques </w:t>
      </w:r>
      <w:r w:rsidR="006D3098">
        <w:rPr>
          <w:sz w:val="28"/>
          <w:szCs w:val="28"/>
        </w:rPr>
        <w:t xml:space="preserve">with models like BERT and </w:t>
      </w:r>
      <w:proofErr w:type="spellStart"/>
      <w:r w:rsidR="006D3098">
        <w:rPr>
          <w:sz w:val="28"/>
          <w:szCs w:val="28"/>
        </w:rPr>
        <w:t>DeBERTa</w:t>
      </w:r>
      <w:proofErr w:type="spellEnd"/>
      <w:r w:rsidR="006D3098">
        <w:rPr>
          <w:sz w:val="28"/>
          <w:szCs w:val="28"/>
        </w:rPr>
        <w:t xml:space="preserve">. The results show that model simplification method LIME </w:t>
      </w:r>
      <w:r w:rsidR="002C29A7">
        <w:rPr>
          <w:sz w:val="28"/>
          <w:szCs w:val="28"/>
        </w:rPr>
        <w:t>achieves the best score combination between human-reasoning agreement, robustness and consistency. LIME can be used with any type of model – it builds a simple model around one message and explains which words contributed to the model’s prediction.</w:t>
      </w:r>
    </w:p>
    <w:p w14:paraId="1BD32202" w14:textId="62EBDC41" w:rsidR="00C55134" w:rsidRDefault="00C55134" w:rsidP="00C55134">
      <w:pPr>
        <w:rPr>
          <w:sz w:val="40"/>
          <w:szCs w:val="40"/>
        </w:rPr>
      </w:pPr>
      <w:r>
        <w:rPr>
          <w:noProof/>
        </w:rPr>
        <w:drawing>
          <wp:anchor distT="0" distB="0" distL="114300" distR="114300" simplePos="0" relativeHeight="251666432" behindDoc="0" locked="0" layoutInCell="1" allowOverlap="1" wp14:anchorId="1FB1DDCC" wp14:editId="6DEA8387">
            <wp:simplePos x="0" y="0"/>
            <wp:positionH relativeFrom="margin">
              <wp:align>right</wp:align>
            </wp:positionH>
            <wp:positionV relativeFrom="paragraph">
              <wp:posOffset>49999</wp:posOffset>
            </wp:positionV>
            <wp:extent cx="5943600" cy="3345815"/>
            <wp:effectExtent l="0" t="0" r="0" b="698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345815"/>
                    </a:xfrm>
                    <a:prstGeom prst="rect">
                      <a:avLst/>
                    </a:prstGeom>
                    <a:noFill/>
                    <a:ln>
                      <a:noFill/>
                    </a:ln>
                  </pic:spPr>
                </pic:pic>
              </a:graphicData>
            </a:graphic>
          </wp:anchor>
        </w:drawing>
      </w:r>
    </w:p>
    <w:p w14:paraId="738AD01D" w14:textId="77CC0829" w:rsidR="00C55134" w:rsidRDefault="00C55134" w:rsidP="00C55134">
      <w:pPr>
        <w:rPr>
          <w:sz w:val="28"/>
          <w:szCs w:val="28"/>
        </w:rPr>
      </w:pPr>
      <w:r>
        <w:rPr>
          <w:sz w:val="28"/>
          <w:szCs w:val="28"/>
        </w:rPr>
        <w:t>The methods above represent different XAI techniques specified for LLMs:</w:t>
      </w:r>
    </w:p>
    <w:p w14:paraId="672DE2E2" w14:textId="78BB65B8" w:rsidR="00297B63" w:rsidRPr="00297B63" w:rsidRDefault="00C55134" w:rsidP="00297B63">
      <w:pPr>
        <w:pStyle w:val="ListParagraph"/>
        <w:numPr>
          <w:ilvl w:val="0"/>
          <w:numId w:val="8"/>
        </w:numPr>
        <w:rPr>
          <w:b/>
          <w:bCs/>
          <w:sz w:val="28"/>
          <w:szCs w:val="28"/>
        </w:rPr>
      </w:pPr>
      <w:r w:rsidRPr="00297B63">
        <w:rPr>
          <w:b/>
          <w:bCs/>
          <w:sz w:val="28"/>
          <w:szCs w:val="28"/>
        </w:rPr>
        <w:t>Feature Attribution</w:t>
      </w:r>
      <w:r w:rsidR="00297B63">
        <w:rPr>
          <w:b/>
          <w:bCs/>
          <w:sz w:val="28"/>
          <w:szCs w:val="28"/>
        </w:rPr>
        <w:t xml:space="preserve"> (SHAP/LIME) – </w:t>
      </w:r>
      <w:r w:rsidR="00297B63">
        <w:rPr>
          <w:sz w:val="28"/>
          <w:szCs w:val="28"/>
        </w:rPr>
        <w:t>assigns an importance score to every token in the input and shows its contribution to the final prediction; reveals the most influential words</w:t>
      </w:r>
    </w:p>
    <w:p w14:paraId="483A4804" w14:textId="72CFF5CA" w:rsidR="00297B63" w:rsidRPr="00F23E48" w:rsidRDefault="00297B63" w:rsidP="00297B63">
      <w:pPr>
        <w:pStyle w:val="ListParagraph"/>
        <w:numPr>
          <w:ilvl w:val="0"/>
          <w:numId w:val="8"/>
        </w:numPr>
        <w:rPr>
          <w:b/>
          <w:bCs/>
          <w:sz w:val="28"/>
          <w:szCs w:val="28"/>
        </w:rPr>
      </w:pPr>
      <w:r>
        <w:rPr>
          <w:b/>
          <w:bCs/>
          <w:sz w:val="28"/>
          <w:szCs w:val="28"/>
        </w:rPr>
        <w:lastRenderedPageBreak/>
        <w:t>Attention Visuali</w:t>
      </w:r>
      <w:r w:rsidR="00F23E48">
        <w:rPr>
          <w:b/>
          <w:bCs/>
          <w:sz w:val="28"/>
          <w:szCs w:val="28"/>
        </w:rPr>
        <w:t>z</w:t>
      </w:r>
      <w:r>
        <w:rPr>
          <w:b/>
          <w:bCs/>
          <w:sz w:val="28"/>
          <w:szCs w:val="28"/>
        </w:rPr>
        <w:t xml:space="preserve">ation (Heatmap) </w:t>
      </w:r>
      <w:r w:rsidR="00F23E48">
        <w:rPr>
          <w:b/>
          <w:bCs/>
          <w:sz w:val="28"/>
          <w:szCs w:val="28"/>
        </w:rPr>
        <w:t>–</w:t>
      </w:r>
      <w:r>
        <w:rPr>
          <w:b/>
          <w:bCs/>
          <w:sz w:val="28"/>
          <w:szCs w:val="28"/>
        </w:rPr>
        <w:t xml:space="preserve"> </w:t>
      </w:r>
      <w:r w:rsidR="00F23E48">
        <w:rPr>
          <w:sz w:val="28"/>
          <w:szCs w:val="28"/>
        </w:rPr>
        <w:t>LLMs use something called “attention” to understand which words are most important when generating the next word; reveals at which words the model looks when generating its answer</w:t>
      </w:r>
    </w:p>
    <w:p w14:paraId="4831A413" w14:textId="253BE079" w:rsidR="00F23E48" w:rsidRPr="00F23E48" w:rsidRDefault="00F23E48" w:rsidP="00297B63">
      <w:pPr>
        <w:pStyle w:val="ListParagraph"/>
        <w:numPr>
          <w:ilvl w:val="0"/>
          <w:numId w:val="8"/>
        </w:numPr>
        <w:rPr>
          <w:b/>
          <w:bCs/>
          <w:sz w:val="28"/>
          <w:szCs w:val="28"/>
        </w:rPr>
      </w:pPr>
      <w:r>
        <w:rPr>
          <w:b/>
          <w:bCs/>
          <w:sz w:val="28"/>
          <w:szCs w:val="28"/>
        </w:rPr>
        <w:t xml:space="preserve">Chain-Of-Thought reasoning – </w:t>
      </w:r>
      <w:r w:rsidRPr="00F23E48">
        <w:rPr>
          <w:sz w:val="28"/>
          <w:szCs w:val="28"/>
        </w:rPr>
        <w:t>a</w:t>
      </w:r>
      <w:r>
        <w:rPr>
          <w:b/>
          <w:bCs/>
          <w:sz w:val="28"/>
          <w:szCs w:val="28"/>
        </w:rPr>
        <w:t xml:space="preserve"> </w:t>
      </w:r>
      <w:r>
        <w:rPr>
          <w:sz w:val="28"/>
          <w:szCs w:val="28"/>
        </w:rPr>
        <w:t>technique unique for LLMs; instead of asking for the final answer, the model is prompted to think step-by-step; this technique is used to reveal the logic and sub-conclusions of the model in a human-readable way</w:t>
      </w:r>
    </w:p>
    <w:p w14:paraId="051F56EE" w14:textId="7A77140D" w:rsidR="00F23E48" w:rsidRPr="000754B1" w:rsidRDefault="00F23E48" w:rsidP="00297B63">
      <w:pPr>
        <w:pStyle w:val="ListParagraph"/>
        <w:numPr>
          <w:ilvl w:val="0"/>
          <w:numId w:val="8"/>
        </w:numPr>
        <w:rPr>
          <w:b/>
          <w:bCs/>
          <w:sz w:val="28"/>
          <w:szCs w:val="28"/>
        </w:rPr>
      </w:pPr>
      <w:r>
        <w:rPr>
          <w:b/>
          <w:bCs/>
          <w:sz w:val="28"/>
          <w:szCs w:val="28"/>
        </w:rPr>
        <w:t xml:space="preserve">Counterfactual Explanations – </w:t>
      </w:r>
      <w:r>
        <w:rPr>
          <w:sz w:val="28"/>
          <w:szCs w:val="28"/>
        </w:rPr>
        <w:t>used to identify the minimum</w:t>
      </w:r>
      <w:r w:rsidR="000754B1">
        <w:rPr>
          <w:sz w:val="28"/>
          <w:szCs w:val="28"/>
        </w:rPr>
        <w:t xml:space="preserve"> required change in the input that alters the output (what needs to change in the input, so we get a different or desired output)</w:t>
      </w:r>
    </w:p>
    <w:p w14:paraId="1A51FD52" w14:textId="42C80161" w:rsidR="000754B1" w:rsidRPr="000754B1" w:rsidRDefault="000754B1" w:rsidP="00297B63">
      <w:pPr>
        <w:pStyle w:val="ListParagraph"/>
        <w:numPr>
          <w:ilvl w:val="0"/>
          <w:numId w:val="8"/>
        </w:numPr>
        <w:rPr>
          <w:b/>
          <w:bCs/>
          <w:sz w:val="28"/>
          <w:szCs w:val="28"/>
        </w:rPr>
      </w:pPr>
      <w:r>
        <w:rPr>
          <w:b/>
          <w:bCs/>
          <w:sz w:val="28"/>
          <w:szCs w:val="28"/>
        </w:rPr>
        <w:t xml:space="preserve">Hierarchical Decision Modeling – </w:t>
      </w:r>
      <w:r>
        <w:rPr>
          <w:sz w:val="28"/>
          <w:szCs w:val="28"/>
        </w:rPr>
        <w:t xml:space="preserve">agents often break tasks into smaller sub-goals, which are then used to create simple, interpretable flowcharts </w:t>
      </w:r>
    </w:p>
    <w:p w14:paraId="1B8A0EBA" w14:textId="58AED123" w:rsidR="000754B1" w:rsidRPr="003F5432" w:rsidRDefault="000754B1" w:rsidP="00297B63">
      <w:pPr>
        <w:pStyle w:val="ListParagraph"/>
        <w:numPr>
          <w:ilvl w:val="0"/>
          <w:numId w:val="8"/>
        </w:numPr>
        <w:rPr>
          <w:b/>
          <w:bCs/>
          <w:sz w:val="28"/>
          <w:szCs w:val="28"/>
        </w:rPr>
      </w:pPr>
      <w:r>
        <w:rPr>
          <w:b/>
          <w:bCs/>
          <w:sz w:val="28"/>
          <w:szCs w:val="28"/>
        </w:rPr>
        <w:t xml:space="preserve">Manual Review – </w:t>
      </w:r>
      <w:r>
        <w:rPr>
          <w:sz w:val="28"/>
          <w:szCs w:val="28"/>
        </w:rPr>
        <w:t>involves domain specialists</w:t>
      </w:r>
      <w:r w:rsidR="003F5432">
        <w:rPr>
          <w:sz w:val="28"/>
          <w:szCs w:val="28"/>
        </w:rPr>
        <w:t>, who manually review and assess the model's output</w:t>
      </w:r>
    </w:p>
    <w:p w14:paraId="5118E3F2" w14:textId="5987AC36" w:rsidR="00DD4D1A" w:rsidRPr="00DD4D1A" w:rsidRDefault="00DD4D1A" w:rsidP="00DD4D1A">
      <w:pPr>
        <w:pStyle w:val="Heading1"/>
        <w:rPr>
          <w:sz w:val="40"/>
          <w:szCs w:val="40"/>
        </w:rPr>
      </w:pPr>
      <w:bookmarkStart w:id="24" w:name="_Toc215832390"/>
      <w:r w:rsidRPr="00DD4D1A">
        <w:rPr>
          <w:sz w:val="40"/>
          <w:szCs w:val="40"/>
        </w:rPr>
        <w:t xml:space="preserve">XAI </w:t>
      </w:r>
      <w:r w:rsidR="000C2F9F">
        <w:rPr>
          <w:sz w:val="40"/>
          <w:szCs w:val="40"/>
        </w:rPr>
        <w:t xml:space="preserve">plan for </w:t>
      </w:r>
      <w:proofErr w:type="spellStart"/>
      <w:r w:rsidR="000C2F9F">
        <w:rPr>
          <w:sz w:val="40"/>
          <w:szCs w:val="40"/>
        </w:rPr>
        <w:t>DistilBERT</w:t>
      </w:r>
      <w:bookmarkEnd w:id="24"/>
      <w:proofErr w:type="spellEnd"/>
      <w:r w:rsidRPr="00DD4D1A">
        <w:rPr>
          <w:sz w:val="40"/>
          <w:szCs w:val="40"/>
        </w:rPr>
        <w:t xml:space="preserve"> </w:t>
      </w:r>
    </w:p>
    <w:p w14:paraId="2B5A0B1D" w14:textId="7C3E6891" w:rsidR="00DD4D1A" w:rsidRDefault="00DD4D1A" w:rsidP="00DD4D1A">
      <w:pPr>
        <w:pStyle w:val="ListParagraph"/>
        <w:numPr>
          <w:ilvl w:val="0"/>
          <w:numId w:val="10"/>
        </w:numPr>
        <w:rPr>
          <w:sz w:val="28"/>
          <w:szCs w:val="28"/>
        </w:rPr>
      </w:pPr>
      <w:r w:rsidRPr="00E00023">
        <w:rPr>
          <w:b/>
          <w:bCs/>
          <w:sz w:val="28"/>
          <w:szCs w:val="28"/>
        </w:rPr>
        <w:t>Token-level attributions with LIME</w:t>
      </w:r>
      <w:r>
        <w:rPr>
          <w:sz w:val="28"/>
          <w:szCs w:val="28"/>
        </w:rPr>
        <w:t xml:space="preserve"> </w:t>
      </w:r>
      <w:r w:rsidR="00E00023">
        <w:rPr>
          <w:sz w:val="28"/>
          <w:szCs w:val="28"/>
        </w:rPr>
        <w:t>–</w:t>
      </w:r>
      <w:r>
        <w:rPr>
          <w:sz w:val="28"/>
          <w:szCs w:val="28"/>
        </w:rPr>
        <w:t xml:space="preserve"> </w:t>
      </w:r>
      <w:r w:rsidR="00E00023">
        <w:rPr>
          <w:sz w:val="28"/>
          <w:szCs w:val="28"/>
        </w:rPr>
        <w:t>takes a message and creates many perturbed versions of it (removes a word or phrase, masks a word or drops tokens randomly), queries the black box model on those versions, fits a simpler interpretable surrogate model and uses its weights for feature importance explanation</w:t>
      </w:r>
    </w:p>
    <w:p w14:paraId="7701D001" w14:textId="565FF615" w:rsidR="000754B1" w:rsidRDefault="00E00023" w:rsidP="000754B1">
      <w:pPr>
        <w:pStyle w:val="ListParagraph"/>
        <w:numPr>
          <w:ilvl w:val="0"/>
          <w:numId w:val="10"/>
        </w:numPr>
        <w:rPr>
          <w:sz w:val="28"/>
          <w:szCs w:val="28"/>
        </w:rPr>
      </w:pPr>
      <w:r>
        <w:rPr>
          <w:b/>
          <w:bCs/>
          <w:sz w:val="28"/>
          <w:szCs w:val="28"/>
        </w:rPr>
        <w:t>Attention Visuali</w:t>
      </w:r>
      <w:r w:rsidR="00332B26">
        <w:rPr>
          <w:b/>
          <w:bCs/>
          <w:sz w:val="28"/>
          <w:szCs w:val="28"/>
        </w:rPr>
        <w:t xml:space="preserve">zation with a heatmap </w:t>
      </w:r>
      <w:r w:rsidR="00332B26">
        <w:rPr>
          <w:sz w:val="28"/>
          <w:szCs w:val="28"/>
        </w:rPr>
        <w:t>– uses the model's attention weights to draw heatmaps from a few messages, showing which tokens the model pays most attention to; does not provide a full explanation but offers an additional internal view</w:t>
      </w:r>
    </w:p>
    <w:p w14:paraId="3A70773E" w14:textId="030C4E95" w:rsidR="00332B26" w:rsidRPr="00332B26" w:rsidRDefault="00332B26" w:rsidP="000754B1">
      <w:pPr>
        <w:pStyle w:val="ListParagraph"/>
        <w:numPr>
          <w:ilvl w:val="0"/>
          <w:numId w:val="10"/>
        </w:numPr>
        <w:rPr>
          <w:sz w:val="28"/>
          <w:szCs w:val="28"/>
        </w:rPr>
      </w:pPr>
      <w:r>
        <w:rPr>
          <w:b/>
          <w:bCs/>
          <w:sz w:val="28"/>
          <w:szCs w:val="28"/>
        </w:rPr>
        <w:t xml:space="preserve">Masking analysis </w:t>
      </w:r>
      <w:r>
        <w:rPr>
          <w:sz w:val="28"/>
          <w:szCs w:val="28"/>
        </w:rPr>
        <w:t>– takes a message and its prediction, masks or removes specific words and runs the model again; if the probability for a label drops significantly</w:t>
      </w:r>
      <w:r w:rsidR="000C2F9F">
        <w:rPr>
          <w:sz w:val="28"/>
          <w:szCs w:val="28"/>
        </w:rPr>
        <w:t>, the model relied on that word for its decision</w:t>
      </w:r>
    </w:p>
    <w:p w14:paraId="587896A2" w14:textId="77777777" w:rsidR="000754B1" w:rsidRDefault="000754B1" w:rsidP="000754B1">
      <w:pPr>
        <w:rPr>
          <w:b/>
          <w:bCs/>
          <w:sz w:val="28"/>
          <w:szCs w:val="28"/>
        </w:rPr>
      </w:pPr>
    </w:p>
    <w:p w14:paraId="454920E5" w14:textId="22568523" w:rsidR="000754B1" w:rsidRDefault="000754B1" w:rsidP="000754B1">
      <w:pPr>
        <w:rPr>
          <w:b/>
          <w:bCs/>
          <w:sz w:val="28"/>
          <w:szCs w:val="28"/>
        </w:rPr>
      </w:pPr>
      <w:r w:rsidRPr="000754B1">
        <w:rPr>
          <w:b/>
          <w:bCs/>
          <w:sz w:val="28"/>
          <w:szCs w:val="28"/>
        </w:rPr>
        <w:t xml:space="preserve"> </w:t>
      </w:r>
    </w:p>
    <w:p w14:paraId="6C3E64FB" w14:textId="77777777" w:rsidR="009C1CA3" w:rsidRPr="000754B1" w:rsidRDefault="009C1CA3" w:rsidP="000754B1">
      <w:pPr>
        <w:rPr>
          <w:b/>
          <w:bCs/>
          <w:sz w:val="28"/>
          <w:szCs w:val="28"/>
        </w:rPr>
      </w:pPr>
    </w:p>
    <w:p w14:paraId="695201FE" w14:textId="0DCC594E" w:rsidR="00F602C9" w:rsidRDefault="000D445C" w:rsidP="000D445C">
      <w:pPr>
        <w:pStyle w:val="Heading1"/>
        <w:rPr>
          <w:sz w:val="40"/>
          <w:szCs w:val="40"/>
        </w:rPr>
      </w:pPr>
      <w:bookmarkStart w:id="25" w:name="_Toc215832391"/>
      <w:r>
        <w:rPr>
          <w:sz w:val="40"/>
          <w:szCs w:val="40"/>
        </w:rPr>
        <w:lastRenderedPageBreak/>
        <w:t>Resources</w:t>
      </w:r>
      <w:bookmarkEnd w:id="25"/>
      <w:r>
        <w:rPr>
          <w:sz w:val="40"/>
          <w:szCs w:val="40"/>
        </w:rPr>
        <w:t xml:space="preserve"> </w:t>
      </w:r>
    </w:p>
    <w:p w14:paraId="7D702D02" w14:textId="32AB4D09" w:rsidR="000D445C" w:rsidRDefault="000D445C" w:rsidP="000D445C">
      <w:pPr>
        <w:pStyle w:val="NormalWeb"/>
        <w:spacing w:before="0" w:beforeAutospacing="0" w:after="0" w:afterAutospacing="0" w:line="480" w:lineRule="auto"/>
        <w:ind w:left="720" w:hanging="720"/>
        <w:rPr>
          <w:rStyle w:val="url"/>
          <w:rFonts w:eastAsiaTheme="majorEastAsia"/>
        </w:rPr>
      </w:pPr>
      <w:r>
        <w:rPr>
          <w:i/>
          <w:iCs/>
        </w:rPr>
        <w:t>Red Cross</w:t>
      </w:r>
      <w:r>
        <w:t xml:space="preserve">. (n.d.). Rode </w:t>
      </w:r>
      <w:proofErr w:type="spellStart"/>
      <w:r>
        <w:t>Kruise</w:t>
      </w:r>
      <w:proofErr w:type="spellEnd"/>
      <w:r>
        <w:t xml:space="preserve">. </w:t>
      </w:r>
      <w:hyperlink r:id="rId15" w:history="1">
        <w:r w:rsidRPr="00BF79E1">
          <w:rPr>
            <w:rStyle w:val="Hyperlink"/>
            <w:rFonts w:eastAsiaTheme="majorEastAsia"/>
          </w:rPr>
          <w:t>https://www.rodekruis.nl/en/</w:t>
        </w:r>
      </w:hyperlink>
    </w:p>
    <w:p w14:paraId="3F008EB8" w14:textId="18A60043" w:rsidR="000D445C" w:rsidRDefault="000D445C" w:rsidP="000D445C">
      <w:pPr>
        <w:pStyle w:val="NormalWeb"/>
        <w:spacing w:before="0" w:beforeAutospacing="0" w:after="0" w:afterAutospacing="0" w:line="480" w:lineRule="auto"/>
        <w:ind w:left="720" w:hanging="720"/>
      </w:pPr>
      <w:r>
        <w:rPr>
          <w:i/>
          <w:iCs/>
        </w:rPr>
        <w:t>IFRC</w:t>
      </w:r>
      <w:r>
        <w:t xml:space="preserve">. (n.d.). IFRC. </w:t>
      </w:r>
      <w:hyperlink r:id="rId16" w:history="1">
        <w:r w:rsidRPr="00BF79E1">
          <w:rPr>
            <w:rStyle w:val="Hyperlink"/>
            <w:rFonts w:eastAsiaTheme="majorEastAsia"/>
          </w:rPr>
          <w:t>https://www.ifrc.org/who-we-are/about-ifrc</w:t>
        </w:r>
      </w:hyperlink>
    </w:p>
    <w:p w14:paraId="2A22164E" w14:textId="4452EC75" w:rsidR="000D445C" w:rsidRDefault="000D445C" w:rsidP="000D445C">
      <w:pPr>
        <w:pStyle w:val="NormalWeb"/>
        <w:spacing w:before="0" w:beforeAutospacing="0" w:after="0" w:afterAutospacing="0" w:line="480" w:lineRule="auto"/>
        <w:ind w:left="720" w:hanging="720"/>
      </w:pPr>
      <w:r>
        <w:rPr>
          <w:i/>
          <w:iCs/>
        </w:rPr>
        <w:t>List of Red Cross and Red Crescent societies</w:t>
      </w:r>
      <w:r>
        <w:t xml:space="preserve">. (2025, November 16). Wikipedia. </w:t>
      </w:r>
      <w:hyperlink r:id="rId17" w:history="1">
        <w:r w:rsidRPr="00BF79E1">
          <w:rPr>
            <w:rStyle w:val="Hyperlink"/>
            <w:rFonts w:eastAsiaTheme="majorEastAsia"/>
          </w:rPr>
          <w:t>https://en.wikipedia.org/wiki/List_of_Red_Cross_and_Red_Crescent_societies</w:t>
        </w:r>
      </w:hyperlink>
    </w:p>
    <w:p w14:paraId="2B096B8B" w14:textId="2E2E2D95" w:rsidR="000D445C" w:rsidRDefault="000D445C" w:rsidP="000D445C">
      <w:pPr>
        <w:pStyle w:val="NormalWeb"/>
        <w:spacing w:before="0" w:beforeAutospacing="0" w:after="0" w:afterAutospacing="0" w:line="480" w:lineRule="auto"/>
        <w:ind w:left="720" w:hanging="720"/>
      </w:pPr>
      <w:r>
        <w:rPr>
          <w:i/>
          <w:iCs/>
        </w:rPr>
        <w:t>Social Media Listening in Ukraine: Locally Led Insights, Real Time Response</w:t>
      </w:r>
      <w:r>
        <w:t xml:space="preserve">. (n.d.). The Netherlands Red Cross - 510. </w:t>
      </w:r>
      <w:hyperlink r:id="rId18" w:history="1">
        <w:r w:rsidRPr="00BF79E1">
          <w:rPr>
            <w:rStyle w:val="Hyperlink"/>
            <w:rFonts w:eastAsiaTheme="majorEastAsia"/>
          </w:rPr>
          <w:t>https://510.global/2025/09/social-media-listening-in-ukraine-locally-led-insights-real-time-response/</w:t>
        </w:r>
      </w:hyperlink>
    </w:p>
    <w:p w14:paraId="31EEF880" w14:textId="24E01B46" w:rsidR="000D445C" w:rsidRDefault="000D445C" w:rsidP="000D445C">
      <w:pPr>
        <w:pStyle w:val="NormalWeb"/>
        <w:spacing w:before="0" w:beforeAutospacing="0" w:after="0" w:afterAutospacing="0" w:line="480" w:lineRule="auto"/>
        <w:ind w:left="720" w:hanging="720"/>
      </w:pPr>
      <w:r>
        <w:rPr>
          <w:i/>
          <w:iCs/>
        </w:rPr>
        <w:t>MSF Listen: A digital platform to monitor health misinformation in the field</w:t>
      </w:r>
      <w:r>
        <w:t xml:space="preserve">. (2022, May 1). </w:t>
      </w:r>
      <w:proofErr w:type="spellStart"/>
      <w:r>
        <w:t>Medecins</w:t>
      </w:r>
      <w:proofErr w:type="spellEnd"/>
      <w:r>
        <w:t xml:space="preserve"> Sans </w:t>
      </w:r>
      <w:proofErr w:type="spellStart"/>
      <w:r>
        <w:t>Frontieres</w:t>
      </w:r>
      <w:proofErr w:type="spellEnd"/>
      <w:r>
        <w:t xml:space="preserve">. </w:t>
      </w:r>
      <w:hyperlink r:id="rId19" w:history="1">
        <w:r w:rsidRPr="00BF79E1">
          <w:rPr>
            <w:rStyle w:val="Hyperlink"/>
            <w:rFonts w:eastAsiaTheme="majorEastAsia"/>
          </w:rPr>
          <w:t>https://www.msf-siu.org/blog/tackling-the-information-disorder</w:t>
        </w:r>
      </w:hyperlink>
    </w:p>
    <w:p w14:paraId="0FE8754E" w14:textId="68A44F6B" w:rsidR="000D445C" w:rsidRDefault="000D445C" w:rsidP="000D445C">
      <w:pPr>
        <w:pStyle w:val="NormalWeb"/>
        <w:spacing w:before="0" w:beforeAutospacing="0" w:after="0" w:afterAutospacing="0" w:line="480" w:lineRule="auto"/>
        <w:ind w:left="720" w:hanging="720"/>
      </w:pPr>
      <w:r>
        <w:rPr>
          <w:i/>
          <w:iCs/>
        </w:rPr>
        <w:t>How the Red Cross Uses Social Media for Disaster Response and Engaging Donors</w:t>
      </w:r>
      <w:r>
        <w:t xml:space="preserve">. (2015, April 21). Medium. </w:t>
      </w:r>
      <w:hyperlink r:id="rId20" w:history="1">
        <w:r w:rsidRPr="00BF79E1">
          <w:rPr>
            <w:rStyle w:val="Hyperlink"/>
            <w:rFonts w:eastAsiaTheme="majorEastAsia"/>
          </w:rPr>
          <w:t>https://medium.com/salesforce-on-marketing/how-the-red-cross-uses-social-media-for-disaster-response-and-engaging-donors-9e4e2f7d2477</w:t>
        </w:r>
      </w:hyperlink>
    </w:p>
    <w:p w14:paraId="6AC66465" w14:textId="518D4488" w:rsidR="000D445C" w:rsidRDefault="000D445C" w:rsidP="000D445C">
      <w:pPr>
        <w:pStyle w:val="NormalWeb"/>
        <w:spacing w:before="0" w:beforeAutospacing="0" w:after="0" w:afterAutospacing="0" w:line="480" w:lineRule="auto"/>
        <w:ind w:left="720" w:hanging="720"/>
      </w:pPr>
      <w:r>
        <w:rPr>
          <w:i/>
          <w:iCs/>
        </w:rPr>
        <w:t>MSF URGENT MEDICAL RESPONSE</w:t>
      </w:r>
      <w:r>
        <w:t xml:space="preserve">. (n.d.). Médecins Sans </w:t>
      </w:r>
      <w:proofErr w:type="spellStart"/>
      <w:r>
        <w:t>Frontières</w:t>
      </w:r>
      <w:proofErr w:type="spellEnd"/>
      <w:r>
        <w:t xml:space="preserve"> / Doctors Without Borders. </w:t>
      </w:r>
      <w:hyperlink r:id="rId21" w:history="1">
        <w:r w:rsidRPr="00BF79E1">
          <w:rPr>
            <w:rStyle w:val="Hyperlink"/>
            <w:rFonts w:eastAsiaTheme="majorEastAsia"/>
          </w:rPr>
          <w:t>https://msf.org.uk/urgent-medical-response</w:t>
        </w:r>
      </w:hyperlink>
    </w:p>
    <w:p w14:paraId="374E0353" w14:textId="09D40D0D" w:rsidR="000D445C" w:rsidRDefault="00B33F6F" w:rsidP="00B33F6F">
      <w:pPr>
        <w:spacing w:after="0" w:line="480" w:lineRule="auto"/>
        <w:ind w:hanging="720"/>
        <w:rPr>
          <w:rFonts w:ascii="Times New Roman" w:eastAsia="Times New Roman" w:hAnsi="Times New Roman" w:cs="Times New Roman"/>
          <w:sz w:val="24"/>
          <w:szCs w:val="24"/>
        </w:rPr>
      </w:pPr>
      <w:r w:rsidRPr="00B33F6F">
        <w:rPr>
          <w:rFonts w:ascii="Times New Roman" w:eastAsia="Times New Roman" w:hAnsi="Times New Roman" w:cs="Times New Roman"/>
          <w:sz w:val="24"/>
          <w:szCs w:val="24"/>
        </w:rPr>
        <w:t xml:space="preserve">Ribeiro, M. T. R., Singh, S. S., &amp; </w:t>
      </w:r>
      <w:proofErr w:type="spellStart"/>
      <w:r w:rsidRPr="00B33F6F">
        <w:rPr>
          <w:rFonts w:ascii="Times New Roman" w:eastAsia="Times New Roman" w:hAnsi="Times New Roman" w:cs="Times New Roman"/>
          <w:sz w:val="24"/>
          <w:szCs w:val="24"/>
        </w:rPr>
        <w:t>Guestrin</w:t>
      </w:r>
      <w:proofErr w:type="spellEnd"/>
      <w:r w:rsidRPr="00B33F6F">
        <w:rPr>
          <w:rFonts w:ascii="Times New Roman" w:eastAsia="Times New Roman" w:hAnsi="Times New Roman" w:cs="Times New Roman"/>
          <w:sz w:val="24"/>
          <w:szCs w:val="24"/>
        </w:rPr>
        <w:t xml:space="preserve">, C. G. (2016, August 12). Local Interpretable Model-Agnostic Explanations (LIME): An Introduction. </w:t>
      </w:r>
      <w:r w:rsidRPr="00B33F6F">
        <w:rPr>
          <w:rFonts w:ascii="Times New Roman" w:eastAsia="Times New Roman" w:hAnsi="Times New Roman" w:cs="Times New Roman"/>
          <w:i/>
          <w:iCs/>
          <w:sz w:val="24"/>
          <w:szCs w:val="24"/>
        </w:rPr>
        <w:t>O’Reilly</w:t>
      </w:r>
      <w:r w:rsidRPr="00B33F6F">
        <w:rPr>
          <w:rFonts w:ascii="Times New Roman" w:eastAsia="Times New Roman" w:hAnsi="Times New Roman" w:cs="Times New Roman"/>
          <w:sz w:val="24"/>
          <w:szCs w:val="24"/>
        </w:rPr>
        <w:t xml:space="preserve">. </w:t>
      </w:r>
      <w:hyperlink r:id="rId22" w:history="1">
        <w:r w:rsidRPr="00B33F6F">
          <w:rPr>
            <w:rStyle w:val="Hyperlink"/>
            <w:rFonts w:ascii="Times New Roman" w:eastAsia="Times New Roman" w:hAnsi="Times New Roman" w:cs="Times New Roman"/>
            <w:sz w:val="24"/>
            <w:szCs w:val="24"/>
          </w:rPr>
          <w:t>https://www.oreilly.com/content/introduction-to-local-interpretable-model-agnostic-explanations-lime/</w:t>
        </w:r>
      </w:hyperlink>
    </w:p>
    <w:p w14:paraId="3532347B" w14:textId="1BDFC004" w:rsidR="00B33F6F" w:rsidRDefault="00D85E1E" w:rsidP="00D85E1E">
      <w:pPr>
        <w:spacing w:after="0" w:line="480" w:lineRule="auto"/>
        <w:ind w:hanging="720"/>
        <w:rPr>
          <w:rFonts w:ascii="Times New Roman" w:eastAsia="Times New Roman" w:hAnsi="Times New Roman" w:cs="Times New Roman"/>
          <w:sz w:val="24"/>
          <w:szCs w:val="24"/>
        </w:rPr>
      </w:pPr>
      <w:proofErr w:type="spellStart"/>
      <w:r w:rsidRPr="00D85E1E">
        <w:rPr>
          <w:rFonts w:ascii="Times New Roman" w:eastAsia="Times New Roman" w:hAnsi="Times New Roman" w:cs="Times New Roman"/>
          <w:sz w:val="24"/>
          <w:szCs w:val="24"/>
        </w:rPr>
        <w:t>Mersha</w:t>
      </w:r>
      <w:proofErr w:type="spellEnd"/>
      <w:r w:rsidRPr="00D85E1E">
        <w:rPr>
          <w:rFonts w:ascii="Times New Roman" w:eastAsia="Times New Roman" w:hAnsi="Times New Roman" w:cs="Times New Roman"/>
          <w:sz w:val="24"/>
          <w:szCs w:val="24"/>
        </w:rPr>
        <w:t xml:space="preserve">, M. A. M., </w:t>
      </w:r>
      <w:proofErr w:type="spellStart"/>
      <w:r w:rsidRPr="00D85E1E">
        <w:rPr>
          <w:rFonts w:ascii="Times New Roman" w:eastAsia="Times New Roman" w:hAnsi="Times New Roman" w:cs="Times New Roman"/>
          <w:sz w:val="24"/>
          <w:szCs w:val="24"/>
        </w:rPr>
        <w:t>Yigezu</w:t>
      </w:r>
      <w:proofErr w:type="spellEnd"/>
      <w:r w:rsidRPr="00D85E1E">
        <w:rPr>
          <w:rFonts w:ascii="Times New Roman" w:eastAsia="Times New Roman" w:hAnsi="Times New Roman" w:cs="Times New Roman"/>
          <w:sz w:val="24"/>
          <w:szCs w:val="24"/>
        </w:rPr>
        <w:t xml:space="preserve">, M. G. Y., &amp; </w:t>
      </w:r>
      <w:proofErr w:type="spellStart"/>
      <w:r w:rsidRPr="00D85E1E">
        <w:rPr>
          <w:rFonts w:ascii="Times New Roman" w:eastAsia="Times New Roman" w:hAnsi="Times New Roman" w:cs="Times New Roman"/>
          <w:sz w:val="24"/>
          <w:szCs w:val="24"/>
        </w:rPr>
        <w:t>Kalita</w:t>
      </w:r>
      <w:proofErr w:type="spellEnd"/>
      <w:r w:rsidRPr="00D85E1E">
        <w:rPr>
          <w:rFonts w:ascii="Times New Roman" w:eastAsia="Times New Roman" w:hAnsi="Times New Roman" w:cs="Times New Roman"/>
          <w:sz w:val="24"/>
          <w:szCs w:val="24"/>
        </w:rPr>
        <w:t xml:space="preserve">, J. K. (2025). Evaluating the Effectiveness of XAI Techniques for Encoder-Based Language Models. In </w:t>
      </w:r>
      <w:proofErr w:type="spellStart"/>
      <w:r w:rsidRPr="00D85E1E">
        <w:rPr>
          <w:rFonts w:ascii="Times New Roman" w:eastAsia="Times New Roman" w:hAnsi="Times New Roman" w:cs="Times New Roman"/>
          <w:i/>
          <w:iCs/>
          <w:sz w:val="24"/>
          <w:szCs w:val="24"/>
        </w:rPr>
        <w:t>Arxive</w:t>
      </w:r>
      <w:proofErr w:type="spellEnd"/>
      <w:r w:rsidRPr="00D85E1E">
        <w:rPr>
          <w:rFonts w:ascii="Times New Roman" w:eastAsia="Times New Roman" w:hAnsi="Times New Roman" w:cs="Times New Roman"/>
          <w:sz w:val="24"/>
          <w:szCs w:val="24"/>
        </w:rPr>
        <w:t xml:space="preserve">. </w:t>
      </w:r>
      <w:hyperlink r:id="rId23" w:anchor="S7" w:history="1">
        <w:r w:rsidRPr="00D85E1E">
          <w:rPr>
            <w:rStyle w:val="Hyperlink"/>
            <w:rFonts w:ascii="Times New Roman" w:eastAsia="Times New Roman" w:hAnsi="Times New Roman" w:cs="Times New Roman"/>
            <w:sz w:val="24"/>
            <w:szCs w:val="24"/>
          </w:rPr>
          <w:t>https://arxiv.org/html/2501.15374v1#S7</w:t>
        </w:r>
      </w:hyperlink>
    </w:p>
    <w:p w14:paraId="1B4B6399" w14:textId="35FBF96A" w:rsidR="00D85E1E" w:rsidRDefault="00D85E1E" w:rsidP="00D85E1E">
      <w:pPr>
        <w:spacing w:after="0" w:line="480" w:lineRule="auto"/>
        <w:ind w:hanging="720"/>
        <w:rPr>
          <w:rStyle w:val="Hyperlink"/>
          <w:rFonts w:ascii="Times New Roman" w:eastAsia="Times New Roman" w:hAnsi="Times New Roman" w:cs="Times New Roman"/>
          <w:sz w:val="24"/>
          <w:szCs w:val="24"/>
        </w:rPr>
      </w:pPr>
      <w:r w:rsidRPr="00D85E1E">
        <w:rPr>
          <w:rFonts w:ascii="Times New Roman" w:eastAsia="Times New Roman" w:hAnsi="Times New Roman" w:cs="Times New Roman"/>
          <w:sz w:val="24"/>
          <w:szCs w:val="24"/>
        </w:rPr>
        <w:lastRenderedPageBreak/>
        <w:t xml:space="preserve">Chatterjee, A. C. (2025, October 9). </w:t>
      </w:r>
      <w:proofErr w:type="spellStart"/>
      <w:r w:rsidRPr="00D85E1E">
        <w:rPr>
          <w:rFonts w:ascii="Times New Roman" w:eastAsia="Times New Roman" w:hAnsi="Times New Roman" w:cs="Times New Roman"/>
          <w:sz w:val="24"/>
          <w:szCs w:val="24"/>
        </w:rPr>
        <w:t>Explainability</w:t>
      </w:r>
      <w:proofErr w:type="spellEnd"/>
      <w:r w:rsidRPr="00D85E1E">
        <w:rPr>
          <w:rFonts w:ascii="Times New Roman" w:eastAsia="Times New Roman" w:hAnsi="Times New Roman" w:cs="Times New Roman"/>
          <w:sz w:val="24"/>
          <w:szCs w:val="24"/>
        </w:rPr>
        <w:t xml:space="preserve"> Techniques for LLMs &amp; AI Agents: Methods, Tools &amp; Best Practices. </w:t>
      </w:r>
      <w:proofErr w:type="spellStart"/>
      <w:r w:rsidRPr="00D85E1E">
        <w:rPr>
          <w:rFonts w:ascii="Times New Roman" w:eastAsia="Times New Roman" w:hAnsi="Times New Roman" w:cs="Times New Roman"/>
          <w:i/>
          <w:iCs/>
          <w:sz w:val="24"/>
          <w:szCs w:val="24"/>
        </w:rPr>
        <w:t>testRigor</w:t>
      </w:r>
      <w:proofErr w:type="spellEnd"/>
      <w:r w:rsidRPr="00D85E1E">
        <w:rPr>
          <w:rFonts w:ascii="Times New Roman" w:eastAsia="Times New Roman" w:hAnsi="Times New Roman" w:cs="Times New Roman"/>
          <w:sz w:val="24"/>
          <w:szCs w:val="24"/>
        </w:rPr>
        <w:t xml:space="preserve">. </w:t>
      </w:r>
      <w:hyperlink r:id="rId24" w:history="1">
        <w:r w:rsidRPr="00D85E1E">
          <w:rPr>
            <w:rStyle w:val="Hyperlink"/>
            <w:rFonts w:ascii="Times New Roman" w:eastAsia="Times New Roman" w:hAnsi="Times New Roman" w:cs="Times New Roman"/>
            <w:sz w:val="24"/>
            <w:szCs w:val="24"/>
          </w:rPr>
          <w:t>https://testrigor.com/blog/explainability-techniques-for-llms-ai-agents/</w:t>
        </w:r>
      </w:hyperlink>
    </w:p>
    <w:p w14:paraId="1E9C2702" w14:textId="3CE35E7F" w:rsidR="00053CE2" w:rsidRDefault="00053CE2" w:rsidP="00053CE2">
      <w:pPr>
        <w:spacing w:after="0" w:line="480" w:lineRule="auto"/>
        <w:ind w:hanging="720"/>
        <w:rPr>
          <w:rFonts w:ascii="Times New Roman" w:eastAsia="Times New Roman" w:hAnsi="Times New Roman" w:cs="Times New Roman"/>
          <w:sz w:val="24"/>
          <w:szCs w:val="24"/>
        </w:rPr>
      </w:pPr>
      <w:r w:rsidRPr="00053CE2">
        <w:rPr>
          <w:rFonts w:ascii="Times New Roman" w:eastAsia="Times New Roman" w:hAnsi="Times New Roman" w:cs="Times New Roman"/>
          <w:sz w:val="24"/>
          <w:szCs w:val="24"/>
        </w:rPr>
        <w:t xml:space="preserve">BERT Transformers – How Do They Work? (2025, October 31). </w:t>
      </w:r>
      <w:proofErr w:type="spellStart"/>
      <w:r w:rsidRPr="00053CE2">
        <w:rPr>
          <w:rFonts w:ascii="Times New Roman" w:eastAsia="Times New Roman" w:hAnsi="Times New Roman" w:cs="Times New Roman"/>
          <w:i/>
          <w:iCs/>
          <w:sz w:val="24"/>
          <w:szCs w:val="24"/>
        </w:rPr>
        <w:t>Exxact</w:t>
      </w:r>
      <w:proofErr w:type="spellEnd"/>
      <w:r w:rsidRPr="00053CE2">
        <w:rPr>
          <w:rFonts w:ascii="Times New Roman" w:eastAsia="Times New Roman" w:hAnsi="Times New Roman" w:cs="Times New Roman"/>
          <w:sz w:val="24"/>
          <w:szCs w:val="24"/>
        </w:rPr>
        <w:t xml:space="preserve">. </w:t>
      </w:r>
      <w:hyperlink r:id="rId25" w:history="1">
        <w:r w:rsidRPr="00053CE2">
          <w:rPr>
            <w:rStyle w:val="Hyperlink"/>
            <w:rFonts w:ascii="Times New Roman" w:eastAsia="Times New Roman" w:hAnsi="Times New Roman" w:cs="Times New Roman"/>
            <w:sz w:val="24"/>
            <w:szCs w:val="24"/>
          </w:rPr>
          <w:t>https://www.exxactcorp.com/blog/Deep-Learning/how-do-bert-transformers-work</w:t>
        </w:r>
      </w:hyperlink>
    </w:p>
    <w:p w14:paraId="79ACF1F2" w14:textId="71255EFF" w:rsidR="00053CE2" w:rsidRDefault="00053CE2" w:rsidP="00053CE2">
      <w:pPr>
        <w:spacing w:after="0" w:line="480" w:lineRule="auto"/>
        <w:ind w:hanging="720"/>
        <w:rPr>
          <w:rFonts w:ascii="Times New Roman" w:eastAsia="Times New Roman" w:hAnsi="Times New Roman" w:cs="Times New Roman"/>
          <w:sz w:val="24"/>
          <w:szCs w:val="24"/>
        </w:rPr>
      </w:pPr>
      <w:proofErr w:type="spellStart"/>
      <w:r w:rsidRPr="00053CE2">
        <w:rPr>
          <w:rFonts w:ascii="Times New Roman" w:eastAsia="Times New Roman" w:hAnsi="Times New Roman" w:cs="Times New Roman"/>
          <w:sz w:val="24"/>
          <w:szCs w:val="24"/>
        </w:rPr>
        <w:t>RoBERTa</w:t>
      </w:r>
      <w:proofErr w:type="spellEnd"/>
      <w:r w:rsidRPr="00053CE2">
        <w:rPr>
          <w:rFonts w:ascii="Times New Roman" w:eastAsia="Times New Roman" w:hAnsi="Times New Roman" w:cs="Times New Roman"/>
          <w:sz w:val="24"/>
          <w:szCs w:val="24"/>
        </w:rPr>
        <w:t xml:space="preserve">. (2020). In </w:t>
      </w:r>
      <w:r w:rsidRPr="00053CE2">
        <w:rPr>
          <w:rFonts w:ascii="Times New Roman" w:eastAsia="Times New Roman" w:hAnsi="Times New Roman" w:cs="Times New Roman"/>
          <w:i/>
          <w:iCs/>
          <w:sz w:val="24"/>
          <w:szCs w:val="24"/>
        </w:rPr>
        <w:t>Hugging Face</w:t>
      </w:r>
      <w:r w:rsidRPr="00053CE2">
        <w:rPr>
          <w:rFonts w:ascii="Times New Roman" w:eastAsia="Times New Roman" w:hAnsi="Times New Roman" w:cs="Times New Roman"/>
          <w:sz w:val="24"/>
          <w:szCs w:val="24"/>
        </w:rPr>
        <w:t xml:space="preserve">. </w:t>
      </w:r>
      <w:hyperlink r:id="rId26" w:history="1">
        <w:r w:rsidRPr="00053CE2">
          <w:rPr>
            <w:rStyle w:val="Hyperlink"/>
            <w:rFonts w:ascii="Times New Roman" w:eastAsia="Times New Roman" w:hAnsi="Times New Roman" w:cs="Times New Roman"/>
            <w:sz w:val="24"/>
            <w:szCs w:val="24"/>
          </w:rPr>
          <w:t>https://huggingface.co/docs/transformers/en/model_doc/roberta</w:t>
        </w:r>
      </w:hyperlink>
    </w:p>
    <w:p w14:paraId="1595B6E7" w14:textId="77777777" w:rsidR="00053CE2" w:rsidRDefault="00053CE2" w:rsidP="00053CE2">
      <w:pPr>
        <w:spacing w:after="0" w:line="480" w:lineRule="auto"/>
        <w:ind w:hanging="720"/>
        <w:rPr>
          <w:rFonts w:ascii="Times New Roman" w:eastAsia="Times New Roman" w:hAnsi="Times New Roman" w:cs="Times New Roman"/>
          <w:sz w:val="24"/>
          <w:szCs w:val="24"/>
        </w:rPr>
      </w:pPr>
    </w:p>
    <w:p w14:paraId="0AE41C13" w14:textId="77777777" w:rsidR="00053CE2" w:rsidRDefault="00053CE2" w:rsidP="00053CE2">
      <w:pPr>
        <w:spacing w:after="0" w:line="480" w:lineRule="auto"/>
        <w:ind w:hanging="720"/>
        <w:rPr>
          <w:rFonts w:ascii="Times New Roman" w:eastAsia="Times New Roman" w:hAnsi="Times New Roman" w:cs="Times New Roman"/>
          <w:sz w:val="24"/>
          <w:szCs w:val="24"/>
        </w:rPr>
      </w:pPr>
    </w:p>
    <w:p w14:paraId="7E8AB5B1" w14:textId="77777777" w:rsidR="00D85E1E" w:rsidRPr="00B33F6F" w:rsidRDefault="00D85E1E" w:rsidP="00D85E1E">
      <w:pPr>
        <w:spacing w:after="0" w:line="480" w:lineRule="auto"/>
        <w:ind w:hanging="720"/>
        <w:rPr>
          <w:rFonts w:ascii="Times New Roman" w:eastAsia="Times New Roman" w:hAnsi="Times New Roman" w:cs="Times New Roman"/>
          <w:sz w:val="24"/>
          <w:szCs w:val="24"/>
        </w:rPr>
      </w:pPr>
    </w:p>
    <w:sectPr w:rsidR="00D85E1E" w:rsidRPr="00B33F6F" w:rsidSect="001F55B5">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A2083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5BD46BC"/>
    <w:multiLevelType w:val="hybridMultilevel"/>
    <w:tmpl w:val="AA0C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831BD"/>
    <w:multiLevelType w:val="hybridMultilevel"/>
    <w:tmpl w:val="D35880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9E67A20"/>
    <w:multiLevelType w:val="hybridMultilevel"/>
    <w:tmpl w:val="E82C64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36708F3"/>
    <w:multiLevelType w:val="hybridMultilevel"/>
    <w:tmpl w:val="2604D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B8906CC"/>
    <w:multiLevelType w:val="hybridMultilevel"/>
    <w:tmpl w:val="DFFC6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47298"/>
    <w:multiLevelType w:val="hybridMultilevel"/>
    <w:tmpl w:val="E8B06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D96AAC"/>
    <w:multiLevelType w:val="hybridMultilevel"/>
    <w:tmpl w:val="3142FE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BF06C1"/>
    <w:multiLevelType w:val="hybridMultilevel"/>
    <w:tmpl w:val="81367A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057AF3"/>
    <w:multiLevelType w:val="hybridMultilevel"/>
    <w:tmpl w:val="16FAD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456F44"/>
    <w:multiLevelType w:val="hybridMultilevel"/>
    <w:tmpl w:val="AB5C7DC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6D0C34C1"/>
    <w:multiLevelType w:val="hybridMultilevel"/>
    <w:tmpl w:val="1F4A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EB90CF7"/>
    <w:multiLevelType w:val="hybridMultilevel"/>
    <w:tmpl w:val="35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2A16988"/>
    <w:multiLevelType w:val="hybridMultilevel"/>
    <w:tmpl w:val="9EF4A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D52E1E"/>
    <w:multiLevelType w:val="hybridMultilevel"/>
    <w:tmpl w:val="BCD6E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B75D13"/>
    <w:multiLevelType w:val="hybridMultilevel"/>
    <w:tmpl w:val="DA322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8"/>
  </w:num>
  <w:num w:numId="3">
    <w:abstractNumId w:val="13"/>
  </w:num>
  <w:num w:numId="4">
    <w:abstractNumId w:val="3"/>
  </w:num>
  <w:num w:numId="5">
    <w:abstractNumId w:val="10"/>
  </w:num>
  <w:num w:numId="6">
    <w:abstractNumId w:val="9"/>
  </w:num>
  <w:num w:numId="7">
    <w:abstractNumId w:val="14"/>
  </w:num>
  <w:num w:numId="8">
    <w:abstractNumId w:val="11"/>
  </w:num>
  <w:num w:numId="9">
    <w:abstractNumId w:val="0"/>
  </w:num>
  <w:num w:numId="10">
    <w:abstractNumId w:val="2"/>
  </w:num>
  <w:num w:numId="11">
    <w:abstractNumId w:val="1"/>
  </w:num>
  <w:num w:numId="12">
    <w:abstractNumId w:val="7"/>
  </w:num>
  <w:num w:numId="13">
    <w:abstractNumId w:val="6"/>
  </w:num>
  <w:num w:numId="14">
    <w:abstractNumId w:val="4"/>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55B5"/>
    <w:rsid w:val="0003461E"/>
    <w:rsid w:val="00053CE2"/>
    <w:rsid w:val="000754B1"/>
    <w:rsid w:val="00084BC3"/>
    <w:rsid w:val="000C2F9F"/>
    <w:rsid w:val="000D445C"/>
    <w:rsid w:val="000D526E"/>
    <w:rsid w:val="000F0CE1"/>
    <w:rsid w:val="001038BC"/>
    <w:rsid w:val="001B18A5"/>
    <w:rsid w:val="001F55B5"/>
    <w:rsid w:val="00271442"/>
    <w:rsid w:val="00297B63"/>
    <w:rsid w:val="002C29A7"/>
    <w:rsid w:val="00332B26"/>
    <w:rsid w:val="003F5432"/>
    <w:rsid w:val="004331F6"/>
    <w:rsid w:val="00467109"/>
    <w:rsid w:val="0047553D"/>
    <w:rsid w:val="0059566C"/>
    <w:rsid w:val="005D1A06"/>
    <w:rsid w:val="00605106"/>
    <w:rsid w:val="00614152"/>
    <w:rsid w:val="0065316A"/>
    <w:rsid w:val="0068177B"/>
    <w:rsid w:val="006B2353"/>
    <w:rsid w:val="006C3092"/>
    <w:rsid w:val="006D3098"/>
    <w:rsid w:val="006F364B"/>
    <w:rsid w:val="00805A65"/>
    <w:rsid w:val="00880AED"/>
    <w:rsid w:val="008B4098"/>
    <w:rsid w:val="009076DD"/>
    <w:rsid w:val="009733BF"/>
    <w:rsid w:val="009B3668"/>
    <w:rsid w:val="009C1CA3"/>
    <w:rsid w:val="00A0243C"/>
    <w:rsid w:val="00A27271"/>
    <w:rsid w:val="00A36E80"/>
    <w:rsid w:val="00AA1626"/>
    <w:rsid w:val="00B33F6F"/>
    <w:rsid w:val="00C25D67"/>
    <w:rsid w:val="00C55134"/>
    <w:rsid w:val="00CE0610"/>
    <w:rsid w:val="00CE293B"/>
    <w:rsid w:val="00D0513E"/>
    <w:rsid w:val="00D85E1E"/>
    <w:rsid w:val="00DA6DA4"/>
    <w:rsid w:val="00DB4F98"/>
    <w:rsid w:val="00DD4D1A"/>
    <w:rsid w:val="00DE07E7"/>
    <w:rsid w:val="00DF0C14"/>
    <w:rsid w:val="00E00023"/>
    <w:rsid w:val="00E00BB4"/>
    <w:rsid w:val="00EA357B"/>
    <w:rsid w:val="00F13163"/>
    <w:rsid w:val="00F23E48"/>
    <w:rsid w:val="00F602C9"/>
    <w:rsid w:val="00F85AD0"/>
    <w:rsid w:val="00FE2966"/>
    <w:rsid w:val="00FF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B7BC"/>
  <w15:chartTrackingRefBased/>
  <w15:docId w15:val="{22CC4655-8FB3-4D2C-9435-994455A7E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710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25D6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0513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F55B5"/>
    <w:pPr>
      <w:spacing w:after="0" w:line="240" w:lineRule="auto"/>
    </w:pPr>
    <w:rPr>
      <w:rFonts w:eastAsiaTheme="minorEastAsia"/>
    </w:rPr>
  </w:style>
  <w:style w:type="character" w:customStyle="1" w:styleId="NoSpacingChar">
    <w:name w:val="No Spacing Char"/>
    <w:basedOn w:val="DefaultParagraphFont"/>
    <w:link w:val="NoSpacing"/>
    <w:uiPriority w:val="1"/>
    <w:rsid w:val="001F55B5"/>
    <w:rPr>
      <w:rFonts w:eastAsiaTheme="minorEastAsia"/>
    </w:rPr>
  </w:style>
  <w:style w:type="character" w:customStyle="1" w:styleId="Heading1Char">
    <w:name w:val="Heading 1 Char"/>
    <w:basedOn w:val="DefaultParagraphFont"/>
    <w:link w:val="Heading1"/>
    <w:uiPriority w:val="9"/>
    <w:rsid w:val="0046710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9B3668"/>
    <w:pPr>
      <w:ind w:left="720"/>
      <w:contextualSpacing/>
    </w:pPr>
  </w:style>
  <w:style w:type="character" w:customStyle="1" w:styleId="Heading2Char">
    <w:name w:val="Heading 2 Char"/>
    <w:basedOn w:val="DefaultParagraphFont"/>
    <w:link w:val="Heading2"/>
    <w:uiPriority w:val="9"/>
    <w:rsid w:val="00C25D67"/>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0D445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url">
    <w:name w:val="url"/>
    <w:basedOn w:val="DefaultParagraphFont"/>
    <w:rsid w:val="000D445C"/>
  </w:style>
  <w:style w:type="character" w:styleId="Hyperlink">
    <w:name w:val="Hyperlink"/>
    <w:basedOn w:val="DefaultParagraphFont"/>
    <w:uiPriority w:val="99"/>
    <w:unhideWhenUsed/>
    <w:rsid w:val="000D445C"/>
    <w:rPr>
      <w:color w:val="0563C1" w:themeColor="hyperlink"/>
      <w:u w:val="single"/>
    </w:rPr>
  </w:style>
  <w:style w:type="character" w:styleId="UnresolvedMention">
    <w:name w:val="Unresolved Mention"/>
    <w:basedOn w:val="DefaultParagraphFont"/>
    <w:uiPriority w:val="99"/>
    <w:semiHidden/>
    <w:unhideWhenUsed/>
    <w:rsid w:val="000D445C"/>
    <w:rPr>
      <w:color w:val="605E5C"/>
      <w:shd w:val="clear" w:color="auto" w:fill="E1DFDD"/>
    </w:rPr>
  </w:style>
  <w:style w:type="paragraph" w:styleId="TOCHeading">
    <w:name w:val="TOC Heading"/>
    <w:basedOn w:val="Heading1"/>
    <w:next w:val="Normal"/>
    <w:uiPriority w:val="39"/>
    <w:unhideWhenUsed/>
    <w:qFormat/>
    <w:rsid w:val="000D445C"/>
    <w:pPr>
      <w:outlineLvl w:val="9"/>
    </w:pPr>
  </w:style>
  <w:style w:type="paragraph" w:styleId="TOC1">
    <w:name w:val="toc 1"/>
    <w:basedOn w:val="Normal"/>
    <w:next w:val="Normal"/>
    <w:autoRedefine/>
    <w:uiPriority w:val="39"/>
    <w:unhideWhenUsed/>
    <w:rsid w:val="000D445C"/>
    <w:pPr>
      <w:spacing w:after="100"/>
    </w:pPr>
  </w:style>
  <w:style w:type="paragraph" w:styleId="TOC2">
    <w:name w:val="toc 2"/>
    <w:basedOn w:val="Normal"/>
    <w:next w:val="Normal"/>
    <w:autoRedefine/>
    <w:uiPriority w:val="39"/>
    <w:unhideWhenUsed/>
    <w:rsid w:val="000D445C"/>
    <w:pPr>
      <w:spacing w:after="100"/>
      <w:ind w:left="220"/>
    </w:pPr>
  </w:style>
  <w:style w:type="character" w:customStyle="1" w:styleId="Heading3Char">
    <w:name w:val="Heading 3 Char"/>
    <w:basedOn w:val="DefaultParagraphFont"/>
    <w:link w:val="Heading3"/>
    <w:uiPriority w:val="9"/>
    <w:rsid w:val="00D0513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1B18A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961881204">
          <w:marLeft w:val="-720"/>
          <w:marRight w:val="0"/>
          <w:marTop w:val="0"/>
          <w:marBottom w:val="0"/>
          <w:divBdr>
            <w:top w:val="none" w:sz="0" w:space="0" w:color="auto"/>
            <w:left w:val="none" w:sz="0" w:space="0" w:color="auto"/>
            <w:bottom w:val="none" w:sz="0" w:space="0" w:color="auto"/>
            <w:right w:val="none" w:sz="0" w:space="0" w:color="auto"/>
          </w:divBdr>
        </w:div>
      </w:divsChild>
    </w:div>
    <w:div w:id="117916870">
      <w:bodyDiv w:val="1"/>
      <w:marLeft w:val="0"/>
      <w:marRight w:val="0"/>
      <w:marTop w:val="0"/>
      <w:marBottom w:val="0"/>
      <w:divBdr>
        <w:top w:val="none" w:sz="0" w:space="0" w:color="auto"/>
        <w:left w:val="none" w:sz="0" w:space="0" w:color="auto"/>
        <w:bottom w:val="none" w:sz="0" w:space="0" w:color="auto"/>
        <w:right w:val="none" w:sz="0" w:space="0" w:color="auto"/>
      </w:divBdr>
      <w:divsChild>
        <w:div w:id="76564282">
          <w:marLeft w:val="-720"/>
          <w:marRight w:val="0"/>
          <w:marTop w:val="0"/>
          <w:marBottom w:val="0"/>
          <w:divBdr>
            <w:top w:val="none" w:sz="0" w:space="0" w:color="auto"/>
            <w:left w:val="none" w:sz="0" w:space="0" w:color="auto"/>
            <w:bottom w:val="none" w:sz="0" w:space="0" w:color="auto"/>
            <w:right w:val="none" w:sz="0" w:space="0" w:color="auto"/>
          </w:divBdr>
        </w:div>
      </w:divsChild>
    </w:div>
    <w:div w:id="222521302">
      <w:bodyDiv w:val="1"/>
      <w:marLeft w:val="0"/>
      <w:marRight w:val="0"/>
      <w:marTop w:val="0"/>
      <w:marBottom w:val="0"/>
      <w:divBdr>
        <w:top w:val="none" w:sz="0" w:space="0" w:color="auto"/>
        <w:left w:val="none" w:sz="0" w:space="0" w:color="auto"/>
        <w:bottom w:val="none" w:sz="0" w:space="0" w:color="auto"/>
        <w:right w:val="none" w:sz="0" w:space="0" w:color="auto"/>
      </w:divBdr>
      <w:divsChild>
        <w:div w:id="1316106811">
          <w:marLeft w:val="-720"/>
          <w:marRight w:val="0"/>
          <w:marTop w:val="0"/>
          <w:marBottom w:val="0"/>
          <w:divBdr>
            <w:top w:val="none" w:sz="0" w:space="0" w:color="auto"/>
            <w:left w:val="none" w:sz="0" w:space="0" w:color="auto"/>
            <w:bottom w:val="none" w:sz="0" w:space="0" w:color="auto"/>
            <w:right w:val="none" w:sz="0" w:space="0" w:color="auto"/>
          </w:divBdr>
        </w:div>
      </w:divsChild>
    </w:div>
    <w:div w:id="446394285">
      <w:bodyDiv w:val="1"/>
      <w:marLeft w:val="0"/>
      <w:marRight w:val="0"/>
      <w:marTop w:val="0"/>
      <w:marBottom w:val="0"/>
      <w:divBdr>
        <w:top w:val="none" w:sz="0" w:space="0" w:color="auto"/>
        <w:left w:val="none" w:sz="0" w:space="0" w:color="auto"/>
        <w:bottom w:val="none" w:sz="0" w:space="0" w:color="auto"/>
        <w:right w:val="none" w:sz="0" w:space="0" w:color="auto"/>
      </w:divBdr>
      <w:divsChild>
        <w:div w:id="531184775">
          <w:marLeft w:val="-720"/>
          <w:marRight w:val="0"/>
          <w:marTop w:val="0"/>
          <w:marBottom w:val="0"/>
          <w:divBdr>
            <w:top w:val="none" w:sz="0" w:space="0" w:color="auto"/>
            <w:left w:val="none" w:sz="0" w:space="0" w:color="auto"/>
            <w:bottom w:val="none" w:sz="0" w:space="0" w:color="auto"/>
            <w:right w:val="none" w:sz="0" w:space="0" w:color="auto"/>
          </w:divBdr>
        </w:div>
      </w:divsChild>
    </w:div>
    <w:div w:id="550265141">
      <w:bodyDiv w:val="1"/>
      <w:marLeft w:val="0"/>
      <w:marRight w:val="0"/>
      <w:marTop w:val="0"/>
      <w:marBottom w:val="0"/>
      <w:divBdr>
        <w:top w:val="none" w:sz="0" w:space="0" w:color="auto"/>
        <w:left w:val="none" w:sz="0" w:space="0" w:color="auto"/>
        <w:bottom w:val="none" w:sz="0" w:space="0" w:color="auto"/>
        <w:right w:val="none" w:sz="0" w:space="0" w:color="auto"/>
      </w:divBdr>
      <w:divsChild>
        <w:div w:id="1978948572">
          <w:marLeft w:val="-720"/>
          <w:marRight w:val="0"/>
          <w:marTop w:val="0"/>
          <w:marBottom w:val="0"/>
          <w:divBdr>
            <w:top w:val="none" w:sz="0" w:space="0" w:color="auto"/>
            <w:left w:val="none" w:sz="0" w:space="0" w:color="auto"/>
            <w:bottom w:val="none" w:sz="0" w:space="0" w:color="auto"/>
            <w:right w:val="none" w:sz="0" w:space="0" w:color="auto"/>
          </w:divBdr>
        </w:div>
      </w:divsChild>
    </w:div>
    <w:div w:id="827138272">
      <w:bodyDiv w:val="1"/>
      <w:marLeft w:val="0"/>
      <w:marRight w:val="0"/>
      <w:marTop w:val="0"/>
      <w:marBottom w:val="0"/>
      <w:divBdr>
        <w:top w:val="none" w:sz="0" w:space="0" w:color="auto"/>
        <w:left w:val="none" w:sz="0" w:space="0" w:color="auto"/>
        <w:bottom w:val="none" w:sz="0" w:space="0" w:color="auto"/>
        <w:right w:val="none" w:sz="0" w:space="0" w:color="auto"/>
      </w:divBdr>
      <w:divsChild>
        <w:div w:id="1014651808">
          <w:marLeft w:val="-720"/>
          <w:marRight w:val="0"/>
          <w:marTop w:val="0"/>
          <w:marBottom w:val="0"/>
          <w:divBdr>
            <w:top w:val="none" w:sz="0" w:space="0" w:color="auto"/>
            <w:left w:val="none" w:sz="0" w:space="0" w:color="auto"/>
            <w:bottom w:val="none" w:sz="0" w:space="0" w:color="auto"/>
            <w:right w:val="none" w:sz="0" w:space="0" w:color="auto"/>
          </w:divBdr>
        </w:div>
      </w:divsChild>
    </w:div>
    <w:div w:id="1040007442">
      <w:bodyDiv w:val="1"/>
      <w:marLeft w:val="0"/>
      <w:marRight w:val="0"/>
      <w:marTop w:val="0"/>
      <w:marBottom w:val="0"/>
      <w:divBdr>
        <w:top w:val="none" w:sz="0" w:space="0" w:color="auto"/>
        <w:left w:val="none" w:sz="0" w:space="0" w:color="auto"/>
        <w:bottom w:val="none" w:sz="0" w:space="0" w:color="auto"/>
        <w:right w:val="none" w:sz="0" w:space="0" w:color="auto"/>
      </w:divBdr>
      <w:divsChild>
        <w:div w:id="1047921829">
          <w:marLeft w:val="-720"/>
          <w:marRight w:val="0"/>
          <w:marTop w:val="0"/>
          <w:marBottom w:val="0"/>
          <w:divBdr>
            <w:top w:val="none" w:sz="0" w:space="0" w:color="auto"/>
            <w:left w:val="none" w:sz="0" w:space="0" w:color="auto"/>
            <w:bottom w:val="none" w:sz="0" w:space="0" w:color="auto"/>
            <w:right w:val="none" w:sz="0" w:space="0" w:color="auto"/>
          </w:divBdr>
        </w:div>
      </w:divsChild>
    </w:div>
    <w:div w:id="1126705806">
      <w:bodyDiv w:val="1"/>
      <w:marLeft w:val="0"/>
      <w:marRight w:val="0"/>
      <w:marTop w:val="0"/>
      <w:marBottom w:val="0"/>
      <w:divBdr>
        <w:top w:val="none" w:sz="0" w:space="0" w:color="auto"/>
        <w:left w:val="none" w:sz="0" w:space="0" w:color="auto"/>
        <w:bottom w:val="none" w:sz="0" w:space="0" w:color="auto"/>
        <w:right w:val="none" w:sz="0" w:space="0" w:color="auto"/>
      </w:divBdr>
      <w:divsChild>
        <w:div w:id="1714578521">
          <w:marLeft w:val="-720"/>
          <w:marRight w:val="0"/>
          <w:marTop w:val="0"/>
          <w:marBottom w:val="0"/>
          <w:divBdr>
            <w:top w:val="none" w:sz="0" w:space="0" w:color="auto"/>
            <w:left w:val="none" w:sz="0" w:space="0" w:color="auto"/>
            <w:bottom w:val="none" w:sz="0" w:space="0" w:color="auto"/>
            <w:right w:val="none" w:sz="0" w:space="0" w:color="auto"/>
          </w:divBdr>
        </w:div>
      </w:divsChild>
    </w:div>
    <w:div w:id="1132020937">
      <w:bodyDiv w:val="1"/>
      <w:marLeft w:val="0"/>
      <w:marRight w:val="0"/>
      <w:marTop w:val="0"/>
      <w:marBottom w:val="0"/>
      <w:divBdr>
        <w:top w:val="none" w:sz="0" w:space="0" w:color="auto"/>
        <w:left w:val="none" w:sz="0" w:space="0" w:color="auto"/>
        <w:bottom w:val="none" w:sz="0" w:space="0" w:color="auto"/>
        <w:right w:val="none" w:sz="0" w:space="0" w:color="auto"/>
      </w:divBdr>
      <w:divsChild>
        <w:div w:id="1002855666">
          <w:marLeft w:val="-720"/>
          <w:marRight w:val="0"/>
          <w:marTop w:val="0"/>
          <w:marBottom w:val="0"/>
          <w:divBdr>
            <w:top w:val="none" w:sz="0" w:space="0" w:color="auto"/>
            <w:left w:val="none" w:sz="0" w:space="0" w:color="auto"/>
            <w:bottom w:val="none" w:sz="0" w:space="0" w:color="auto"/>
            <w:right w:val="none" w:sz="0" w:space="0" w:color="auto"/>
          </w:divBdr>
        </w:div>
      </w:divsChild>
    </w:div>
    <w:div w:id="1220022082">
      <w:bodyDiv w:val="1"/>
      <w:marLeft w:val="0"/>
      <w:marRight w:val="0"/>
      <w:marTop w:val="0"/>
      <w:marBottom w:val="0"/>
      <w:divBdr>
        <w:top w:val="none" w:sz="0" w:space="0" w:color="auto"/>
        <w:left w:val="none" w:sz="0" w:space="0" w:color="auto"/>
        <w:bottom w:val="none" w:sz="0" w:space="0" w:color="auto"/>
        <w:right w:val="none" w:sz="0" w:space="0" w:color="auto"/>
      </w:divBdr>
      <w:divsChild>
        <w:div w:id="970358101">
          <w:marLeft w:val="-720"/>
          <w:marRight w:val="0"/>
          <w:marTop w:val="0"/>
          <w:marBottom w:val="0"/>
          <w:divBdr>
            <w:top w:val="none" w:sz="0" w:space="0" w:color="auto"/>
            <w:left w:val="none" w:sz="0" w:space="0" w:color="auto"/>
            <w:bottom w:val="none" w:sz="0" w:space="0" w:color="auto"/>
            <w:right w:val="none" w:sz="0" w:space="0" w:color="auto"/>
          </w:divBdr>
        </w:div>
      </w:divsChild>
    </w:div>
    <w:div w:id="1731230334">
      <w:bodyDiv w:val="1"/>
      <w:marLeft w:val="0"/>
      <w:marRight w:val="0"/>
      <w:marTop w:val="0"/>
      <w:marBottom w:val="0"/>
      <w:divBdr>
        <w:top w:val="none" w:sz="0" w:space="0" w:color="auto"/>
        <w:left w:val="none" w:sz="0" w:space="0" w:color="auto"/>
        <w:bottom w:val="none" w:sz="0" w:space="0" w:color="auto"/>
        <w:right w:val="none" w:sz="0" w:space="0" w:color="auto"/>
      </w:divBdr>
      <w:divsChild>
        <w:div w:id="443810922">
          <w:marLeft w:val="-720"/>
          <w:marRight w:val="0"/>
          <w:marTop w:val="0"/>
          <w:marBottom w:val="0"/>
          <w:divBdr>
            <w:top w:val="none" w:sz="0" w:space="0" w:color="auto"/>
            <w:left w:val="none" w:sz="0" w:space="0" w:color="auto"/>
            <w:bottom w:val="none" w:sz="0" w:space="0" w:color="auto"/>
            <w:right w:val="none" w:sz="0" w:space="0" w:color="auto"/>
          </w:divBdr>
        </w:div>
      </w:divsChild>
    </w:div>
    <w:div w:id="2062316132">
      <w:bodyDiv w:val="1"/>
      <w:marLeft w:val="0"/>
      <w:marRight w:val="0"/>
      <w:marTop w:val="0"/>
      <w:marBottom w:val="0"/>
      <w:divBdr>
        <w:top w:val="none" w:sz="0" w:space="0" w:color="auto"/>
        <w:left w:val="none" w:sz="0" w:space="0" w:color="auto"/>
        <w:bottom w:val="none" w:sz="0" w:space="0" w:color="auto"/>
        <w:right w:val="none" w:sz="0" w:space="0" w:color="auto"/>
      </w:divBdr>
      <w:divsChild>
        <w:div w:id="1038747361">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510.global/2025/09/social-media-listening-in-ukraine-locally-led-insights-real-time-response/" TargetMode="External"/><Relationship Id="rId26" Type="http://schemas.openxmlformats.org/officeDocument/2006/relationships/hyperlink" Target="https://huggingface.co/docs/transformers/en/model_doc/roberta" TargetMode="External"/><Relationship Id="rId3" Type="http://schemas.openxmlformats.org/officeDocument/2006/relationships/numbering" Target="numbering.xml"/><Relationship Id="rId21" Type="http://schemas.openxmlformats.org/officeDocument/2006/relationships/hyperlink" Target="https://msf.org.uk/urgent-medical-response"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en.wikipedia.org/wiki/List_of_Red_Cross_and_Red_Crescent_societies" TargetMode="External"/><Relationship Id="rId25" Type="http://schemas.openxmlformats.org/officeDocument/2006/relationships/hyperlink" Target="https://www.exxactcorp.com/blog/Deep-Learning/how-do-bert-transformers-work" TargetMode="External"/><Relationship Id="rId2" Type="http://schemas.openxmlformats.org/officeDocument/2006/relationships/customXml" Target="../customXml/item2.xml"/><Relationship Id="rId16" Type="http://schemas.openxmlformats.org/officeDocument/2006/relationships/hyperlink" Target="https://www.ifrc.org/who-we-are/about-ifrc" TargetMode="External"/><Relationship Id="rId20" Type="http://schemas.openxmlformats.org/officeDocument/2006/relationships/hyperlink" Target="https://medium.com/salesforce-on-marketing/how-the-red-cross-uses-social-media-for-disaster-response-and-engaging-donors-9e4e2f7d2477"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hyperlink" Target="https://testrigor.com/blog/explainability-techniques-for-llms-ai-agents/" TargetMode="External"/><Relationship Id="rId5" Type="http://schemas.openxmlformats.org/officeDocument/2006/relationships/settings" Target="settings.xml"/><Relationship Id="rId15" Type="http://schemas.openxmlformats.org/officeDocument/2006/relationships/hyperlink" Target="https://www.rodekruis.nl/en/" TargetMode="External"/><Relationship Id="rId23" Type="http://schemas.openxmlformats.org/officeDocument/2006/relationships/hyperlink" Target="https://arxiv.org/html/2501.15374v1"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www.msf-siu.org/blog/tackling-the-information-disorder"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www.oreilly.com/content/introduction-to-local-interpretable-model-agnostic-explanations-lime/"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2025-11-30T00:00:00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DB0B93C-D4B1-458F-A43F-9A5335E39B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876</TotalTime>
  <Pages>13</Pages>
  <Words>2506</Words>
  <Characters>14287</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Domain Understanding</vt:lpstr>
    </vt:vector>
  </TitlesOfParts>
  <Company/>
  <LinksUpToDate>false</LinksUpToDate>
  <CharactersWithSpaces>16760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Domain Understanding</dc:title>
  <dc:subject>Crisis Help Classification</dc:subject>
  <dc:creator>Slavova,Katerina K.S.</dc:creator>
  <cp:keywords/>
  <dc:description/>
  <cp:lastModifiedBy>Slavova,Katerina K.S.</cp:lastModifiedBy>
  <cp:revision>9</cp:revision>
  <dcterms:created xsi:type="dcterms:W3CDTF">2025-11-30T14:29:00Z</dcterms:created>
  <dcterms:modified xsi:type="dcterms:W3CDTF">2025-12-05T12:12:00Z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651d6b54-e93e-4d8e-9690-85a336b78c94</vt:lpwstr>
  </property>
</Properties>
</file>