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7CAA" w14:textId="2FA72DA3" w:rsidR="00AE76B0" w:rsidRDefault="003A6762">
      <w:r>
        <w:t>Background-image (obrázky a barevné gradienty na pozadí)</w:t>
      </w:r>
    </w:p>
    <w:p w14:paraId="3B8E915E" w14:textId="676BA41B" w:rsidR="003A6762" w:rsidRDefault="003A6762"/>
    <w:p w14:paraId="20287D0D" w14:textId="77777777" w:rsidR="003A6762" w:rsidRPr="003A6762" w:rsidRDefault="003A6762" w:rsidP="003A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A6762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cs-CZ"/>
        </w:rPr>
        <w:t>ak nastavovat prvkům obrázková pozadí?</w:t>
      </w:r>
      <w:r w:rsidRPr="003A6762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cs-CZ"/>
        </w:rPr>
        <w:br/>
        <w:t>Jakými dalšími CSS vlastnostmi můžeme měnit chování obrázku na pozadí?</w:t>
      </w:r>
      <w:r w:rsidRPr="003A6762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cs-CZ"/>
        </w:rPr>
        <w:br/>
        <w:t>Jak dělat úžasné barevné gradienty?</w:t>
      </w:r>
      <w:r w:rsidRPr="003A6762"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  <w:br/>
      </w:r>
      <w:r w:rsidRPr="003A6762"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  <w:br/>
        <w:t>To všechno se dozvíš v této oddychové lekci - viz. přiložené video.</w:t>
      </w:r>
      <w:r w:rsidRPr="003A6762"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  <w:br/>
      </w:r>
      <w:r w:rsidRPr="003A6762"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  <w:br/>
      </w:r>
      <w:r w:rsidRPr="003A6762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cs-CZ"/>
        </w:rPr>
        <w:t>Hezká referenční příručka o všem, co se týká CSS vlastností pro pozadí:</w:t>
      </w:r>
      <w:r w:rsidRPr="003A6762"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  <w:br/>
      </w:r>
    </w:p>
    <w:p w14:paraId="4C522095" w14:textId="77777777" w:rsidR="003A6762" w:rsidRPr="003A6762" w:rsidRDefault="003A6762" w:rsidP="003A67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</w:pPr>
      <w:hyperlink r:id="rId5" w:tgtFrame="_blank" w:history="1">
        <w:r w:rsidRPr="003A6762">
          <w:rPr>
            <w:rFonts w:ascii="Arial" w:eastAsia="Times New Roman" w:hAnsi="Arial" w:cs="Arial"/>
            <w:color w:val="0000FF"/>
            <w:spacing w:val="3"/>
            <w:sz w:val="21"/>
            <w:szCs w:val="21"/>
            <w:u w:val="single"/>
            <w:lang w:eastAsia="cs-CZ"/>
          </w:rPr>
          <w:t>https://css-tricks.com/almanac/properties/b/background/</w:t>
        </w:r>
      </w:hyperlink>
    </w:p>
    <w:p w14:paraId="05B8CB33" w14:textId="77777777" w:rsidR="003A6762" w:rsidRPr="003A6762" w:rsidRDefault="003A6762" w:rsidP="003A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A6762"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  <w:br/>
        <w:t>A až se na celou lekci podíváš a budeš potřebovat </w:t>
      </w:r>
      <w:r w:rsidRPr="003A6762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cs-CZ"/>
        </w:rPr>
        <w:t>inspiraci na nějaké skvělé barevné gradienty</w:t>
      </w:r>
      <w:r w:rsidRPr="003A6762"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  <w:t>, tak mrkni třeba sem:</w:t>
      </w:r>
      <w:r w:rsidRPr="003A6762"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  <w:br/>
      </w:r>
    </w:p>
    <w:p w14:paraId="1D58198E" w14:textId="77777777" w:rsidR="003A6762" w:rsidRPr="003A6762" w:rsidRDefault="003A6762" w:rsidP="003A6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</w:pPr>
      <w:hyperlink r:id="rId6" w:tgtFrame="_blank" w:history="1">
        <w:r w:rsidRPr="003A6762">
          <w:rPr>
            <w:rFonts w:ascii="Arial" w:eastAsia="Times New Roman" w:hAnsi="Arial" w:cs="Arial"/>
            <w:color w:val="0000FF"/>
            <w:spacing w:val="3"/>
            <w:sz w:val="21"/>
            <w:szCs w:val="21"/>
            <w:u w:val="single"/>
            <w:lang w:eastAsia="cs-CZ"/>
          </w:rPr>
          <w:t>https://webgradients.com/</w:t>
        </w:r>
      </w:hyperlink>
    </w:p>
    <w:p w14:paraId="57D90EA3" w14:textId="77777777" w:rsidR="003A6762" w:rsidRPr="003A6762" w:rsidRDefault="003A6762" w:rsidP="003A6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</w:pPr>
      <w:hyperlink r:id="rId7" w:tgtFrame="_blank" w:history="1">
        <w:r w:rsidRPr="003A6762">
          <w:rPr>
            <w:rFonts w:ascii="Arial" w:eastAsia="Times New Roman" w:hAnsi="Arial" w:cs="Arial"/>
            <w:color w:val="0000FF"/>
            <w:spacing w:val="3"/>
            <w:sz w:val="21"/>
            <w:szCs w:val="21"/>
            <w:u w:val="single"/>
            <w:lang w:eastAsia="cs-CZ"/>
          </w:rPr>
          <w:t>https://www.grabient.com/</w:t>
        </w:r>
      </w:hyperlink>
    </w:p>
    <w:p w14:paraId="3D1369F1" w14:textId="77777777" w:rsidR="003A6762" w:rsidRPr="003A6762" w:rsidRDefault="003A6762" w:rsidP="003A6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</w:pPr>
      <w:hyperlink r:id="rId8" w:tgtFrame="_blank" w:history="1">
        <w:r w:rsidRPr="003A6762">
          <w:rPr>
            <w:rFonts w:ascii="Arial" w:eastAsia="Times New Roman" w:hAnsi="Arial" w:cs="Arial"/>
            <w:color w:val="0000FF"/>
            <w:spacing w:val="3"/>
            <w:sz w:val="21"/>
            <w:szCs w:val="21"/>
            <w:u w:val="single"/>
            <w:lang w:eastAsia="cs-CZ"/>
          </w:rPr>
          <w:t>https://www.eggradients.com/</w:t>
        </w:r>
      </w:hyperlink>
    </w:p>
    <w:p w14:paraId="2CD41D84" w14:textId="77777777" w:rsidR="003A6762" w:rsidRPr="003A6762" w:rsidRDefault="003A6762" w:rsidP="003A6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</w:pPr>
      <w:hyperlink r:id="rId9" w:tgtFrame="_blank" w:history="1">
        <w:r w:rsidRPr="003A6762">
          <w:rPr>
            <w:rFonts w:ascii="Arial" w:eastAsia="Times New Roman" w:hAnsi="Arial" w:cs="Arial"/>
            <w:color w:val="0000FF"/>
            <w:spacing w:val="3"/>
            <w:sz w:val="21"/>
            <w:szCs w:val="21"/>
            <w:u w:val="single"/>
            <w:lang w:eastAsia="cs-CZ"/>
          </w:rPr>
          <w:t>https://colorfulgradients.tumblr.com/</w:t>
        </w:r>
      </w:hyperlink>
    </w:p>
    <w:p w14:paraId="607D180F" w14:textId="77777777" w:rsidR="003A6762" w:rsidRPr="003A6762" w:rsidRDefault="003A6762" w:rsidP="003A6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</w:pPr>
      <w:hyperlink r:id="rId10" w:tgtFrame="_blank" w:history="1">
        <w:r w:rsidRPr="003A6762">
          <w:rPr>
            <w:rFonts w:ascii="Arial" w:eastAsia="Times New Roman" w:hAnsi="Arial" w:cs="Arial"/>
            <w:color w:val="0000FF"/>
            <w:spacing w:val="3"/>
            <w:sz w:val="21"/>
            <w:szCs w:val="21"/>
            <w:u w:val="single"/>
            <w:lang w:eastAsia="cs-CZ"/>
          </w:rPr>
          <w:t>https://gradienthunt.com/</w:t>
        </w:r>
      </w:hyperlink>
    </w:p>
    <w:p w14:paraId="3A10DFC0" w14:textId="77777777" w:rsidR="003A6762" w:rsidRPr="003A6762" w:rsidRDefault="003A6762" w:rsidP="003A6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</w:pPr>
      <w:hyperlink r:id="rId11" w:tgtFrame="_blank" w:history="1">
        <w:r w:rsidRPr="003A6762">
          <w:rPr>
            <w:rFonts w:ascii="Arial" w:eastAsia="Times New Roman" w:hAnsi="Arial" w:cs="Arial"/>
            <w:color w:val="0000FF"/>
            <w:spacing w:val="3"/>
            <w:sz w:val="21"/>
            <w:szCs w:val="21"/>
            <w:u w:val="single"/>
            <w:lang w:eastAsia="cs-CZ"/>
          </w:rPr>
          <w:t>https://webkul.github.io/coolhue/</w:t>
        </w:r>
      </w:hyperlink>
    </w:p>
    <w:p w14:paraId="34649C99" w14:textId="77777777" w:rsidR="003A6762" w:rsidRPr="003A6762" w:rsidRDefault="003A6762" w:rsidP="003A6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</w:pPr>
      <w:hyperlink r:id="rId12" w:tgtFrame="_blank" w:history="1">
        <w:r w:rsidRPr="003A6762">
          <w:rPr>
            <w:rFonts w:ascii="Arial" w:eastAsia="Times New Roman" w:hAnsi="Arial" w:cs="Arial"/>
            <w:color w:val="0000FF"/>
            <w:spacing w:val="3"/>
            <w:sz w:val="21"/>
            <w:szCs w:val="21"/>
            <w:u w:val="single"/>
            <w:lang w:eastAsia="cs-CZ"/>
          </w:rPr>
          <w:t>https://gradientbuttons.colorion.co/</w:t>
        </w:r>
      </w:hyperlink>
    </w:p>
    <w:p w14:paraId="12D856E0" w14:textId="77777777" w:rsidR="003A6762" w:rsidRPr="003A6762" w:rsidRDefault="003A6762" w:rsidP="003A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A6762"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  <w:br/>
        <w:t>Hezké </w:t>
      </w:r>
      <w:r w:rsidRPr="003A6762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cs-CZ"/>
        </w:rPr>
        <w:t>gradienty ke stažení jako obrázková pozadí</w:t>
      </w:r>
      <w:r w:rsidRPr="003A6762"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  <w:t> (protože tyhle tvary zatím jen pomocí CSS vytvořit nejdou):</w:t>
      </w:r>
      <w:r w:rsidRPr="003A6762"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  <w:br/>
      </w:r>
    </w:p>
    <w:p w14:paraId="1089992F" w14:textId="77777777" w:rsidR="003A6762" w:rsidRPr="003A6762" w:rsidRDefault="003A6762" w:rsidP="003A67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cs-CZ"/>
        </w:rPr>
      </w:pPr>
      <w:hyperlink r:id="rId13" w:tgtFrame="_blank" w:history="1">
        <w:r w:rsidRPr="003A6762">
          <w:rPr>
            <w:rFonts w:ascii="Arial" w:eastAsia="Times New Roman" w:hAnsi="Arial" w:cs="Arial"/>
            <w:color w:val="0000FF"/>
            <w:spacing w:val="3"/>
            <w:sz w:val="21"/>
            <w:szCs w:val="21"/>
            <w:u w:val="single"/>
            <w:lang w:eastAsia="cs-CZ"/>
          </w:rPr>
          <w:t>https://products.ls.graphics/mesh-gradients/</w:t>
        </w:r>
      </w:hyperlink>
    </w:p>
    <w:p w14:paraId="27837B4C" w14:textId="09C65055" w:rsidR="003A6762" w:rsidRDefault="003A6762"/>
    <w:p w14:paraId="18047F75" w14:textId="7F9A7647" w:rsidR="003A6762" w:rsidRDefault="003A6762"/>
    <w:p w14:paraId="63B88CA2" w14:textId="39F81305" w:rsidR="003A6762" w:rsidRDefault="003A6762"/>
    <w:p w14:paraId="1E27CF8F" w14:textId="2F4387D2" w:rsidR="003A6762" w:rsidRDefault="003A6762" w:rsidP="003A6762">
      <w:pPr>
        <w:pStyle w:val="Odstavecseseznamem"/>
        <w:numPr>
          <w:ilvl w:val="0"/>
          <w:numId w:val="4"/>
        </w:numPr>
      </w:pPr>
      <w:r>
        <w:t xml:space="preserve">První pokus (nastavíme obrázek </w:t>
      </w:r>
      <w:r w:rsidR="00A00291">
        <w:t>moc široký do boxu)</w:t>
      </w:r>
    </w:p>
    <w:p w14:paraId="4CBE5FC0" w14:textId="39FAD539" w:rsidR="00A00291" w:rsidRDefault="00A00291" w:rsidP="00A00291">
      <w:pPr>
        <w:pStyle w:val="Odstavecseseznamem"/>
        <w:numPr>
          <w:ilvl w:val="1"/>
          <w:numId w:val="4"/>
        </w:numPr>
      </w:pPr>
      <w:r>
        <w:t>Levý horní roh obrázku se vlastně vyrovnává s levým horním rohem boxu, tím pádem se nám do boxu na pozadí dá pouze část obrázku – víceméně část odpovídající levému hornímu rohu</w:t>
      </w:r>
    </w:p>
    <w:p w14:paraId="66D2B103" w14:textId="66873843" w:rsidR="00A00291" w:rsidRDefault="00A00291" w:rsidP="00A00291">
      <w:pPr>
        <w:pStyle w:val="Odstavecseseznamem"/>
        <w:numPr>
          <w:ilvl w:val="0"/>
          <w:numId w:val="4"/>
        </w:numPr>
      </w:pPr>
      <w:r>
        <w:t>Zase dlaždička je menší, takže se do boxu vložila několikrát vedle sebe v horizontálním i vertikálním směru</w:t>
      </w:r>
    </w:p>
    <w:p w14:paraId="6C8649AA" w14:textId="2EB5097A" w:rsidR="00A00291" w:rsidRDefault="00A00291" w:rsidP="00A00291">
      <w:pPr>
        <w:pStyle w:val="Odstavecseseznamem"/>
        <w:numPr>
          <w:ilvl w:val="0"/>
          <w:numId w:val="4"/>
        </w:numPr>
      </w:pPr>
      <w:r>
        <w:t>Když pozadí nepokryje objekt, tak se tam opakuje</w:t>
      </w:r>
    </w:p>
    <w:p w14:paraId="723967FB" w14:textId="17B58096" w:rsidR="00A00291" w:rsidRDefault="00A00291" w:rsidP="00A00291">
      <w:pPr>
        <w:pStyle w:val="Odstavecseseznamem"/>
        <w:numPr>
          <w:ilvl w:val="1"/>
          <w:numId w:val="4"/>
        </w:numPr>
      </w:pPr>
      <w:r>
        <w:t xml:space="preserve">Toto lze řídit vlastností </w:t>
      </w:r>
      <w:r w:rsidRPr="00A00291">
        <w:rPr>
          <w:b/>
          <w:bCs/>
        </w:rPr>
        <w:t>background-repeat</w:t>
      </w:r>
      <w:r>
        <w:t>: automaticky je nastavena na hodnotu „repeat“, ale lze nastavit i „no-repeat“ nebo „repeat-x“ – v horizontálním směru, nebo „repeat-y“ ve vertikálním směru</w:t>
      </w:r>
    </w:p>
    <w:p w14:paraId="2912ADAC" w14:textId="3377ADF4" w:rsidR="0017788A" w:rsidRDefault="0017788A" w:rsidP="00A00291">
      <w:pPr>
        <w:pStyle w:val="Odstavecseseznamem"/>
        <w:numPr>
          <w:ilvl w:val="1"/>
          <w:numId w:val="4"/>
        </w:numPr>
      </w:pPr>
      <w:r>
        <w:t>Dlaždice se opakují i doprava, doleva, nahoru, dolů</w:t>
      </w:r>
    </w:p>
    <w:p w14:paraId="00408653" w14:textId="115944E8" w:rsidR="00A00291" w:rsidRDefault="00A00291" w:rsidP="00A00291">
      <w:pPr>
        <w:pStyle w:val="Odstavecseseznamem"/>
        <w:numPr>
          <w:ilvl w:val="0"/>
          <w:numId w:val="4"/>
        </w:numPr>
      </w:pPr>
      <w:r w:rsidRPr="00A00291">
        <w:rPr>
          <w:b/>
          <w:bCs/>
        </w:rPr>
        <w:lastRenderedPageBreak/>
        <w:t>Background-position</w:t>
      </w:r>
      <w:r>
        <w:t xml:space="preserve"> – kde leží pozadí, standardně 0 0 (levý horní roh), lze použít hodnoty, top right left bottom center, vždy nastavujeme jakoby dvě hodnoty, takže můžeme napsat třeba center center, top right atd.</w:t>
      </w:r>
    </w:p>
    <w:p w14:paraId="28B54067" w14:textId="5A73D3FE" w:rsidR="0017788A" w:rsidRDefault="0017788A" w:rsidP="0017788A">
      <w:pPr>
        <w:pStyle w:val="Odstavecseseznamem"/>
        <w:numPr>
          <w:ilvl w:val="1"/>
          <w:numId w:val="4"/>
        </w:numPr>
      </w:pPr>
      <w:r w:rsidRPr="0017788A">
        <w:t>Nastavujeme místo výchozí dlaždice</w:t>
      </w:r>
    </w:p>
    <w:p w14:paraId="2898959C" w14:textId="340D2002" w:rsidR="00035325" w:rsidRPr="0017788A" w:rsidRDefault="00035325" w:rsidP="0017788A">
      <w:pPr>
        <w:pStyle w:val="Odstavecseseznamem"/>
        <w:numPr>
          <w:ilvl w:val="1"/>
          <w:numId w:val="4"/>
        </w:numPr>
      </w:pPr>
      <w:r>
        <w:t>Je možné i používat procenta, tam to pak funguje jinak, než jsme zvyklí u pozicování prvků</w:t>
      </w:r>
    </w:p>
    <w:p w14:paraId="6F05B459" w14:textId="06FD6687" w:rsidR="00A00291" w:rsidRDefault="00035325" w:rsidP="00A00291">
      <w:pPr>
        <w:pStyle w:val="Odstavecseseznamem"/>
        <w:numPr>
          <w:ilvl w:val="0"/>
          <w:numId w:val="4"/>
        </w:numPr>
      </w:pPr>
      <w:r>
        <w:t>Background-size (pro zvětšení či zmenšení pozadí), nastavuje se číselně, v</w:t>
      </w:r>
      <w:r w:rsidR="00C515FE">
        <w:t> </w:t>
      </w:r>
      <w:r>
        <w:t>px</w:t>
      </w:r>
      <w:r w:rsidR="00C515FE">
        <w:t>/%</w:t>
      </w:r>
    </w:p>
    <w:p w14:paraId="4854FAA3" w14:textId="10E2A92E" w:rsidR="00975330" w:rsidRDefault="00975330" w:rsidP="00975330">
      <w:pPr>
        <w:pStyle w:val="Odstavecseseznamem"/>
        <w:numPr>
          <w:ilvl w:val="1"/>
          <w:numId w:val="4"/>
        </w:numPr>
      </w:pPr>
      <w:r>
        <w:t>Pokud nastavíme jednu hodnotu, nastaví se proporcionálně, nastavením jedné hodnoty může dojít k deformaci obrázku</w:t>
      </w:r>
    </w:p>
    <w:p w14:paraId="7F38694B" w14:textId="57CAB786" w:rsidR="00A00291" w:rsidRDefault="00734229" w:rsidP="00A00291">
      <w:pPr>
        <w:pStyle w:val="Odstavecseseznamem"/>
        <w:numPr>
          <w:ilvl w:val="0"/>
          <w:numId w:val="4"/>
        </w:numPr>
      </w:pPr>
      <w:r>
        <w:t>Velikost 100 % je zrádná, může nám deformovat obrázek nebo v případě změny obrázku obrázek nebude pokrývat celý box</w:t>
      </w:r>
    </w:p>
    <w:p w14:paraId="16EF6EC4" w14:textId="1E3E2A28" w:rsidR="00734229" w:rsidRDefault="00734229" w:rsidP="00A00291">
      <w:pPr>
        <w:pStyle w:val="Odstavecseseznamem"/>
        <w:numPr>
          <w:ilvl w:val="0"/>
          <w:numId w:val="4"/>
        </w:numPr>
      </w:pPr>
      <w:r>
        <w:t>Background-size má i další hodnoty; např. cover (prohlížeč obrázek vždy, ať už je obrázek v jakémkoli poměru stran, roztáhne tak, aby obrázek kompletně pokryl celou plochu prvku, na jehož pozadí obrázek nastavuji)</w:t>
      </w:r>
    </w:p>
    <w:p w14:paraId="51E406F7" w14:textId="41B1FF0F" w:rsidR="00734229" w:rsidRDefault="00734229" w:rsidP="00734229">
      <w:pPr>
        <w:pStyle w:val="Odstavecseseznamem"/>
        <w:numPr>
          <w:ilvl w:val="1"/>
          <w:numId w:val="4"/>
        </w:numPr>
      </w:pPr>
      <w:r w:rsidRPr="00734229">
        <w:rPr>
          <w:b/>
          <w:bCs/>
        </w:rPr>
        <w:t>Background-size: cover</w:t>
      </w:r>
      <w:r>
        <w:t>;</w:t>
      </w:r>
    </w:p>
    <w:p w14:paraId="6492ACB4" w14:textId="5B4C0006" w:rsidR="0017522D" w:rsidRDefault="0017522D" w:rsidP="00734229">
      <w:pPr>
        <w:pStyle w:val="Odstavecseseznamem"/>
        <w:numPr>
          <w:ilvl w:val="1"/>
          <w:numId w:val="4"/>
        </w:numPr>
      </w:pPr>
      <w:r w:rsidRPr="0017522D">
        <w:t>Prohlížeč vždy upraví obrázek tak, aby pokryl daný prvek</w:t>
      </w:r>
    </w:p>
    <w:p w14:paraId="0DA9BA7A" w14:textId="4600E175" w:rsidR="0017522D" w:rsidRDefault="0017522D" w:rsidP="00734229">
      <w:pPr>
        <w:pStyle w:val="Odstavecseseznamem"/>
        <w:numPr>
          <w:ilvl w:val="1"/>
          <w:numId w:val="4"/>
        </w:numPr>
      </w:pPr>
      <w:r>
        <w:t>Používá se u webů, které mají obrázkovou hlavičku (takže se to prostě používá mega často)</w:t>
      </w:r>
    </w:p>
    <w:p w14:paraId="2AD620EB" w14:textId="1CDA871D" w:rsidR="0017522D" w:rsidRDefault="0017522D" w:rsidP="00734229">
      <w:pPr>
        <w:pStyle w:val="Odstavecseseznamem"/>
        <w:numPr>
          <w:ilvl w:val="1"/>
          <w:numId w:val="4"/>
        </w:numPr>
      </w:pPr>
      <w:r w:rsidRPr="0017522D">
        <w:rPr>
          <w:b/>
          <w:bCs/>
        </w:rPr>
        <w:t>Background-size: contain</w:t>
      </w:r>
      <w:r>
        <w:t xml:space="preserve"> (aby vždy bylo vidět celé pozadí, bez ohledu na to, zda překrývá box nebo ne) – tudíž vždy uvidíme celý obrázek</w:t>
      </w:r>
    </w:p>
    <w:p w14:paraId="067E1FEE" w14:textId="29511497" w:rsidR="0017522D" w:rsidRDefault="0017522D" w:rsidP="0017522D">
      <w:pPr>
        <w:pStyle w:val="Odstavecseseznamem"/>
        <w:numPr>
          <w:ilvl w:val="0"/>
          <w:numId w:val="4"/>
        </w:numPr>
      </w:pPr>
      <w:r>
        <w:t>Background-color a background-image se nevylučují, pouze obrázek překrývá tu danou barvu, ale tato barva někdy může být vidět (například v případě, kdy obrázek nelze načíst, apod. … aby objekt nebyl prázdný, barva se používá jako záloha)</w:t>
      </w:r>
    </w:p>
    <w:p w14:paraId="268FC06B" w14:textId="4E29F4AD" w:rsidR="0017522D" w:rsidRDefault="0087691B" w:rsidP="0017522D">
      <w:pPr>
        <w:pStyle w:val="Odstavecseseznamem"/>
        <w:numPr>
          <w:ilvl w:val="0"/>
          <w:numId w:val="4"/>
        </w:numPr>
      </w:pPr>
      <w:r>
        <w:t xml:space="preserve">Background: </w:t>
      </w:r>
    </w:p>
    <w:p w14:paraId="3A9C6585" w14:textId="73C412B2" w:rsidR="0087691B" w:rsidRDefault="0087691B" w:rsidP="0087691B">
      <w:pPr>
        <w:pStyle w:val="Odstavecseseznamem"/>
        <w:numPr>
          <w:ilvl w:val="1"/>
          <w:numId w:val="4"/>
        </w:numPr>
      </w:pPr>
      <w:r>
        <w:t>Zkratka pro všechny výše uvedené vlastnosti nebo jednu z nich</w:t>
      </w:r>
    </w:p>
    <w:p w14:paraId="372D365F" w14:textId="3F19BA5B" w:rsidR="0087691B" w:rsidRPr="0087691B" w:rsidRDefault="0087691B" w:rsidP="0087691B">
      <w:pPr>
        <w:pStyle w:val="Odstavecseseznamem"/>
        <w:numPr>
          <w:ilvl w:val="1"/>
          <w:numId w:val="4"/>
        </w:numPr>
      </w:pPr>
      <w:r>
        <w:t xml:space="preserve">Pokud chceme nastavit position a velikost dohromady v rámci této vlastnosti, tak tam vždy musí být </w:t>
      </w:r>
      <w:r w:rsidRPr="0087691B">
        <w:rPr>
          <w:b/>
          <w:bCs/>
        </w:rPr>
        <w:t>position/size</w:t>
      </w:r>
    </w:p>
    <w:p w14:paraId="590F12F1" w14:textId="63D1DEB7" w:rsidR="0087691B" w:rsidRDefault="0087691B" w:rsidP="0087691B">
      <w:pPr>
        <w:pStyle w:val="Odstavecseseznamem"/>
        <w:numPr>
          <w:ilvl w:val="1"/>
          <w:numId w:val="4"/>
        </w:numPr>
      </w:pPr>
      <w:r w:rsidRPr="0087691B">
        <w:t>Jakoukoli hodnotu lze ale vynechat</w:t>
      </w:r>
    </w:p>
    <w:p w14:paraId="055A0F3D" w14:textId="3922D15F" w:rsidR="0087691B" w:rsidRPr="0087691B" w:rsidRDefault="0087691B" w:rsidP="0087691B">
      <w:pPr>
        <w:pStyle w:val="Odstavecseseznamem"/>
        <w:numPr>
          <w:ilvl w:val="1"/>
          <w:numId w:val="4"/>
        </w:numPr>
      </w:pPr>
      <w:r>
        <w:t>Cokoli vynecháme se nastaví na výchozí hodnoty</w:t>
      </w:r>
    </w:p>
    <w:p w14:paraId="60259E7E" w14:textId="08502071" w:rsidR="00734229" w:rsidRDefault="00734229" w:rsidP="004821A8"/>
    <w:p w14:paraId="04F94ED2" w14:textId="10B4C0CF" w:rsidR="004821A8" w:rsidRDefault="004821A8" w:rsidP="004821A8">
      <w:r>
        <w:t>Fixed background</w:t>
      </w:r>
    </w:p>
    <w:p w14:paraId="015591DB" w14:textId="5D487FA2" w:rsidR="004821A8" w:rsidRDefault="004821A8" w:rsidP="004821A8">
      <w:pPr>
        <w:pStyle w:val="Odstavecseseznamem"/>
        <w:numPr>
          <w:ilvl w:val="0"/>
          <w:numId w:val="4"/>
        </w:numPr>
      </w:pPr>
      <w:r>
        <w:t>Pozadí můžeme zafixovat</w:t>
      </w:r>
    </w:p>
    <w:p w14:paraId="415548DC" w14:textId="79C5B213" w:rsidR="004821A8" w:rsidRDefault="004821A8" w:rsidP="004821A8">
      <w:pPr>
        <w:pStyle w:val="Odstavecseseznamem"/>
        <w:numPr>
          <w:ilvl w:val="0"/>
          <w:numId w:val="4"/>
        </w:numPr>
      </w:pPr>
      <w:r w:rsidRPr="004821A8">
        <w:t>Kd</w:t>
      </w:r>
      <w:r>
        <w:t>yž nastavíme pozadí body, pozadí sjíždí spolu se stránkou</w:t>
      </w:r>
    </w:p>
    <w:p w14:paraId="304D77B8" w14:textId="25600358" w:rsidR="004821A8" w:rsidRPr="004821A8" w:rsidRDefault="004821A8" w:rsidP="004821A8">
      <w:pPr>
        <w:pStyle w:val="Odstavecseseznamem"/>
        <w:numPr>
          <w:ilvl w:val="0"/>
          <w:numId w:val="4"/>
        </w:numPr>
        <w:rPr>
          <w:b/>
          <w:bCs/>
        </w:rPr>
      </w:pPr>
      <w:r w:rsidRPr="004821A8">
        <w:rPr>
          <w:b/>
          <w:bCs/>
        </w:rPr>
        <w:t>Background-attachment: scroll/local/fixed</w:t>
      </w:r>
    </w:p>
    <w:p w14:paraId="6F6D1843" w14:textId="2FED0F87" w:rsidR="004821A8" w:rsidRPr="00606FED" w:rsidRDefault="004821A8" w:rsidP="004821A8">
      <w:pPr>
        <w:pStyle w:val="Odstavecseseznamem"/>
        <w:numPr>
          <w:ilvl w:val="0"/>
          <w:numId w:val="4"/>
        </w:numPr>
      </w:pPr>
      <w:r>
        <w:t>Background-attachment: fixed (pozadí je zafixované, když scrolluju, obsah stránky jede přes něj)</w:t>
      </w:r>
    </w:p>
    <w:p w14:paraId="34798496" w14:textId="12F1E686" w:rsidR="00606FED" w:rsidRDefault="00606FED" w:rsidP="00606FED"/>
    <w:p w14:paraId="5D3E7930" w14:textId="77777777" w:rsidR="00606FED" w:rsidRPr="00606FED" w:rsidRDefault="00606FED" w:rsidP="0060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06FED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.box</w:t>
      </w:r>
      <w:r w:rsidRPr="00606FE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{</w:t>
      </w:r>
    </w:p>
    <w:p w14:paraId="40BBFF3A" w14:textId="77777777" w:rsidR="00606FED" w:rsidRPr="00606FED" w:rsidRDefault="00606FED" w:rsidP="0060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06FE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606FE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background-image</w:t>
      </w:r>
      <w:r w:rsidRPr="00606FE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: </w:t>
      </w:r>
      <w:r w:rsidRPr="00606FE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url</w:t>
      </w:r>
      <w:r w:rsidRPr="00606FE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606FE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images/vysoke.jpg</w:t>
      </w:r>
      <w:r w:rsidRPr="00606FE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073B3747" w14:textId="77777777" w:rsidR="00606FED" w:rsidRPr="00606FED" w:rsidRDefault="00606FED" w:rsidP="0060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06FE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606FE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background-size</w:t>
      </w:r>
      <w:r w:rsidRPr="00606FE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: covered;</w:t>
      </w:r>
    </w:p>
    <w:p w14:paraId="05C46528" w14:textId="77777777" w:rsidR="00606FED" w:rsidRPr="00606FED" w:rsidRDefault="00606FED" w:rsidP="0060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06FE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606FE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background-attachment</w:t>
      </w:r>
      <w:r w:rsidRPr="00606FE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: </w:t>
      </w:r>
      <w:r w:rsidRPr="00606FE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fixed</w:t>
      </w:r>
      <w:r w:rsidRPr="00606FE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5A695226" w14:textId="77777777" w:rsidR="00606FED" w:rsidRPr="00606FED" w:rsidRDefault="00606FED" w:rsidP="0060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06FE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}</w:t>
      </w:r>
    </w:p>
    <w:p w14:paraId="15815280" w14:textId="77777777" w:rsidR="00606FED" w:rsidRPr="00606FED" w:rsidRDefault="00606FED" w:rsidP="0060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65255867" w14:textId="2DCFD064" w:rsidR="00606FED" w:rsidRDefault="00606FED" w:rsidP="00606FED">
      <w:r>
        <w:t>TOTO nám udělalo pěkný efekt, že pozadí prosvítá skrze box ven</w:t>
      </w:r>
    </w:p>
    <w:p w14:paraId="187A4D98" w14:textId="70E41B9D" w:rsidR="00606FED" w:rsidRPr="00606FED" w:rsidRDefault="00606FED" w:rsidP="00606FED">
      <w:r>
        <w:lastRenderedPageBreak/>
        <w:t>Navíc můžeme takhle dát třeba tři boxíky pod sebou, což nám udělá zajímavý, takový jakoby žebrovaný efekt</w:t>
      </w:r>
    </w:p>
    <w:p w14:paraId="2BAA5C6B" w14:textId="5C71A742" w:rsidR="004821A8" w:rsidRDefault="004821A8" w:rsidP="00061182"/>
    <w:p w14:paraId="0F2A7F99" w14:textId="6C6DC448" w:rsidR="00061182" w:rsidRDefault="00061182" w:rsidP="00061182"/>
    <w:p w14:paraId="4A0FE4BC" w14:textId="5EC6CD66" w:rsidR="00061182" w:rsidRDefault="00061182" w:rsidP="00061182"/>
    <w:p w14:paraId="0BC29860" w14:textId="7A0452A3" w:rsidR="00061182" w:rsidRDefault="00061182" w:rsidP="00061182">
      <w:r>
        <w:t>ZAKOMENTÁŘOVAT – SHIFT+ALT+A</w:t>
      </w:r>
    </w:p>
    <w:p w14:paraId="12E33A1E" w14:textId="323950F7" w:rsidR="00606FED" w:rsidRDefault="00606FED" w:rsidP="00061182"/>
    <w:p w14:paraId="5BE3D2D2" w14:textId="4E1B99E1" w:rsidR="00606FED" w:rsidRDefault="00606FED" w:rsidP="00061182"/>
    <w:p w14:paraId="13EB338B" w14:textId="41251710" w:rsidR="00606FED" w:rsidRDefault="00606FED" w:rsidP="00061182"/>
    <w:p w14:paraId="46F2AA29" w14:textId="4B708064" w:rsidR="00606FED" w:rsidRDefault="00606FED" w:rsidP="00061182">
      <w:r>
        <w:t>Lineární gradient</w:t>
      </w:r>
    </w:p>
    <w:p w14:paraId="35FA4A54" w14:textId="318D962C" w:rsidR="00606FED" w:rsidRDefault="00606FED" w:rsidP="00606FED">
      <w:pPr>
        <w:pStyle w:val="Odstavecseseznamem"/>
        <w:numPr>
          <w:ilvl w:val="0"/>
          <w:numId w:val="4"/>
        </w:numPr>
      </w:pPr>
      <w:r>
        <w:t>Barevný přechod</w:t>
      </w:r>
    </w:p>
    <w:p w14:paraId="1FC6EC74" w14:textId="5E560DBF" w:rsidR="00606FED" w:rsidRDefault="00606FED" w:rsidP="00606FED">
      <w:pPr>
        <w:pStyle w:val="Odstavecseseznamem"/>
        <w:numPr>
          <w:ilvl w:val="0"/>
          <w:numId w:val="4"/>
        </w:numPr>
      </w:pPr>
      <w:r>
        <w:t>Opět použiji vlastnost background-image, ale nepoužiju URL cestu k obrázku, ale použiji funkci linear-gradient ()</w:t>
      </w:r>
    </w:p>
    <w:p w14:paraId="265A46AF" w14:textId="6B62BC13" w:rsidR="00606FED" w:rsidRDefault="00606FED" w:rsidP="00606FED">
      <w:pPr>
        <w:pStyle w:val="Odstavecseseznamem"/>
        <w:numPr>
          <w:ilvl w:val="0"/>
          <w:numId w:val="4"/>
        </w:numPr>
      </w:pPr>
      <w:r>
        <w:t>V nejjednodušší podobě narvu do této funkce dvě barvy</w:t>
      </w:r>
    </w:p>
    <w:p w14:paraId="45D6130C" w14:textId="1CDA074F" w:rsidR="008E037C" w:rsidRDefault="008E037C" w:rsidP="00606FED">
      <w:pPr>
        <w:pStyle w:val="Odstavecseseznamem"/>
        <w:numPr>
          <w:ilvl w:val="0"/>
          <w:numId w:val="4"/>
        </w:numPr>
      </w:pPr>
      <w:r>
        <w:t>Ve výchozí podobě směřuje seshora dolů</w:t>
      </w:r>
    </w:p>
    <w:p w14:paraId="735716BF" w14:textId="201C5AB3" w:rsidR="008E037C" w:rsidRDefault="008E037C" w:rsidP="00606FED">
      <w:pPr>
        <w:pStyle w:val="Odstavecseseznamem"/>
        <w:numPr>
          <w:ilvl w:val="0"/>
          <w:numId w:val="4"/>
        </w:numPr>
      </w:pPr>
      <w:r>
        <w:t>Kdybychom to chtěli změnit, musíme na začátku před první barvou uvést nějaký parametr</w:t>
      </w:r>
    </w:p>
    <w:p w14:paraId="7AD03F18" w14:textId="17A19F5F" w:rsidR="008E037C" w:rsidRPr="008E037C" w:rsidRDefault="008E037C" w:rsidP="00606FED">
      <w:pPr>
        <w:pStyle w:val="Odstavecseseznamem"/>
        <w:numPr>
          <w:ilvl w:val="0"/>
          <w:numId w:val="4"/>
        </w:numPr>
      </w:pPr>
      <w:r>
        <w:t xml:space="preserve">Např. </w:t>
      </w:r>
      <w:r w:rsidRPr="008E037C">
        <w:rPr>
          <w:b/>
          <w:bCs/>
        </w:rPr>
        <w:t>to right</w:t>
      </w:r>
      <w:r>
        <w:rPr>
          <w:b/>
          <w:bCs/>
        </w:rPr>
        <w:t>, to right top</w:t>
      </w:r>
    </w:p>
    <w:p w14:paraId="2E6BC26D" w14:textId="56B04F38" w:rsidR="008E037C" w:rsidRPr="00FB3032" w:rsidRDefault="008E037C" w:rsidP="00606FED">
      <w:pPr>
        <w:pStyle w:val="Odstavecseseznamem"/>
        <w:numPr>
          <w:ilvl w:val="0"/>
          <w:numId w:val="4"/>
        </w:numPr>
      </w:pPr>
      <w:r w:rsidRPr="00FB3032">
        <w:t>Lze použít i úhel, pak použijeme jednotku „deg“ = degrees</w:t>
      </w:r>
    </w:p>
    <w:p w14:paraId="44DC0989" w14:textId="52085E25" w:rsidR="008E037C" w:rsidRPr="00FB3032" w:rsidRDefault="008E037C" w:rsidP="00606FED">
      <w:pPr>
        <w:pStyle w:val="Odstavecseseznamem"/>
        <w:numPr>
          <w:ilvl w:val="0"/>
          <w:numId w:val="4"/>
        </w:numPr>
      </w:pPr>
      <w:r w:rsidRPr="00FB3032">
        <w:t>0 stupňů je nahoru, po směru hodinových ručiček stupně přibývají</w:t>
      </w:r>
    </w:p>
    <w:p w14:paraId="261093E6" w14:textId="195F8DAB" w:rsidR="008E037C" w:rsidRDefault="008E037C" w:rsidP="00606FED">
      <w:pPr>
        <w:pStyle w:val="Odstavecseseznamem"/>
        <w:numPr>
          <w:ilvl w:val="0"/>
          <w:numId w:val="4"/>
        </w:numPr>
      </w:pPr>
      <w:r w:rsidRPr="00FB3032">
        <w:t>Nebo lze použít jednotka 1turn, můžeme tudíž napsat třeba 0,25turn</w:t>
      </w:r>
    </w:p>
    <w:p w14:paraId="01CA90F2" w14:textId="26196920" w:rsidR="00FB3032" w:rsidRDefault="00FB3032" w:rsidP="00606FED">
      <w:pPr>
        <w:pStyle w:val="Odstavecseseznamem"/>
        <w:numPr>
          <w:ilvl w:val="0"/>
          <w:numId w:val="4"/>
        </w:numPr>
      </w:pPr>
      <w:r>
        <w:t xml:space="preserve">Lze použít i více barev, které můžeme použít </w:t>
      </w:r>
    </w:p>
    <w:p w14:paraId="37E2B5DC" w14:textId="4C40CDEA" w:rsidR="004137AD" w:rsidRDefault="004137AD" w:rsidP="00606FED">
      <w:pPr>
        <w:pStyle w:val="Odstavecseseznamem"/>
        <w:numPr>
          <w:ilvl w:val="0"/>
          <w:numId w:val="4"/>
        </w:numPr>
      </w:pPr>
      <w:r>
        <w:t>Barvy se pak rozmístí tak, že první je úplně vlevo, druhá veprostřed a třetí úplně vpravo</w:t>
      </w:r>
    </w:p>
    <w:p w14:paraId="0C782706" w14:textId="3B1F1976" w:rsidR="004137AD" w:rsidRPr="00FB3032" w:rsidRDefault="004137AD" w:rsidP="00606FED">
      <w:pPr>
        <w:pStyle w:val="Odstavecseseznamem"/>
        <w:numPr>
          <w:ilvl w:val="0"/>
          <w:numId w:val="4"/>
        </w:numPr>
      </w:pPr>
      <w:r>
        <w:t>Je možné také za barvu uvést, na jaké pozici v gradientu má barva být: red yellow 80% blue</w:t>
      </w:r>
    </w:p>
    <w:sectPr w:rsidR="004137AD" w:rsidRPr="00FB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6C0C"/>
    <w:multiLevelType w:val="multilevel"/>
    <w:tmpl w:val="922E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E06333"/>
    <w:multiLevelType w:val="hybridMultilevel"/>
    <w:tmpl w:val="C5D88AFA"/>
    <w:lvl w:ilvl="0" w:tplc="348AF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A6444"/>
    <w:multiLevelType w:val="multilevel"/>
    <w:tmpl w:val="BE1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4C6CD2"/>
    <w:multiLevelType w:val="multilevel"/>
    <w:tmpl w:val="1A7E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62"/>
    <w:rsid w:val="00035325"/>
    <w:rsid w:val="00061182"/>
    <w:rsid w:val="00164089"/>
    <w:rsid w:val="0017522D"/>
    <w:rsid w:val="0017788A"/>
    <w:rsid w:val="00346115"/>
    <w:rsid w:val="003A6762"/>
    <w:rsid w:val="004137AD"/>
    <w:rsid w:val="004821A8"/>
    <w:rsid w:val="00606FED"/>
    <w:rsid w:val="00734229"/>
    <w:rsid w:val="0087691B"/>
    <w:rsid w:val="008E037C"/>
    <w:rsid w:val="00975330"/>
    <w:rsid w:val="00A00291"/>
    <w:rsid w:val="00AE76B0"/>
    <w:rsid w:val="00C515FE"/>
    <w:rsid w:val="00F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35C9"/>
  <w15:chartTrackingRefBased/>
  <w15:docId w15:val="{DBCB2C14-4431-4802-8395-A4A70A3A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3A6762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3A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ggradients.com/" TargetMode="External"/><Relationship Id="rId13" Type="http://schemas.openxmlformats.org/officeDocument/2006/relationships/hyperlink" Target="https://products.ls.graphics/mesh-gradi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abient.com/" TargetMode="External"/><Relationship Id="rId12" Type="http://schemas.openxmlformats.org/officeDocument/2006/relationships/hyperlink" Target="https://gradientbuttons.colorion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gradients.com/" TargetMode="External"/><Relationship Id="rId11" Type="http://schemas.openxmlformats.org/officeDocument/2006/relationships/hyperlink" Target="https://webkul.github.io/coolhue/" TargetMode="External"/><Relationship Id="rId5" Type="http://schemas.openxmlformats.org/officeDocument/2006/relationships/hyperlink" Target="https://css-tricks.com/almanac/properties/b/backgroun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radienthun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fulgradients.tumbl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742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kzlesakova@gmail.com</dc:creator>
  <cp:keywords/>
  <dc:description/>
  <cp:lastModifiedBy>kzlesakova@gmail.com</cp:lastModifiedBy>
  <cp:revision>3</cp:revision>
  <dcterms:created xsi:type="dcterms:W3CDTF">2022-03-13T08:02:00Z</dcterms:created>
  <dcterms:modified xsi:type="dcterms:W3CDTF">2022-03-13T12:33:00Z</dcterms:modified>
</cp:coreProperties>
</file>