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riaa5gkvloz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«Космічні дослідження»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дослідження: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вивчення сучасних та історичних космічних місій, їхнього впливу на розвиток науки та життя людства.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Матеріали: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використання відкритих джерел (NASA, ESA, офіційні освітні ресурси, наукові статті, навчальні матеріали).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проєкту: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Збір і аналіз інформації про одну або кілька космічних місій.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 об’єкта або явища, яке досліджувалося (планета, супутник, астероїд, комета, космос як середовище).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Підбір візуальних матеріалів (фото, схеми, графіки).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Формування висновків: наукова цінність дослідження, які знання отримало людство.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Формат результату: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текстовий документ (опис, аналіз, висновки),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презентація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Командна робота: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узгодження ролей (аналітик, дослідник, дизайнер, редактор),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ведення спільних документів у хмарному сховищі,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забезпечення коректного внесення змін кожним учасником.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