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31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70.png" ContentType="image/png"/>
  <Override PartName="/word/media/rId173.png" ContentType="image/png"/>
  <Override PartName="/word/media/rId34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файловой системой Linux, её структурой, именами и содержанием каталогов. Приобрести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все примеры, приведённые в первой части описания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с командой chmod.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с командой man.</w:t>
      </w:r>
    </w:p>
    <w:bookmarkEnd w:id="21"/>
    <w:bookmarkStart w:id="1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копирование-файлов-и-каталогов-пункт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Копирование файлов и каталогов (пункт 1)</w:t>
      </w:r>
    </w:p>
    <w:p>
      <w:pPr>
        <w:pStyle w:val="FirstParagraph"/>
      </w:pPr>
      <w:r>
        <w:t xml:space="preserve">Создаём файл abc1 и копируем его с названием april и may с помощью команд</w:t>
      </w:r>
      <w:r>
        <w:t xml:space="preserve"> </w:t>
      </w:r>
      <w:r>
        <w:rPr>
          <w:i/>
          <w:iCs/>
        </w:rPr>
        <w:t xml:space="preserve">touch</w:t>
      </w:r>
      <w:r>
        <w:t xml:space="preserve"> </w:t>
      </w:r>
      <w:r>
        <w:t xml:space="preserve">(создание файла) и</w:t>
      </w:r>
      <w:r>
        <w:t xml:space="preserve"> </w:t>
      </w:r>
      <w:r>
        <w:rPr>
          <w:i/>
          <w:iCs/>
        </w:rPr>
        <w:t xml:space="preserve">cp</w:t>
      </w:r>
      <w:r>
        <w:t xml:space="preserve"> </w:t>
      </w:r>
      <w:r>
        <w:t xml:space="preserve">(копирование файла) (рис. 1)</w:t>
      </w:r>
    </w:p>
    <w:p>
      <w:pPr>
        <w:pStyle w:val="CaptionedFigure"/>
      </w:pPr>
      <w:r>
        <w:drawing>
          <wp:inline>
            <wp:extent cx="3733800" cy="920869"/>
            <wp:effectExtent b="0" l="0" r="0" t="0"/>
            <wp:docPr descr="Создание abc, may, april" title="" id="23" name="Picture"/>
            <a:graphic>
              <a:graphicData uri="http://schemas.openxmlformats.org/drawingml/2006/picture">
                <pic:pic>
                  <pic:nvPicPr>
                    <pic:cNvPr descr="image/лаба7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abc, may, april</w:t>
      </w:r>
    </w:p>
    <w:p>
      <w:pPr>
        <w:pStyle w:val="BodyText"/>
      </w:pPr>
      <w:r>
        <w:t xml:space="preserve">Создаём каталог monthly с помощью</w:t>
      </w:r>
      <w:r>
        <w:t xml:space="preserve"> </w:t>
      </w:r>
      <w:r>
        <w:rPr>
          <w:i/>
          <w:iCs/>
        </w:rPr>
        <w:t xml:space="preserve">mkdir</w:t>
      </w:r>
      <w:r>
        <w:t xml:space="preserve"> </w:t>
      </w:r>
      <w:r>
        <w:t xml:space="preserve">и копируем в него файлы april и may (рис. 2)</w:t>
      </w:r>
    </w:p>
    <w:p>
      <w:pPr>
        <w:pStyle w:val="CaptionedFigure"/>
      </w:pPr>
      <w:r>
        <w:drawing>
          <wp:inline>
            <wp:extent cx="3733800" cy="831444"/>
            <wp:effectExtent b="0" l="0" r="0" t="0"/>
            <wp:docPr descr="Каталог monthly" title="" id="26" name="Picture"/>
            <a:graphic>
              <a:graphicData uri="http://schemas.openxmlformats.org/drawingml/2006/picture">
                <pic:pic>
                  <pic:nvPicPr>
                    <pic:cNvPr descr="image/лаба7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monthly</w:t>
      </w:r>
    </w:p>
    <w:p>
      <w:pPr>
        <w:pStyle w:val="BodyText"/>
      </w:pPr>
      <w:r>
        <w:t xml:space="preserve">В каталоге monthly копируем файл may с именем june (рис. 3)</w:t>
      </w:r>
    </w:p>
    <w:p>
      <w:pPr>
        <w:pStyle w:val="CaptionedFigure"/>
      </w:pPr>
      <w:r>
        <w:drawing>
          <wp:inline>
            <wp:extent cx="3733800" cy="626996"/>
            <wp:effectExtent b="0" l="0" r="0" t="0"/>
            <wp:docPr descr="Файл june" title="" id="29" name="Picture"/>
            <a:graphic>
              <a:graphicData uri="http://schemas.openxmlformats.org/drawingml/2006/picture">
                <pic:pic>
                  <pic:nvPicPr>
                    <pic:cNvPr descr="image/лаба7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june</w:t>
      </w:r>
    </w:p>
    <w:p>
      <w:pPr>
        <w:pStyle w:val="BodyText"/>
      </w:pPr>
      <w:r>
        <w:t xml:space="preserve">Копируем каталог monthly с именем monthly.00 ddtlz</w:t>
      </w:r>
      <w:r>
        <w:t xml:space="preserve"> </w:t>
      </w:r>
      <w:r>
        <w:rPr>
          <w:i/>
          <w:iCs/>
        </w:rPr>
        <w:t xml:space="preserve">cp -r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765907"/>
            <wp:effectExtent b="0" l="0" r="0" t="0"/>
            <wp:docPr descr="Каталог monthly.00" title="" id="32" name="Picture"/>
            <a:graphic>
              <a:graphicData uri="http://schemas.openxmlformats.org/drawingml/2006/picture">
                <pic:pic>
                  <pic:nvPicPr>
                    <pic:cNvPr descr="image/лаба7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 monthly.00</w:t>
      </w:r>
    </w:p>
    <w:p>
      <w:pPr>
        <w:pStyle w:val="BodyText"/>
      </w:pPr>
      <w:r>
        <w:t xml:space="preserve">Далее копируем каталог monthly.00 в каталог /tmp (рис. 5)</w:t>
      </w:r>
    </w:p>
    <w:p>
      <w:pPr>
        <w:pStyle w:val="CaptionedFigure"/>
      </w:pPr>
      <w:r>
        <w:drawing>
          <wp:inline>
            <wp:extent cx="3733800" cy="2066925"/>
            <wp:effectExtent b="0" l="0" r="0" t="0"/>
            <wp:docPr descr="Копирование в каталог /tmp" title="" id="35" name="Picture"/>
            <a:graphic>
              <a:graphicData uri="http://schemas.openxmlformats.org/drawingml/2006/picture">
                <pic:pic>
                  <pic:nvPicPr>
                    <pic:cNvPr descr="image/лаба7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в каталог /tmp</w:t>
      </w:r>
    </w:p>
    <w:bookmarkEnd w:id="37"/>
    <w:bookmarkStart w:id="53" w:name="Xcde7a76c2c24d3e078b5242023f179358ff45b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Перемещение и переименование файлов и каталогов (пункт 1)</w:t>
      </w:r>
    </w:p>
    <w:p>
      <w:pPr>
        <w:pStyle w:val="FirstParagraph"/>
      </w:pPr>
      <w:r>
        <w:t xml:space="preserve">В домашнем каталоге меняем название файла а april на july с поомщью</w:t>
      </w:r>
      <w:r>
        <w:t xml:space="preserve"> </w:t>
      </w:r>
      <w:r>
        <w:rPr>
          <w:i/>
          <w:iCs/>
        </w:rPr>
        <w:t xml:space="preserve">mv</w:t>
      </w:r>
      <w:r>
        <w:t xml:space="preserve"> </w:t>
      </w:r>
      <w:r>
        <w:t xml:space="preserve">(рис. 6)</w:t>
      </w:r>
    </w:p>
    <w:p>
      <w:pPr>
        <w:pStyle w:val="CaptionedFigure"/>
      </w:pPr>
      <w:r>
        <w:drawing>
          <wp:inline>
            <wp:extent cx="3733800" cy="453235"/>
            <wp:effectExtent b="0" l="0" r="0" t="0"/>
            <wp:docPr descr="April на july" title="" id="39" name="Picture"/>
            <a:graphic>
              <a:graphicData uri="http://schemas.openxmlformats.org/drawingml/2006/picture">
                <pic:pic>
                  <pic:nvPicPr>
                    <pic:cNvPr descr="image/лаба7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April на july</w:t>
      </w:r>
    </w:p>
    <w:p>
      <w:pPr>
        <w:pStyle w:val="BodyText"/>
      </w:pPr>
      <w:r>
        <w:t xml:space="preserve">Перемещаем файл july в каталог monthly.00 используя команду</w:t>
      </w:r>
      <w:r>
        <w:t xml:space="preserve"> </w:t>
      </w:r>
      <w:r>
        <w:rPr>
          <w:i/>
          <w:iCs/>
        </w:rPr>
        <w:t xml:space="preserve">mv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647297"/>
            <wp:effectExtent b="0" l="0" r="0" t="0"/>
            <wp:docPr descr="Перемещение файла july" title="" id="42" name="Picture"/>
            <a:graphic>
              <a:graphicData uri="http://schemas.openxmlformats.org/drawingml/2006/picture">
                <pic:pic>
                  <pic:nvPicPr>
                    <pic:cNvPr descr="image/лаба7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файла july</w:t>
      </w:r>
    </w:p>
    <w:p>
      <w:pPr>
        <w:pStyle w:val="BodyText"/>
      </w:pPr>
      <w:r>
        <w:t xml:space="preserve">Переименовываем каталог monthly.00 в monthly.01 (рис. 8)</w:t>
      </w:r>
    </w:p>
    <w:p>
      <w:pPr>
        <w:pStyle w:val="CaptionedFigure"/>
      </w:pPr>
      <w:r>
        <w:drawing>
          <wp:inline>
            <wp:extent cx="3733800" cy="482379"/>
            <wp:effectExtent b="0" l="0" r="0" t="0"/>
            <wp:docPr descr="Переименов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лаба7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Переименование каталога</w:t>
      </w:r>
    </w:p>
    <w:p>
      <w:pPr>
        <w:pStyle w:val="BodyText"/>
      </w:pPr>
      <w:r>
        <w:t xml:space="preserve">После создаём каталог с названием reports и перемещаем в него каталог monthly.01 (рис. 9)</w:t>
      </w:r>
    </w:p>
    <w:p>
      <w:pPr>
        <w:pStyle w:val="CaptionedFigure"/>
      </w:pPr>
      <w:r>
        <w:drawing>
          <wp:inline>
            <wp:extent cx="3733800" cy="738160"/>
            <wp:effectExtent b="0" l="0" r="0" t="0"/>
            <wp:docPr descr="Перемещение каталога monthly.01" title="" id="48" name="Picture"/>
            <a:graphic>
              <a:graphicData uri="http://schemas.openxmlformats.org/drawingml/2006/picture">
                <pic:pic>
                  <pic:nvPicPr>
                    <pic:cNvPr descr="image/лаба7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каталога monthly.01</w:t>
      </w:r>
    </w:p>
    <w:p>
      <w:pPr>
        <w:pStyle w:val="BodyText"/>
      </w:pPr>
      <w:r>
        <w:t xml:space="preserve">В каталоге reports переименовываем каталог monthly.01 в monthly (рис. 10)</w:t>
      </w:r>
    </w:p>
    <w:p>
      <w:pPr>
        <w:pStyle w:val="CaptionedFigure"/>
      </w:pPr>
      <w:r>
        <w:drawing>
          <wp:inline>
            <wp:extent cx="3733800" cy="510245"/>
            <wp:effectExtent b="0" l="0" r="0" t="0"/>
            <wp:docPr descr="Переименование каталога monthly.01" title="" id="51" name="Picture"/>
            <a:graphic>
              <a:graphicData uri="http://schemas.openxmlformats.org/drawingml/2006/picture">
                <pic:pic>
                  <pic:nvPicPr>
                    <pic:cNvPr descr="image/лаба7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Переименование каталога monthly.01</w:t>
      </w:r>
    </w:p>
    <w:bookmarkEnd w:id="53"/>
    <w:bookmarkStart w:id="72" w:name="права-доступа-пункт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Права доступа (пункт 1)</w:t>
      </w:r>
    </w:p>
    <w:p>
      <w:pPr>
        <w:pStyle w:val="FirstParagraph"/>
      </w:pPr>
      <w:r>
        <w:t xml:space="preserve">Создаём файл may с правом выполнения для владельца. Задать права можно с помощью команды</w:t>
      </w:r>
      <w:r>
        <w:t xml:space="preserve"> </w:t>
      </w:r>
      <w:r>
        <w:rPr>
          <w:i/>
          <w:iCs/>
        </w:rPr>
        <w:t xml:space="preserve">chmod u+x may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1074673"/>
            <wp:effectExtent b="0" l="0" r="0" t="0"/>
            <wp:docPr descr="Создание may + права на выполнение" title="" id="55" name="Picture"/>
            <a:graphic>
              <a:graphicData uri="http://schemas.openxmlformats.org/drawingml/2006/picture">
                <pic:pic>
                  <pic:nvPicPr>
                    <pic:cNvPr descr="image/лаба7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may + права на выполнение</w:t>
      </w:r>
    </w:p>
    <w:p>
      <w:pPr>
        <w:pStyle w:val="BodyText"/>
      </w:pPr>
      <w:r>
        <w:t xml:space="preserve">После лишаем владельца файла may прав на выполнения введя</w:t>
      </w:r>
      <w:r>
        <w:t xml:space="preserve"> </w:t>
      </w:r>
      <w:r>
        <w:rPr>
          <w:i/>
          <w:iCs/>
        </w:rPr>
        <w:t xml:space="preserve">hmod u-x may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563717"/>
            <wp:effectExtent b="0" l="0" r="0" t="0"/>
            <wp:docPr descr="Лишение прав на выполнение" title="" id="58" name="Picture"/>
            <a:graphic>
              <a:graphicData uri="http://schemas.openxmlformats.org/drawingml/2006/picture">
                <pic:pic>
                  <pic:nvPicPr>
                    <pic:cNvPr descr="image/лаба7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Лишение прав на выполнение</w:t>
      </w:r>
    </w:p>
    <w:p>
      <w:pPr>
        <w:pStyle w:val="BodyText"/>
      </w:pPr>
      <w:r>
        <w:t xml:space="preserve">Создаём каталог monthly с запретом на чтение для членов группы и всех остальных пользователей. Это можно сделать введя команды</w:t>
      </w:r>
      <w:r>
        <w:t xml:space="preserve"> </w:t>
      </w:r>
      <w:r>
        <w:rPr>
          <w:i/>
          <w:iCs/>
        </w:rPr>
        <w:t xml:space="preserve">chmod g-r monthly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chmod o-r monthly</w:t>
      </w:r>
      <w:r>
        <w:t xml:space="preserve"> </w:t>
      </w:r>
      <w:r>
        <w:t xml:space="preserve">(рис. 13), (рис. 14)</w:t>
      </w:r>
    </w:p>
    <w:p>
      <w:pPr>
        <w:pStyle w:val="CaptionedFigure"/>
      </w:pPr>
      <w:r>
        <w:drawing>
          <wp:inline>
            <wp:extent cx="3733800" cy="1087571"/>
            <wp:effectExtent b="0" l="0" r="0" t="0"/>
            <wp:docPr descr="Создание каталога monthly" title="" id="61" name="Picture"/>
            <a:graphic>
              <a:graphicData uri="http://schemas.openxmlformats.org/drawingml/2006/picture">
                <pic:pic>
                  <pic:nvPicPr>
                    <pic:cNvPr descr="image/лаба7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каталога monthly</w:t>
      </w:r>
    </w:p>
    <w:p>
      <w:pPr>
        <w:pStyle w:val="CaptionedFigure"/>
      </w:pPr>
      <w:r>
        <w:drawing>
          <wp:inline>
            <wp:extent cx="3733800" cy="1139500"/>
            <wp:effectExtent b="0" l="0" r="0" t="0"/>
            <wp:docPr descr="Запрет на чтение" title="" id="64" name="Picture"/>
            <a:graphic>
              <a:graphicData uri="http://schemas.openxmlformats.org/drawingml/2006/picture">
                <pic:pic>
                  <pic:nvPicPr>
                    <pic:cNvPr descr="image/лаба7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Запрет на чтение</w:t>
      </w:r>
    </w:p>
    <w:p>
      <w:pPr>
        <w:pStyle w:val="BodyText"/>
      </w:pPr>
      <w:r>
        <w:t xml:space="preserve">Далее создаём файл abc1 с правом записи для членов группы</w:t>
      </w:r>
      <w:r>
        <w:t xml:space="preserve"> </w:t>
      </w:r>
      <w:r>
        <w:rPr>
          <w:i/>
          <w:iCs/>
        </w:rPr>
        <w:t xml:space="preserve">chmod g+w abc1</w:t>
      </w:r>
      <w:r>
        <w:t xml:space="preserve"> </w:t>
      </w:r>
      <w:r>
        <w:t xml:space="preserve">(рис. 15), (рис. 16)</w:t>
      </w:r>
    </w:p>
    <w:p>
      <w:pPr>
        <w:pStyle w:val="CaptionedFigure"/>
      </w:pPr>
      <w:r>
        <w:drawing>
          <wp:inline>
            <wp:extent cx="3733800" cy="468843"/>
            <wp:effectExtent b="0" l="0" r="0" t="0"/>
            <wp:docPr descr="Создание файла abc1" title="" id="67" name="Picture"/>
            <a:graphic>
              <a:graphicData uri="http://schemas.openxmlformats.org/drawingml/2006/picture">
                <pic:pic>
                  <pic:nvPicPr>
                    <pic:cNvPr descr="image/лаба7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abc1</w:t>
      </w:r>
    </w:p>
    <w:p>
      <w:pPr>
        <w:pStyle w:val="CaptionedFigure"/>
      </w:pPr>
      <w:r>
        <w:drawing>
          <wp:inline>
            <wp:extent cx="3733800" cy="471759"/>
            <wp:effectExtent b="0" l="0" r="0" t="0"/>
            <wp:docPr descr="Право записи" title="" id="70" name="Picture"/>
            <a:graphic>
              <a:graphicData uri="http://schemas.openxmlformats.org/drawingml/2006/picture">
                <pic:pic>
                  <pic:nvPicPr>
                    <pic:cNvPr descr="image/лаба7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Право записи</w:t>
      </w:r>
    </w:p>
    <w:bookmarkEnd w:id="72"/>
    <w:bookmarkStart w:id="85" w:name="анализ-файловой-системы-пункт-1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файловой системы (пункт 1)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можно используем командой</w:t>
      </w:r>
      <w:r>
        <w:t xml:space="preserve"> </w:t>
      </w:r>
      <w:r>
        <w:rPr>
          <w:i/>
          <w:iCs/>
        </w:rPr>
        <w:t xml:space="preserve">mount</w:t>
      </w:r>
      <w:r>
        <w:t xml:space="preserve"> </w:t>
      </w:r>
      <w:r>
        <w:t xml:space="preserve">без параметров (рис. 17)</w:t>
      </w:r>
    </w:p>
    <w:p>
      <w:pPr>
        <w:pStyle w:val="CaptionedFigure"/>
      </w:pPr>
      <w:r>
        <w:drawing>
          <wp:inline>
            <wp:extent cx="3733800" cy="1228540"/>
            <wp:effectExtent b="0" l="0" r="0" t="0"/>
            <wp:docPr descr="Просмотр файловых систем" title="" id="74" name="Picture"/>
            <a:graphic>
              <a:graphicData uri="http://schemas.openxmlformats.org/drawingml/2006/picture">
                <pic:pic>
                  <pic:nvPicPr>
                    <pic:cNvPr descr="image/лаба7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файловых систем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cat /etc/fstab</w:t>
      </w:r>
      <w:r>
        <w:t xml:space="preserve"> </w:t>
      </w:r>
      <w:r>
        <w:t xml:space="preserve">просматриваем файл /etc/fstab чтобы определить смонтированные файловые системы в ОС (рис. 18)</w:t>
      </w:r>
    </w:p>
    <w:p>
      <w:pPr>
        <w:pStyle w:val="CaptionedFigure"/>
      </w:pPr>
      <w:r>
        <w:drawing>
          <wp:inline>
            <wp:extent cx="3733800" cy="1496883"/>
            <wp:effectExtent b="0" l="0" r="0" t="0"/>
            <wp:docPr descr="Просмотр файла /etc/fstab" title="" id="77" name="Picture"/>
            <a:graphic>
              <a:graphicData uri="http://schemas.openxmlformats.org/drawingml/2006/picture">
                <pic:pic>
                  <pic:nvPicPr>
                    <pic:cNvPr descr="image/лаба7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/etc/fstab</w:t>
      </w:r>
    </w:p>
    <w:p>
      <w:pPr>
        <w:pStyle w:val="BodyText"/>
      </w:pPr>
      <w:r>
        <w:t xml:space="preserve">Потом используем команду</w:t>
      </w:r>
      <w:r>
        <w:t xml:space="preserve"> </w:t>
      </w:r>
      <w:r>
        <w:rPr>
          <w:i/>
          <w:iCs/>
        </w:rPr>
        <w:t xml:space="preserve">df</w:t>
      </w:r>
      <w:r>
        <w:t xml:space="preserve"> </w:t>
      </w:r>
      <w:r>
        <w:t xml:space="preserve">чтобы я определения объёма свободного пространства на файловой системе (рис. 19)</w:t>
      </w:r>
    </w:p>
    <w:p>
      <w:pPr>
        <w:pStyle w:val="CaptionedFigure"/>
      </w:pPr>
      <w:r>
        <w:drawing>
          <wp:inline>
            <wp:extent cx="3733800" cy="1367827"/>
            <wp:effectExtent b="0" l="0" r="0" t="0"/>
            <wp:docPr descr="Использование команды df" title="" id="80" name="Picture"/>
            <a:graphic>
              <a:graphicData uri="http://schemas.openxmlformats.org/drawingml/2006/picture">
                <pic:pic>
                  <pic:nvPicPr>
                    <pic:cNvPr descr="image/лаба7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команды df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fsck</w:t>
      </w:r>
      <w:r>
        <w:t xml:space="preserve"> </w:t>
      </w:r>
      <w:r>
        <w:t xml:space="preserve">проверяем целостность файловых систем (рис. 20)</w:t>
      </w:r>
    </w:p>
    <w:p>
      <w:pPr>
        <w:pStyle w:val="CaptionedFigure"/>
      </w:pPr>
      <w:r>
        <w:drawing>
          <wp:inline>
            <wp:extent cx="3733800" cy="967087"/>
            <wp:effectExtent b="0" l="0" r="0" t="0"/>
            <wp:docPr descr="Использование команды fsck" title="" id="83" name="Picture"/>
            <a:graphic>
              <a:graphicData uri="http://schemas.openxmlformats.org/drawingml/2006/picture">
                <pic:pic>
                  <pic:nvPicPr>
                    <pic:cNvPr descr="image/лаба7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команды fsck</w:t>
      </w:r>
    </w:p>
    <w:bookmarkEnd w:id="85"/>
    <w:bookmarkStart w:id="110" w:name="пункт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Пункт 2</w:t>
      </w:r>
    </w:p>
    <w:p>
      <w:pPr>
        <w:pStyle w:val="FirstParagraph"/>
      </w:pPr>
      <w:r>
        <w:t xml:space="preserve">Копируем файл /usr/include/sys/io.h в домашний каталог и называем его equipment (рис. 21)</w:t>
      </w:r>
    </w:p>
    <w:p>
      <w:pPr>
        <w:pStyle w:val="CaptionedFigure"/>
      </w:pPr>
      <w:r>
        <w:drawing>
          <wp:inline>
            <wp:extent cx="3733800" cy="372035"/>
            <wp:effectExtent b="0" l="0" r="0" t="0"/>
            <wp:docPr descr="Копирование файла io.h" title="" id="87" name="Picture"/>
            <a:graphic>
              <a:graphicData uri="http://schemas.openxmlformats.org/drawingml/2006/picture">
                <pic:pic>
                  <pic:nvPicPr>
                    <pic:cNvPr descr="image/лаба7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 io.h</w:t>
      </w:r>
    </w:p>
    <w:p>
      <w:pPr>
        <w:pStyle w:val="BodyText"/>
      </w:pPr>
      <w:r>
        <w:t xml:space="preserve">В домашнем каталоге создаём директорию ~/ski.plases (рис. 22)</w:t>
      </w:r>
    </w:p>
    <w:p>
      <w:pPr>
        <w:pStyle w:val="CaptionedFigure"/>
      </w:pPr>
      <w:r>
        <w:drawing>
          <wp:inline>
            <wp:extent cx="3733800" cy="487748"/>
            <wp:effectExtent b="0" l="0" r="0" t="0"/>
            <wp:docPr descr="Создание каталога ski.plases" title="" id="90" name="Picture"/>
            <a:graphic>
              <a:graphicData uri="http://schemas.openxmlformats.org/drawingml/2006/picture">
                <pic:pic>
                  <pic:nvPicPr>
                    <pic:cNvPr descr="image/лаба7_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каталога ski.plases</w:t>
      </w:r>
    </w:p>
    <w:p>
      <w:pPr>
        <w:pStyle w:val="BodyText"/>
      </w:pPr>
      <w:r>
        <w:t xml:space="preserve">Перемещаем файл equipment в каталог ~/ski.plases (рис. 23)</w:t>
      </w:r>
    </w:p>
    <w:p>
      <w:pPr>
        <w:pStyle w:val="CaptionedFigure"/>
      </w:pPr>
      <w:r>
        <w:drawing>
          <wp:inline>
            <wp:extent cx="3733800" cy="670354"/>
            <wp:effectExtent b="0" l="0" r="0" t="0"/>
            <wp:docPr descr="Перемещение файла equipment" title="" id="93" name="Picture"/>
            <a:graphic>
              <a:graphicData uri="http://schemas.openxmlformats.org/drawingml/2006/picture">
                <pic:pic>
                  <pic:nvPicPr>
                    <pic:cNvPr descr="image/лаба7_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файла equipment</w:t>
      </w:r>
    </w:p>
    <w:p>
      <w:pPr>
        <w:pStyle w:val="BodyText"/>
      </w:pPr>
      <w:r>
        <w:t xml:space="preserve">В каталоге ski.plases переименовыеваем файл equipment в equiplist (рис. 24)</w:t>
      </w:r>
    </w:p>
    <w:p>
      <w:pPr>
        <w:pStyle w:val="CaptionedFigure"/>
      </w:pPr>
      <w:r>
        <w:drawing>
          <wp:inline>
            <wp:extent cx="3733800" cy="514235"/>
            <wp:effectExtent b="0" l="0" r="0" t="0"/>
            <wp:docPr descr="Переименование файл equipment" title="" id="96" name="Picture"/>
            <a:graphic>
              <a:graphicData uri="http://schemas.openxmlformats.org/drawingml/2006/picture">
                <pic:pic>
                  <pic:nvPicPr>
                    <pic:cNvPr descr="image/лаба7_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Переименование файл equipment</w:t>
      </w:r>
    </w:p>
    <w:p>
      <w:pPr>
        <w:pStyle w:val="BodyText"/>
      </w:pPr>
      <w:r>
        <w:t xml:space="preserve">В домашнем каталоге создаём файл abc1 и копируем его в каталог ~/ski.plases с название equiplist2 (рис. 25)</w:t>
      </w:r>
    </w:p>
    <w:p>
      <w:pPr>
        <w:pStyle w:val="CaptionedFigure"/>
      </w:pPr>
      <w:r>
        <w:drawing>
          <wp:inline>
            <wp:extent cx="3733800" cy="814396"/>
            <wp:effectExtent b="0" l="0" r="0" t="0"/>
            <wp:docPr descr="Работа с файлом abc1" title="" id="99" name="Picture"/>
            <a:graphic>
              <a:graphicData uri="http://schemas.openxmlformats.org/drawingml/2006/picture">
                <pic:pic>
                  <pic:nvPicPr>
                    <pic:cNvPr descr="image/лаба7_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Работа с файлом abc1</w:t>
      </w:r>
    </w:p>
    <w:p>
      <w:pPr>
        <w:pStyle w:val="BodyText"/>
      </w:pPr>
      <w:r>
        <w:t xml:space="preserve">Создаём каталог с именем equipment в каталоге ~/ski.plases (рис. 26)</w:t>
      </w:r>
    </w:p>
    <w:p>
      <w:pPr>
        <w:pStyle w:val="CaptionedFigure"/>
      </w:pPr>
      <w:r>
        <w:drawing>
          <wp:inline>
            <wp:extent cx="3733800" cy="667257"/>
            <wp:effectExtent b="0" l="0" r="0" t="0"/>
            <wp:docPr descr="Создание каталога equipment" title="" id="102" name="Picture"/>
            <a:graphic>
              <a:graphicData uri="http://schemas.openxmlformats.org/drawingml/2006/picture">
                <pic:pic>
                  <pic:nvPicPr>
                    <pic:cNvPr descr="image/лаба7_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каталога equipment</w:t>
      </w:r>
    </w:p>
    <w:p>
      <w:pPr>
        <w:pStyle w:val="BodyText"/>
      </w:pPr>
      <w:r>
        <w:t xml:space="preserve">Перемещаем файлы equiplist и equiplist2 в каталог ~/ski.plases/equipment (рис. 27)</w:t>
      </w:r>
    </w:p>
    <w:p>
      <w:pPr>
        <w:pStyle w:val="CaptionedFigure"/>
      </w:pPr>
      <w:r>
        <w:drawing>
          <wp:inline>
            <wp:extent cx="3733800" cy="416837"/>
            <wp:effectExtent b="0" l="0" r="0" t="0"/>
            <wp:docPr descr="Перемещение файлов equiplist и equiplist2" title="" id="105" name="Picture"/>
            <a:graphic>
              <a:graphicData uri="http://schemas.openxmlformats.org/drawingml/2006/picture">
                <pic:pic>
                  <pic:nvPicPr>
                    <pic:cNvPr descr="image/лаба7_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Перемещение файлов equiplist и equiplist2</w:t>
      </w:r>
    </w:p>
    <w:p>
      <w:pPr>
        <w:pStyle w:val="BodyText"/>
      </w:pPr>
      <w:r>
        <w:t xml:space="preserve">Создаём каталог ~/newdir и перемещаем его с названием plans в каталог ~/ski.plases (рис. 28)</w:t>
      </w:r>
    </w:p>
    <w:p>
      <w:pPr>
        <w:pStyle w:val="CaptionedFigure"/>
      </w:pPr>
      <w:r>
        <w:drawing>
          <wp:inline>
            <wp:extent cx="3733800" cy="829733"/>
            <wp:effectExtent b="0" l="0" r="0" t="0"/>
            <wp:docPr descr="Работа с каталогом newdir" title="" id="108" name="Picture"/>
            <a:graphic>
              <a:graphicData uri="http://schemas.openxmlformats.org/drawingml/2006/picture">
                <pic:pic>
                  <pic:nvPicPr>
                    <pic:cNvPr descr="image/лаба7_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Работа с каталогом newdir</w:t>
      </w:r>
    </w:p>
    <w:bookmarkEnd w:id="110"/>
    <w:bookmarkStart w:id="135" w:name="пункт-3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Пункт 3</w:t>
      </w:r>
    </w:p>
    <w:p>
      <w:pPr>
        <w:pStyle w:val="FirstParagraph"/>
      </w:pPr>
      <w:r>
        <w:t xml:space="preserve">Создаём каталог с названием australia и лишаем членов группы и других пользователей прав на выполнение (рис. 29), (рис. 30)</w:t>
      </w:r>
    </w:p>
    <w:p>
      <w:pPr>
        <w:pStyle w:val="CaptionedFigure"/>
      </w:pPr>
      <w:r>
        <w:drawing>
          <wp:inline>
            <wp:extent cx="3733800" cy="602039"/>
            <wp:effectExtent b="0" l="0" r="0" t="0"/>
            <wp:docPr descr="Создание каталога australia" title="" id="112" name="Picture"/>
            <a:graphic>
              <a:graphicData uri="http://schemas.openxmlformats.org/drawingml/2006/picture">
                <pic:pic>
                  <pic:nvPicPr>
                    <pic:cNvPr descr="image/лаба7_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каталога australia</w:t>
      </w:r>
    </w:p>
    <w:p>
      <w:pPr>
        <w:pStyle w:val="CaptionedFigure"/>
      </w:pPr>
      <w:r>
        <w:drawing>
          <wp:inline>
            <wp:extent cx="3733800" cy="664396"/>
            <wp:effectExtent b="0" l="0" r="0" t="0"/>
            <wp:docPr descr="Изменение прав (1)" title="" id="115" name="Picture"/>
            <a:graphic>
              <a:graphicData uri="http://schemas.openxmlformats.org/drawingml/2006/picture">
                <pic:pic>
                  <pic:nvPicPr>
                    <pic:cNvPr descr="image/лаба7_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прав (1)</w:t>
      </w:r>
    </w:p>
    <w:p>
      <w:pPr>
        <w:pStyle w:val="BodyText"/>
      </w:pPr>
      <w:r>
        <w:t xml:space="preserve">Создаём каталог с названием play и лишаем членов группы и других пользователей прав на чтение (рис. 31), (рис. 32)</w:t>
      </w:r>
    </w:p>
    <w:p>
      <w:pPr>
        <w:pStyle w:val="CaptionedFigure"/>
      </w:pPr>
      <w:r>
        <w:drawing>
          <wp:inline>
            <wp:extent cx="3733800" cy="1302488"/>
            <wp:effectExtent b="0" l="0" r="0" t="0"/>
            <wp:docPr descr="Создание каталога play" title="" id="118" name="Picture"/>
            <a:graphic>
              <a:graphicData uri="http://schemas.openxmlformats.org/drawingml/2006/picture">
                <pic:pic>
                  <pic:nvPicPr>
                    <pic:cNvPr descr="image/лаба7_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каталога play</w:t>
      </w:r>
    </w:p>
    <w:p>
      <w:pPr>
        <w:pStyle w:val="CaptionedFigure"/>
      </w:pPr>
      <w:r>
        <w:drawing>
          <wp:inline>
            <wp:extent cx="3733800" cy="1401628"/>
            <wp:effectExtent b="0" l="0" r="0" t="0"/>
            <wp:docPr descr="Изменение прав (2)" title="" id="121" name="Picture"/>
            <a:graphic>
              <a:graphicData uri="http://schemas.openxmlformats.org/drawingml/2006/picture">
                <pic:pic>
                  <pic:nvPicPr>
                    <pic:cNvPr descr="image/лаба7_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Изменение прав (2)</w:t>
      </w:r>
    </w:p>
    <w:p>
      <w:pPr>
        <w:pStyle w:val="BodyText"/>
      </w:pPr>
      <w:r>
        <w:t xml:space="preserve">Создаём файл с названием my_os. Владельцу файла добавляем права на выполнение и лишаем его прав на запись (рис. 33), (рис. 34)</w:t>
      </w:r>
    </w:p>
    <w:p>
      <w:pPr>
        <w:pStyle w:val="CaptionedFigure"/>
      </w:pPr>
      <w:r>
        <w:drawing>
          <wp:inline>
            <wp:extent cx="3733800" cy="1342489"/>
            <wp:effectExtent b="0" l="0" r="0" t="0"/>
            <wp:docPr descr="Создание файла my_os" title="" id="124" name="Picture"/>
            <a:graphic>
              <a:graphicData uri="http://schemas.openxmlformats.org/drawingml/2006/picture">
                <pic:pic>
                  <pic:nvPicPr>
                    <pic:cNvPr descr="image/лаба7_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файла my_os</w:t>
      </w:r>
    </w:p>
    <w:p>
      <w:pPr>
        <w:pStyle w:val="CaptionedFigure"/>
      </w:pPr>
      <w:r>
        <w:drawing>
          <wp:inline>
            <wp:extent cx="3733800" cy="1428840"/>
            <wp:effectExtent b="0" l="0" r="0" t="0"/>
            <wp:docPr descr="Изменение прав (3)" title="" id="127" name="Picture"/>
            <a:graphic>
              <a:graphicData uri="http://schemas.openxmlformats.org/drawingml/2006/picture">
                <pic:pic>
                  <pic:nvPicPr>
                    <pic:cNvPr descr="image/лаба7_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Изменение прав (3)</w:t>
      </w:r>
    </w:p>
    <w:p>
      <w:pPr>
        <w:pStyle w:val="BodyText"/>
      </w:pPr>
      <w:r>
        <w:t xml:space="preserve">Создаём файл с названием feathers и добавляем членам группы права на запись (рис. 35), (рис. 36)</w:t>
      </w:r>
    </w:p>
    <w:p>
      <w:pPr>
        <w:pStyle w:val="CaptionedFigure"/>
      </w:pPr>
      <w:r>
        <w:drawing>
          <wp:inline>
            <wp:extent cx="3733800" cy="708232"/>
            <wp:effectExtent b="0" l="0" r="0" t="0"/>
            <wp:docPr descr="Создание файла feathers" title="" id="130" name="Picture"/>
            <a:graphic>
              <a:graphicData uri="http://schemas.openxmlformats.org/drawingml/2006/picture">
                <pic:pic>
                  <pic:nvPicPr>
                    <pic:cNvPr descr="image/лаба7_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файла feathers</w:t>
      </w:r>
    </w:p>
    <w:p>
      <w:pPr>
        <w:pStyle w:val="CaptionedFigure"/>
      </w:pPr>
      <w:r>
        <w:drawing>
          <wp:inline>
            <wp:extent cx="3733800" cy="732909"/>
            <wp:effectExtent b="0" l="0" r="0" t="0"/>
            <wp:docPr descr="Изменение прав (4)" title="" id="133" name="Picture"/>
            <a:graphic>
              <a:graphicData uri="http://schemas.openxmlformats.org/drawingml/2006/picture">
                <pic:pic>
                  <pic:nvPicPr>
                    <pic:cNvPr descr="image/лаба7_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прав (4)</w:t>
      </w:r>
    </w:p>
    <w:bookmarkEnd w:id="135"/>
    <w:bookmarkStart w:id="169" w:name="пункт-4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Пункт 4</w:t>
      </w:r>
    </w:p>
    <w:p>
      <w:pPr>
        <w:pStyle w:val="FirstParagraph"/>
      </w:pPr>
      <w:r>
        <w:t xml:space="preserve">Просматриваем содержимое файла /etc/passwd с помощью команды</w:t>
      </w:r>
      <w:r>
        <w:t xml:space="preserve"> </w:t>
      </w:r>
      <w:r>
        <w:rPr>
          <w:i/>
          <w:iCs/>
        </w:rPr>
        <w:t xml:space="preserve">cat</w:t>
      </w:r>
      <w:r>
        <w:t xml:space="preserve"> </w:t>
      </w:r>
      <w:r>
        <w:t xml:space="preserve">(рис. 37)</w:t>
      </w:r>
    </w:p>
    <w:p>
      <w:pPr>
        <w:pStyle w:val="CaptionedFigure"/>
      </w:pPr>
      <w:r>
        <w:drawing>
          <wp:inline>
            <wp:extent cx="3733800" cy="2069334"/>
            <wp:effectExtent b="0" l="0" r="0" t="0"/>
            <wp:docPr descr="Просмотр файла passwd" title="" id="137" name="Picture"/>
            <a:graphic>
              <a:graphicData uri="http://schemas.openxmlformats.org/drawingml/2006/picture">
                <pic:pic>
                  <pic:nvPicPr>
                    <pic:cNvPr descr="image/лаба7_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Просмотр файла passwd</w:t>
      </w:r>
    </w:p>
    <w:p>
      <w:pPr>
        <w:pStyle w:val="BodyText"/>
      </w:pPr>
      <w:r>
        <w:t xml:space="preserve">Копируем файл ~/feathers в файл ~/file.old (рис. 38)</w:t>
      </w:r>
    </w:p>
    <w:p>
      <w:pPr>
        <w:pStyle w:val="CaptionedFigure"/>
      </w:pPr>
      <w:r>
        <w:drawing>
          <wp:inline>
            <wp:extent cx="3733800" cy="689715"/>
            <wp:effectExtent b="0" l="0" r="0" t="0"/>
            <wp:docPr descr="Копирование файла feathers" title="" id="140" name="Picture"/>
            <a:graphic>
              <a:graphicData uri="http://schemas.openxmlformats.org/drawingml/2006/picture">
                <pic:pic>
                  <pic:nvPicPr>
                    <pic:cNvPr descr="image/лаба7_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Копирование файла feathers</w:t>
      </w:r>
    </w:p>
    <w:p>
      <w:pPr>
        <w:pStyle w:val="BodyText"/>
      </w:pPr>
      <w:r>
        <w:t xml:space="preserve">Перемещаем файл file.old в каталог ~/play (рис. 39)</w:t>
      </w:r>
    </w:p>
    <w:p>
      <w:pPr>
        <w:pStyle w:val="CaptionedFigure"/>
      </w:pPr>
      <w:r>
        <w:drawing>
          <wp:inline>
            <wp:extent cx="3733800" cy="716587"/>
            <wp:effectExtent b="0" l="0" r="0" t="0"/>
            <wp:docPr descr="Перемещение файла file.old" title="" id="143" name="Picture"/>
            <a:graphic>
              <a:graphicData uri="http://schemas.openxmlformats.org/drawingml/2006/picture">
                <pic:pic>
                  <pic:nvPicPr>
                    <pic:cNvPr descr="image/лаба7_3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Перемещение файла file.old</w:t>
      </w:r>
    </w:p>
    <w:p>
      <w:pPr>
        <w:pStyle w:val="BodyText"/>
      </w:pPr>
      <w:r>
        <w:t xml:space="preserve">Копируем каталог ~/play с именем ~/fun (рис. 40)</w:t>
      </w:r>
    </w:p>
    <w:p>
      <w:pPr>
        <w:pStyle w:val="CaptionedFigure"/>
      </w:pPr>
      <w:r>
        <w:drawing>
          <wp:inline>
            <wp:extent cx="3733800" cy="704983"/>
            <wp:effectExtent b="0" l="0" r="0" t="0"/>
            <wp:docPr descr="Копирование каталога play" title="" id="146" name="Picture"/>
            <a:graphic>
              <a:graphicData uri="http://schemas.openxmlformats.org/drawingml/2006/picture">
                <pic:pic>
                  <pic:nvPicPr>
                    <pic:cNvPr descr="image/лаба7_4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Копирование каталога play</w:t>
      </w:r>
    </w:p>
    <w:p>
      <w:pPr>
        <w:pStyle w:val="BodyText"/>
      </w:pPr>
      <w:r>
        <w:t xml:space="preserve">После перемещаем каталог ~/fun в каталог ~/play и называем его games (рис. 41)</w:t>
      </w:r>
    </w:p>
    <w:p>
      <w:pPr>
        <w:pStyle w:val="CaptionedFigure"/>
      </w:pPr>
      <w:r>
        <w:drawing>
          <wp:inline>
            <wp:extent cx="3733800" cy="740322"/>
            <wp:effectExtent b="0" l="0" r="0" t="0"/>
            <wp:docPr descr="Перемещение и переименование каталога fun" title="" id="149" name="Picture"/>
            <a:graphic>
              <a:graphicData uri="http://schemas.openxmlformats.org/drawingml/2006/picture">
                <pic:pic>
                  <pic:nvPicPr>
                    <pic:cNvPr descr="image/лаба7_4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Перемещение и переименование каталога fun</w:t>
      </w:r>
    </w:p>
    <w:p>
      <w:pPr>
        <w:pStyle w:val="BodyText"/>
      </w:pPr>
      <w:r>
        <w:t xml:space="preserve">Лишаем владельца файла feathers прав на чтение введя</w:t>
      </w:r>
      <w:r>
        <w:t xml:space="preserve"> </w:t>
      </w:r>
      <w:r>
        <w:rPr>
          <w:i/>
          <w:iCs/>
        </w:rPr>
        <w:t xml:space="preserve">chmod u-r feathers</w:t>
      </w:r>
      <w:r>
        <w:t xml:space="preserve"> </w:t>
      </w:r>
      <w:r>
        <w:t xml:space="preserve">(рис. 42)</w:t>
      </w:r>
    </w:p>
    <w:p>
      <w:pPr>
        <w:pStyle w:val="CaptionedFigure"/>
      </w:pPr>
      <w:r>
        <w:drawing>
          <wp:inline>
            <wp:extent cx="3733800" cy="734906"/>
            <wp:effectExtent b="0" l="0" r="0" t="0"/>
            <wp:docPr descr="Лишение прав на чтение" title="" id="152" name="Picture"/>
            <a:graphic>
              <a:graphicData uri="http://schemas.openxmlformats.org/drawingml/2006/picture">
                <pic:pic>
                  <pic:nvPicPr>
                    <pic:cNvPr descr="image/лаба7_4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Лишение прав на чтение</w:t>
      </w:r>
    </w:p>
    <w:p>
      <w:pPr>
        <w:pStyle w:val="BodyText"/>
      </w:pPr>
      <w:r>
        <w:t xml:space="preserve">Теперь пытаемся просмотреть файл feathers с помощью команды</w:t>
      </w:r>
      <w:r>
        <w:t xml:space="preserve"> </w:t>
      </w:r>
      <w:r>
        <w:rPr>
          <w:i/>
          <w:iCs/>
        </w:rPr>
        <w:t xml:space="preserve">cat</w:t>
      </w:r>
      <w:r>
        <w:t xml:space="preserve">, но у нас это не получится, так как мы лишены прав на чтение (рис. 43)</w:t>
      </w:r>
    </w:p>
    <w:p>
      <w:pPr>
        <w:pStyle w:val="CaptionedFigure"/>
      </w:pPr>
      <w:r>
        <w:drawing>
          <wp:inline>
            <wp:extent cx="3733800" cy="645563"/>
            <wp:effectExtent b="0" l="0" r="0" t="0"/>
            <wp:docPr descr="Попытка просмотреть файл feathers" title="" id="155" name="Picture"/>
            <a:graphic>
              <a:graphicData uri="http://schemas.openxmlformats.org/drawingml/2006/picture">
                <pic:pic>
                  <pic:nvPicPr>
                    <pic:cNvPr descr="image/лаба7_4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Попытка просмотреть файл feathers</w:t>
      </w:r>
    </w:p>
    <w:p>
      <w:pPr>
        <w:pStyle w:val="BodyText"/>
      </w:pPr>
      <w:r>
        <w:t xml:space="preserve">Возращаем владельцу файла feathers права на чтение введя</w:t>
      </w:r>
      <w:r>
        <w:t xml:space="preserve"> </w:t>
      </w:r>
      <w:r>
        <w:rPr>
          <w:i/>
          <w:iCs/>
        </w:rPr>
        <w:t xml:space="preserve">chmod u+r feathers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733800" cy="727673"/>
            <wp:effectExtent b="0" l="0" r="0" t="0"/>
            <wp:docPr descr="Добавление прав на чтение" title="" id="158" name="Picture"/>
            <a:graphic>
              <a:graphicData uri="http://schemas.openxmlformats.org/drawingml/2006/picture">
                <pic:pic>
                  <pic:nvPicPr>
                    <pic:cNvPr descr="image/лаба7_4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Добавление прав на чтение</w:t>
      </w:r>
    </w:p>
    <w:p>
      <w:pPr>
        <w:pStyle w:val="BodyText"/>
      </w:pPr>
      <w:r>
        <w:t xml:space="preserve">Лишаем владельца каталога play прав на выполнение введя</w:t>
      </w:r>
      <w:r>
        <w:t xml:space="preserve"> </w:t>
      </w:r>
      <w:r>
        <w:rPr>
          <w:i/>
          <w:iCs/>
        </w:rPr>
        <w:t xml:space="preserve">chmod u-x play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1542989"/>
            <wp:effectExtent b="0" l="0" r="0" t="0"/>
            <wp:docPr descr="Лишение прав на выполнение" title="" id="161" name="Picture"/>
            <a:graphic>
              <a:graphicData uri="http://schemas.openxmlformats.org/drawingml/2006/picture">
                <pic:pic>
                  <pic:nvPicPr>
                    <pic:cNvPr descr="image/лаба7_4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Лишение прав на выполнение</w:t>
      </w:r>
    </w:p>
    <w:p>
      <w:pPr>
        <w:pStyle w:val="BodyText"/>
      </w:pPr>
      <w:r>
        <w:t xml:space="preserve">Пытаемся перейти в каталог play, но у нас это не получится, так как мы лишены прав на выполнение (т.е. лишены возможности сделать каталог play текущим) (рис. 46)</w:t>
      </w:r>
    </w:p>
    <w:p>
      <w:pPr>
        <w:pStyle w:val="CaptionedFigure"/>
      </w:pPr>
      <w:r>
        <w:drawing>
          <wp:inline>
            <wp:extent cx="3619500" cy="704850"/>
            <wp:effectExtent b="0" l="0" r="0" t="0"/>
            <wp:docPr descr="Попытка перейти в каталог play" title="" id="164" name="Picture"/>
            <a:graphic>
              <a:graphicData uri="http://schemas.openxmlformats.org/drawingml/2006/picture">
                <pic:pic>
                  <pic:nvPicPr>
                    <pic:cNvPr descr="image/лаба7_4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Попытка перейти в каталог play</w:t>
      </w:r>
    </w:p>
    <w:p>
      <w:pPr>
        <w:pStyle w:val="BodyText"/>
      </w:pPr>
      <w:r>
        <w:t xml:space="preserve">Возращаем владельцу каталога play права на выполнение введя</w:t>
      </w:r>
      <w:r>
        <w:t xml:space="preserve"> </w:t>
      </w:r>
      <w:r>
        <w:rPr>
          <w:i/>
          <w:iCs/>
        </w:rPr>
        <w:t xml:space="preserve">chmod u+x play</w:t>
      </w:r>
      <w:r>
        <w:t xml:space="preserve"> </w:t>
      </w:r>
      <w:r>
        <w:t xml:space="preserve">(рис. 47)</w:t>
      </w:r>
    </w:p>
    <w:p>
      <w:pPr>
        <w:pStyle w:val="CaptionedFigure"/>
      </w:pPr>
      <w:r>
        <w:drawing>
          <wp:inline>
            <wp:extent cx="3733800" cy="1565596"/>
            <wp:effectExtent b="0" l="0" r="0" t="0"/>
            <wp:docPr descr="Добавление прав на выполнение" title="" id="167" name="Picture"/>
            <a:graphic>
              <a:graphicData uri="http://schemas.openxmlformats.org/drawingml/2006/picture">
                <pic:pic>
                  <pic:nvPicPr>
                    <pic:cNvPr descr="image/лаба7_4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Добавление прав на выполнение</w:t>
      </w:r>
    </w:p>
    <w:bookmarkEnd w:id="169"/>
    <w:bookmarkStart w:id="185" w:name="пункт-5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Пункт 5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смотрим информацию о командах mount, fsck, mkfs, kill (рис. 48), (рис. 49), (рис. 50), (рис. 51), (рис. 52)</w:t>
      </w:r>
    </w:p>
    <w:p>
      <w:pPr>
        <w:pStyle w:val="CaptionedFigure"/>
      </w:pPr>
      <w:r>
        <w:drawing>
          <wp:inline>
            <wp:extent cx="3733800" cy="2147664"/>
            <wp:effectExtent b="0" l="0" r="0" t="0"/>
            <wp:docPr descr="Информация о команде mount" title="" id="171" name="Picture"/>
            <a:graphic>
              <a:graphicData uri="http://schemas.openxmlformats.org/drawingml/2006/picture">
                <pic:pic>
                  <pic:nvPicPr>
                    <pic:cNvPr descr="image/лаба7_4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Информация о команде mount</w:t>
      </w:r>
    </w:p>
    <w:p>
      <w:pPr>
        <w:pStyle w:val="CaptionedFigure"/>
      </w:pPr>
      <w:r>
        <w:drawing>
          <wp:inline>
            <wp:extent cx="3733800" cy="1981870"/>
            <wp:effectExtent b="0" l="0" r="0" t="0"/>
            <wp:docPr descr="Информация о команде fsck" title="" id="174" name="Picture"/>
            <a:graphic>
              <a:graphicData uri="http://schemas.openxmlformats.org/drawingml/2006/picture">
                <pic:pic>
                  <pic:nvPicPr>
                    <pic:cNvPr descr="image/лаба7_4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Информация о команде fsck</w:t>
      </w:r>
    </w:p>
    <w:p>
      <w:pPr>
        <w:pStyle w:val="CaptionedFigure"/>
      </w:pPr>
      <w:r>
        <w:drawing>
          <wp:inline>
            <wp:extent cx="3733800" cy="2404202"/>
            <wp:effectExtent b="0" l="0" r="0" t="0"/>
            <wp:docPr descr="Информация о команде mkfs" title="" id="177" name="Picture"/>
            <a:graphic>
              <a:graphicData uri="http://schemas.openxmlformats.org/drawingml/2006/picture">
                <pic:pic>
                  <pic:nvPicPr>
                    <pic:cNvPr descr="image/лаба7_50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Информация о команде mkfs</w:t>
      </w:r>
    </w:p>
    <w:p>
      <w:pPr>
        <w:pStyle w:val="CaptionedFigure"/>
      </w:pPr>
      <w:r>
        <w:drawing>
          <wp:inline>
            <wp:extent cx="3733800" cy="1890624"/>
            <wp:effectExtent b="0" l="0" r="0" t="0"/>
            <wp:docPr descr="Информация о команде kill" title="" id="180" name="Picture"/>
            <a:graphic>
              <a:graphicData uri="http://schemas.openxmlformats.org/drawingml/2006/picture">
                <pic:pic>
                  <pic:nvPicPr>
                    <pic:cNvPr descr="image/лаба7_51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Информация о команде kill</w:t>
      </w:r>
    </w:p>
    <w:p>
      <w:pPr>
        <w:pStyle w:val="CaptionedFigure"/>
      </w:pPr>
      <w:r>
        <w:drawing>
          <wp:inline>
            <wp:extent cx="3733800" cy="1053364"/>
            <wp:effectExtent b="0" l="0" r="0" t="0"/>
            <wp:docPr descr="Использование man" title="" id="183" name="Picture"/>
            <a:graphic>
              <a:graphicData uri="http://schemas.openxmlformats.org/drawingml/2006/picture">
                <pic:pic>
                  <pic:nvPicPr>
                    <pic:cNvPr descr="image/лаба7_5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Использование man</w:t>
      </w:r>
    </w:p>
    <w:p>
      <w:pPr>
        <w:pStyle w:val="BodyText"/>
      </w:pPr>
      <w:r>
        <w:t xml:space="preserve">С помощь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я прочитала описание каждой из приведённой в задании команды:</w:t>
      </w:r>
    </w:p>
    <w:p>
      <w:pPr>
        <w:pStyle w:val="Compact"/>
        <w:numPr>
          <w:ilvl w:val="0"/>
          <w:numId w:val="1002"/>
        </w:numPr>
      </w:pPr>
      <w:r>
        <w:t xml:space="preserve">mount: Используется для монтирования файловых систем в определенные точки монтирования в операционной системе Linux.</w:t>
      </w:r>
    </w:p>
    <w:p>
      <w:pPr>
        <w:pStyle w:val="Compact"/>
        <w:numPr>
          <w:ilvl w:val="0"/>
          <w:numId w:val="1002"/>
        </w:numPr>
      </w:pPr>
      <w:r>
        <w:t xml:space="preserve">fsck: Проверяет и исправляет целостность файловой системы, обнаруживая и исправляя ошибки на диске.</w:t>
      </w:r>
    </w:p>
    <w:p>
      <w:pPr>
        <w:pStyle w:val="Compact"/>
        <w:numPr>
          <w:ilvl w:val="0"/>
          <w:numId w:val="1002"/>
        </w:numPr>
      </w:pPr>
      <w:r>
        <w:t xml:space="preserve">mkfs: Создает новую файловую систему на указанном устройстве.</w:t>
      </w:r>
    </w:p>
    <w:p>
      <w:pPr>
        <w:pStyle w:val="Compact"/>
        <w:numPr>
          <w:ilvl w:val="0"/>
          <w:numId w:val="1002"/>
        </w:numPr>
      </w:pPr>
      <w:r>
        <w:t xml:space="preserve">kill: Используется для отправки сигналов процессам в Linux, что может привести к завершению процесса.</w:t>
      </w:r>
    </w:p>
    <w:bookmarkEnd w:id="185"/>
    <w:bookmarkStart w:id="186" w:name="ответы-на-контрольные-вопрос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04"/>
        </w:numPr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numPr>
          <w:ilvl w:val="0"/>
          <w:numId w:val="1004"/>
        </w:numPr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pStyle w:val="Compact"/>
        <w:numPr>
          <w:ilvl w:val="0"/>
          <w:numId w:val="1005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Compact"/>
        <w:numPr>
          <w:ilvl w:val="0"/>
          <w:numId w:val="1006"/>
        </w:numPr>
      </w:pPr>
      <w:r>
        <w:t xml:space="preserve">/ — root каталог. Содержит в себе всю иерархию системы;</w:t>
      </w:r>
    </w:p>
    <w:p>
      <w:pPr>
        <w:pStyle w:val="Compact"/>
        <w:numPr>
          <w:ilvl w:val="0"/>
          <w:numId w:val="1006"/>
        </w:numPr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Compact"/>
        <w:numPr>
          <w:ilvl w:val="0"/>
          <w:numId w:val="1006"/>
        </w:numPr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Compact"/>
        <w:numPr>
          <w:ilvl w:val="0"/>
          <w:numId w:val="1006"/>
        </w:numPr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Compact"/>
        <w:numPr>
          <w:ilvl w:val="0"/>
          <w:numId w:val="1006"/>
        </w:numPr>
      </w:pPr>
      <w:r>
        <w:t xml:space="preserve">/etc—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Compact"/>
        <w:numPr>
          <w:ilvl w:val="0"/>
          <w:numId w:val="1006"/>
        </w:numPr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Compact"/>
        <w:numPr>
          <w:ilvl w:val="0"/>
          <w:numId w:val="1006"/>
        </w:numPr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Compact"/>
        <w:numPr>
          <w:ilvl w:val="0"/>
          <w:numId w:val="1006"/>
        </w:numPr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Compact"/>
        <w:numPr>
          <w:ilvl w:val="0"/>
          <w:numId w:val="1006"/>
        </w:numPr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Compact"/>
        <w:numPr>
          <w:ilvl w:val="0"/>
          <w:numId w:val="1006"/>
        </w:numPr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Compact"/>
        <w:numPr>
          <w:ilvl w:val="0"/>
          <w:numId w:val="1006"/>
        </w:numPr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Compact"/>
        <w:numPr>
          <w:ilvl w:val="0"/>
          <w:numId w:val="1006"/>
        </w:numPr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Compact"/>
        <w:numPr>
          <w:ilvl w:val="0"/>
          <w:numId w:val="1006"/>
        </w:numPr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Compact"/>
        <w:numPr>
          <w:ilvl w:val="0"/>
          <w:numId w:val="1006"/>
        </w:numPr>
      </w:pPr>
      <w:r>
        <w:t xml:space="preserve">/run — содержит файлы состояния приложений. Например, PID-файлы или UNIX-сокеты;</w:t>
      </w:r>
    </w:p>
    <w:p>
      <w:pPr>
        <w:pStyle w:val="Compact"/>
        <w:numPr>
          <w:ilvl w:val="0"/>
          <w:numId w:val="1006"/>
        </w:numPr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Compact"/>
        <w:numPr>
          <w:ilvl w:val="0"/>
          <w:numId w:val="1006"/>
        </w:numPr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Compact"/>
        <w:numPr>
          <w:ilvl w:val="0"/>
          <w:numId w:val="1006"/>
        </w:numPr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Compact"/>
        <w:numPr>
          <w:ilvl w:val="0"/>
          <w:numId w:val="1006"/>
        </w:numPr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Compact"/>
        <w:numPr>
          <w:ilvl w:val="0"/>
          <w:numId w:val="1006"/>
        </w:numPr>
      </w:pPr>
      <w:r>
        <w:t xml:space="preserve">/usr — содержит пользовательские приложения и утилиты второго уровня, используемые пользователями, а</w:t>
      </w:r>
      <w:r>
        <w:t xml:space="preserve"> </w:t>
      </w:r>
      <w:r>
        <w:t xml:space="preserve">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Compact"/>
        <w:numPr>
          <w:ilvl w:val="0"/>
          <w:numId w:val="1006"/>
        </w:numPr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pStyle w:val="Compact"/>
        <w:numPr>
          <w:ilvl w:val="0"/>
          <w:numId w:val="1007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pStyle w:val="Compact"/>
        <w:numPr>
          <w:ilvl w:val="0"/>
          <w:numId w:val="1008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</w:t>
      </w:r>
      <w:r>
        <w:t xml:space="preserve"> </w:t>
      </w:r>
      <w:r>
        <w:t xml:space="preserve">аварийного останова может привести к появлению следующих ошибок:</w:t>
      </w:r>
    </w:p>
    <w:p>
      <w:pPr>
        <w:pStyle w:val="Compact"/>
        <w:numPr>
          <w:ilvl w:val="0"/>
          <w:numId w:val="1009"/>
        </w:numPr>
      </w:pPr>
      <w:r>
        <w:t xml:space="preserve">Один блок адресуется несколькими mode (принадлежит нескольким файлам).</w:t>
      </w:r>
    </w:p>
    <w:p>
      <w:pPr>
        <w:pStyle w:val="Compact"/>
        <w:numPr>
          <w:ilvl w:val="0"/>
          <w:numId w:val="1009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pStyle w:val="Compact"/>
        <w:numPr>
          <w:ilvl w:val="0"/>
          <w:numId w:val="1009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Compact"/>
        <w:numPr>
          <w:ilvl w:val="0"/>
          <w:numId w:val="1009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Compact"/>
        <w:numPr>
          <w:ilvl w:val="0"/>
          <w:numId w:val="1009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Compact"/>
        <w:numPr>
          <w:ilvl w:val="0"/>
          <w:numId w:val="1009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Compact"/>
        <w:numPr>
          <w:ilvl w:val="0"/>
          <w:numId w:val="1009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Compact"/>
        <w:numPr>
          <w:ilvl w:val="0"/>
          <w:numId w:val="1009"/>
        </w:numPr>
      </w:pPr>
      <w:r>
        <w:t xml:space="preserve">Недопустимые или неразмещенные номера inode в записях каталогов.</w:t>
      </w:r>
    </w:p>
    <w:p>
      <w:pPr>
        <w:pStyle w:val="Compact"/>
        <w:numPr>
          <w:ilvl w:val="0"/>
          <w:numId w:val="1010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Команда mkfs - позволяет создать файловую систему Linux.</w:t>
      </w:r>
    </w:p>
    <w:p>
      <w:pPr>
        <w:pStyle w:val="Compact"/>
        <w:numPr>
          <w:ilvl w:val="0"/>
          <w:numId w:val="1011"/>
        </w:numPr>
      </w:pPr>
      <w:r>
        <w:t xml:space="preserve">Дайте характеристику командам для просмотра текстовых файлов.</w:t>
      </w:r>
    </w:p>
    <w:p>
      <w:pPr>
        <w:pStyle w:val="Compact"/>
        <w:numPr>
          <w:ilvl w:val="0"/>
          <w:numId w:val="1012"/>
        </w:numPr>
      </w:pPr>
      <w:r>
        <w:t xml:space="preserve">Cat - выводит содержимое файла на стандартное устройство вывода.</w:t>
      </w:r>
    </w:p>
    <w:p>
      <w:pPr>
        <w:pStyle w:val="Compact"/>
        <w:numPr>
          <w:ilvl w:val="0"/>
          <w:numId w:val="1012"/>
        </w:numPr>
      </w:pPr>
      <w:r>
        <w:t xml:space="preserve">Выполнение команды head выведет первые 10 строк текстового файла.</w:t>
      </w:r>
    </w:p>
    <w:p>
      <w:pPr>
        <w:pStyle w:val="Compact"/>
        <w:numPr>
          <w:ilvl w:val="0"/>
          <w:numId w:val="1012"/>
        </w:numPr>
      </w:pPr>
      <w:r>
        <w:t xml:space="preserve">Выполнение команды tail выведет последние 10 строк текстового файла.</w:t>
      </w:r>
    </w:p>
    <w:p>
      <w:pPr>
        <w:pStyle w:val="Compact"/>
        <w:numPr>
          <w:ilvl w:val="0"/>
          <w:numId w:val="1012"/>
        </w:numPr>
      </w:pPr>
      <w:r>
        <w:t xml:space="preserve">Команда tac - это тоже самое, что и cat, только отображает строки в обратном порядке.</w:t>
      </w:r>
    </w:p>
    <w:p>
      <w:pPr>
        <w:pStyle w:val="Compact"/>
        <w:numPr>
          <w:ilvl w:val="0"/>
          <w:numId w:val="1012"/>
        </w:numPr>
      </w:pPr>
      <w:r>
        <w:t xml:space="preserve">Для того, чтобы просмотреть огромный текстовый файл применяются команды для постраничного просмотра. Такие как more и less.</w:t>
      </w:r>
    </w:p>
    <w:p>
      <w:pPr>
        <w:pStyle w:val="Compact"/>
        <w:numPr>
          <w:ilvl w:val="0"/>
          <w:numId w:val="1013"/>
        </w:numPr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pStyle w:val="Compact"/>
        <w:numPr>
          <w:ilvl w:val="0"/>
          <w:numId w:val="1014"/>
        </w:numPr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переименовывает или перемещает файл или директорию</w:t>
      </w:r>
    </w:p>
    <w:p>
      <w:pPr>
        <w:pStyle w:val="Compact"/>
        <w:numPr>
          <w:ilvl w:val="0"/>
          <w:numId w:val="1015"/>
        </w:numPr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86"/>
    <w:bookmarkEnd w:id="187"/>
    <w:bookmarkStart w:id="1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рбаоты мы ознакомились с файловой системой Linux, её структурой, именами и содержанием каталогов. А также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88"/>
    <w:bookmarkStart w:id="189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31" Target="media/rId31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34" Target="media/rId34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Верниковская Екатерина Андреевна</dc:creator>
  <dc:language>ru-RU</dc:language>
  <cp:keywords/>
  <dcterms:created xsi:type="dcterms:W3CDTF">2024-03-19T17:51:57Z</dcterms:created>
  <dcterms:modified xsi:type="dcterms:W3CDTF">2024-03-19T17:51:57Z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