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5.png" ContentType="image/png"/>
  <Override PartName="/word/media/rId108.png" ContentType="image/png"/>
  <Override PartName="/word/media/rId2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настройки пакетного фильтра в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firewall-cmd:</w:t>
      </w:r>
    </w:p>
    <w:p>
      <w:pPr>
        <w:numPr>
          <w:ilvl w:val="0"/>
          <w:numId w:val="1002"/>
        </w:numPr>
        <w:pStyle w:val="Compact"/>
      </w:pPr>
      <w:r>
        <w:t xml:space="preserve">определить текущую зону по умолчанию</w:t>
      </w:r>
    </w:p>
    <w:p>
      <w:pPr>
        <w:numPr>
          <w:ilvl w:val="0"/>
          <w:numId w:val="1002"/>
        </w:numPr>
        <w:pStyle w:val="Compact"/>
      </w:pPr>
      <w:r>
        <w:t xml:space="preserve">определить доступные для настройки зоны</w:t>
      </w:r>
    </w:p>
    <w:p>
      <w:pPr>
        <w:numPr>
          <w:ilvl w:val="0"/>
          <w:numId w:val="1002"/>
        </w:numPr>
        <w:pStyle w:val="Compact"/>
      </w:pPr>
      <w:r>
        <w:t xml:space="preserve">определить службы, включённые в текущую зону</w:t>
      </w:r>
    </w:p>
    <w:p>
      <w:pPr>
        <w:numPr>
          <w:ilvl w:val="0"/>
          <w:numId w:val="1002"/>
        </w:numPr>
        <w:pStyle w:val="Compact"/>
      </w:pPr>
      <w:r>
        <w:t xml:space="preserve">добавить сервер VNC в конфигурацию брандмауэра</w:t>
      </w:r>
    </w:p>
    <w:p>
      <w:pPr>
        <w:numPr>
          <w:ilvl w:val="0"/>
          <w:numId w:val="1003"/>
        </w:numPr>
        <w:pStyle w:val="Compact"/>
      </w:pPr>
      <w:r>
        <w:t xml:space="preserve">Используя firewall-config:</w:t>
      </w:r>
    </w:p>
    <w:p>
      <w:pPr>
        <w:numPr>
          <w:ilvl w:val="0"/>
          <w:numId w:val="1004"/>
        </w:numPr>
        <w:pStyle w:val="Compact"/>
      </w:pPr>
      <w:r>
        <w:t xml:space="preserve">добавить службы http и ssh в зону public</w:t>
      </w:r>
    </w:p>
    <w:p>
      <w:pPr>
        <w:numPr>
          <w:ilvl w:val="0"/>
          <w:numId w:val="1004"/>
        </w:numPr>
        <w:pStyle w:val="Compact"/>
      </w:pPr>
      <w:r>
        <w:t xml:space="preserve">добавить порт 2022 протокола UDP в зону public</w:t>
      </w:r>
    </w:p>
    <w:p>
      <w:pPr>
        <w:numPr>
          <w:ilvl w:val="0"/>
          <w:numId w:val="1004"/>
        </w:numPr>
        <w:pStyle w:val="Compact"/>
      </w:pPr>
      <w:r>
        <w:t xml:space="preserve">добавить службу ftp</w:t>
      </w:r>
    </w:p>
    <w:p>
      <w:pPr>
        <w:numPr>
          <w:ilvl w:val="0"/>
          <w:numId w:val="1005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6" w:name="X706531755d2eeb5f1363c1fd0feebd050e154b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Управление брандмауэром с помощью firewall-cmd</w:t>
      </w:r>
    </w:p>
    <w:p>
      <w:pPr>
        <w:pStyle w:val="FirstParagraph"/>
      </w:pPr>
      <w:r>
        <w:t xml:space="preserve">Запускаем терминала и получаем полномочия суперпользователя, используя</w:t>
      </w:r>
      <w:r>
        <w:t xml:space="preserve"> </w:t>
      </w:r>
      <w:r>
        <w:rPr>
          <w:iCs/>
          <w:i/>
        </w:rPr>
        <w:t xml:space="preserve">su -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219450" cy="590550"/>
            <wp:effectExtent b="0" l="0" r="0" t="0"/>
            <wp:docPr descr="Режим суперпользователя" title="" id="23" name="Picture"/>
            <a:graphic>
              <a:graphicData uri="http://schemas.openxmlformats.org/drawingml/2006/picture">
                <pic:pic>
                  <pic:nvPicPr>
                    <pic:cNvPr descr="image/лаба13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Режим суперпользователя</w:t>
      </w:r>
    </w:p>
    <w:p>
      <w:pPr>
        <w:pStyle w:val="BodyText"/>
      </w:pPr>
      <w:r>
        <w:t xml:space="preserve">Определим текущую зону по умолчанию, введя:</w:t>
      </w:r>
      <w:r>
        <w:t xml:space="preserve"> </w:t>
      </w:r>
      <w:r>
        <w:rPr>
          <w:iCs/>
          <w:i/>
        </w:rPr>
        <w:t xml:space="preserve">firewall-cmd –get-default-zone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3733800" cy="495134"/>
            <wp:effectExtent b="0" l="0" r="0" t="0"/>
            <wp:docPr descr="Определение текущей зоны по умолчанию" title="" id="26" name="Picture"/>
            <a:graphic>
              <a:graphicData uri="http://schemas.openxmlformats.org/drawingml/2006/picture">
                <pic:pic>
                  <pic:nvPicPr>
                    <pic:cNvPr descr="image/лаба13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Определение текущей зоны по умолчанию</w:t>
      </w:r>
    </w:p>
    <w:p>
      <w:pPr>
        <w:pStyle w:val="BodyText"/>
      </w:pPr>
      <w:r>
        <w:t xml:space="preserve">Определим доступные зоны, введя:</w:t>
      </w:r>
      <w:r>
        <w:t xml:space="preserve"> </w:t>
      </w:r>
      <w:r>
        <w:rPr>
          <w:iCs/>
          <w:i/>
        </w:rPr>
        <w:t xml:space="preserve">firewall-cmd –get-zones</w:t>
      </w:r>
      <w:r>
        <w:t xml:space="preserve"> </w:t>
      </w:r>
      <w:r>
        <w:t xml:space="preserve">(рис. 3)</w:t>
      </w:r>
    </w:p>
    <w:p>
      <w:pPr>
        <w:pStyle w:val="CaptionedFigure"/>
      </w:pPr>
      <w:r>
        <w:drawing>
          <wp:inline>
            <wp:extent cx="3733800" cy="419376"/>
            <wp:effectExtent b="0" l="0" r="0" t="0"/>
            <wp:docPr descr="Определение доступных зон" title="" id="29" name="Picture"/>
            <a:graphic>
              <a:graphicData uri="http://schemas.openxmlformats.org/drawingml/2006/picture">
                <pic:pic>
                  <pic:nvPicPr>
                    <pic:cNvPr descr="image/лаба13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Определение доступных зон</w:t>
      </w:r>
    </w:p>
    <w:p>
      <w:pPr>
        <w:pStyle w:val="BodyText"/>
      </w:pPr>
      <w:r>
        <w:t xml:space="preserve">Посмотрим службы, доступные на нашем компьютере, используя</w:t>
      </w:r>
      <w:r>
        <w:t xml:space="preserve"> </w:t>
      </w:r>
      <w:r>
        <w:rPr>
          <w:iCs/>
          <w:i/>
        </w:rPr>
        <w:t xml:space="preserve">firewall-cmd –get-services</w:t>
      </w:r>
      <w:r>
        <w:t xml:space="preserve"> </w:t>
      </w:r>
      <w:r>
        <w:t xml:space="preserve">(рис. 4)</w:t>
      </w:r>
    </w:p>
    <w:p>
      <w:pPr>
        <w:pStyle w:val="CaptionedFigure"/>
      </w:pPr>
      <w:r>
        <w:drawing>
          <wp:inline>
            <wp:extent cx="3733800" cy="1532228"/>
            <wp:effectExtent b="0" l="0" r="0" t="0"/>
            <wp:docPr descr="Службы доступные на нашем компьютере" title="" id="32" name="Picture"/>
            <a:graphic>
              <a:graphicData uri="http://schemas.openxmlformats.org/drawingml/2006/picture">
                <pic:pic>
                  <pic:nvPicPr>
                    <pic:cNvPr descr="image/лаба13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Службы доступные на нашем компьютере</w:t>
      </w:r>
    </w:p>
    <w:p>
      <w:pPr>
        <w:pStyle w:val="BodyText"/>
      </w:pPr>
      <w:r>
        <w:t xml:space="preserve">Определим доступные службы в текущей зоне:</w:t>
      </w:r>
      <w:r>
        <w:t xml:space="preserve"> </w:t>
      </w:r>
      <w:r>
        <w:rPr>
          <w:iCs/>
          <w:i/>
        </w:rPr>
        <w:t xml:space="preserve">firewall-cmd –list-services</w:t>
      </w:r>
      <w:r>
        <w:t xml:space="preserve"> </w:t>
      </w:r>
      <w:r>
        <w:t xml:space="preserve">(рис. 5)</w:t>
      </w:r>
    </w:p>
    <w:p>
      <w:pPr>
        <w:pStyle w:val="CaptionedFigure"/>
      </w:pPr>
      <w:r>
        <w:drawing>
          <wp:inline>
            <wp:extent cx="3733800" cy="426004"/>
            <wp:effectExtent b="0" l="0" r="0" t="0"/>
            <wp:docPr descr="Определение доступных служб в текущей зоне" title="" id="35" name="Picture"/>
            <a:graphic>
              <a:graphicData uri="http://schemas.openxmlformats.org/drawingml/2006/picture">
                <pic:pic>
                  <pic:nvPicPr>
                    <pic:cNvPr descr="image/лаба13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Определение доступных служб в текущей зоне</w:t>
      </w:r>
    </w:p>
    <w:p>
      <w:pPr>
        <w:pStyle w:val="BodyText"/>
      </w:pPr>
      <w:r>
        <w:t xml:space="preserve">Сравним результаты вывода информации при использованиии команд</w:t>
      </w:r>
      <w:r>
        <w:t xml:space="preserve"> </w:t>
      </w:r>
      <w:r>
        <w:rPr>
          <w:iCs/>
          <w:i/>
        </w:rPr>
        <w:t xml:space="preserve">firewall-cmd –list-all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firewall-cmd –list-all –zone=public</w:t>
      </w:r>
      <w:r>
        <w:t xml:space="preserve">. Результат одинаковый, так как в настоящее время зона public является активной зоной по умолчанию (рис. 6), (рис. 7)</w:t>
      </w:r>
    </w:p>
    <w:p>
      <w:pPr>
        <w:pStyle w:val="CaptionedFigure"/>
      </w:pPr>
      <w:r>
        <w:drawing>
          <wp:inline>
            <wp:extent cx="3733800" cy="2492199"/>
            <wp:effectExtent b="0" l="0" r="0" t="0"/>
            <wp:docPr descr="Вывод команды firewall-cmd –list-all" title="" id="38" name="Picture"/>
            <a:graphic>
              <a:graphicData uri="http://schemas.openxmlformats.org/drawingml/2006/picture">
                <pic:pic>
                  <pic:nvPicPr>
                    <pic:cNvPr descr="image/лаба13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команды firewall-cmd –list-all</w:t>
      </w:r>
    </w:p>
    <w:p>
      <w:pPr>
        <w:pStyle w:val="CaptionedFigure"/>
      </w:pPr>
      <w:r>
        <w:drawing>
          <wp:inline>
            <wp:extent cx="3733800" cy="1989437"/>
            <wp:effectExtent b="0" l="0" r="0" t="0"/>
            <wp:docPr descr="Вывод команды firewall-cmd –list-all –zone=public" title="" id="41" name="Picture"/>
            <a:graphic>
              <a:graphicData uri="http://schemas.openxmlformats.org/drawingml/2006/picture">
                <pic:pic>
                  <pic:nvPicPr>
                    <pic:cNvPr descr="image/лаба13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команды firewall-cmd –list-all –zone=public</w:t>
      </w:r>
    </w:p>
    <w:p>
      <w:pPr>
        <w:pStyle w:val="BodyText"/>
      </w:pPr>
      <w:r>
        <w:t xml:space="preserve">Добавим сервер VNC в конфигурацию брандмауэра:</w:t>
      </w:r>
      <w:r>
        <w:t xml:space="preserve"> </w:t>
      </w:r>
      <w:r>
        <w:rPr>
          <w:iCs/>
          <w:i/>
        </w:rPr>
        <w:t xml:space="preserve">firewall-cmd –add-service=vnc-server</w:t>
      </w:r>
      <w:r>
        <w:t xml:space="preserve"> </w:t>
      </w:r>
      <w:r>
        <w:t xml:space="preserve">(рис. 8)</w:t>
      </w:r>
    </w:p>
    <w:p>
      <w:pPr>
        <w:pStyle w:val="CaptionedFigure"/>
      </w:pPr>
      <w:r>
        <w:drawing>
          <wp:inline>
            <wp:extent cx="3733800" cy="358035"/>
            <wp:effectExtent b="0" l="0" r="0" t="0"/>
            <wp:docPr descr="Добавление сервера VNC в конфигурацию брандмауэра" title="" id="44" name="Picture"/>
            <a:graphic>
              <a:graphicData uri="http://schemas.openxmlformats.org/drawingml/2006/picture">
                <pic:pic>
                  <pic:nvPicPr>
                    <pic:cNvPr descr="image/лаба13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сервера VNC в конфигурацию брандмауэра</w:t>
      </w:r>
    </w:p>
    <w:p>
      <w:pPr>
        <w:pStyle w:val="BodyText"/>
      </w:pPr>
      <w:r>
        <w:t xml:space="preserve">Проверим, добавился ли vnc-server в конфигурацию:</w:t>
      </w:r>
      <w:r>
        <w:t xml:space="preserve"> </w:t>
      </w:r>
      <w:r>
        <w:rPr>
          <w:iCs/>
          <w:i/>
        </w:rPr>
        <w:t xml:space="preserve">firewall-cmd –list-all</w:t>
      </w:r>
      <w:r>
        <w:t xml:space="preserve"> </w:t>
      </w:r>
      <w:r>
        <w:t xml:space="preserve">(рис. 9)</w:t>
      </w:r>
    </w:p>
    <w:p>
      <w:pPr>
        <w:pStyle w:val="CaptionedFigure"/>
      </w:pPr>
      <w:r>
        <w:drawing>
          <wp:inline>
            <wp:extent cx="3733800" cy="2444430"/>
            <wp:effectExtent b="0" l="0" r="0" t="0"/>
            <wp:docPr descr="Проверка добавления сервера VNC в конфигурацию" title="" id="47" name="Picture"/>
            <a:graphic>
              <a:graphicData uri="http://schemas.openxmlformats.org/drawingml/2006/picture">
                <pic:pic>
                  <pic:nvPicPr>
                    <pic:cNvPr descr="image/лаба13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добавления сервера VNC в конфигурацию</w:t>
      </w:r>
    </w:p>
    <w:p>
      <w:pPr>
        <w:pStyle w:val="BodyText"/>
      </w:pPr>
      <w:r>
        <w:t xml:space="preserve">Перезапустим службу firewalld:</w:t>
      </w:r>
      <w:r>
        <w:t xml:space="preserve"> </w:t>
      </w:r>
      <w:r>
        <w:rPr>
          <w:iCs/>
          <w:i/>
        </w:rPr>
        <w:t xml:space="preserve">systemctl restart firewalld</w:t>
      </w:r>
      <w:r>
        <w:t xml:space="preserve"> </w:t>
      </w:r>
      <w:r>
        <w:t xml:space="preserve">(рис. 10)</w:t>
      </w:r>
    </w:p>
    <w:p>
      <w:pPr>
        <w:pStyle w:val="CaptionedFigure"/>
      </w:pPr>
      <w:r>
        <w:drawing>
          <wp:inline>
            <wp:extent cx="3733800" cy="340986"/>
            <wp:effectExtent b="0" l="0" r="0" t="0"/>
            <wp:docPr descr="Перезапуск службы firewalld" title="" id="50" name="Picture"/>
            <a:graphic>
              <a:graphicData uri="http://schemas.openxmlformats.org/drawingml/2006/picture">
                <pic:pic>
                  <pic:nvPicPr>
                    <pic:cNvPr descr="image/лаба13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Перезапуск службы firewalld</w:t>
      </w:r>
    </w:p>
    <w:p>
      <w:pPr>
        <w:pStyle w:val="BodyText"/>
      </w:pPr>
      <w:r>
        <w:t xml:space="preserve">Проверим, есть ли vnc-server в конфигурации:</w:t>
      </w:r>
      <w:r>
        <w:t xml:space="preserve"> </w:t>
      </w:r>
      <w:r>
        <w:rPr>
          <w:iCs/>
          <w:i/>
        </w:rPr>
        <w:t xml:space="preserve">firewall-cmd –list-all</w:t>
      </w:r>
      <w:r>
        <w:t xml:space="preserve">. Его нет, так как служба vnc-server не постоянная (рис. 11)</w:t>
      </w:r>
    </w:p>
    <w:p>
      <w:pPr>
        <w:pStyle w:val="CaptionedFigure"/>
      </w:pPr>
      <w:r>
        <w:drawing>
          <wp:inline>
            <wp:extent cx="3733800" cy="2321010"/>
            <wp:effectExtent b="0" l="0" r="0" t="0"/>
            <wp:docPr descr="Проверка наличия сервера VNC в конфигурации после перезапуска" title="" id="53" name="Picture"/>
            <a:graphic>
              <a:graphicData uri="http://schemas.openxmlformats.org/drawingml/2006/picture">
                <pic:pic>
                  <pic:nvPicPr>
                    <pic:cNvPr descr="image/лаба13_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наличия сервера VNC в конфигурации после перезапуска</w:t>
      </w:r>
    </w:p>
    <w:p>
      <w:pPr>
        <w:pStyle w:val="BodyText"/>
      </w:pPr>
      <w:r>
        <w:t xml:space="preserve">Добавим службу vnc-server ещё раз, но на этот раз сделаем её постоянной, используя команду</w:t>
      </w:r>
      <w:r>
        <w:t xml:space="preserve"> </w:t>
      </w:r>
      <w:r>
        <w:rPr>
          <w:iCs/>
          <w:i/>
        </w:rPr>
        <w:t xml:space="preserve">firewall-cmd –add-service=vnc-server –permanent</w:t>
      </w:r>
      <w:r>
        <w:t xml:space="preserve"> </w:t>
      </w:r>
      <w:r>
        <w:t xml:space="preserve">(рис. 12)</w:t>
      </w:r>
    </w:p>
    <w:p>
      <w:pPr>
        <w:pStyle w:val="CaptionedFigure"/>
      </w:pPr>
      <w:r>
        <w:drawing>
          <wp:inline>
            <wp:extent cx="3733800" cy="313713"/>
            <wp:effectExtent b="0" l="0" r="0" t="0"/>
            <wp:docPr descr="Добавление постоянного сервера VNC в конфигурацию брандмауэра" title="" id="56" name="Picture"/>
            <a:graphic>
              <a:graphicData uri="http://schemas.openxmlformats.org/drawingml/2006/picture">
                <pic:pic>
                  <pic:nvPicPr>
                    <pic:cNvPr descr="image/лаба13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постоянного сервера VNC в конфигурацию брандмауэра</w:t>
      </w:r>
    </w:p>
    <w:p>
      <w:pPr>
        <w:pStyle w:val="BodyText"/>
      </w:pPr>
      <w:r>
        <w:t xml:space="preserve">Проверим наличие vnc-server в конфигурации:</w:t>
      </w:r>
      <w:r>
        <w:t xml:space="preserve"> </w:t>
      </w:r>
      <w:r>
        <w:rPr>
          <w:iCs/>
          <w:i/>
        </w:rPr>
        <w:t xml:space="preserve">firewall-cmd –list-all</w:t>
      </w:r>
      <w:r>
        <w:t xml:space="preserve">. Мы увидим, что VNC-сервер не указан. Службы, которые были добавлены в конфигурацию на диске, автоматически не добавляются в конфигурацию времени выполнения (рис. 13)</w:t>
      </w:r>
    </w:p>
    <w:p>
      <w:pPr>
        <w:pStyle w:val="CaptionedFigure"/>
      </w:pPr>
      <w:r>
        <w:drawing>
          <wp:inline>
            <wp:extent cx="3733800" cy="2346470"/>
            <wp:effectExtent b="0" l="0" r="0" t="0"/>
            <wp:docPr descr="Проверка наличия постоянного сервера VNC в конфигурации" title="" id="59" name="Picture"/>
            <a:graphic>
              <a:graphicData uri="http://schemas.openxmlformats.org/drawingml/2006/picture">
                <pic:pic>
                  <pic:nvPicPr>
                    <pic:cNvPr descr="image/лаба13_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наличия постоянного сервера VNC в конфигурации</w:t>
      </w:r>
    </w:p>
    <w:p>
      <w:pPr>
        <w:pStyle w:val="BodyText"/>
      </w:pPr>
      <w:r>
        <w:t xml:space="preserve">Перезагрузим конфигурацию firewalld и посмотрим конфигурацию времени выполнения:</w:t>
      </w:r>
      <w:r>
        <w:t xml:space="preserve"> </w:t>
      </w:r>
      <w:r>
        <w:rPr>
          <w:iCs/>
          <w:i/>
        </w:rPr>
        <w:t xml:space="preserve">firewall-cmd –reload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firewall-cmd –list-all</w:t>
      </w:r>
      <w:r>
        <w:t xml:space="preserve"> </w:t>
      </w:r>
      <w:r>
        <w:t xml:space="preserve">(рис. 14), (рис. 15)</w:t>
      </w:r>
    </w:p>
    <w:p>
      <w:pPr>
        <w:pStyle w:val="CaptionedFigure"/>
      </w:pPr>
      <w:r>
        <w:drawing>
          <wp:inline>
            <wp:extent cx="3667125" cy="523875"/>
            <wp:effectExtent b="0" l="0" r="0" t="0"/>
            <wp:docPr descr="Перезагрузка конфигурации firewalld (1)" title="" id="62" name="Picture"/>
            <a:graphic>
              <a:graphicData uri="http://schemas.openxmlformats.org/drawingml/2006/picture">
                <pic:pic>
                  <pic:nvPicPr>
                    <pic:cNvPr descr="image/лаба13_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Перезагрузка конфигурации firewalld (1)</w:t>
      </w:r>
    </w:p>
    <w:p>
      <w:pPr>
        <w:pStyle w:val="CaptionedFigure"/>
      </w:pPr>
      <w:r>
        <w:drawing>
          <wp:inline>
            <wp:extent cx="3733800" cy="2441330"/>
            <wp:effectExtent b="0" l="0" r="0" t="0"/>
            <wp:docPr descr="Просмотр конфигурации времени выполнения" title="" id="65" name="Picture"/>
            <a:graphic>
              <a:graphicData uri="http://schemas.openxmlformats.org/drawingml/2006/picture">
                <pic:pic>
                  <pic:nvPicPr>
                    <pic:cNvPr descr="image/лаба13_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Просмотр конфигурации времени выполнения</w:t>
      </w:r>
    </w:p>
    <w:p>
      <w:pPr>
        <w:pStyle w:val="BodyText"/>
      </w:pPr>
      <w:r>
        <w:t xml:space="preserve">Добавим в конфигурацию межсетевого экрана порт 2022 протокола TCP:</w:t>
      </w:r>
      <w:r>
        <w:t xml:space="preserve"> </w:t>
      </w:r>
      <w:r>
        <w:rPr>
          <w:iCs/>
          <w:i/>
        </w:rPr>
        <w:t xml:space="preserve">firewall-cmd –add-port=2022/tcp –permanent</w:t>
      </w:r>
      <w:r>
        <w:t xml:space="preserve"> </w:t>
      </w:r>
      <w:r>
        <w:t xml:space="preserve">(рис. 16)</w:t>
      </w:r>
    </w:p>
    <w:p>
      <w:pPr>
        <w:pStyle w:val="CaptionedFigure"/>
      </w:pPr>
      <w:r>
        <w:drawing>
          <wp:inline>
            <wp:extent cx="3733800" cy="334663"/>
            <wp:effectExtent b="0" l="0" r="0" t="0"/>
            <wp:docPr descr="Добавление порта в конфигурацию" title="" id="68" name="Picture"/>
            <a:graphic>
              <a:graphicData uri="http://schemas.openxmlformats.org/drawingml/2006/picture">
                <pic:pic>
                  <pic:nvPicPr>
                    <pic:cNvPr descr="image/лаба13_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порта в конфигурацию</w:t>
      </w:r>
    </w:p>
    <w:p>
      <w:pPr>
        <w:pStyle w:val="BodyText"/>
      </w:pPr>
      <w:r>
        <w:t xml:space="preserve">Затем снова перезагрузим конфигурацию firewalld:</w:t>
      </w:r>
      <w:r>
        <w:t xml:space="preserve"> </w:t>
      </w:r>
      <w:r>
        <w:rPr>
          <w:iCs/>
          <w:i/>
        </w:rPr>
        <w:t xml:space="preserve">firewall-cmd –reload</w:t>
      </w:r>
      <w:r>
        <w:t xml:space="preserve"> </w:t>
      </w:r>
      <w:r>
        <w:t xml:space="preserve">(рис. 17)</w:t>
      </w:r>
    </w:p>
    <w:p>
      <w:pPr>
        <w:pStyle w:val="CaptionedFigure"/>
      </w:pPr>
      <w:r>
        <w:drawing>
          <wp:inline>
            <wp:extent cx="3638550" cy="514350"/>
            <wp:effectExtent b="0" l="0" r="0" t="0"/>
            <wp:docPr descr="Перезагрузка конфигурации firewalld (2)" title="" id="71" name="Picture"/>
            <a:graphic>
              <a:graphicData uri="http://schemas.openxmlformats.org/drawingml/2006/picture">
                <pic:pic>
                  <pic:nvPicPr>
                    <pic:cNvPr descr="image/лаба13_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Перезагрузка конфигурации firewalld (2)</w:t>
      </w:r>
    </w:p>
    <w:p>
      <w:pPr>
        <w:pStyle w:val="BodyText"/>
      </w:pPr>
      <w:r>
        <w:t xml:space="preserve">И проверим, что порт добавлен в конфигурацию:</w:t>
      </w:r>
      <w:r>
        <w:t xml:space="preserve"> </w:t>
      </w:r>
      <w:r>
        <w:rPr>
          <w:iCs/>
          <w:i/>
        </w:rPr>
        <w:t xml:space="preserve">firewall-cmd –list-all</w:t>
      </w:r>
      <w:r>
        <w:t xml:space="preserve"> </w:t>
      </w:r>
      <w:r>
        <w:t xml:space="preserve">(рис. 18)</w:t>
      </w:r>
    </w:p>
    <w:p>
      <w:pPr>
        <w:pStyle w:val="CaptionedFigure"/>
      </w:pPr>
      <w:r>
        <w:drawing>
          <wp:inline>
            <wp:extent cx="3733800" cy="2522837"/>
            <wp:effectExtent b="0" l="0" r="0" t="0"/>
            <wp:docPr descr="Проверка добавления порта в конфигурацию" title="" id="74" name="Picture"/>
            <a:graphic>
              <a:graphicData uri="http://schemas.openxmlformats.org/drawingml/2006/picture">
                <pic:pic>
                  <pic:nvPicPr>
                    <pic:cNvPr descr="image/лаба13_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добавления порта в конфигурацию</w:t>
      </w:r>
    </w:p>
    <w:bookmarkEnd w:id="76"/>
    <w:bookmarkStart w:id="104" w:name="X337778e76dc0dc83800e383e0ddebfd2fe9174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брандмауэром с помощью firewall-config</w:t>
      </w:r>
    </w:p>
    <w:p>
      <w:pPr>
        <w:pStyle w:val="FirstParagraph"/>
      </w:pPr>
      <w:r>
        <w:t xml:space="preserve">Открываем терминал и под учётной записью нашего пользователя запускаем интерфейс GUI firewall-config:</w:t>
      </w:r>
      <w:r>
        <w:t xml:space="preserve"> </w:t>
      </w:r>
      <w:r>
        <w:rPr>
          <w:iCs/>
          <w:i/>
        </w:rPr>
        <w:t xml:space="preserve">firewall-config</w:t>
      </w:r>
      <w:r>
        <w:t xml:space="preserve">. Служба отсутствует, и система предлагает нам её установить. Также при запуске вводим пароль пользователя с полномочиями управления этой службой (рис. 19), (рис. 20), (рис. 21)</w:t>
      </w:r>
    </w:p>
    <w:p>
      <w:pPr>
        <w:pStyle w:val="CaptionedFigure"/>
      </w:pPr>
      <w:r>
        <w:drawing>
          <wp:inline>
            <wp:extent cx="3733800" cy="361711"/>
            <wp:effectExtent b="0" l="0" r="0" t="0"/>
            <wp:docPr descr="Установка firewall-config" title="" id="78" name="Picture"/>
            <a:graphic>
              <a:graphicData uri="http://schemas.openxmlformats.org/drawingml/2006/picture">
                <pic:pic>
                  <pic:nvPicPr>
                    <pic:cNvPr descr="image/лаба13_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firewall-config</w:t>
      </w:r>
    </w:p>
    <w:p>
      <w:pPr>
        <w:pStyle w:val="CaptionedFigure"/>
      </w:pPr>
      <w:r>
        <w:drawing>
          <wp:inline>
            <wp:extent cx="3733800" cy="3452486"/>
            <wp:effectExtent b="0" l="0" r="0" t="0"/>
            <wp:docPr descr="Ввод пароля" title="" id="81" name="Picture"/>
            <a:graphic>
              <a:graphicData uri="http://schemas.openxmlformats.org/drawingml/2006/picture">
                <pic:pic>
                  <pic:nvPicPr>
                    <pic:cNvPr descr="image/лаба13_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Ввод пароля</w:t>
      </w:r>
    </w:p>
    <w:p>
      <w:pPr>
        <w:pStyle w:val="CaptionedFigure"/>
      </w:pPr>
      <w:r>
        <w:drawing>
          <wp:inline>
            <wp:extent cx="3733800" cy="3329340"/>
            <wp:effectExtent b="0" l="0" r="0" t="0"/>
            <wp:docPr descr="Интерфейс GUI firewall-config" title="" id="84" name="Picture"/>
            <a:graphic>
              <a:graphicData uri="http://schemas.openxmlformats.org/drawingml/2006/picture">
                <pic:pic>
                  <pic:nvPicPr>
                    <pic:cNvPr descr="image/лаба13_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Интерфейс GUI firewall-config</w:t>
      </w:r>
    </w:p>
    <w:p>
      <w:pPr>
        <w:pStyle w:val="BodyText"/>
      </w:pPr>
      <w:r>
        <w:t xml:space="preserve">Нажимаем выпадающее меню рядом с параметром Configuration. Открываем раскрывающийся список и выбираем Permanent. Это позволит сделать постоянными все изменения, которые мы вносим при конфигурировании (рис. 22)</w:t>
      </w:r>
    </w:p>
    <w:p>
      <w:pPr>
        <w:pStyle w:val="CaptionedFigure"/>
      </w:pPr>
      <w:r>
        <w:drawing>
          <wp:inline>
            <wp:extent cx="2209800" cy="790575"/>
            <wp:effectExtent b="0" l="0" r="0" t="0"/>
            <wp:docPr descr="Выбор Permanent" title="" id="87" name="Picture"/>
            <a:graphic>
              <a:graphicData uri="http://schemas.openxmlformats.org/drawingml/2006/picture">
                <pic:pic>
                  <pic:nvPicPr>
                    <pic:cNvPr descr="image/лаба13_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Выбор Permanent</w:t>
      </w:r>
    </w:p>
    <w:p>
      <w:pPr>
        <w:pStyle w:val="BodyText"/>
      </w:pPr>
      <w:r>
        <w:t xml:space="preserve">Выбираем зону public и отмечаем службы http, https и ftp, чтобы включить их (рис. 23)</w:t>
      </w:r>
    </w:p>
    <w:p>
      <w:pPr>
        <w:pStyle w:val="CaptionedFigure"/>
      </w:pPr>
      <w:r>
        <w:drawing>
          <wp:inline>
            <wp:extent cx="3733800" cy="3299886"/>
            <wp:effectExtent b="0" l="0" r="0" t="0"/>
            <wp:docPr descr="Включение служб http, https и ftp" title="" id="90" name="Picture"/>
            <a:graphic>
              <a:graphicData uri="http://schemas.openxmlformats.org/drawingml/2006/picture">
                <pic:pic>
                  <pic:nvPicPr>
                    <pic:cNvPr descr="image/лаба13_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Включение служб http, https и ftp</w:t>
      </w:r>
    </w:p>
    <w:p>
      <w:pPr>
        <w:pStyle w:val="BodyText"/>
      </w:pPr>
      <w:r>
        <w:t xml:space="preserve">Выбираем вкладку Ports и на этой вкладке нажимаем Add. Вводим порт 2022 и протокол udp, нажимаем ОК, чтобы добавить их в список (рис. 24)</w:t>
      </w:r>
    </w:p>
    <w:p>
      <w:pPr>
        <w:pStyle w:val="CaptionedFigure"/>
      </w:pPr>
      <w:r>
        <w:drawing>
          <wp:inline>
            <wp:extent cx="3733800" cy="1709355"/>
            <wp:effectExtent b="0" l="0" r="0" t="0"/>
            <wp:docPr descr="Добавление порта" title="" id="93" name="Picture"/>
            <a:graphic>
              <a:graphicData uri="http://schemas.openxmlformats.org/drawingml/2006/picture">
                <pic:pic>
                  <pic:nvPicPr>
                    <pic:cNvPr descr="image/лаба13_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Добавление порта</w:t>
      </w:r>
    </w:p>
    <w:p>
      <w:pPr>
        <w:pStyle w:val="BodyText"/>
      </w:pPr>
      <w:r>
        <w:t xml:space="preserve">Закрываем утилиту firewall-config. В окне терминала вводим</w:t>
      </w:r>
      <w:r>
        <w:t xml:space="preserve"> </w:t>
      </w:r>
      <w:r>
        <w:rPr>
          <w:iCs/>
          <w:i/>
        </w:rPr>
        <w:t xml:space="preserve">firewall-cmd –list-all</w:t>
      </w:r>
      <w:r>
        <w:t xml:space="preserve">. Изменения, которые мы только что внесли, ещё не вступили в силу. Это связано с тем, что мы настроили их как постоянные изменения, а не как изменения времени выполнения (рис. 25)</w:t>
      </w:r>
    </w:p>
    <w:p>
      <w:pPr>
        <w:pStyle w:val="CaptionedFigure"/>
      </w:pPr>
      <w:r>
        <w:drawing>
          <wp:inline>
            <wp:extent cx="3733800" cy="1971619"/>
            <wp:effectExtent b="0" l="0" r="0" t="0"/>
            <wp:docPr descr="Проверка внесённых изменений (1)" title="" id="96" name="Picture"/>
            <a:graphic>
              <a:graphicData uri="http://schemas.openxmlformats.org/drawingml/2006/picture">
                <pic:pic>
                  <pic:nvPicPr>
                    <pic:cNvPr descr="image/лаба13_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Проверка внесённых изменений (1)</w:t>
      </w:r>
    </w:p>
    <w:p>
      <w:pPr>
        <w:pStyle w:val="BodyText"/>
      </w:pPr>
      <w:r>
        <w:t xml:space="preserve">Перезагрузим конфигурацию firewall-cmd:</w:t>
      </w:r>
      <w:r>
        <w:t xml:space="preserve"> </w:t>
      </w:r>
      <w:r>
        <w:rPr>
          <w:iCs/>
          <w:i/>
        </w:rPr>
        <w:t xml:space="preserve">firewall-cmd –reload</w:t>
      </w:r>
      <w:r>
        <w:t xml:space="preserve"> </w:t>
      </w:r>
      <w:r>
        <w:t xml:space="preserve">(рис. 26)</w:t>
      </w:r>
    </w:p>
    <w:p>
      <w:pPr>
        <w:pStyle w:val="CaptionedFigure"/>
      </w:pPr>
      <w:r>
        <w:drawing>
          <wp:inline>
            <wp:extent cx="3733800" cy="436934"/>
            <wp:effectExtent b="0" l="0" r="0" t="0"/>
            <wp:docPr descr="Перезагрузка конфигурации firewall-cmd (1)" title="" id="99" name="Picture"/>
            <a:graphic>
              <a:graphicData uri="http://schemas.openxmlformats.org/drawingml/2006/picture">
                <pic:pic>
                  <pic:nvPicPr>
                    <pic:cNvPr descr="image/лаба13_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Перезагрузка конфигурации firewall-cmd (1)</w:t>
      </w:r>
    </w:p>
    <w:p>
      <w:pPr>
        <w:pStyle w:val="BodyText"/>
      </w:pPr>
      <w:r>
        <w:t xml:space="preserve">Снова проверяем список доступных сервисов. Мы видим, что изменения вступили в силу (рис. 27)</w:t>
      </w:r>
    </w:p>
    <w:p>
      <w:pPr>
        <w:pStyle w:val="CaptionedFigure"/>
      </w:pPr>
      <w:r>
        <w:drawing>
          <wp:inline>
            <wp:extent cx="3733800" cy="1955127"/>
            <wp:effectExtent b="0" l="0" r="0" t="0"/>
            <wp:docPr descr="Проверка внесённых изменений (2)" title="" id="102" name="Picture"/>
            <a:graphic>
              <a:graphicData uri="http://schemas.openxmlformats.org/drawingml/2006/picture">
                <pic:pic>
                  <pic:nvPicPr>
                    <pic:cNvPr descr="image/лаба13_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Проверка внесённых изменений (2)</w:t>
      </w:r>
    </w:p>
    <w:bookmarkEnd w:id="104"/>
    <w:bookmarkStart w:id="126" w:name="самостоятельная-рабо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6"/>
        </w:numPr>
        <w:pStyle w:val="Compact"/>
      </w:pPr>
      <w:r>
        <w:t xml:space="preserve">Надо создать конфигурацию межсетевого экрана, которая позволяет получить доступ</w:t>
      </w:r>
      <w:r>
        <w:t xml:space="preserve"> </w:t>
      </w:r>
      <w:r>
        <w:t xml:space="preserve">к следующим службам:</w:t>
      </w:r>
    </w:p>
    <w:p>
      <w:pPr>
        <w:numPr>
          <w:ilvl w:val="0"/>
          <w:numId w:val="1007"/>
        </w:numPr>
        <w:pStyle w:val="Compact"/>
      </w:pPr>
      <w:r>
        <w:t xml:space="preserve">telnet</w:t>
      </w:r>
    </w:p>
    <w:p>
      <w:pPr>
        <w:numPr>
          <w:ilvl w:val="0"/>
          <w:numId w:val="1007"/>
        </w:numPr>
        <w:pStyle w:val="Compact"/>
      </w:pPr>
      <w:r>
        <w:t xml:space="preserve">imap</w:t>
      </w:r>
    </w:p>
    <w:p>
      <w:pPr>
        <w:numPr>
          <w:ilvl w:val="0"/>
          <w:numId w:val="1007"/>
        </w:numPr>
        <w:pStyle w:val="Compact"/>
      </w:pPr>
      <w:r>
        <w:t xml:space="preserve">pop3</w:t>
      </w:r>
    </w:p>
    <w:p>
      <w:pPr>
        <w:numPr>
          <w:ilvl w:val="0"/>
          <w:numId w:val="1007"/>
        </w:numPr>
        <w:pStyle w:val="Compact"/>
      </w:pPr>
      <w:r>
        <w:t xml:space="preserve">smtp</w:t>
      </w:r>
    </w:p>
    <w:p>
      <w:pPr>
        <w:numPr>
          <w:ilvl w:val="0"/>
          <w:numId w:val="1008"/>
        </w:numPr>
      </w:pPr>
      <w:r>
        <w:t xml:space="preserve">Сделать это как в командной строке (для службы telnet), так и в графическом интерфейсе (для служб imap, pop3, smtp)</w:t>
      </w:r>
    </w:p>
    <w:p>
      <w:pPr>
        <w:numPr>
          <w:ilvl w:val="0"/>
          <w:numId w:val="1008"/>
        </w:numPr>
      </w:pPr>
      <w:r>
        <w:t xml:space="preserve">Убедиться, что конфигурация является постоянной и будет активирована после перезагрузки компьютера</w:t>
      </w:r>
    </w:p>
    <w:p>
      <w:pPr>
        <w:pStyle w:val="FirstParagraph"/>
      </w:pPr>
      <w:r>
        <w:t xml:space="preserve">Сделаем службу telnet постоянной в командной строке:</w:t>
      </w:r>
      <w:r>
        <w:t xml:space="preserve"> </w:t>
      </w:r>
      <w:r>
        <w:rPr>
          <w:iCs/>
          <w:i/>
        </w:rPr>
        <w:t xml:space="preserve">firewall-cmd –add-service=telnet –permanent</w:t>
      </w:r>
      <w:r>
        <w:t xml:space="preserve"> </w:t>
      </w:r>
      <w:r>
        <w:t xml:space="preserve">(рис. 28)</w:t>
      </w:r>
    </w:p>
    <w:p>
      <w:pPr>
        <w:pStyle w:val="CaptionedFigure"/>
      </w:pPr>
      <w:r>
        <w:drawing>
          <wp:inline>
            <wp:extent cx="3733800" cy="356526"/>
            <wp:effectExtent b="0" l="0" r="0" t="0"/>
            <wp:docPr descr="Добавление постоянного telnet" title="" id="106" name="Picture"/>
            <a:graphic>
              <a:graphicData uri="http://schemas.openxmlformats.org/drawingml/2006/picture">
                <pic:pic>
                  <pic:nvPicPr>
                    <pic:cNvPr descr="image/лаба13_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Добавление постоянного telnet</w:t>
      </w:r>
    </w:p>
    <w:p>
      <w:pPr>
        <w:pStyle w:val="BodyText"/>
      </w:pPr>
      <w:r>
        <w:t xml:space="preserve">Открываем интерфейс GUI firewall-config:</w:t>
      </w:r>
      <w:r>
        <w:t xml:space="preserve"> </w:t>
      </w:r>
      <w:r>
        <w:rPr>
          <w:iCs/>
          <w:i/>
        </w:rPr>
        <w:t xml:space="preserve">firewall-config</w:t>
      </w:r>
      <w:r>
        <w:t xml:space="preserve"> </w:t>
      </w:r>
      <w:r>
        <w:t xml:space="preserve">(рис. 29)</w:t>
      </w:r>
    </w:p>
    <w:p>
      <w:pPr>
        <w:pStyle w:val="CaptionedFigure"/>
      </w:pPr>
      <w:r>
        <w:drawing>
          <wp:inline>
            <wp:extent cx="3733800" cy="296610"/>
            <wp:effectExtent b="0" l="0" r="0" t="0"/>
            <wp:docPr descr="Открытие интерфейса GUI firewall-config" title="" id="109" name="Picture"/>
            <a:graphic>
              <a:graphicData uri="http://schemas.openxmlformats.org/drawingml/2006/picture">
                <pic:pic>
                  <pic:nvPicPr>
                    <pic:cNvPr descr="image/лаба13_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Открытие интерфейса GUI firewall-config</w:t>
      </w:r>
    </w:p>
    <w:p>
      <w:pPr>
        <w:pStyle w:val="BodyText"/>
      </w:pPr>
      <w:r>
        <w:t xml:space="preserve">Далее нажимаем выпадающее меню рядом с параметром Configuration. Открываем раскрывающийся список и выбираем Permanent. Выбираем зону public и отмечаем службы imap, pop3 и smtp, чтобы включить их (рис. 30)</w:t>
      </w:r>
    </w:p>
    <w:p>
      <w:pPr>
        <w:pStyle w:val="CaptionedFigure"/>
      </w:pPr>
      <w:r>
        <w:drawing>
          <wp:inline>
            <wp:extent cx="3733800" cy="3739073"/>
            <wp:effectExtent b="0" l="0" r="0" t="0"/>
            <wp:docPr descr="Включение служб imap, pop3 и smtp" title="" id="112" name="Picture"/>
            <a:graphic>
              <a:graphicData uri="http://schemas.openxmlformats.org/drawingml/2006/picture">
                <pic:pic>
                  <pic:nvPicPr>
                    <pic:cNvPr descr="image/лаба13_30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Включение служб imap, pop3 и smtp</w:t>
      </w:r>
    </w:p>
    <w:p>
      <w:pPr>
        <w:pStyle w:val="BodyText"/>
      </w:pPr>
      <w:r>
        <w:t xml:space="preserve">Перезагружаем конфигурацию firewall-cmd и проверсяем, что изменения были применены (рис. 31), (рис. 32)</w:t>
      </w:r>
    </w:p>
    <w:p>
      <w:pPr>
        <w:pStyle w:val="CaptionedFigure"/>
      </w:pPr>
      <w:r>
        <w:drawing>
          <wp:inline>
            <wp:extent cx="3733800" cy="486011"/>
            <wp:effectExtent b="0" l="0" r="0" t="0"/>
            <wp:docPr descr="Перезагрузка конфигурации firewall-cmd (2)" title="" id="115" name="Picture"/>
            <a:graphic>
              <a:graphicData uri="http://schemas.openxmlformats.org/drawingml/2006/picture">
                <pic:pic>
                  <pic:nvPicPr>
                    <pic:cNvPr descr="image/лаба13_3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Перезагрузка конфигурации firewall-cmd (2)</w:t>
      </w:r>
    </w:p>
    <w:p>
      <w:pPr>
        <w:pStyle w:val="CaptionedFigure"/>
      </w:pPr>
      <w:r>
        <w:drawing>
          <wp:inline>
            <wp:extent cx="3733800" cy="1457092"/>
            <wp:effectExtent b="0" l="0" r="0" t="0"/>
            <wp:docPr descr="Проверка внесённых изменений (3)" title="" id="118" name="Picture"/>
            <a:graphic>
              <a:graphicData uri="http://schemas.openxmlformats.org/drawingml/2006/picture">
                <pic:pic>
                  <pic:nvPicPr>
                    <pic:cNvPr descr="image/лаба13_3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Проверка внесённых изменений (3)</w:t>
      </w:r>
    </w:p>
    <w:p>
      <w:pPr>
        <w:pStyle w:val="BodyText"/>
      </w:pPr>
      <w:r>
        <w:t xml:space="preserve">Далее убедимся, что конфигурация является постоянной и будет активирована после перезагрузки компьютера (рис. 33), (рис. 34)</w:t>
      </w:r>
    </w:p>
    <w:p>
      <w:pPr>
        <w:pStyle w:val="CaptionedFigure"/>
      </w:pPr>
      <w:r>
        <w:drawing>
          <wp:inline>
            <wp:extent cx="3619500" cy="247650"/>
            <wp:effectExtent b="0" l="0" r="0" t="0"/>
            <wp:docPr descr="Перезагрузка ОС" title="" id="121" name="Picture"/>
            <a:graphic>
              <a:graphicData uri="http://schemas.openxmlformats.org/drawingml/2006/picture">
                <pic:pic>
                  <pic:nvPicPr>
                    <pic:cNvPr descr="image/лаба13_3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Перезагрузка ОС</w:t>
      </w:r>
    </w:p>
    <w:p>
      <w:pPr>
        <w:pStyle w:val="CaptionedFigure"/>
      </w:pPr>
      <w:r>
        <w:drawing>
          <wp:inline>
            <wp:extent cx="3733800" cy="1530968"/>
            <wp:effectExtent b="0" l="0" r="0" t="0"/>
            <wp:docPr descr="Проверка внесённых изменений после перезагрузки ОС" title="" id="124" name="Picture"/>
            <a:graphic>
              <a:graphicData uri="http://schemas.openxmlformats.org/drawingml/2006/picture">
                <pic:pic>
                  <pic:nvPicPr>
                    <pic:cNvPr descr="image/лаба13_3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Проверка внесённых изменений после перезагрузки ОС</w:t>
      </w:r>
    </w:p>
    <w:bookmarkEnd w:id="126"/>
    <w:bookmarkEnd w:id="127"/>
    <w:bookmarkStart w:id="128" w:name="контрольные-вопросы-отве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 + ответы</w:t>
      </w:r>
    </w:p>
    <w:p>
      <w:pPr>
        <w:numPr>
          <w:ilvl w:val="0"/>
          <w:numId w:val="1009"/>
        </w:numPr>
        <w:pStyle w:val="Compact"/>
      </w:pPr>
      <w:r>
        <w:t xml:space="preserve">Какая служба должна быть запущена перед началом работы с менеджером конфигурации брандмауэра firewall-config?</w:t>
      </w:r>
    </w:p>
    <w:p>
      <w:pPr>
        <w:pStyle w:val="FirstParagraph"/>
      </w:pPr>
      <w:r>
        <w:t xml:space="preserve">sudo systemctl start firewalld</w:t>
      </w:r>
    </w:p>
    <w:p>
      <w:pPr>
        <w:numPr>
          <w:ilvl w:val="0"/>
          <w:numId w:val="1010"/>
        </w:numPr>
        <w:pStyle w:val="Compact"/>
      </w:pPr>
      <w:r>
        <w:t xml:space="preserve">Какая команда позволяет добавить UDP-порт 2355 в конфигурацию брандмауэра в зоне по умолчанию?</w:t>
      </w:r>
    </w:p>
    <w:p>
      <w:pPr>
        <w:pStyle w:val="FirstParagraph"/>
      </w:pPr>
      <w:r>
        <w:t xml:space="preserve">firewall-cmd –add-port=2355/udp –permanent</w:t>
      </w:r>
    </w:p>
    <w:p>
      <w:pPr>
        <w:numPr>
          <w:ilvl w:val="0"/>
          <w:numId w:val="1011"/>
        </w:numPr>
        <w:pStyle w:val="Compact"/>
      </w:pPr>
      <w:r>
        <w:t xml:space="preserve">Какая команда позволяет показать всю конфигурацию брандмауэра во всех зонах?</w:t>
      </w:r>
    </w:p>
    <w:p>
      <w:pPr>
        <w:pStyle w:val="FirstParagraph"/>
      </w:pPr>
      <w:r>
        <w:t xml:space="preserve">firewall-cmd –list-all-zones</w:t>
      </w:r>
    </w:p>
    <w:p>
      <w:pPr>
        <w:numPr>
          <w:ilvl w:val="0"/>
          <w:numId w:val="1012"/>
        </w:numPr>
        <w:pStyle w:val="Compact"/>
      </w:pPr>
      <w:r>
        <w:t xml:space="preserve">Какая команда позволяет удалить службу vnc-server из текущей конфигурации брандмауэра?</w:t>
      </w:r>
    </w:p>
    <w:p>
      <w:pPr>
        <w:pStyle w:val="FirstParagraph"/>
      </w:pPr>
      <w:r>
        <w:t xml:space="preserve">firewall-cmd –remove-service=vnc-server</w:t>
      </w:r>
    </w:p>
    <w:p>
      <w:pPr>
        <w:numPr>
          <w:ilvl w:val="0"/>
          <w:numId w:val="1013"/>
        </w:numPr>
        <w:pStyle w:val="Compact"/>
      </w:pPr>
      <w:r>
        <w:t xml:space="preserve">Какая команда firewall-cmd позволяет активировать новую конфигурацию, добавленную опцией –permanent?</w:t>
      </w:r>
    </w:p>
    <w:p>
      <w:pPr>
        <w:pStyle w:val="FirstParagraph"/>
      </w:pPr>
      <w:r>
        <w:t xml:space="preserve">firewall-cmd –reload</w:t>
      </w:r>
    </w:p>
    <w:p>
      <w:pPr>
        <w:numPr>
          <w:ilvl w:val="0"/>
          <w:numId w:val="1014"/>
        </w:numPr>
        <w:pStyle w:val="Compact"/>
      </w:pPr>
      <w:r>
        <w:t xml:space="preserve">Какой параметр firewall-cmd позволяет проверить, что новая конфигурация была добавлена в текущую зону и теперь активна?</w:t>
      </w:r>
    </w:p>
    <w:p>
      <w:pPr>
        <w:pStyle w:val="FirstParagraph"/>
      </w:pPr>
      <w:r>
        <w:t xml:space="preserve">firewall-cmd –list-all –zone=</w:t>
      </w:r>
      <w:r>
        <w:t xml:space="preserve">“</w:t>
      </w:r>
      <w:r>
        <w:t xml:space="preserve">zone-name</w:t>
      </w:r>
      <w:r>
        <w:t xml:space="preserve">”</w:t>
      </w:r>
    </w:p>
    <w:p>
      <w:pPr>
        <w:numPr>
          <w:ilvl w:val="0"/>
          <w:numId w:val="1015"/>
        </w:numPr>
        <w:pStyle w:val="Compact"/>
      </w:pPr>
      <w:r>
        <w:t xml:space="preserve">Какая команда позволяет добавить интерфейс eno1 в зону public?</w:t>
      </w:r>
    </w:p>
    <w:p>
      <w:pPr>
        <w:pStyle w:val="FirstParagraph"/>
      </w:pPr>
      <w:r>
        <w:t xml:space="preserve">firewall-cmd –zone=public –change-interface=eno1</w:t>
      </w:r>
    </w:p>
    <w:p>
      <w:pPr>
        <w:numPr>
          <w:ilvl w:val="0"/>
          <w:numId w:val="1016"/>
        </w:numPr>
        <w:pStyle w:val="Compact"/>
      </w:pPr>
      <w:r>
        <w:t xml:space="preserve">Если добавить новый интерфейс в конфигурацию брандмауэра, пока не указана зона, в какую зону он будет добавлен?</w:t>
      </w:r>
    </w:p>
    <w:p>
      <w:pPr>
        <w:pStyle w:val="FirstParagraph"/>
      </w:pPr>
      <w:r>
        <w:t xml:space="preserve">В зону по умолчанию (firewall-cmd –get-default-zone)</w:t>
      </w:r>
    </w:p>
    <w:bookmarkEnd w:id="128"/>
    <w:bookmarkStart w:id="1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навыки настройки пакетного фильтра в Linux</w:t>
      </w:r>
    </w:p>
    <w:bookmarkEnd w:id="129"/>
    <w:bookmarkStart w:id="13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17"/>
        </w:numPr>
        <w:pStyle w:val="Compact"/>
      </w:pPr>
      <w:r>
        <w:t xml:space="preserve">Лаборатораня работа №13 [Электронный ресурс] URL: https://esystem.rudn.ru/pluginfile.php/2400747/mod_resource/content/4/014-firewall.pdf</w:t>
      </w:r>
    </w:p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28" Target="media/rId2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Верниковская Екатерина Андреевна</dc:creator>
  <dc:language>ru-RU</dc:language>
  <cp:keywords/>
  <dcterms:created xsi:type="dcterms:W3CDTF">2024-11-29T11:37:55Z</dcterms:created>
  <dcterms:modified xsi:type="dcterms:W3CDTF">2024-11-29T11:37:55Z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администрирования операционных систем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