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8DA" w:rsidRPr="00CF02BE" w:rsidRDefault="00D738DA" w:rsidP="00CF02BE">
      <w:pPr>
        <w:spacing w:line="360" w:lineRule="auto"/>
        <w:ind w:firstLine="567"/>
        <w:jc w:val="center"/>
        <w:rPr>
          <w:rFonts w:eastAsia="Times New Roman"/>
          <w:lang w:val="uk"/>
        </w:rPr>
      </w:pPr>
      <w:r w:rsidRPr="00CF02BE">
        <w:rPr>
          <w:rFonts w:eastAsia="Times New Roman"/>
          <w:lang w:val="uk"/>
        </w:rPr>
        <w:t>МІНІСТЕРСТВО ОСВІТИ І НАУКИ</w:t>
      </w:r>
    </w:p>
    <w:p w:rsidR="00D738DA" w:rsidRPr="00CF02BE" w:rsidRDefault="00D738DA" w:rsidP="00CF02BE">
      <w:pPr>
        <w:spacing w:line="360" w:lineRule="auto"/>
        <w:ind w:firstLine="567"/>
        <w:jc w:val="center"/>
        <w:rPr>
          <w:rFonts w:eastAsia="Times New Roman"/>
          <w:lang w:val="uk"/>
        </w:rPr>
      </w:pPr>
      <w:r w:rsidRPr="00CF02BE">
        <w:rPr>
          <w:rFonts w:eastAsia="Times New Roman"/>
          <w:lang w:val="uk"/>
        </w:rPr>
        <w:t>ДВНЗ «КИЇВСЬКИЙ НАЦІОНАЛЬНИЙ ЕКОНОМІЧНИЙ УНІВЕРСИТЕТ</w:t>
      </w:r>
    </w:p>
    <w:p w:rsidR="00D738DA" w:rsidRPr="00CF02BE" w:rsidRDefault="00D738DA" w:rsidP="00CF02BE">
      <w:pPr>
        <w:spacing w:line="360" w:lineRule="auto"/>
        <w:ind w:firstLine="567"/>
        <w:jc w:val="center"/>
        <w:rPr>
          <w:rFonts w:eastAsia="Times New Roman"/>
          <w:lang w:val="uk"/>
        </w:rPr>
      </w:pPr>
      <w:r w:rsidRPr="00CF02BE">
        <w:rPr>
          <w:rFonts w:eastAsia="Times New Roman"/>
          <w:lang w:val="uk"/>
        </w:rPr>
        <w:t>імені Вадима Гетьмана»</w:t>
      </w:r>
    </w:p>
    <w:p w:rsidR="00D738DA" w:rsidRPr="00CF02BE" w:rsidRDefault="00D738DA" w:rsidP="00CF02BE">
      <w:pPr>
        <w:spacing w:line="360" w:lineRule="auto"/>
        <w:ind w:firstLine="567"/>
        <w:jc w:val="center"/>
        <w:rPr>
          <w:rFonts w:eastAsia="Times New Roman"/>
          <w:lang w:val="uk"/>
        </w:rPr>
      </w:pPr>
      <w:r w:rsidRPr="00CF02BE">
        <w:rPr>
          <w:rFonts w:eastAsia="Times New Roman"/>
          <w:lang w:val="uk"/>
        </w:rPr>
        <w:tab/>
        <w:t>Кафедра інформатики та системології</w:t>
      </w:r>
    </w:p>
    <w:p w:rsidR="00D738DA" w:rsidRPr="00CF02BE" w:rsidRDefault="00D738DA" w:rsidP="00CF02BE">
      <w:pPr>
        <w:spacing w:line="360" w:lineRule="auto"/>
        <w:ind w:firstLine="567"/>
        <w:jc w:val="center"/>
        <w:rPr>
          <w:rFonts w:eastAsia="Times New Roman"/>
          <w:lang w:val="uk"/>
        </w:rPr>
      </w:pPr>
      <w:r w:rsidRPr="00CF02BE">
        <w:rPr>
          <w:rFonts w:eastAsia="Times New Roman"/>
          <w:lang w:val="uk"/>
        </w:rPr>
        <w:t xml:space="preserve"> </w:t>
      </w:r>
    </w:p>
    <w:p w:rsidR="00D738DA" w:rsidRPr="00CF02BE" w:rsidRDefault="00D738DA" w:rsidP="00CF02BE">
      <w:pPr>
        <w:spacing w:line="360" w:lineRule="auto"/>
        <w:ind w:firstLine="567"/>
        <w:rPr>
          <w:rFonts w:eastAsia="Times New Roman"/>
          <w:b/>
          <w:bCs/>
          <w:lang w:val="uk"/>
        </w:rPr>
      </w:pPr>
      <w:r w:rsidRPr="00CF02BE">
        <w:rPr>
          <w:rFonts w:eastAsia="Times New Roman"/>
          <w:lang w:val="uk"/>
        </w:rPr>
        <w:t xml:space="preserve"> </w:t>
      </w:r>
    </w:p>
    <w:p w:rsidR="00D738DA" w:rsidRPr="00CF02BE" w:rsidRDefault="00D738DA" w:rsidP="00CF02BE">
      <w:pPr>
        <w:spacing w:line="360" w:lineRule="auto"/>
        <w:ind w:firstLine="567"/>
        <w:jc w:val="center"/>
        <w:rPr>
          <w:rFonts w:eastAsia="Times New Roman"/>
          <w:b/>
          <w:bCs/>
          <w:lang w:val="uk"/>
        </w:rPr>
      </w:pPr>
    </w:p>
    <w:p w:rsidR="00D738DA" w:rsidRPr="00CF02BE" w:rsidRDefault="00D738DA" w:rsidP="00CF02BE">
      <w:pPr>
        <w:spacing w:line="360" w:lineRule="auto"/>
        <w:ind w:firstLine="567"/>
        <w:jc w:val="center"/>
        <w:rPr>
          <w:rFonts w:eastAsia="Times New Roman"/>
          <w:b/>
          <w:bCs/>
          <w:lang w:val="uk"/>
        </w:rPr>
      </w:pPr>
    </w:p>
    <w:p w:rsidR="00D738DA" w:rsidRPr="00CF02BE" w:rsidRDefault="00D738DA" w:rsidP="00CF02BE">
      <w:pPr>
        <w:spacing w:line="360" w:lineRule="auto"/>
        <w:ind w:firstLine="567"/>
        <w:jc w:val="center"/>
        <w:rPr>
          <w:rFonts w:eastAsia="Times New Roman"/>
          <w:b/>
          <w:bCs/>
          <w:lang w:val="ru-RU"/>
        </w:rPr>
      </w:pPr>
      <w:r w:rsidRPr="00CF02BE">
        <w:rPr>
          <w:rFonts w:eastAsia="Times New Roman"/>
          <w:b/>
          <w:bCs/>
          <w:lang w:val="uk"/>
        </w:rPr>
        <w:t>Реферат</w:t>
      </w:r>
    </w:p>
    <w:p w:rsidR="00D738DA" w:rsidRPr="00CF02BE" w:rsidRDefault="00D738DA" w:rsidP="00CF02BE">
      <w:pPr>
        <w:spacing w:line="360" w:lineRule="auto"/>
        <w:ind w:firstLine="567"/>
        <w:jc w:val="center"/>
        <w:rPr>
          <w:rFonts w:eastAsia="Times New Roman"/>
          <w:lang w:val="uk"/>
        </w:rPr>
      </w:pPr>
      <w:r w:rsidRPr="00CF02BE">
        <w:rPr>
          <w:rFonts w:eastAsia="Times New Roman"/>
          <w:lang w:val="uk"/>
        </w:rPr>
        <w:t>з дисципліни «</w:t>
      </w:r>
      <w:r w:rsidRPr="00CF02BE">
        <w:rPr>
          <w:rFonts w:eastAsia="Arial Unicode MS"/>
          <w:u w:color="000000"/>
          <w:bdr w:val="nil"/>
        </w:rPr>
        <w:t>Моделювання складних систем</w:t>
      </w:r>
      <w:r w:rsidRPr="00CF02BE">
        <w:rPr>
          <w:rFonts w:eastAsia="Times New Roman"/>
          <w:lang w:val="uk"/>
        </w:rPr>
        <w:t>»</w:t>
      </w:r>
    </w:p>
    <w:p w:rsidR="00D738DA" w:rsidRPr="00CF02BE" w:rsidRDefault="00D738DA" w:rsidP="00CF02BE">
      <w:pPr>
        <w:spacing w:line="360" w:lineRule="auto"/>
        <w:ind w:firstLine="567"/>
        <w:jc w:val="center"/>
      </w:pPr>
      <w:r w:rsidRPr="00CF02BE">
        <w:rPr>
          <w:rFonts w:eastAsia="Times New Roman"/>
          <w:lang w:val="uk"/>
        </w:rPr>
        <w:t>на тему «</w:t>
      </w:r>
      <w:r w:rsidRPr="00CF02BE">
        <w:t>Моделі дослідження лавіноподібних процесів: панік, епідемій, комп’ютерних вірусів»</w:t>
      </w:r>
    </w:p>
    <w:p w:rsidR="00D738DA" w:rsidRPr="00CF02BE" w:rsidRDefault="00D738DA" w:rsidP="00CF02BE">
      <w:pPr>
        <w:spacing w:line="360" w:lineRule="auto"/>
        <w:ind w:firstLine="567"/>
        <w:jc w:val="both"/>
        <w:rPr>
          <w:rFonts w:eastAsia="Times New Roman"/>
          <w:lang w:val="uk"/>
        </w:rPr>
      </w:pPr>
      <w:r w:rsidRPr="00CF02BE">
        <w:rPr>
          <w:rFonts w:eastAsia="Times New Roman"/>
          <w:lang w:val="uk"/>
        </w:rPr>
        <w:t xml:space="preserve"> </w:t>
      </w:r>
    </w:p>
    <w:p w:rsidR="00D738DA" w:rsidRPr="00CF02BE" w:rsidRDefault="00D738DA" w:rsidP="00CF02BE">
      <w:pPr>
        <w:spacing w:line="360" w:lineRule="auto"/>
        <w:ind w:firstLine="567"/>
        <w:jc w:val="both"/>
        <w:rPr>
          <w:rFonts w:eastAsia="Times New Roman"/>
          <w:lang w:val="uk"/>
        </w:rPr>
      </w:pPr>
      <w:r w:rsidRPr="00CF02BE">
        <w:rPr>
          <w:rFonts w:eastAsia="Times New Roman"/>
          <w:lang w:val="uk"/>
        </w:rPr>
        <w:t xml:space="preserve">  </w:t>
      </w:r>
    </w:p>
    <w:p w:rsidR="00D738DA" w:rsidRPr="00CF02BE" w:rsidRDefault="00D738DA" w:rsidP="00CF02BE">
      <w:pPr>
        <w:spacing w:line="360" w:lineRule="auto"/>
        <w:ind w:firstLine="567"/>
        <w:jc w:val="both"/>
        <w:rPr>
          <w:rFonts w:eastAsia="Times New Roman"/>
          <w:lang w:val="uk"/>
        </w:rPr>
      </w:pPr>
    </w:p>
    <w:p w:rsidR="00D738DA" w:rsidRPr="00CF02BE" w:rsidRDefault="00D738DA" w:rsidP="00CF02BE">
      <w:pPr>
        <w:spacing w:line="360" w:lineRule="auto"/>
        <w:ind w:firstLine="567"/>
        <w:jc w:val="both"/>
        <w:rPr>
          <w:rFonts w:eastAsia="Times New Roman"/>
          <w:lang w:val="uk"/>
        </w:rPr>
      </w:pPr>
    </w:p>
    <w:p w:rsidR="00D738DA" w:rsidRPr="00CF02BE" w:rsidRDefault="00D738DA" w:rsidP="00CF02BE">
      <w:pPr>
        <w:spacing w:line="360" w:lineRule="auto"/>
        <w:ind w:left="6237" w:firstLine="567"/>
        <w:rPr>
          <w:rFonts w:eastAsia="Times New Roman"/>
          <w:b/>
          <w:bCs/>
          <w:lang w:val="uk"/>
        </w:rPr>
      </w:pPr>
      <w:r w:rsidRPr="00CF02BE">
        <w:rPr>
          <w:rFonts w:eastAsia="Times New Roman"/>
          <w:b/>
          <w:bCs/>
          <w:lang w:val="uk"/>
        </w:rPr>
        <w:t xml:space="preserve">Підготувала: </w:t>
      </w:r>
    </w:p>
    <w:p w:rsidR="00D738DA" w:rsidRPr="00CF02BE" w:rsidRDefault="00D738DA" w:rsidP="00CF02BE">
      <w:pPr>
        <w:spacing w:line="360" w:lineRule="auto"/>
        <w:ind w:left="6237" w:firstLine="567"/>
        <w:rPr>
          <w:rFonts w:eastAsia="Times New Roman"/>
          <w:lang w:val="uk"/>
        </w:rPr>
      </w:pPr>
      <w:r w:rsidRPr="00CF02BE">
        <w:rPr>
          <w:rFonts w:eastAsia="Times New Roman"/>
          <w:lang w:val="uk"/>
        </w:rPr>
        <w:t xml:space="preserve">Кунєва К.Р., </w:t>
      </w:r>
    </w:p>
    <w:p w:rsidR="00D738DA" w:rsidRPr="00CF02BE" w:rsidRDefault="00D738DA" w:rsidP="00CF02BE">
      <w:pPr>
        <w:spacing w:line="360" w:lineRule="auto"/>
        <w:ind w:left="6237" w:firstLine="567"/>
        <w:rPr>
          <w:rFonts w:eastAsia="Times New Roman"/>
          <w:lang w:val="uk"/>
        </w:rPr>
      </w:pPr>
      <w:r w:rsidRPr="00CF02BE">
        <w:rPr>
          <w:lang w:val="uk"/>
        </w:rPr>
        <w:t xml:space="preserve">студентка </w:t>
      </w:r>
      <w:r w:rsidRPr="00CF02BE">
        <w:rPr>
          <w:rFonts w:eastAsia="Times New Roman"/>
          <w:lang w:val="uk"/>
        </w:rPr>
        <w:t>груп</w:t>
      </w:r>
      <w:r w:rsidRPr="00CF02BE">
        <w:rPr>
          <w:lang w:val="uk"/>
        </w:rPr>
        <w:t xml:space="preserve">и </w:t>
      </w:r>
      <w:r w:rsidRPr="00CF02BE">
        <w:rPr>
          <w:rFonts w:eastAsia="Times New Roman"/>
          <w:lang w:val="uk"/>
        </w:rPr>
        <w:t>ІА-401</w:t>
      </w:r>
    </w:p>
    <w:p w:rsidR="00D738DA" w:rsidRPr="00CF02BE" w:rsidRDefault="00D738DA" w:rsidP="00CF02BE">
      <w:pPr>
        <w:spacing w:line="360" w:lineRule="auto"/>
        <w:ind w:left="6237" w:firstLine="567"/>
        <w:rPr>
          <w:rFonts w:eastAsia="Times New Roman"/>
          <w:b/>
          <w:bCs/>
          <w:lang w:val="uk"/>
        </w:rPr>
      </w:pPr>
      <w:r w:rsidRPr="00CF02BE">
        <w:rPr>
          <w:rFonts w:eastAsia="Times New Roman"/>
          <w:b/>
          <w:bCs/>
          <w:lang w:val="uk"/>
        </w:rPr>
        <w:t xml:space="preserve">Перевірив: </w:t>
      </w:r>
    </w:p>
    <w:p w:rsidR="00D738DA" w:rsidRPr="00CF02BE" w:rsidRDefault="00D738DA" w:rsidP="00CF02BE">
      <w:pPr>
        <w:spacing w:line="360" w:lineRule="auto"/>
        <w:ind w:left="6237" w:firstLine="567"/>
        <w:rPr>
          <w:rFonts w:eastAsia="Times New Roman"/>
          <w:b/>
          <w:bCs/>
          <w:lang w:val="uk"/>
        </w:rPr>
      </w:pPr>
      <w:r w:rsidRPr="00CF02BE">
        <w:t>Дербенцев В.Д</w:t>
      </w:r>
      <w:r w:rsidRPr="00CF02BE">
        <w:rPr>
          <w:rFonts w:eastAsia="Times New Roman"/>
          <w:lang w:val="uk"/>
        </w:rPr>
        <w:t xml:space="preserve"> </w:t>
      </w:r>
    </w:p>
    <w:p w:rsidR="00D738DA" w:rsidRPr="00CF02BE" w:rsidRDefault="00D738DA" w:rsidP="00CF02BE">
      <w:pPr>
        <w:spacing w:line="360" w:lineRule="auto"/>
        <w:ind w:firstLine="567"/>
        <w:jc w:val="both"/>
        <w:rPr>
          <w:rFonts w:eastAsia="Times New Roman"/>
          <w:lang w:val="uk"/>
        </w:rPr>
      </w:pPr>
      <w:r w:rsidRPr="00CF02BE">
        <w:rPr>
          <w:rFonts w:eastAsia="Times New Roman"/>
          <w:lang w:val="uk"/>
        </w:rPr>
        <w:t xml:space="preserve">  </w:t>
      </w:r>
    </w:p>
    <w:p w:rsidR="00D738DA" w:rsidRPr="00CF02BE" w:rsidRDefault="00D738DA" w:rsidP="00CF02BE">
      <w:pPr>
        <w:spacing w:line="360" w:lineRule="auto"/>
        <w:ind w:firstLine="567"/>
        <w:jc w:val="both"/>
        <w:rPr>
          <w:rFonts w:eastAsia="Times New Roman"/>
          <w:lang w:val="uk"/>
        </w:rPr>
      </w:pPr>
      <w:r w:rsidRPr="00CF02BE">
        <w:rPr>
          <w:rFonts w:eastAsia="Times New Roman"/>
          <w:lang w:val="uk"/>
        </w:rPr>
        <w:t xml:space="preserve"> </w:t>
      </w:r>
    </w:p>
    <w:p w:rsidR="00D738DA" w:rsidRPr="00CF02BE" w:rsidRDefault="00D738DA" w:rsidP="00CF02BE">
      <w:pPr>
        <w:spacing w:line="360" w:lineRule="auto"/>
        <w:ind w:firstLine="567"/>
        <w:jc w:val="both"/>
        <w:rPr>
          <w:rFonts w:eastAsia="Times New Roman"/>
          <w:lang w:val="ru-RU"/>
        </w:rPr>
      </w:pPr>
    </w:p>
    <w:p w:rsidR="00D738DA" w:rsidRPr="00CF02BE" w:rsidRDefault="00D738DA" w:rsidP="00CF02BE">
      <w:pPr>
        <w:spacing w:line="360" w:lineRule="auto"/>
        <w:ind w:firstLine="567"/>
        <w:jc w:val="both"/>
        <w:rPr>
          <w:rFonts w:eastAsia="Times New Roman"/>
          <w:lang w:val="ru-RU"/>
        </w:rPr>
      </w:pPr>
    </w:p>
    <w:p w:rsidR="00D738DA" w:rsidRPr="00CF02BE" w:rsidRDefault="00D738DA" w:rsidP="00CF02BE">
      <w:pPr>
        <w:spacing w:line="360" w:lineRule="auto"/>
        <w:ind w:firstLine="567"/>
        <w:jc w:val="both"/>
        <w:rPr>
          <w:rFonts w:eastAsia="Times New Roman"/>
          <w:lang w:val="ru-RU"/>
        </w:rPr>
      </w:pPr>
    </w:p>
    <w:p w:rsidR="00D738DA" w:rsidRPr="00CF02BE" w:rsidRDefault="00D738DA" w:rsidP="00CF02BE">
      <w:pPr>
        <w:spacing w:line="360" w:lineRule="auto"/>
        <w:ind w:firstLine="567"/>
        <w:jc w:val="both"/>
        <w:rPr>
          <w:rFonts w:eastAsia="Times New Roman"/>
          <w:lang w:val="ru-RU"/>
        </w:rPr>
      </w:pPr>
    </w:p>
    <w:p w:rsidR="00D738DA" w:rsidRPr="00CF02BE" w:rsidRDefault="00D738DA" w:rsidP="00CF02BE">
      <w:pPr>
        <w:spacing w:line="360" w:lineRule="auto"/>
        <w:ind w:firstLine="567"/>
        <w:jc w:val="center"/>
        <w:rPr>
          <w:rFonts w:eastAsia="Times New Roman"/>
          <w:b/>
          <w:bCs/>
          <w:lang w:val="uk"/>
        </w:rPr>
      </w:pPr>
      <w:r w:rsidRPr="00CF02BE">
        <w:rPr>
          <w:rFonts w:eastAsia="Times New Roman"/>
          <w:b/>
          <w:bCs/>
          <w:lang w:val="uk"/>
        </w:rPr>
        <w:t>КИЇВ КНЕУ 2022</w:t>
      </w:r>
    </w:p>
    <w:sdt>
      <w:sdtPr>
        <w:rPr>
          <w:rFonts w:ascii="Times New Roman" w:eastAsiaTheme="minorHAnsi" w:hAnsi="Times New Roman" w:cs="Times New Roman"/>
          <w:color w:val="auto"/>
          <w:sz w:val="28"/>
          <w:szCs w:val="28"/>
          <w:lang w:val="uk-UA"/>
        </w:rPr>
        <w:id w:val="1260878012"/>
        <w:docPartObj>
          <w:docPartGallery w:val="Table of Contents"/>
          <w:docPartUnique/>
        </w:docPartObj>
      </w:sdtPr>
      <w:sdtEndPr>
        <w:rPr>
          <w:b/>
          <w:bCs/>
          <w:noProof/>
        </w:rPr>
      </w:sdtEndPr>
      <w:sdtContent>
        <w:p w:rsidR="002E3322" w:rsidRPr="009B4B45" w:rsidRDefault="00A51C31" w:rsidP="009B4B45">
          <w:pPr>
            <w:pStyle w:val="TOCHeading"/>
            <w:spacing w:line="360" w:lineRule="auto"/>
            <w:jc w:val="center"/>
            <w:rPr>
              <w:rFonts w:ascii="Times New Roman" w:hAnsi="Times New Roman" w:cs="Times New Roman"/>
              <w:b/>
              <w:color w:val="auto"/>
              <w:sz w:val="28"/>
              <w:szCs w:val="28"/>
              <w:lang w:val="uk-UA"/>
            </w:rPr>
          </w:pPr>
          <w:r w:rsidRPr="009B4B45">
            <w:rPr>
              <w:rFonts w:ascii="Times New Roman" w:hAnsi="Times New Roman" w:cs="Times New Roman"/>
              <w:b/>
              <w:color w:val="auto"/>
              <w:sz w:val="28"/>
              <w:szCs w:val="28"/>
              <w:lang w:val="uk-UA"/>
            </w:rPr>
            <w:t>Зміст</w:t>
          </w:r>
        </w:p>
        <w:p w:rsidR="009B4B45" w:rsidRDefault="002E3322" w:rsidP="009B4B45">
          <w:pPr>
            <w:pStyle w:val="TOC1"/>
            <w:tabs>
              <w:tab w:val="right" w:leader="dot" w:pos="9679"/>
            </w:tabs>
            <w:spacing w:line="360" w:lineRule="auto"/>
            <w:rPr>
              <w:rFonts w:asciiTheme="minorHAnsi" w:eastAsiaTheme="minorEastAsia" w:hAnsiTheme="minorHAnsi" w:cstheme="minorBidi"/>
              <w:noProof/>
              <w:sz w:val="22"/>
              <w:szCs w:val="22"/>
              <w:lang w:val="en-US"/>
            </w:rPr>
          </w:pPr>
          <w:r w:rsidRPr="00BF0785">
            <w:fldChar w:fldCharType="begin"/>
          </w:r>
          <w:r w:rsidRPr="00BF0785">
            <w:instrText xml:space="preserve"> TOC \o "1-3" \h \z \u </w:instrText>
          </w:r>
          <w:r w:rsidRPr="00BF0785">
            <w:fldChar w:fldCharType="separate"/>
          </w:r>
          <w:hyperlink w:anchor="_Toc121166353" w:history="1">
            <w:r w:rsidR="009B4B45" w:rsidRPr="005169F8">
              <w:rPr>
                <w:rStyle w:val="Hyperlink"/>
                <w:noProof/>
              </w:rPr>
              <w:t>Вступ</w:t>
            </w:r>
            <w:r w:rsidR="009B4B45">
              <w:rPr>
                <w:noProof/>
                <w:webHidden/>
              </w:rPr>
              <w:tab/>
            </w:r>
            <w:r w:rsidR="009B4B45">
              <w:rPr>
                <w:noProof/>
                <w:webHidden/>
              </w:rPr>
              <w:fldChar w:fldCharType="begin"/>
            </w:r>
            <w:r w:rsidR="009B4B45">
              <w:rPr>
                <w:noProof/>
                <w:webHidden/>
              </w:rPr>
              <w:instrText xml:space="preserve"> PAGEREF _Toc121166353 \h </w:instrText>
            </w:r>
            <w:r w:rsidR="009B4B45">
              <w:rPr>
                <w:noProof/>
                <w:webHidden/>
              </w:rPr>
            </w:r>
            <w:r w:rsidR="009B4B45">
              <w:rPr>
                <w:noProof/>
                <w:webHidden/>
              </w:rPr>
              <w:fldChar w:fldCharType="separate"/>
            </w:r>
            <w:r w:rsidR="00EC6F24">
              <w:rPr>
                <w:noProof/>
                <w:webHidden/>
              </w:rPr>
              <w:t>3</w:t>
            </w:r>
            <w:r w:rsid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54" w:history="1">
            <w:r w:rsidR="009B4B45" w:rsidRPr="009B4B45">
              <w:rPr>
                <w:rStyle w:val="Hyperlink"/>
                <w:noProof/>
              </w:rPr>
              <w:t>Історія</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_Toc121166354 \h </w:instrText>
            </w:r>
            <w:r w:rsidR="009B4B45" w:rsidRPr="009B4B45">
              <w:rPr>
                <w:noProof/>
                <w:webHidden/>
              </w:rPr>
            </w:r>
            <w:r w:rsidR="009B4B45" w:rsidRPr="009B4B45">
              <w:rPr>
                <w:noProof/>
                <w:webHidden/>
              </w:rPr>
              <w:fldChar w:fldCharType="separate"/>
            </w:r>
            <w:r>
              <w:rPr>
                <w:noProof/>
                <w:webHidden/>
              </w:rPr>
              <w:t>4</w:t>
            </w:r>
            <w:r w:rsidR="009B4B45" w:rsidRP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55" w:history="1">
            <w:r w:rsidR="009B4B45" w:rsidRPr="009B4B45">
              <w:rPr>
                <w:rStyle w:val="Hyperlink"/>
                <w:noProof/>
              </w:rPr>
              <w:t>Розділ 1. Моделювання захворювань без імунітету або за відсутності антивірусу</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_Toc121166355 \h </w:instrText>
            </w:r>
            <w:r w:rsidR="009B4B45" w:rsidRPr="009B4B45">
              <w:rPr>
                <w:noProof/>
                <w:webHidden/>
              </w:rPr>
            </w:r>
            <w:r w:rsidR="009B4B45" w:rsidRPr="009B4B45">
              <w:rPr>
                <w:noProof/>
                <w:webHidden/>
              </w:rPr>
              <w:fldChar w:fldCharType="separate"/>
            </w:r>
            <w:r>
              <w:rPr>
                <w:noProof/>
                <w:webHidden/>
              </w:rPr>
              <w:t>5</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56" w:history="1">
            <w:r w:rsidR="009B4B45" w:rsidRPr="009B4B45">
              <w:rPr>
                <w:rStyle w:val="Hyperlink"/>
                <w:noProof/>
              </w:rPr>
              <w:t>SI-модель (Susceptible–Infectious)</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_Toc121166356 \h </w:instrText>
            </w:r>
            <w:r w:rsidR="009B4B45" w:rsidRPr="009B4B45">
              <w:rPr>
                <w:noProof/>
                <w:webHidden/>
              </w:rPr>
            </w:r>
            <w:r w:rsidR="009B4B45" w:rsidRPr="009B4B45">
              <w:rPr>
                <w:noProof/>
                <w:webHidden/>
              </w:rPr>
              <w:fldChar w:fldCharType="separate"/>
            </w:r>
            <w:r>
              <w:rPr>
                <w:noProof/>
                <w:webHidden/>
              </w:rPr>
              <w:t>5</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57" w:history="1">
            <w:r w:rsidR="009B4B45" w:rsidRPr="009B4B45">
              <w:rPr>
                <w:rStyle w:val="Hyperlink"/>
                <w:noProof/>
                <w:lang w:val="en-US"/>
              </w:rPr>
              <w:t>SIS</w:t>
            </w:r>
            <w:r w:rsidR="009B4B45" w:rsidRPr="009B4B45">
              <w:rPr>
                <w:rStyle w:val="Hyperlink"/>
                <w:noProof/>
              </w:rPr>
              <w:t>-модель (</w:t>
            </w:r>
            <w:r w:rsidR="009B4B45" w:rsidRPr="009B4B45">
              <w:rPr>
                <w:rStyle w:val="Hyperlink"/>
                <w:noProof/>
                <w:lang w:val="en-US"/>
              </w:rPr>
              <w:t>Susceptible</w:t>
            </w:r>
            <w:r w:rsidR="009B4B45" w:rsidRPr="009B4B45">
              <w:rPr>
                <w:rStyle w:val="Hyperlink"/>
                <w:noProof/>
              </w:rPr>
              <w:t>–</w:t>
            </w:r>
            <w:r w:rsidR="009B4B45" w:rsidRPr="009B4B45">
              <w:rPr>
                <w:rStyle w:val="Hyperlink"/>
                <w:noProof/>
                <w:lang w:val="en-US"/>
              </w:rPr>
              <w:t>Infectious</w:t>
            </w:r>
            <w:r w:rsidR="009B4B45" w:rsidRPr="009B4B45">
              <w:rPr>
                <w:rStyle w:val="Hyperlink"/>
                <w:noProof/>
              </w:rPr>
              <w:t>–</w:t>
            </w:r>
            <w:r w:rsidR="009B4B45" w:rsidRPr="009B4B45">
              <w:rPr>
                <w:rStyle w:val="Hyperlink"/>
                <w:noProof/>
                <w:lang w:val="en-US"/>
              </w:rPr>
              <w:t>Susceptible</w:t>
            </w:r>
            <w:r w:rsidR="009B4B45" w:rsidRPr="009B4B45">
              <w:rPr>
                <w:rStyle w:val="Hyperlink"/>
                <w:noProof/>
              </w:rPr>
              <w:t>)</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_Toc121166357 \h </w:instrText>
            </w:r>
            <w:r w:rsidR="009B4B45" w:rsidRPr="009B4B45">
              <w:rPr>
                <w:noProof/>
                <w:webHidden/>
              </w:rPr>
            </w:r>
            <w:r w:rsidR="009B4B45" w:rsidRPr="009B4B45">
              <w:rPr>
                <w:noProof/>
                <w:webHidden/>
              </w:rPr>
              <w:fldChar w:fldCharType="separate"/>
            </w:r>
            <w:r>
              <w:rPr>
                <w:noProof/>
                <w:webHidden/>
              </w:rPr>
              <w:t>6</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58" w:history="1">
            <w:r w:rsidR="009B4B45" w:rsidRPr="009B4B45">
              <w:rPr>
                <w:rStyle w:val="Hyperlink"/>
                <w:noProof/>
              </w:rPr>
              <w:t>Моделі із врахуванням життєвої динаміки</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_Toc121166358 \h </w:instrText>
            </w:r>
            <w:r w:rsidR="009B4B45" w:rsidRPr="009B4B45">
              <w:rPr>
                <w:noProof/>
                <w:webHidden/>
              </w:rPr>
            </w:r>
            <w:r w:rsidR="009B4B45" w:rsidRPr="009B4B45">
              <w:rPr>
                <w:noProof/>
                <w:webHidden/>
              </w:rPr>
              <w:fldChar w:fldCharType="separate"/>
            </w:r>
            <w:r>
              <w:rPr>
                <w:noProof/>
                <w:webHidden/>
              </w:rPr>
              <w:t>8</w:t>
            </w:r>
            <w:r w:rsidR="009B4B45" w:rsidRP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59" w:history="1">
            <w:r w:rsidR="009B4B45" w:rsidRPr="009B4B45">
              <w:rPr>
                <w:rStyle w:val="Hyperlink"/>
                <w:noProof/>
              </w:rPr>
              <w:t xml:space="preserve">Розділ </w:t>
            </w:r>
            <w:r w:rsidR="009B4B45" w:rsidRPr="009B4B45">
              <w:rPr>
                <w:rStyle w:val="Hyperlink"/>
                <w:noProof/>
                <w:lang w:val="ru-RU"/>
              </w:rPr>
              <w:t>2</w:t>
            </w:r>
            <w:r w:rsidR="009B4B45" w:rsidRPr="009B4B45">
              <w:rPr>
                <w:rStyle w:val="Hyperlink"/>
                <w:noProof/>
              </w:rPr>
              <w:t>. Моделювання захворювань із виробленням імунітетом</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_Toc121166359 \h </w:instrText>
            </w:r>
            <w:r w:rsidR="009B4B45" w:rsidRPr="009B4B45">
              <w:rPr>
                <w:noProof/>
                <w:webHidden/>
              </w:rPr>
            </w:r>
            <w:r w:rsidR="009B4B45" w:rsidRPr="009B4B45">
              <w:rPr>
                <w:noProof/>
                <w:webHidden/>
              </w:rPr>
              <w:fldChar w:fldCharType="separate"/>
            </w:r>
            <w:r>
              <w:rPr>
                <w:noProof/>
                <w:webHidden/>
              </w:rPr>
              <w:t>9</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0" w:history="1">
            <w:r w:rsidR="009B4B45" w:rsidRPr="009B4B45">
              <w:rPr>
                <w:rStyle w:val="Hyperlink"/>
                <w:noProof/>
                <w:lang w:val="en-US"/>
              </w:rPr>
              <w:t>SIR</w:t>
            </w:r>
            <w:r w:rsidR="009B4B45" w:rsidRPr="009B4B45">
              <w:rPr>
                <w:rStyle w:val="Hyperlink"/>
                <w:noProof/>
              </w:rPr>
              <w:t xml:space="preserve">- та </w:t>
            </w:r>
            <w:r w:rsidR="009B4B45" w:rsidRPr="009B4B45">
              <w:rPr>
                <w:rStyle w:val="Hyperlink"/>
                <w:noProof/>
                <w:lang w:val="en-US"/>
              </w:rPr>
              <w:t>SIRS-</w:t>
            </w:r>
            <w:r w:rsidR="009B4B45" w:rsidRPr="009B4B45">
              <w:rPr>
                <w:rStyle w:val="Hyperlink"/>
                <w:noProof/>
                <w:lang w:val="ru-RU"/>
              </w:rPr>
              <w:t>модел</w:t>
            </w:r>
            <w:r w:rsidR="009B4B45" w:rsidRPr="009B4B45">
              <w:rPr>
                <w:rStyle w:val="Hyperlink"/>
                <w:noProof/>
              </w:rPr>
              <w:t>і</w:t>
            </w:r>
            <w:r w:rsidR="009B4B45" w:rsidRPr="009B4B45">
              <w:rPr>
                <w:rStyle w:val="Hyperlink"/>
                <w:noProof/>
                <w:lang w:val="en-US"/>
              </w:rPr>
              <w:t xml:space="preserve"> (Susceptible-Infectious-Recovered)</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_Toc121166360 \h </w:instrText>
            </w:r>
            <w:r w:rsidR="009B4B45" w:rsidRPr="009B4B45">
              <w:rPr>
                <w:noProof/>
                <w:webHidden/>
              </w:rPr>
            </w:r>
            <w:r w:rsidR="009B4B45" w:rsidRPr="009B4B45">
              <w:rPr>
                <w:noProof/>
                <w:webHidden/>
              </w:rPr>
              <w:fldChar w:fldCharType="separate"/>
            </w:r>
            <w:r>
              <w:rPr>
                <w:noProof/>
                <w:webHidden/>
              </w:rPr>
              <w:t>9</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1" w:history="1">
            <w:r w:rsidR="009B4B45" w:rsidRPr="009B4B45">
              <w:rPr>
                <w:rStyle w:val="Hyperlink"/>
                <w:noProof/>
              </w:rPr>
              <w:t>Моделі із врахуванням життєвої динаміки</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_Toc121166361 \h </w:instrText>
            </w:r>
            <w:r w:rsidR="009B4B45" w:rsidRPr="009B4B45">
              <w:rPr>
                <w:noProof/>
                <w:webHidden/>
              </w:rPr>
            </w:r>
            <w:r w:rsidR="009B4B45" w:rsidRPr="009B4B45">
              <w:rPr>
                <w:noProof/>
                <w:webHidden/>
              </w:rPr>
              <w:fldChar w:fldCharType="separate"/>
            </w:r>
            <w:r>
              <w:rPr>
                <w:noProof/>
                <w:webHidden/>
              </w:rPr>
              <w:t>11</w:t>
            </w:r>
            <w:r w:rsidR="009B4B45" w:rsidRP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62" w:history="1">
            <w:r w:rsidR="009B4B45" w:rsidRPr="009B4B45">
              <w:rPr>
                <w:rStyle w:val="Hyperlink"/>
                <w:noProof/>
              </w:rPr>
              <w:t>Розділ 3. Моделювання захворювань з інкубаційним періодом</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_Toc121166362 \h </w:instrText>
            </w:r>
            <w:r w:rsidR="009B4B45" w:rsidRPr="009B4B45">
              <w:rPr>
                <w:noProof/>
                <w:webHidden/>
              </w:rPr>
            </w:r>
            <w:r w:rsidR="009B4B45" w:rsidRPr="009B4B45">
              <w:rPr>
                <w:noProof/>
                <w:webHidden/>
              </w:rPr>
              <w:fldChar w:fldCharType="separate"/>
            </w:r>
            <w:r>
              <w:rPr>
                <w:noProof/>
                <w:webHidden/>
              </w:rPr>
              <w:t>13</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3" w:history="1">
            <w:r w:rsidR="009B4B45" w:rsidRPr="009B4B45">
              <w:rPr>
                <w:rStyle w:val="Hyperlink"/>
                <w:noProof/>
                <w:lang w:val="en-US"/>
              </w:rPr>
              <w:t>SEIR-модель</w:t>
            </w:r>
            <w:r w:rsidR="009B4B45" w:rsidRPr="009B4B45">
              <w:rPr>
                <w:rStyle w:val="Hyperlink"/>
                <w:noProof/>
              </w:rPr>
              <w:t xml:space="preserve"> </w:t>
            </w:r>
            <w:r w:rsidR="009B4B45" w:rsidRPr="009B4B45">
              <w:rPr>
                <w:rStyle w:val="Hyperlink"/>
                <w:noProof/>
                <w:lang w:val="en-US"/>
              </w:rPr>
              <w:t>(Susceptible-Exposed–Infectious-Recovered)</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_Toc121166363 \h </w:instrText>
            </w:r>
            <w:r w:rsidR="009B4B45" w:rsidRPr="009B4B45">
              <w:rPr>
                <w:noProof/>
                <w:webHidden/>
              </w:rPr>
            </w:r>
            <w:r w:rsidR="009B4B45" w:rsidRPr="009B4B45">
              <w:rPr>
                <w:noProof/>
                <w:webHidden/>
              </w:rPr>
              <w:fldChar w:fldCharType="separate"/>
            </w:r>
            <w:r>
              <w:rPr>
                <w:noProof/>
                <w:webHidden/>
              </w:rPr>
              <w:t>13</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4" w:history="1">
            <w:r w:rsidR="009B4B45" w:rsidRPr="009B4B45">
              <w:rPr>
                <w:rStyle w:val="Hyperlink"/>
                <w:noProof/>
                <w:lang w:val="en-US"/>
              </w:rPr>
              <w:t>SEIRS-модель</w:t>
            </w:r>
            <w:r w:rsidR="009B4B45" w:rsidRPr="009B4B45">
              <w:rPr>
                <w:rStyle w:val="Hyperlink"/>
                <w:noProof/>
              </w:rPr>
              <w:t xml:space="preserve"> </w:t>
            </w:r>
            <w:r w:rsidR="009B4B45" w:rsidRPr="009B4B45">
              <w:rPr>
                <w:rStyle w:val="Hyperlink"/>
                <w:noProof/>
                <w:lang w:val="en-US"/>
              </w:rPr>
              <w:t>(Susceptible-Exposed-Infectious-Recovered–Susceptible)</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_Toc121166364 \h </w:instrText>
            </w:r>
            <w:r w:rsidR="009B4B45" w:rsidRPr="009B4B45">
              <w:rPr>
                <w:noProof/>
                <w:webHidden/>
              </w:rPr>
            </w:r>
            <w:r w:rsidR="009B4B45" w:rsidRPr="009B4B45">
              <w:rPr>
                <w:noProof/>
                <w:webHidden/>
              </w:rPr>
              <w:fldChar w:fldCharType="separate"/>
            </w:r>
            <w:r>
              <w:rPr>
                <w:noProof/>
                <w:webHidden/>
              </w:rPr>
              <w:t>14</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5" w:history="1">
            <w:r w:rsidR="009B4B45" w:rsidRPr="009B4B45">
              <w:rPr>
                <w:rStyle w:val="Hyperlink"/>
                <w:noProof/>
              </w:rPr>
              <w:t>Моделі із врахуванням життєвої динаміки</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_Toc121166365 \h </w:instrText>
            </w:r>
            <w:r w:rsidR="009B4B45" w:rsidRPr="009B4B45">
              <w:rPr>
                <w:noProof/>
                <w:webHidden/>
              </w:rPr>
            </w:r>
            <w:r w:rsidR="009B4B45" w:rsidRPr="009B4B45">
              <w:rPr>
                <w:noProof/>
                <w:webHidden/>
              </w:rPr>
              <w:fldChar w:fldCharType="separate"/>
            </w:r>
            <w:r>
              <w:rPr>
                <w:noProof/>
                <w:webHidden/>
              </w:rPr>
              <w:t>15</w:t>
            </w:r>
            <w:r w:rsidR="009B4B45" w:rsidRP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66" w:history="1">
            <w:r w:rsidR="009B4B45" w:rsidRPr="009B4B45">
              <w:rPr>
                <w:rStyle w:val="Hyperlink"/>
                <w:noProof/>
              </w:rPr>
              <w:t>Розділ 4</w:t>
            </w:r>
            <w:r w:rsidR="009B4B45" w:rsidRPr="009B4B45">
              <w:rPr>
                <w:rStyle w:val="Hyperlink"/>
                <w:noProof/>
                <w:lang w:val="en-US"/>
              </w:rPr>
              <w:t xml:space="preserve">. SAIR- </w:t>
            </w:r>
            <w:r w:rsidR="009B4B45" w:rsidRPr="009B4B45">
              <w:rPr>
                <w:rStyle w:val="Hyperlink"/>
                <w:noProof/>
              </w:rPr>
              <w:t xml:space="preserve">та </w:t>
            </w:r>
            <w:r w:rsidR="009B4B45" w:rsidRPr="009B4B45">
              <w:rPr>
                <w:rStyle w:val="Hyperlink"/>
                <w:noProof/>
                <w:lang w:val="en-US"/>
              </w:rPr>
              <w:t>PSIDR-</w:t>
            </w:r>
            <w:r w:rsidR="009B4B45" w:rsidRPr="009B4B45">
              <w:rPr>
                <w:rStyle w:val="Hyperlink"/>
                <w:noProof/>
              </w:rPr>
              <w:t>моделі для моделювання комп’ютерних вірусів</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_Toc121166366 \h </w:instrText>
            </w:r>
            <w:r w:rsidR="009B4B45" w:rsidRPr="009B4B45">
              <w:rPr>
                <w:noProof/>
                <w:webHidden/>
              </w:rPr>
            </w:r>
            <w:r w:rsidR="009B4B45" w:rsidRPr="009B4B45">
              <w:rPr>
                <w:noProof/>
                <w:webHidden/>
              </w:rPr>
              <w:fldChar w:fldCharType="separate"/>
            </w:r>
            <w:r>
              <w:rPr>
                <w:noProof/>
                <w:webHidden/>
              </w:rPr>
              <w:t>17</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7" w:history="1">
            <w:r w:rsidR="009B4B45" w:rsidRPr="009B4B45">
              <w:rPr>
                <w:rStyle w:val="Hyperlink"/>
                <w:noProof/>
              </w:rPr>
              <w:t>SAIR-модель (Susceptible-Antidotal-Infected-Removed)</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_Toc121166367 \h </w:instrText>
            </w:r>
            <w:r w:rsidR="009B4B45" w:rsidRPr="009B4B45">
              <w:rPr>
                <w:noProof/>
                <w:webHidden/>
              </w:rPr>
            </w:r>
            <w:r w:rsidR="009B4B45" w:rsidRPr="009B4B45">
              <w:rPr>
                <w:noProof/>
                <w:webHidden/>
              </w:rPr>
              <w:fldChar w:fldCharType="separate"/>
            </w:r>
            <w:r>
              <w:rPr>
                <w:noProof/>
                <w:webHidden/>
              </w:rPr>
              <w:t>17</w:t>
            </w:r>
            <w:r w:rsidR="009B4B45" w:rsidRPr="009B4B45">
              <w:rPr>
                <w:noProof/>
                <w:webHidden/>
              </w:rPr>
              <w:fldChar w:fldCharType="end"/>
            </w:r>
          </w:hyperlink>
        </w:p>
        <w:p w:rsidR="009B4B45" w:rsidRPr="009B4B45" w:rsidRDefault="00EC6F24" w:rsidP="009B4B45">
          <w:pPr>
            <w:pStyle w:val="TOC2"/>
            <w:tabs>
              <w:tab w:val="right" w:leader="dot" w:pos="9679"/>
            </w:tabs>
            <w:spacing w:line="360" w:lineRule="auto"/>
            <w:rPr>
              <w:rFonts w:asciiTheme="minorHAnsi" w:eastAsiaTheme="minorEastAsia" w:hAnsiTheme="minorHAnsi" w:cstheme="minorBidi"/>
              <w:noProof/>
              <w:sz w:val="22"/>
              <w:szCs w:val="22"/>
              <w:lang w:val="en-US"/>
            </w:rPr>
          </w:pPr>
          <w:hyperlink w:anchor="_Toc121166368" w:history="1">
            <w:r w:rsidR="009B4B45" w:rsidRPr="009B4B45">
              <w:rPr>
                <w:rStyle w:val="Hyperlink"/>
                <w:noProof/>
                <w:lang w:val="en-US"/>
              </w:rPr>
              <w:t xml:space="preserve">PSIDR- </w:t>
            </w:r>
            <w:r w:rsidR="009B4B45" w:rsidRPr="009B4B45">
              <w:rPr>
                <w:rStyle w:val="Hyperlink"/>
                <w:noProof/>
                <w:lang w:val="ru-RU"/>
              </w:rPr>
              <w:t>м</w:t>
            </w:r>
            <w:r w:rsidR="009B4B45" w:rsidRPr="009B4B45">
              <w:rPr>
                <w:rStyle w:val="Hyperlink"/>
                <w:noProof/>
                <w:lang w:val="en-US"/>
              </w:rPr>
              <w:t>одель (Progressive Susceptible-Infected-Detected-Removed model)</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_Toc121166368 \h </w:instrText>
            </w:r>
            <w:r w:rsidR="009B4B45" w:rsidRPr="009B4B45">
              <w:rPr>
                <w:noProof/>
                <w:webHidden/>
              </w:rPr>
            </w:r>
            <w:r w:rsidR="009B4B45" w:rsidRPr="009B4B45">
              <w:rPr>
                <w:noProof/>
                <w:webHidden/>
              </w:rPr>
              <w:fldChar w:fldCharType="separate"/>
            </w:r>
            <w:r>
              <w:rPr>
                <w:noProof/>
                <w:webHidden/>
              </w:rPr>
              <w:t>18</w:t>
            </w:r>
            <w:r w:rsidR="009B4B45" w:rsidRP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69" w:history="1">
            <w:r w:rsidR="009B4B45" w:rsidRPr="009B4B45">
              <w:rPr>
                <w:rStyle w:val="Hyperlink"/>
                <w:noProof/>
              </w:rPr>
              <w:t>Висновки</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_Toc121166369 \h </w:instrText>
            </w:r>
            <w:r w:rsidR="009B4B45" w:rsidRPr="009B4B45">
              <w:rPr>
                <w:noProof/>
                <w:webHidden/>
              </w:rPr>
            </w:r>
            <w:r w:rsidR="009B4B45" w:rsidRPr="009B4B45">
              <w:rPr>
                <w:noProof/>
                <w:webHidden/>
              </w:rPr>
              <w:fldChar w:fldCharType="separate"/>
            </w:r>
            <w:r>
              <w:rPr>
                <w:noProof/>
                <w:webHidden/>
              </w:rPr>
              <w:t>20</w:t>
            </w:r>
            <w:r w:rsidR="009B4B45" w:rsidRPr="009B4B45">
              <w:rPr>
                <w:noProof/>
                <w:webHidden/>
              </w:rPr>
              <w:fldChar w:fldCharType="end"/>
            </w:r>
          </w:hyperlink>
        </w:p>
        <w:p w:rsidR="009B4B45" w:rsidRPr="009B4B45" w:rsidRDefault="00EC6F24" w:rsidP="009B4B45">
          <w:pPr>
            <w:pStyle w:val="TOC1"/>
            <w:tabs>
              <w:tab w:val="right" w:leader="dot" w:pos="9679"/>
            </w:tabs>
            <w:spacing w:line="360" w:lineRule="auto"/>
            <w:rPr>
              <w:rFonts w:asciiTheme="minorHAnsi" w:eastAsiaTheme="minorEastAsia" w:hAnsiTheme="minorHAnsi" w:cstheme="minorBidi"/>
              <w:noProof/>
              <w:sz w:val="22"/>
              <w:szCs w:val="22"/>
              <w:lang w:val="en-US"/>
            </w:rPr>
          </w:pPr>
          <w:hyperlink w:anchor="_Toc121166370" w:history="1">
            <w:r w:rsidR="009B4B45" w:rsidRPr="009B4B45">
              <w:rPr>
                <w:rStyle w:val="Hyperlink"/>
                <w:noProof/>
              </w:rPr>
              <w:t>Джерела</w:t>
            </w:r>
            <w:r w:rsidR="009B4B45" w:rsidRPr="009B4B45">
              <w:rPr>
                <w:noProof/>
                <w:webHidden/>
              </w:rPr>
              <w:tab/>
            </w:r>
            <w:r w:rsidR="009B4B45" w:rsidRPr="009B4B45">
              <w:rPr>
                <w:noProof/>
                <w:webHidden/>
              </w:rPr>
              <w:fldChar w:fldCharType="begin"/>
            </w:r>
            <w:r w:rsidR="009B4B45" w:rsidRPr="009B4B45">
              <w:rPr>
                <w:noProof/>
                <w:webHidden/>
              </w:rPr>
              <w:instrText xml:space="preserve"> PAGEREF _Toc121166370 \h </w:instrText>
            </w:r>
            <w:r w:rsidR="009B4B45" w:rsidRPr="009B4B45">
              <w:rPr>
                <w:noProof/>
                <w:webHidden/>
              </w:rPr>
            </w:r>
            <w:r w:rsidR="009B4B45" w:rsidRPr="009B4B45">
              <w:rPr>
                <w:noProof/>
                <w:webHidden/>
              </w:rPr>
              <w:fldChar w:fldCharType="separate"/>
            </w:r>
            <w:r>
              <w:rPr>
                <w:noProof/>
                <w:webHidden/>
              </w:rPr>
              <w:t>21</w:t>
            </w:r>
            <w:r w:rsidR="009B4B45" w:rsidRPr="009B4B45">
              <w:rPr>
                <w:noProof/>
                <w:webHidden/>
              </w:rPr>
              <w:fldChar w:fldCharType="end"/>
            </w:r>
          </w:hyperlink>
        </w:p>
        <w:p w:rsidR="002E3322" w:rsidRPr="00CF02BE" w:rsidRDefault="002E3322" w:rsidP="009B4B45">
          <w:pPr>
            <w:spacing w:line="360" w:lineRule="auto"/>
          </w:pPr>
          <w:r w:rsidRPr="00BF0785">
            <w:rPr>
              <w:bCs/>
              <w:noProof/>
            </w:rPr>
            <w:fldChar w:fldCharType="end"/>
          </w:r>
        </w:p>
      </w:sdtContent>
    </w:sdt>
    <w:p w:rsidR="00C300EC" w:rsidRPr="00CF02BE" w:rsidRDefault="00C300EC" w:rsidP="00CF02BE">
      <w:pPr>
        <w:spacing w:after="160" w:line="360" w:lineRule="auto"/>
        <w:rPr>
          <w:rFonts w:eastAsia="Times New Roman"/>
          <w:b/>
          <w:bCs/>
        </w:rPr>
      </w:pPr>
      <w:r w:rsidRPr="00CF02BE">
        <w:rPr>
          <w:rFonts w:eastAsia="Times New Roman"/>
          <w:b/>
          <w:bCs/>
        </w:rPr>
        <w:br w:type="page"/>
      </w:r>
    </w:p>
    <w:p w:rsidR="000974A1" w:rsidRPr="000F0444" w:rsidRDefault="009841FA" w:rsidP="00CF02BE">
      <w:pPr>
        <w:pStyle w:val="Heading1"/>
        <w:spacing w:line="360" w:lineRule="auto"/>
        <w:ind w:firstLine="709"/>
        <w:rPr>
          <w:rFonts w:ascii="Times New Roman" w:hAnsi="Times New Roman" w:cs="Times New Roman"/>
          <w:b/>
          <w:color w:val="auto"/>
          <w:sz w:val="28"/>
          <w:szCs w:val="28"/>
        </w:rPr>
      </w:pPr>
      <w:bookmarkStart w:id="0" w:name="_Toc121166353"/>
      <w:r w:rsidRPr="000F0444">
        <w:rPr>
          <w:rFonts w:ascii="Times New Roman" w:hAnsi="Times New Roman" w:cs="Times New Roman"/>
          <w:b/>
          <w:color w:val="auto"/>
          <w:sz w:val="28"/>
          <w:szCs w:val="28"/>
        </w:rPr>
        <w:lastRenderedPageBreak/>
        <w:t>Вступ</w:t>
      </w:r>
      <w:bookmarkEnd w:id="0"/>
      <w:r w:rsidRPr="000F0444">
        <w:rPr>
          <w:rFonts w:ascii="Times New Roman" w:hAnsi="Times New Roman" w:cs="Times New Roman"/>
          <w:b/>
          <w:color w:val="auto"/>
          <w:sz w:val="28"/>
          <w:szCs w:val="28"/>
        </w:rPr>
        <w:t xml:space="preserve"> </w:t>
      </w:r>
    </w:p>
    <w:p w:rsidR="00880BB3" w:rsidRPr="00CF02BE" w:rsidRDefault="00265129" w:rsidP="00CF02BE">
      <w:pPr>
        <w:spacing w:line="360" w:lineRule="auto"/>
        <w:ind w:firstLine="709"/>
        <w:jc w:val="both"/>
      </w:pPr>
      <w:r w:rsidRPr="00CF02BE">
        <w:t xml:space="preserve">Використання теорії математичного моделювання біологічних систем набуло великого розвитку в наукових дослідженнях з комп'ютерної безпеки. </w:t>
      </w:r>
      <w:r w:rsidR="00713EBF" w:rsidRPr="00CF02BE">
        <w:t xml:space="preserve">Більшість дослідників у галузі кібезбезпеки проводять аналогію між шкідливим програмним забезпеченням та природними вірусами, мережевою </w:t>
      </w:r>
      <w:r w:rsidR="0003509F" w:rsidRPr="00CF02BE">
        <w:t xml:space="preserve">та біологічною </w:t>
      </w:r>
      <w:r w:rsidR="00880BB3" w:rsidRPr="00CF02BE">
        <w:t>епідемі</w:t>
      </w:r>
      <w:r w:rsidR="00D738DA" w:rsidRPr="00CF02BE">
        <w:t>ями</w:t>
      </w:r>
      <w:r w:rsidR="00880BB3" w:rsidRPr="00CF02BE">
        <w:t xml:space="preserve">, так як з математичної точки зору </w:t>
      </w:r>
      <w:r w:rsidRPr="00CF02BE">
        <w:t xml:space="preserve">вони </w:t>
      </w:r>
      <w:r w:rsidR="00880BB3" w:rsidRPr="00CF02BE">
        <w:t xml:space="preserve">мають схожі властивості і якості, </w:t>
      </w:r>
      <w:r w:rsidRPr="00CF02BE">
        <w:t xml:space="preserve">а </w:t>
      </w:r>
      <w:r w:rsidR="00880BB3" w:rsidRPr="00CF02BE">
        <w:t xml:space="preserve">їх поширення описується подібними диференціальними рівняннями. </w:t>
      </w:r>
    </w:p>
    <w:p w:rsidR="006774BB" w:rsidRPr="00CF02BE" w:rsidRDefault="00E5170E" w:rsidP="00CF02BE">
      <w:pPr>
        <w:spacing w:line="360" w:lineRule="auto"/>
        <w:ind w:firstLine="709"/>
        <w:jc w:val="both"/>
      </w:pPr>
      <w:r w:rsidRPr="00CF02BE">
        <w:t xml:space="preserve">Найважливішими загальними рисами лавиноподібних процесів є: масовість, наявність ефекту </w:t>
      </w:r>
      <w:r w:rsidR="00C26421" w:rsidRPr="00CF02BE">
        <w:t>«</w:t>
      </w:r>
      <w:r w:rsidRPr="00CF02BE">
        <w:t>зараження</w:t>
      </w:r>
      <w:r w:rsidR="00C26421" w:rsidRPr="00CF02BE">
        <w:t>»</w:t>
      </w:r>
      <w:r w:rsidRPr="00CF02BE">
        <w:t xml:space="preserve"> і ланцюговий, лавиноподібний характер поширення. </w:t>
      </w:r>
      <w:r w:rsidR="006774BB" w:rsidRPr="00CF02BE">
        <w:t xml:space="preserve">Моделі </w:t>
      </w:r>
      <w:r w:rsidRPr="00CF02BE">
        <w:t xml:space="preserve">їх </w:t>
      </w:r>
      <w:r w:rsidR="006774BB" w:rsidRPr="00CF02BE">
        <w:t>дослідження описують динаміку явища, дозволяють зрозуміти еволюцію</w:t>
      </w:r>
      <w:r w:rsidR="008E4C9C" w:rsidRPr="00CF02BE">
        <w:t xml:space="preserve"> їх розвитку</w:t>
      </w:r>
      <w:r w:rsidR="00434ABF" w:rsidRPr="00CF02BE">
        <w:t xml:space="preserve"> починаючи з</w:t>
      </w:r>
      <w:r w:rsidR="008E4C9C" w:rsidRPr="00CF02BE">
        <w:t xml:space="preserve"> передумов виникнення, тому</w:t>
      </w:r>
      <w:r w:rsidR="006774BB" w:rsidRPr="00CF02BE">
        <w:t xml:space="preserve"> можуть бути використані для розуміння поточної ситуації та прогнозування розвитку</w:t>
      </w:r>
      <w:r w:rsidR="00582A78" w:rsidRPr="00CF02BE">
        <w:t xml:space="preserve"> майбутніх</w:t>
      </w:r>
      <w:r w:rsidR="006774BB" w:rsidRPr="00CF02BE">
        <w:t xml:space="preserve"> </w:t>
      </w:r>
      <w:r w:rsidR="00924740" w:rsidRPr="00CF02BE">
        <w:t>панік, епідемій, вірусів</w:t>
      </w:r>
      <w:r w:rsidR="006774BB" w:rsidRPr="00CF02BE">
        <w:t xml:space="preserve"> на короткострокові або довгострокові періоди часу</w:t>
      </w:r>
      <w:r w:rsidR="00C56ED7" w:rsidRPr="00CF02BE">
        <w:t>, а також</w:t>
      </w:r>
      <w:r w:rsidR="006774BB" w:rsidRPr="00CF02BE">
        <w:t xml:space="preserve"> відігравати рол</w:t>
      </w:r>
      <w:r w:rsidR="005A2F23" w:rsidRPr="00CF02BE">
        <w:t>ь систем раннього попередження</w:t>
      </w:r>
      <w:r w:rsidR="006774BB" w:rsidRPr="00CF02BE">
        <w:t>.</w:t>
      </w:r>
    </w:p>
    <w:p w:rsidR="00694EC8" w:rsidRPr="007D3D7D" w:rsidRDefault="000036AD" w:rsidP="00CF02BE">
      <w:pPr>
        <w:spacing w:line="360" w:lineRule="auto"/>
        <w:ind w:firstLine="709"/>
        <w:jc w:val="both"/>
      </w:pPr>
      <w:r w:rsidRPr="00CF02BE">
        <w:t xml:space="preserve">В даний час відомо кілька різновидів математичних моделей поширення </w:t>
      </w:r>
      <w:r w:rsidR="00152CB2" w:rsidRPr="00CF02BE">
        <w:t xml:space="preserve">епідемій, панік, </w:t>
      </w:r>
      <w:r w:rsidRPr="00CF02BE">
        <w:t>комп'ютерних вірусів, що відрізняються між собою областю обмеження та умовами застосування</w:t>
      </w:r>
      <w:r w:rsidR="00152CB2" w:rsidRPr="00CF02BE">
        <w:t xml:space="preserve"> у реальних технічних системах. </w:t>
      </w:r>
      <w:r w:rsidRPr="00CF02BE">
        <w:t>Серед них можна виділити такі моделі: SI, SIR, AAWP, PSIDR</w:t>
      </w:r>
      <w:r w:rsidR="00AE610E" w:rsidRPr="00CF02BE">
        <w:t xml:space="preserve"> тощо</w:t>
      </w:r>
      <w:r w:rsidRPr="00CF02BE">
        <w:t>.</w:t>
      </w:r>
      <w:r w:rsidR="00AE610E" w:rsidRPr="00CF02BE">
        <w:t xml:space="preserve"> </w:t>
      </w:r>
    </w:p>
    <w:p w:rsidR="009841FA" w:rsidRPr="00CF02BE" w:rsidRDefault="009841FA" w:rsidP="00CF02BE">
      <w:pPr>
        <w:spacing w:line="360" w:lineRule="auto"/>
        <w:ind w:firstLine="709"/>
        <w:jc w:val="both"/>
      </w:pPr>
    </w:p>
    <w:p w:rsidR="006774BB" w:rsidRPr="00CF02BE" w:rsidRDefault="006774BB" w:rsidP="00CF02BE">
      <w:pPr>
        <w:spacing w:line="360" w:lineRule="auto"/>
        <w:ind w:firstLine="709"/>
        <w:jc w:val="both"/>
      </w:pPr>
    </w:p>
    <w:p w:rsidR="007722B2" w:rsidRPr="00CF02BE" w:rsidRDefault="007722B2" w:rsidP="00CF02BE">
      <w:pPr>
        <w:spacing w:after="160" w:line="360" w:lineRule="auto"/>
      </w:pPr>
      <w:r w:rsidRPr="00CF02BE">
        <w:br w:type="page"/>
      </w:r>
    </w:p>
    <w:p w:rsidR="000974A1" w:rsidRPr="000F0444" w:rsidRDefault="000974A1" w:rsidP="00CF02BE">
      <w:pPr>
        <w:pStyle w:val="Heading1"/>
        <w:spacing w:line="360" w:lineRule="auto"/>
        <w:ind w:firstLine="709"/>
        <w:rPr>
          <w:rFonts w:ascii="Times New Roman" w:hAnsi="Times New Roman" w:cs="Times New Roman"/>
          <w:b/>
          <w:color w:val="auto"/>
          <w:sz w:val="28"/>
          <w:szCs w:val="28"/>
        </w:rPr>
      </w:pPr>
      <w:bookmarkStart w:id="1" w:name="_Toc121166354"/>
      <w:r w:rsidRPr="000F0444">
        <w:rPr>
          <w:rFonts w:ascii="Times New Roman" w:hAnsi="Times New Roman" w:cs="Times New Roman"/>
          <w:b/>
          <w:color w:val="auto"/>
          <w:sz w:val="28"/>
          <w:szCs w:val="28"/>
        </w:rPr>
        <w:lastRenderedPageBreak/>
        <w:t>Історія</w:t>
      </w:r>
      <w:bookmarkEnd w:id="1"/>
    </w:p>
    <w:p w:rsidR="003F2613" w:rsidRPr="00CF02BE" w:rsidRDefault="009841FA" w:rsidP="00CF02BE">
      <w:pPr>
        <w:spacing w:line="360" w:lineRule="auto"/>
        <w:ind w:firstLine="709"/>
        <w:jc w:val="both"/>
      </w:pPr>
      <w:r w:rsidRPr="00CF02BE">
        <w:t>Перша математична модель в епідеміології була розроблена Бернуллі, він застосував найпростіший математичний апарат для оцінювання ефективності щеплень проти натуральної віспи. Наступний крок зробив Вільям Фарр, який застосував у 1840 році нормальний розподіл до аналізу смертності від віспи</w:t>
      </w:r>
      <w:r w:rsidR="00045765" w:rsidRPr="00CF02BE">
        <w:t xml:space="preserve"> в Англії</w:t>
      </w:r>
      <w:r w:rsidRPr="00CF02BE">
        <w:t xml:space="preserve">. </w:t>
      </w:r>
    </w:p>
    <w:p w:rsidR="009841FA" w:rsidRPr="00CF02BE" w:rsidRDefault="00300347" w:rsidP="00CF02BE">
      <w:pPr>
        <w:spacing w:line="360" w:lineRule="auto"/>
        <w:ind w:firstLine="709"/>
        <w:jc w:val="both"/>
      </w:pPr>
      <w:r w:rsidRPr="00CF02BE">
        <w:t xml:space="preserve">На початку </w:t>
      </w:r>
      <w:r w:rsidRPr="00CF02BE">
        <w:rPr>
          <w:lang w:val="en-US"/>
        </w:rPr>
        <w:t>XX</w:t>
      </w:r>
      <w:r w:rsidR="003F2613" w:rsidRPr="00CF02BE">
        <w:t xml:space="preserve"> століття було сформульовано основи сучасної теорії математичного моделювання епідемій, розроблено перші прогностичні моделі, вивчено їх основні властивості, отримано аналітичні формули для прогнозування.</w:t>
      </w:r>
      <w:r w:rsidR="00FC24AC" w:rsidRPr="00CF02BE">
        <w:t xml:space="preserve"> </w:t>
      </w:r>
      <w:r w:rsidR="009841FA" w:rsidRPr="00CF02BE">
        <w:t>Основу математичної епідеміології заклав внесок кількох біологів та лікарів</w:t>
      </w:r>
      <w:r w:rsidR="00045765" w:rsidRPr="00CF02BE">
        <w:t xml:space="preserve"> таких як</w:t>
      </w:r>
      <w:r w:rsidR="009841FA" w:rsidRPr="00CF02BE">
        <w:t xml:space="preserve"> П.Д. Енко, У.Х. Хамер,</w:t>
      </w:r>
      <w:r w:rsidR="00FC24AC" w:rsidRPr="00CF02BE">
        <w:t xml:space="preserve"> </w:t>
      </w:r>
      <w:r w:rsidR="009841FA" w:rsidRPr="00CF02BE">
        <w:t>Р.А. Рос</w:t>
      </w:r>
      <w:r w:rsidR="00E3099C" w:rsidRPr="00CF02BE">
        <w:t>с</w:t>
      </w:r>
      <w:r w:rsidR="009841FA" w:rsidRPr="00CF02BE">
        <w:t xml:space="preserve">, А.Г. МакКендрік та </w:t>
      </w:r>
      <w:r w:rsidR="00FC24AC" w:rsidRPr="00CF02BE">
        <w:t>А.</w:t>
      </w:r>
      <w:r w:rsidR="00E3099C" w:rsidRPr="00CF02BE">
        <w:t xml:space="preserve">С.Кермак. Роботи Росса, </w:t>
      </w:r>
      <w:r w:rsidR="009841FA" w:rsidRPr="00CF02BE">
        <w:t>Кермака та МакКендріка вважає</w:t>
      </w:r>
      <w:r w:rsidR="00045765" w:rsidRPr="00CF02BE">
        <w:t>ю</w:t>
      </w:r>
      <w:r w:rsidR="009841FA" w:rsidRPr="00CF02BE">
        <w:t>ться</w:t>
      </w:r>
      <w:r w:rsidR="00F75079" w:rsidRPr="00CF02BE">
        <w:t xml:space="preserve"> важливою</w:t>
      </w:r>
      <w:r w:rsidR="009841FA" w:rsidRPr="00CF02BE">
        <w:t xml:space="preserve"> віхою у розвит</w:t>
      </w:r>
      <w:r w:rsidR="00045765" w:rsidRPr="00CF02BE">
        <w:t>ку</w:t>
      </w:r>
      <w:r w:rsidR="009841FA" w:rsidRPr="00CF02BE">
        <w:t xml:space="preserve"> математичної епідеміології. </w:t>
      </w:r>
    </w:p>
    <w:p w:rsidR="00C65A14" w:rsidRPr="00CF02BE" w:rsidRDefault="00E3099C" w:rsidP="00CF02BE">
      <w:pPr>
        <w:spacing w:line="360" w:lineRule="auto"/>
        <w:ind w:firstLine="709"/>
        <w:jc w:val="both"/>
      </w:pPr>
      <w:r w:rsidRPr="00CF02BE">
        <w:t>На них була розроблена к</w:t>
      </w:r>
      <w:r w:rsidR="00FC24AC" w:rsidRPr="00CF02BE">
        <w:t>онцепція базового репродукт</w:t>
      </w:r>
      <w:r w:rsidRPr="00CF02BE">
        <w:t>ивного числа</w:t>
      </w:r>
      <w:r w:rsidR="00FC24AC" w:rsidRPr="00CF02BE">
        <w:t>, що позначається як R0</w:t>
      </w:r>
      <w:r w:rsidR="00C65A14" w:rsidRPr="00CF02BE">
        <w:t xml:space="preserve"> </w:t>
      </w:r>
      <w:r w:rsidR="00FC24AC" w:rsidRPr="00CF02BE">
        <w:t>-</w:t>
      </w:r>
      <w:r w:rsidR="00C65A14" w:rsidRPr="00CF02BE">
        <w:t xml:space="preserve"> </w:t>
      </w:r>
      <w:r w:rsidR="00FC24AC" w:rsidRPr="00CF02BE">
        <w:t xml:space="preserve">параметр, що характеризує заразність інфекційного захворювання. Чим більше R0, тим інтенсивніше передача хвороби, отже, серйознішою є епідемія. Наприклад, якщо R0&gt;1, то на початковому етапі епідемії число інфікованих буде зростати по експоненті. Концепція R0 є центральною ідеєю в математичної епідеміології і життєво важлива для передбачення або опису динаміки передачі епідемії. </w:t>
      </w:r>
    </w:p>
    <w:p w:rsidR="00E5170E" w:rsidRPr="00CF02BE" w:rsidRDefault="00E5170E" w:rsidP="00CF02BE">
      <w:pPr>
        <w:spacing w:line="360" w:lineRule="auto"/>
        <w:ind w:firstLine="709"/>
        <w:jc w:val="both"/>
      </w:pPr>
      <w:r w:rsidRPr="00CF02BE">
        <w:t xml:space="preserve">Характерна риса широко розповсюджених класичних моделей епідемій – феноменологічність, первісно загальний характер моделі, прямо не зв'язаний з механізмом взаємодії елементів сукупності. </w:t>
      </w:r>
      <w:r w:rsidR="0043773B" w:rsidRPr="00CF02BE">
        <w:t>Д</w:t>
      </w:r>
      <w:r w:rsidRPr="00CF02BE">
        <w:t xml:space="preserve">ані моделі є першим наближенням реально існуючої взаємодії і не відбивають усіх можливих сценаріїв розвитку лавиноподібних масових процесів. </w:t>
      </w:r>
    </w:p>
    <w:p w:rsidR="00FC24AC" w:rsidRPr="00CF02BE" w:rsidRDefault="00FC24AC" w:rsidP="00CF02BE">
      <w:pPr>
        <w:spacing w:line="360" w:lineRule="auto"/>
        <w:ind w:firstLine="709"/>
        <w:jc w:val="both"/>
      </w:pPr>
    </w:p>
    <w:p w:rsidR="00E659F2" w:rsidRPr="00CF02BE" w:rsidRDefault="00E659F2" w:rsidP="00CF02BE">
      <w:pPr>
        <w:spacing w:after="160" w:line="360" w:lineRule="auto"/>
        <w:ind w:firstLine="709"/>
      </w:pPr>
      <w:r w:rsidRPr="00CF02BE">
        <w:br w:type="page"/>
      </w:r>
    </w:p>
    <w:p w:rsidR="00AB0DF4" w:rsidRPr="00CF02BE" w:rsidRDefault="00AB0DF4" w:rsidP="00CF02BE">
      <w:pPr>
        <w:pStyle w:val="Heading1"/>
        <w:spacing w:line="360" w:lineRule="auto"/>
        <w:ind w:firstLine="709"/>
        <w:rPr>
          <w:rFonts w:ascii="Times New Roman" w:hAnsi="Times New Roman" w:cs="Times New Roman"/>
          <w:b/>
          <w:color w:val="auto"/>
          <w:sz w:val="28"/>
          <w:szCs w:val="28"/>
        </w:rPr>
      </w:pPr>
      <w:bookmarkStart w:id="2" w:name="_Toc121166355"/>
      <w:r w:rsidRPr="00CF02BE">
        <w:rPr>
          <w:rFonts w:ascii="Times New Roman" w:hAnsi="Times New Roman" w:cs="Times New Roman"/>
          <w:b/>
          <w:color w:val="auto"/>
          <w:sz w:val="28"/>
          <w:szCs w:val="28"/>
        </w:rPr>
        <w:lastRenderedPageBreak/>
        <w:t xml:space="preserve">Розділ 1. Моделювання захворювань без </w:t>
      </w:r>
      <w:r w:rsidR="006A40E0" w:rsidRPr="00CF02BE">
        <w:rPr>
          <w:rFonts w:ascii="Times New Roman" w:hAnsi="Times New Roman" w:cs="Times New Roman"/>
          <w:b/>
          <w:color w:val="auto"/>
          <w:sz w:val="28"/>
          <w:szCs w:val="28"/>
        </w:rPr>
        <w:t>імунітету</w:t>
      </w:r>
      <w:r w:rsidRPr="00CF02BE">
        <w:rPr>
          <w:rFonts w:ascii="Times New Roman" w:hAnsi="Times New Roman" w:cs="Times New Roman"/>
          <w:b/>
          <w:color w:val="auto"/>
          <w:sz w:val="28"/>
          <w:szCs w:val="28"/>
        </w:rPr>
        <w:t xml:space="preserve"> або за відсутності антивірусу</w:t>
      </w:r>
      <w:bookmarkEnd w:id="2"/>
    </w:p>
    <w:p w:rsidR="00C54B21" w:rsidRPr="00CF02BE" w:rsidRDefault="00A4599B" w:rsidP="00CF02BE">
      <w:pPr>
        <w:pStyle w:val="Heading2"/>
        <w:spacing w:line="360" w:lineRule="auto"/>
        <w:ind w:firstLine="709"/>
        <w:rPr>
          <w:rFonts w:ascii="Times New Roman" w:hAnsi="Times New Roman" w:cs="Times New Roman"/>
          <w:b/>
          <w:i/>
          <w:color w:val="auto"/>
          <w:sz w:val="28"/>
          <w:szCs w:val="28"/>
        </w:rPr>
      </w:pPr>
      <w:bookmarkStart w:id="3" w:name="_Toc121166356"/>
      <w:r w:rsidRPr="00CF02BE">
        <w:rPr>
          <w:rFonts w:ascii="Times New Roman" w:hAnsi="Times New Roman" w:cs="Times New Roman"/>
          <w:b/>
          <w:i/>
          <w:color w:val="auto"/>
          <w:sz w:val="28"/>
          <w:szCs w:val="28"/>
        </w:rPr>
        <w:t>SI-модель</w:t>
      </w:r>
      <w:r w:rsidR="00287A0B" w:rsidRPr="00CF02BE">
        <w:rPr>
          <w:rFonts w:ascii="Times New Roman" w:hAnsi="Times New Roman" w:cs="Times New Roman"/>
          <w:b/>
          <w:i/>
          <w:color w:val="auto"/>
          <w:sz w:val="28"/>
          <w:szCs w:val="28"/>
        </w:rPr>
        <w:t xml:space="preserve"> </w:t>
      </w:r>
      <w:r w:rsidRPr="00CF02BE">
        <w:rPr>
          <w:rFonts w:ascii="Times New Roman" w:hAnsi="Times New Roman" w:cs="Times New Roman"/>
          <w:b/>
          <w:i/>
          <w:color w:val="auto"/>
          <w:sz w:val="28"/>
          <w:szCs w:val="28"/>
        </w:rPr>
        <w:t>(Susceptible</w:t>
      </w:r>
      <w:r w:rsidR="00C54B21" w:rsidRPr="00CF02BE">
        <w:rPr>
          <w:rFonts w:ascii="Times New Roman" w:hAnsi="Times New Roman" w:cs="Times New Roman"/>
          <w:b/>
          <w:i/>
          <w:color w:val="auto"/>
          <w:sz w:val="28"/>
          <w:szCs w:val="28"/>
        </w:rPr>
        <w:t>–Infectious)</w:t>
      </w:r>
      <w:bookmarkEnd w:id="3"/>
      <w:r w:rsidR="00C54B21" w:rsidRPr="00CF02BE">
        <w:rPr>
          <w:rFonts w:ascii="Times New Roman" w:hAnsi="Times New Roman" w:cs="Times New Roman"/>
          <w:b/>
          <w:i/>
          <w:color w:val="auto"/>
          <w:sz w:val="28"/>
          <w:szCs w:val="28"/>
        </w:rPr>
        <w:t xml:space="preserve"> </w:t>
      </w:r>
    </w:p>
    <w:p w:rsidR="00A4599B" w:rsidRPr="00CF02BE" w:rsidRDefault="00A4599B" w:rsidP="00CF02BE">
      <w:pPr>
        <w:spacing w:line="360" w:lineRule="auto"/>
        <w:ind w:firstLine="709"/>
        <w:jc w:val="both"/>
      </w:pPr>
      <w:r w:rsidRPr="00CF02BE">
        <w:t xml:space="preserve">Модель </w:t>
      </w:r>
      <w:r w:rsidRPr="00CF02BE">
        <w:rPr>
          <w:lang w:val="en-US"/>
        </w:rPr>
        <w:t>SI</w:t>
      </w:r>
      <w:r w:rsidRPr="00CF02BE">
        <w:t xml:space="preserve"> є найпростішою формою зі всіх моделей захворювань. Вона характеризується наявністю двох типів об'єктів управління: інфіковані (I) і сприйнятливі (S). </w:t>
      </w:r>
      <w:r w:rsidR="00C54B21" w:rsidRPr="00CF02BE">
        <w:t>Люди народжуються без імунітету (сприйнятлив</w:t>
      </w:r>
      <w:r w:rsidRPr="00CF02BE">
        <w:t>і</w:t>
      </w:r>
      <w:r w:rsidR="007722B2" w:rsidRPr="00CF02BE">
        <w:t>), а п</w:t>
      </w:r>
      <w:r w:rsidR="00C54B21" w:rsidRPr="00CF02BE">
        <w:rPr>
          <w:lang w:val="ru-RU"/>
        </w:rPr>
        <w:t>ісля зараження залишаються інфікованими та заразними</w:t>
      </w:r>
      <w:r w:rsidR="00A56919" w:rsidRPr="00CF02BE">
        <w:rPr>
          <w:lang w:val="ru-RU"/>
        </w:rPr>
        <w:t xml:space="preserve"> протягом усього свого життя, знаходячись </w:t>
      </w:r>
      <w:r w:rsidR="00C54B21" w:rsidRPr="00CF02BE">
        <w:rPr>
          <w:lang w:val="ru-RU"/>
        </w:rPr>
        <w:t xml:space="preserve">в контакті із сприйнятливим населенням. </w:t>
      </w:r>
      <w:r w:rsidR="00272213" w:rsidRPr="00CF02BE">
        <w:t xml:space="preserve">У даній моделі для кібербезпеки передбачається, що вузли мережі не захищені від атак вірусу, тобто </w:t>
      </w:r>
      <w:r w:rsidR="00CD697E" w:rsidRPr="00CF02BE">
        <w:t>не</w:t>
      </w:r>
      <w:r w:rsidR="00272213" w:rsidRPr="00CF02BE">
        <w:t xml:space="preserve"> встановлено антивірусне програмне забезпечення.</w:t>
      </w:r>
      <w:r w:rsidR="00CD697E" w:rsidRPr="00CF02BE">
        <w:t xml:space="preserve"> Звідси випливає, що у цій моделі епідемія неспроможна зупинитися.</w:t>
      </w:r>
    </w:p>
    <w:p w:rsidR="00A4599B" w:rsidRPr="007D3D7D" w:rsidRDefault="00A4599B" w:rsidP="00CF02BE">
      <w:pPr>
        <w:spacing w:line="360" w:lineRule="auto"/>
        <w:ind w:firstLine="709"/>
        <w:jc w:val="both"/>
      </w:pPr>
      <w:r w:rsidRPr="00CF02BE">
        <w:t>Граф стані</w:t>
      </w:r>
      <w:r w:rsidR="001F087E" w:rsidRPr="00CF02BE">
        <w:t>в</w:t>
      </w:r>
      <w:r w:rsidRPr="00CF02BE">
        <w:t xml:space="preserve"> моделі </w:t>
      </w:r>
      <w:r w:rsidRPr="00CF02BE">
        <w:rPr>
          <w:lang w:val="en-US"/>
        </w:rPr>
        <w:t>S</w:t>
      </w:r>
      <w:r w:rsidR="001F087E" w:rsidRPr="00CF02BE">
        <w:rPr>
          <w:lang w:val="en-US"/>
        </w:rPr>
        <w:t>I</w:t>
      </w:r>
      <w:r w:rsidRPr="007D3D7D">
        <w:t xml:space="preserve">: </w:t>
      </w:r>
    </w:p>
    <w:p w:rsidR="00A4599B" w:rsidRPr="007D3D7D" w:rsidRDefault="00A4599B" w:rsidP="00CF02BE">
      <w:pPr>
        <w:spacing w:line="360" w:lineRule="auto"/>
        <w:ind w:firstLine="709"/>
        <w:jc w:val="both"/>
      </w:pPr>
      <w:r w:rsidRPr="00CF02BE">
        <w:rPr>
          <w:noProof/>
          <w:lang w:val="en-US"/>
        </w:rPr>
        <mc:AlternateContent>
          <mc:Choice Requires="wpg">
            <w:drawing>
              <wp:anchor distT="0" distB="0" distL="114300" distR="114300" simplePos="0" relativeHeight="251659264" behindDoc="0" locked="0" layoutInCell="1" allowOverlap="1" wp14:anchorId="12714E66" wp14:editId="1FD94D4A">
                <wp:simplePos x="0" y="0"/>
                <wp:positionH relativeFrom="column">
                  <wp:posOffset>878061</wp:posOffset>
                </wp:positionH>
                <wp:positionV relativeFrom="paragraph">
                  <wp:posOffset>15779</wp:posOffset>
                </wp:positionV>
                <wp:extent cx="4687918" cy="1028700"/>
                <wp:effectExtent l="0" t="0" r="17780" b="19050"/>
                <wp:wrapNone/>
                <wp:docPr id="15" name="Group 15"/>
                <wp:cNvGraphicFramePr/>
                <a:graphic xmlns:a="http://schemas.openxmlformats.org/drawingml/2006/main">
                  <a:graphicData uri="http://schemas.microsoft.com/office/word/2010/wordprocessingGroup">
                    <wpg:wgp>
                      <wpg:cNvGrpSpPr/>
                      <wpg:grpSpPr>
                        <a:xfrm>
                          <a:off x="0" y="0"/>
                          <a:ext cx="4687918" cy="1028700"/>
                          <a:chOff x="884207" y="9525"/>
                          <a:chExt cx="4687918" cy="1028700"/>
                        </a:xfrm>
                      </wpg:grpSpPr>
                      <wps:wsp>
                        <wps:cNvPr id="17" name="Oval 17"/>
                        <wps:cNvSpPr/>
                        <wps:spPr>
                          <a:xfrm>
                            <a:off x="884207" y="9525"/>
                            <a:ext cx="2020777" cy="1028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A4599B">
                              <w:pPr>
                                <w:jc w:val="center"/>
                              </w:pPr>
                              <w:r>
                                <w:t>Сприйнятливий (</w:t>
                              </w:r>
                              <w:r>
                                <w:rPr>
                                  <w:lang w:val="en-US"/>
                                </w:rPr>
                                <w: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810000" y="9525"/>
                            <a:ext cx="1762125" cy="10001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A4599B">
                              <w:pPr>
                                <w:jc w:val="center"/>
                              </w:pPr>
                              <w:r>
                                <w:t>Інфікований (І)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7" idx="6"/>
                          <a:endCxn id="18" idx="2"/>
                        </wps:cNvCnPr>
                        <wps:spPr>
                          <a:xfrm flipV="1">
                            <a:off x="2904984" y="509588"/>
                            <a:ext cx="905016" cy="142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714E66" id="Group 15" o:spid="_x0000_s1026" style="position:absolute;left:0;text-align:left;margin-left:69.15pt;margin-top:1.25pt;width:369.15pt;height:81pt;z-index:251659264;mso-width-relative:margin;mso-height-relative:margin" coordorigin="8842,95" coordsize="4687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">
                <v:oval id="Oval 17" o:spid="_x0000_s1027" style="position:absolute;left:8842;top:95;width:20207;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" filled="f" strokecolor="black [3200]">
                  <v:textbox>
                    <w:txbxContent>
                      <w:p w:rsidR="00164BE0" w:rsidRDefault="00164BE0" w:rsidP="00A4599B">
                        <w:pPr>
                          <w:jc w:val="center"/>
                        </w:pPr>
                        <w:r>
                          <w:t>Сприйнятливий (</w:t>
                        </w:r>
                        <w:r>
                          <w:rPr>
                            <w:lang w:val="en-US"/>
                          </w:rPr>
                          <w:t>S</w:t>
                        </w:r>
                        <w:r>
                          <w:t>)</w:t>
                        </w:r>
                      </w:p>
                    </w:txbxContent>
                  </v:textbox>
                </v:oval>
                <v:oval id="Oval 18" o:spid="_x0000_s1028" style="position:absolute;left:38100;top:95;width:17621;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" filled="f" strokecolor="black [3200]">
                  <v:textbox>
                    <w:txbxContent>
                      <w:p w:rsidR="00164BE0" w:rsidRDefault="00164BE0" w:rsidP="00A4599B">
                        <w:pPr>
                          <w:jc w:val="center"/>
                        </w:pPr>
                        <w:r>
                          <w:t>Інфікований (І)</w:t>
                        </w:r>
                      </w:p>
                    </w:txbxContent>
                  </v:textbox>
                </v:oval>
                <v:shapetype id="_x0000_t32" coordsize="21600,21600" o:spt="32" o:oned="t" path="m,l21600,21600e" filled="f">
                  <v:path arrowok="t" fillok="f" o:connecttype="none"/>
                  <o:lock v:ext="edit" shapetype="t"/>
                </v:shapetype>
                <v:shape id="Straight Arrow Connector 19" o:spid="_x0000_s1029" type="#_x0000_t32" style="position:absolute;left:29049;top:5095;width:9051;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" strokecolor="black [3200]" strokeweight="1pt">
                  <v:stroke endarrow="block" joinstyle="miter"/>
                </v:shape>
              </v:group>
            </w:pict>
          </mc:Fallback>
        </mc:AlternateContent>
      </w:r>
    </w:p>
    <w:p w:rsidR="00A4599B" w:rsidRPr="007D3D7D" w:rsidRDefault="00A4599B" w:rsidP="00CF02BE">
      <w:pPr>
        <w:spacing w:line="360" w:lineRule="auto"/>
        <w:ind w:firstLine="709"/>
        <w:jc w:val="both"/>
      </w:pPr>
    </w:p>
    <w:p w:rsidR="00A4599B" w:rsidRPr="007D3D7D" w:rsidRDefault="00A4599B" w:rsidP="00CF02BE">
      <w:pPr>
        <w:spacing w:line="360" w:lineRule="auto"/>
        <w:ind w:firstLine="709"/>
        <w:jc w:val="both"/>
      </w:pPr>
    </w:p>
    <w:p w:rsidR="00A4599B" w:rsidRPr="007D3D7D" w:rsidRDefault="00A4599B" w:rsidP="00CF02BE">
      <w:pPr>
        <w:spacing w:line="360" w:lineRule="auto"/>
        <w:ind w:firstLine="709"/>
        <w:jc w:val="both"/>
      </w:pPr>
    </w:p>
    <w:p w:rsidR="00C54B21" w:rsidRPr="00CF02BE" w:rsidRDefault="00C54B21" w:rsidP="00CF02BE">
      <w:pPr>
        <w:spacing w:line="360" w:lineRule="auto"/>
        <w:ind w:firstLine="709"/>
        <w:jc w:val="both"/>
      </w:pPr>
      <w:r w:rsidRPr="00CF02BE">
        <w:rPr>
          <w:lang w:val="ru-RU"/>
        </w:rPr>
        <w:t xml:space="preserve">Динаміка </w:t>
      </w:r>
      <w:r w:rsidRPr="00CF02BE">
        <w:rPr>
          <w:lang w:val="en-US"/>
        </w:rPr>
        <w:t>I</w:t>
      </w:r>
      <w:r w:rsidRPr="00CF02BE">
        <w:rPr>
          <w:lang w:val="ru-RU"/>
        </w:rPr>
        <w:t xml:space="preserve"> в моделі </w:t>
      </w:r>
      <w:r w:rsidRPr="00CF02BE">
        <w:rPr>
          <w:lang w:val="en-US"/>
        </w:rPr>
        <w:t>SI</w:t>
      </w:r>
      <w:r w:rsidRPr="00CF02BE">
        <w:rPr>
          <w:lang w:val="ru-RU"/>
        </w:rPr>
        <w:t xml:space="preserve"> також відома як логістичн</w:t>
      </w:r>
      <w:r w:rsidRPr="00CF02BE">
        <w:t>е</w:t>
      </w:r>
      <w:r w:rsidRPr="00CF02BE">
        <w:rPr>
          <w:lang w:val="ru-RU"/>
        </w:rPr>
        <w:t xml:space="preserve"> зростання. Якщо немає життєво важливих процесів (народження і смерть), кожен сприйнятливий зрештою заразиться. Модель </w:t>
      </w:r>
      <w:r w:rsidRPr="00CF02BE">
        <w:rPr>
          <w:lang w:val="en-US"/>
        </w:rPr>
        <w:t>SI</w:t>
      </w:r>
      <w:r w:rsidRPr="00CF02BE">
        <w:rPr>
          <w:lang w:val="ru-RU"/>
        </w:rPr>
        <w:t xml:space="preserve"> може бути записана у вигляді наступного звичайного </w:t>
      </w:r>
      <w:r w:rsidR="00D725AE" w:rsidRPr="00CF02BE">
        <w:rPr>
          <w:lang w:val="ru-RU"/>
        </w:rPr>
        <w:t>диференційного</w:t>
      </w:r>
      <w:r w:rsidRPr="00CF02BE">
        <w:rPr>
          <w:lang w:val="ru-RU"/>
        </w:rPr>
        <w:t xml:space="preserve"> рівняння</w:t>
      </w:r>
      <w:r w:rsidR="00A37F21" w:rsidRPr="00CF02BE">
        <w:rPr>
          <w:lang w:val="ru-RU"/>
        </w:rPr>
        <w:t xml:space="preserve">: </w:t>
      </w:r>
    </w:p>
    <w:p w:rsidR="00A37F21" w:rsidRPr="00CF02BE" w:rsidRDefault="00EC6F24" w:rsidP="00CF02BE">
      <w:pPr>
        <w:spacing w:line="360" w:lineRule="auto"/>
        <w:ind w:firstLine="709"/>
        <w:jc w:val="both"/>
        <w:rPr>
          <w:rFonts w:eastAsiaTheme="minorEastAsia"/>
          <w:lang w:val="ru-RU"/>
        </w:rPr>
      </w:pPr>
      <m:oMathPara>
        <m:oMath>
          <m:f>
            <m:fPr>
              <m:ctrlPr>
                <w:rPr>
                  <w:rFonts w:ascii="Cambria Math" w:hAnsi="Cambria Math"/>
                  <w:i/>
                  <w:lang w:val="ru-RU"/>
                </w:rPr>
              </m:ctrlPr>
            </m:fPr>
            <m:num>
              <m:r>
                <w:rPr>
                  <w:rFonts w:ascii="Cambria Math" w:hAnsi="Cambria Math"/>
                  <w:lang w:val="ru-RU"/>
                </w:rPr>
                <m:t>dS</m:t>
              </m:r>
            </m:num>
            <m:den>
              <m:r>
                <w:rPr>
                  <w:rFonts w:ascii="Cambria Math" w:hAnsi="Cambria Math"/>
                  <w:lang w:val="ru-RU"/>
                </w:rPr>
                <m:t>dt</m:t>
              </m:r>
            </m:den>
          </m:f>
          <m:r>
            <w:rPr>
              <w:rFonts w:ascii="Cambria Math" w:hAnsi="Cambria Math"/>
              <w:lang w:val="ru-RU"/>
            </w:rPr>
            <m:t>= -</m:t>
          </m:r>
          <m:f>
            <m:fPr>
              <m:ctrlPr>
                <w:rPr>
                  <w:rFonts w:ascii="Cambria Math" w:hAnsi="Cambria Math"/>
                  <w:i/>
                  <w:lang w:val="ru-RU"/>
                </w:rPr>
              </m:ctrlPr>
            </m:fPr>
            <m:num>
              <m:r>
                <w:rPr>
                  <w:rFonts w:ascii="Cambria Math" w:hAnsi="Cambria Math"/>
                  <w:lang w:val="ru-RU"/>
                </w:rPr>
                <m:t>βSI</m:t>
              </m:r>
            </m:num>
            <m:den>
              <m:r>
                <w:rPr>
                  <w:rFonts w:ascii="Cambria Math" w:hAnsi="Cambria Math"/>
                  <w:lang w:val="ru-RU"/>
                </w:rPr>
                <m:t>N</m:t>
              </m:r>
            </m:den>
          </m:f>
        </m:oMath>
      </m:oMathPara>
    </w:p>
    <w:p w:rsidR="00A37F21" w:rsidRPr="00CF02BE" w:rsidRDefault="00EC6F24" w:rsidP="00CF02BE">
      <w:pPr>
        <w:spacing w:line="360" w:lineRule="auto"/>
        <w:ind w:firstLine="709"/>
        <w:jc w:val="center"/>
        <w:rPr>
          <w:lang w:val="ru-RU"/>
        </w:rPr>
      </w:pPr>
      <m:oMathPara>
        <m:oMath>
          <m:f>
            <m:fPr>
              <m:ctrlPr>
                <w:rPr>
                  <w:rFonts w:ascii="Cambria Math" w:hAnsi="Cambria Math"/>
                  <w:i/>
                  <w:lang w:val="ru-RU"/>
                </w:rPr>
              </m:ctrlPr>
            </m:fPr>
            <m:num>
              <m:r>
                <w:rPr>
                  <w:rFonts w:ascii="Cambria Math" w:hAnsi="Cambria Math"/>
                  <w:lang w:val="ru-RU"/>
                </w:rPr>
                <m:t>dI</m:t>
              </m:r>
            </m:num>
            <m:den>
              <m:r>
                <w:rPr>
                  <w:rFonts w:ascii="Cambria Math" w:hAnsi="Cambria Math"/>
                  <w:lang w:val="ru-RU"/>
                </w:rPr>
                <m:t>dt</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βSI</m:t>
              </m:r>
            </m:num>
            <m:den>
              <m:r>
                <w:rPr>
                  <w:rFonts w:ascii="Cambria Math" w:hAnsi="Cambria Math"/>
                  <w:lang w:val="ru-RU"/>
                </w:rPr>
                <m:t>N</m:t>
              </m:r>
            </m:den>
          </m:f>
          <m:r>
            <w:rPr>
              <w:rFonts w:ascii="Cambria Math" w:hAnsi="Cambria Math"/>
              <w:lang w:val="ru-RU"/>
            </w:rPr>
            <m:t>=βI(1-</m:t>
          </m:r>
          <m:f>
            <m:fPr>
              <m:ctrlPr>
                <w:rPr>
                  <w:rFonts w:ascii="Cambria Math" w:hAnsi="Cambria Math"/>
                  <w:i/>
                  <w:lang w:val="ru-RU"/>
                </w:rPr>
              </m:ctrlPr>
            </m:fPr>
            <m:num>
              <m:r>
                <w:rPr>
                  <w:rFonts w:ascii="Cambria Math" w:hAnsi="Cambria Math"/>
                  <w:lang w:val="ru-RU"/>
                </w:rPr>
                <m:t>I</m:t>
              </m:r>
            </m:num>
            <m:den>
              <m:r>
                <w:rPr>
                  <w:rFonts w:ascii="Cambria Math" w:hAnsi="Cambria Math"/>
                  <w:lang w:val="ru-RU"/>
                </w:rPr>
                <m:t>N</m:t>
              </m:r>
            </m:den>
          </m:f>
          <m:r>
            <w:rPr>
              <w:rFonts w:ascii="Cambria Math" w:hAnsi="Cambria Math"/>
              <w:lang w:val="ru-RU"/>
            </w:rPr>
            <m:t>)</m:t>
          </m:r>
        </m:oMath>
      </m:oMathPara>
    </w:p>
    <w:p w:rsidR="00C54B21" w:rsidRPr="00CF02BE" w:rsidRDefault="00BA4DBD" w:rsidP="00CF02BE">
      <w:pPr>
        <w:spacing w:line="360" w:lineRule="auto"/>
        <w:ind w:firstLine="709"/>
        <w:jc w:val="both"/>
      </w:pPr>
      <w:r w:rsidRPr="00CF02BE">
        <w:rPr>
          <w:lang w:val="ru-RU"/>
        </w:rPr>
        <w:t>д</w:t>
      </w:r>
      <w:r w:rsidR="00A37F21" w:rsidRPr="00CF02BE">
        <w:t>е</w:t>
      </w:r>
      <w:r w:rsidR="00D5358D" w:rsidRPr="00CF02BE">
        <w:t xml:space="preserve"> </w:t>
      </w:r>
      <m:oMath>
        <m:r>
          <w:rPr>
            <w:rFonts w:ascii="Cambria Math" w:hAnsi="Cambria Math"/>
          </w:rPr>
          <m:t>β</m:t>
        </m:r>
      </m:oMath>
      <w:r w:rsidR="00D5358D" w:rsidRPr="00CF02BE">
        <w:rPr>
          <w:rFonts w:eastAsiaTheme="minorEastAsia"/>
        </w:rPr>
        <w:t xml:space="preserve"> – коефіцієнт зараження</w:t>
      </w:r>
      <w:r w:rsidRPr="00CF02BE">
        <w:rPr>
          <w:rFonts w:eastAsiaTheme="minorEastAsia"/>
        </w:rPr>
        <w:t>,</w:t>
      </w:r>
      <w:r w:rsidR="00A37F21" w:rsidRPr="00CF02BE">
        <w:t xml:space="preserve"> </w:t>
      </w:r>
      <w:r w:rsidR="00A37F21" w:rsidRPr="00CF02BE">
        <w:rPr>
          <w:lang w:val="en-US"/>
        </w:rPr>
        <w:t>N</w:t>
      </w:r>
      <w:r w:rsidR="00A37F21" w:rsidRPr="00CF02BE">
        <w:rPr>
          <w:lang w:val="ru-RU"/>
        </w:rPr>
        <w:t xml:space="preserve"> = </w:t>
      </w:r>
      <w:r w:rsidR="00A37F21" w:rsidRPr="00CF02BE">
        <w:rPr>
          <w:lang w:val="en-US"/>
        </w:rPr>
        <w:t>S</w:t>
      </w:r>
      <w:r w:rsidR="00A37F21" w:rsidRPr="00CF02BE">
        <w:rPr>
          <w:lang w:val="ru-RU"/>
        </w:rPr>
        <w:t>+</w:t>
      </w:r>
      <w:r w:rsidR="00A37F21" w:rsidRPr="00CF02BE">
        <w:rPr>
          <w:lang w:val="en-US"/>
        </w:rPr>
        <w:t>I</w:t>
      </w:r>
      <w:r w:rsidR="00A37F21" w:rsidRPr="00CF02BE">
        <w:t xml:space="preserve"> – загальна чисельність населення. </w:t>
      </w:r>
    </w:p>
    <w:p w:rsidR="00287A0B" w:rsidRPr="00CF02BE" w:rsidRDefault="00287A0B" w:rsidP="00CF02BE">
      <w:pPr>
        <w:spacing w:line="360" w:lineRule="auto"/>
        <w:ind w:firstLine="709"/>
        <w:jc w:val="both"/>
        <w:rPr>
          <w:lang w:val="ru-RU"/>
        </w:rPr>
      </w:pPr>
      <w:r w:rsidRPr="00CF02BE">
        <w:rPr>
          <w:lang w:val="ru-RU"/>
        </w:rPr>
        <w:t>Ймовірність успішного розмноження вірусу складе:</w:t>
      </w:r>
    </w:p>
    <w:p w:rsidR="00287A0B" w:rsidRPr="00CF02BE" w:rsidRDefault="00287A0B" w:rsidP="00CF02BE">
      <w:pPr>
        <w:spacing w:line="360" w:lineRule="auto"/>
        <w:ind w:firstLine="709"/>
        <w:jc w:val="both"/>
        <w:rPr>
          <w:i/>
          <w:lang w:val="ru-RU"/>
        </w:rPr>
      </w:pPr>
      <m:oMathPara>
        <m:oMath>
          <m:r>
            <w:rPr>
              <w:rFonts w:ascii="Cambria Math" w:hAnsi="Cambria Math"/>
              <w:lang w:val="ru-RU"/>
            </w:rPr>
            <m:t>P</m:t>
          </m:r>
          <m:d>
            <m:dPr>
              <m:ctrlPr>
                <w:rPr>
                  <w:rFonts w:ascii="Cambria Math" w:hAnsi="Cambria Math"/>
                  <w:i/>
                  <w:lang w:val="ru-RU"/>
                </w:rPr>
              </m:ctrlPr>
            </m:dPr>
            <m:e>
              <m:r>
                <w:rPr>
                  <w:rFonts w:ascii="Cambria Math" w:hAnsi="Cambria Math"/>
                  <w:lang w:val="ru-RU"/>
                </w:rPr>
                <m:t>t</m:t>
              </m:r>
            </m:e>
          </m:d>
          <m:r>
            <w:rPr>
              <w:rFonts w:ascii="Cambria Math" w:hAnsi="Cambria Math"/>
              <w:lang w:val="ru-RU"/>
            </w:rPr>
            <m:t>=</m:t>
          </m:r>
          <m:f>
            <m:fPr>
              <m:ctrlPr>
                <w:rPr>
                  <w:rFonts w:ascii="Cambria Math" w:hAnsi="Cambria Math"/>
                  <w:i/>
                  <w:lang w:val="ru-RU"/>
                </w:rPr>
              </m:ctrlPr>
            </m:fPr>
            <m:num>
              <m:r>
                <w:rPr>
                  <w:rFonts w:ascii="Cambria Math" w:hAnsi="Cambria Math"/>
                  <w:lang w:val="ru-RU"/>
                </w:rPr>
                <m:t>S(t)</m:t>
              </m:r>
            </m:num>
            <m:den>
              <m:r>
                <w:rPr>
                  <w:rFonts w:ascii="Cambria Math" w:hAnsi="Cambria Math"/>
                  <w:lang w:val="ru-RU"/>
                </w:rPr>
                <m:t>N</m:t>
              </m:r>
            </m:den>
          </m:f>
        </m:oMath>
      </m:oMathPara>
    </w:p>
    <w:p w:rsidR="00932BC6" w:rsidRPr="00CF02BE" w:rsidRDefault="00932BC6" w:rsidP="00CF02BE">
      <w:pPr>
        <w:spacing w:line="360" w:lineRule="auto"/>
        <w:ind w:firstLine="709"/>
        <w:jc w:val="both"/>
      </w:pPr>
      <w:r w:rsidRPr="00CF02BE">
        <w:lastRenderedPageBreak/>
        <w:t xml:space="preserve">За допомогою написаного скріпту на </w:t>
      </w:r>
      <w:r w:rsidRPr="00CF02BE">
        <w:rPr>
          <w:lang w:val="en-US"/>
        </w:rPr>
        <w:t>Python</w:t>
      </w:r>
      <w:r w:rsidRPr="00CF02BE">
        <w:t xml:space="preserve"> (</w:t>
      </w:r>
      <w:r w:rsidR="007D3D7D">
        <w:rPr>
          <w:lang w:val="ru-RU"/>
        </w:rPr>
        <w:t>файл</w:t>
      </w:r>
      <w:r w:rsidRPr="00CF02BE">
        <w:rPr>
          <w:lang w:val="ru-RU"/>
        </w:rPr>
        <w:t xml:space="preserve"> </w:t>
      </w:r>
      <w:r w:rsidRPr="00CF02BE">
        <w:rPr>
          <w:lang w:val="en-US"/>
        </w:rPr>
        <w:t>Listing</w:t>
      </w:r>
      <w:r w:rsidRPr="00CF02BE">
        <w:rPr>
          <w:lang w:val="ru-RU"/>
        </w:rPr>
        <w:t>.</w:t>
      </w:r>
      <w:r w:rsidR="007D3D7D">
        <w:rPr>
          <w:lang w:val="en-US"/>
        </w:rPr>
        <w:t>i</w:t>
      </w:r>
      <w:r w:rsidRPr="00CF02BE">
        <w:rPr>
          <w:lang w:val="en-US"/>
        </w:rPr>
        <w:t>py</w:t>
      </w:r>
      <w:r w:rsidR="007D3D7D">
        <w:rPr>
          <w:lang w:val="en-US"/>
        </w:rPr>
        <w:t>nb</w:t>
      </w:r>
      <w:r w:rsidRPr="00CF02BE">
        <w:t>)</w:t>
      </w:r>
      <w:r w:rsidRPr="00CF02BE">
        <w:rPr>
          <w:lang w:val="ru-RU"/>
        </w:rPr>
        <w:t xml:space="preserve"> </w:t>
      </w:r>
      <w:r w:rsidRPr="00CF02BE">
        <w:t xml:space="preserve">одержимо такий графік розв’язку: </w:t>
      </w:r>
    </w:p>
    <w:p w:rsidR="00A37F21" w:rsidRPr="00CF02BE" w:rsidRDefault="00932BC6" w:rsidP="00CF02BE">
      <w:pPr>
        <w:spacing w:line="360" w:lineRule="auto"/>
        <w:ind w:firstLine="709"/>
        <w:jc w:val="center"/>
        <w:rPr>
          <w:lang w:val="en-US"/>
        </w:rPr>
      </w:pPr>
      <w:r w:rsidRPr="00CF02BE">
        <w:rPr>
          <w:noProof/>
          <w:lang w:val="en-US"/>
        </w:rPr>
        <w:drawing>
          <wp:inline distT="0" distB="0" distL="0" distR="0">
            <wp:extent cx="5459573" cy="1821204"/>
            <wp:effectExtent l="0" t="0" r="0" b="0"/>
            <wp:docPr id="8" name="Picture 8" descr="C:\Users\Kate\AppData\Local\Microsoft\Windows\INetCache\Content.MSO\C92E39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e\AppData\Local\Microsoft\Windows\INetCache\Content.MSO\C92E3979.tmp"/>
                    <pic:cNvPicPr>
                      <a:picLocks noChangeAspect="1" noChangeArrowheads="1"/>
                    </pic:cNvPicPr>
                  </pic:nvPicPr>
                  <pic:blipFill rotWithShape="1">
                    <a:blip r:embed="rId6">
                      <a:extLst>
                        <a:ext uri="{28A0092B-C50C-407E-A947-70E740481C1C}">
                          <a14:useLocalDpi xmlns:a14="http://schemas.microsoft.com/office/drawing/2010/main" val="0"/>
                        </a:ext>
                      </a:extLst>
                    </a:blip>
                    <a:srcRect t="11992"/>
                    <a:stretch/>
                  </pic:blipFill>
                  <pic:spPr bwMode="auto">
                    <a:xfrm>
                      <a:off x="0" y="0"/>
                      <a:ext cx="5489629" cy="1831230"/>
                    </a:xfrm>
                    <a:prstGeom prst="rect">
                      <a:avLst/>
                    </a:prstGeom>
                    <a:noFill/>
                    <a:ln>
                      <a:noFill/>
                    </a:ln>
                    <a:extLst>
                      <a:ext uri="{53640926-AAD7-44D8-BBD7-CCE9431645EC}">
                        <a14:shadowObscured xmlns:a14="http://schemas.microsoft.com/office/drawing/2010/main"/>
                      </a:ext>
                    </a:extLst>
                  </pic:spPr>
                </pic:pic>
              </a:graphicData>
            </a:graphic>
          </wp:inline>
        </w:drawing>
      </w:r>
    </w:p>
    <w:p w:rsidR="003504D1" w:rsidRPr="00CF02BE" w:rsidRDefault="00D530A6" w:rsidP="00CF02BE">
      <w:pPr>
        <w:spacing w:line="360" w:lineRule="auto"/>
        <w:ind w:firstLine="709"/>
        <w:jc w:val="both"/>
      </w:pPr>
      <w:r w:rsidRPr="00CF02BE">
        <w:t>Бачимо, що графіки функцій на початковому етапі повод</w:t>
      </w:r>
      <w:r w:rsidR="00E10E8D" w:rsidRPr="00CF02BE">
        <w:t>я</w:t>
      </w:r>
      <w:r w:rsidRPr="00CF02BE">
        <w:t>ться, як експонент</w:t>
      </w:r>
      <w:r w:rsidR="00E10E8D" w:rsidRPr="00CF02BE">
        <w:t>и</w:t>
      </w:r>
      <w:r w:rsidRPr="00CF02BE">
        <w:t>, але потім уповільню</w:t>
      </w:r>
      <w:r w:rsidR="00E10E8D" w:rsidRPr="00CF02BE">
        <w:t>ють</w:t>
      </w:r>
      <w:r w:rsidRPr="00CF02BE">
        <w:t xml:space="preserve"> своє зростання і прагн</w:t>
      </w:r>
      <w:r w:rsidR="00801FB0" w:rsidRPr="00CF02BE">
        <w:t>уть до</w:t>
      </w:r>
      <w:r w:rsidRPr="00CF02BE">
        <w:t xml:space="preserve"> асимптот</w:t>
      </w:r>
      <w:r w:rsidR="00801FB0" w:rsidRPr="00CF02BE">
        <w:t>и</w:t>
      </w:r>
      <w:r w:rsidRPr="00CF02BE">
        <w:t xml:space="preserve"> N</w:t>
      </w:r>
      <w:r w:rsidR="00807464" w:rsidRPr="00CF02BE">
        <w:t xml:space="preserve"> (майже всі люди стають інфікованими, </w:t>
      </w:r>
      <w:r w:rsidR="00CA22ED" w:rsidRPr="00CF02BE">
        <w:t xml:space="preserve">а </w:t>
      </w:r>
      <w:r w:rsidR="00807464" w:rsidRPr="00CF02BE">
        <w:t>сприйнятливих все менше)</w:t>
      </w:r>
      <w:r w:rsidRPr="00CF02BE">
        <w:t>.</w:t>
      </w:r>
      <w:r w:rsidR="00E10E8D" w:rsidRPr="00CF02BE">
        <w:t xml:space="preserve"> У зв'язку з відсутністю антивірусу, який впливає на процес поширення вірусів, епідемія не може згаснути.</w:t>
      </w:r>
      <w:r w:rsidR="00801FB0" w:rsidRPr="00CF02BE">
        <w:t xml:space="preserve"> Коефіцієнт зараження прямопропорційно впливає швидкість поширення вірусу.</w:t>
      </w:r>
    </w:p>
    <w:p w:rsidR="00A51C31" w:rsidRPr="00CF02BE" w:rsidRDefault="00A51C31" w:rsidP="00CF02BE">
      <w:pPr>
        <w:pStyle w:val="Heading2"/>
        <w:spacing w:line="360" w:lineRule="auto"/>
        <w:ind w:firstLine="709"/>
        <w:rPr>
          <w:rFonts w:ascii="Times New Roman" w:hAnsi="Times New Roman" w:cs="Times New Roman"/>
          <w:b/>
          <w:i/>
          <w:color w:val="auto"/>
          <w:sz w:val="28"/>
          <w:szCs w:val="28"/>
        </w:rPr>
      </w:pPr>
      <w:bookmarkStart w:id="4" w:name="_Toc121166357"/>
      <w:r w:rsidRPr="00CF02BE">
        <w:rPr>
          <w:rFonts w:ascii="Times New Roman" w:hAnsi="Times New Roman" w:cs="Times New Roman"/>
          <w:b/>
          <w:i/>
          <w:color w:val="auto"/>
          <w:sz w:val="28"/>
          <w:szCs w:val="28"/>
          <w:lang w:val="en-US"/>
        </w:rPr>
        <w:t>SIS</w:t>
      </w:r>
      <w:r w:rsidRPr="00CF02BE">
        <w:rPr>
          <w:rFonts w:ascii="Times New Roman" w:hAnsi="Times New Roman" w:cs="Times New Roman"/>
          <w:b/>
          <w:i/>
          <w:color w:val="auto"/>
          <w:sz w:val="28"/>
          <w:szCs w:val="28"/>
        </w:rPr>
        <w:t>-модель (</w:t>
      </w:r>
      <w:r w:rsidRPr="00CF02BE">
        <w:rPr>
          <w:rFonts w:ascii="Times New Roman" w:hAnsi="Times New Roman" w:cs="Times New Roman"/>
          <w:b/>
          <w:i/>
          <w:color w:val="auto"/>
          <w:sz w:val="28"/>
          <w:szCs w:val="28"/>
          <w:lang w:val="en-US"/>
        </w:rPr>
        <w:t>Susceptible</w:t>
      </w:r>
      <w:r w:rsidRPr="00CF02BE">
        <w:rPr>
          <w:rFonts w:ascii="Times New Roman" w:hAnsi="Times New Roman" w:cs="Times New Roman"/>
          <w:b/>
          <w:i/>
          <w:color w:val="auto"/>
          <w:sz w:val="28"/>
          <w:szCs w:val="28"/>
        </w:rPr>
        <w:t>–</w:t>
      </w:r>
      <w:r w:rsidRPr="00CF02BE">
        <w:rPr>
          <w:rFonts w:ascii="Times New Roman" w:hAnsi="Times New Roman" w:cs="Times New Roman"/>
          <w:b/>
          <w:i/>
          <w:color w:val="auto"/>
          <w:sz w:val="28"/>
          <w:szCs w:val="28"/>
          <w:lang w:val="en-US"/>
        </w:rPr>
        <w:t>Infectious</w:t>
      </w:r>
      <w:r w:rsidRPr="00CF02BE">
        <w:rPr>
          <w:rFonts w:ascii="Times New Roman" w:hAnsi="Times New Roman" w:cs="Times New Roman"/>
          <w:b/>
          <w:i/>
          <w:color w:val="auto"/>
          <w:sz w:val="28"/>
          <w:szCs w:val="28"/>
        </w:rPr>
        <w:t>–</w:t>
      </w:r>
      <w:r w:rsidRPr="00CF02BE">
        <w:rPr>
          <w:rFonts w:ascii="Times New Roman" w:hAnsi="Times New Roman" w:cs="Times New Roman"/>
          <w:b/>
          <w:i/>
          <w:color w:val="auto"/>
          <w:sz w:val="28"/>
          <w:szCs w:val="28"/>
          <w:lang w:val="en-US"/>
        </w:rPr>
        <w:t>Susceptible</w:t>
      </w:r>
      <w:r w:rsidRPr="00CF02BE">
        <w:rPr>
          <w:rFonts w:ascii="Times New Roman" w:hAnsi="Times New Roman" w:cs="Times New Roman"/>
          <w:b/>
          <w:i/>
          <w:color w:val="auto"/>
          <w:sz w:val="28"/>
          <w:szCs w:val="28"/>
        </w:rPr>
        <w:t>)</w:t>
      </w:r>
      <w:bookmarkEnd w:id="4"/>
    </w:p>
    <w:p w:rsidR="001F087E" w:rsidRPr="00CF02BE" w:rsidRDefault="00A51C31" w:rsidP="00CF02BE">
      <w:pPr>
        <w:spacing w:line="360" w:lineRule="auto"/>
        <w:ind w:firstLine="709"/>
        <w:rPr>
          <w:lang w:val="ru-RU"/>
        </w:rPr>
      </w:pPr>
      <w:r w:rsidRPr="00CF02BE">
        <w:rPr>
          <w:lang w:val="ru-RU"/>
        </w:rPr>
        <w:t>Модель SIS підходить для захворювань, до яких</w:t>
      </w:r>
      <w:r w:rsidR="00DF41A8" w:rsidRPr="00CF02BE">
        <w:rPr>
          <w:lang w:val="ru-RU"/>
        </w:rPr>
        <w:t xml:space="preserve"> </w:t>
      </w:r>
      <w:r w:rsidRPr="00CF02BE">
        <w:rPr>
          <w:lang w:val="ru-RU"/>
        </w:rPr>
        <w:t>не виробляється імунітет</w:t>
      </w:r>
      <w:r w:rsidR="009E79CF" w:rsidRPr="00CF02BE">
        <w:rPr>
          <w:lang w:val="ru-RU"/>
        </w:rPr>
        <w:t>, проте вони виліковні</w:t>
      </w:r>
      <w:r w:rsidRPr="00CF02BE">
        <w:rPr>
          <w:lang w:val="ru-RU"/>
        </w:rPr>
        <w:t xml:space="preserve">. Оскільки люди стають знову сприйнятливими після перенесення інфекції, захворювання досягає сталого стану у популяції, навіть без життєвої динаміки. </w:t>
      </w:r>
    </w:p>
    <w:p w:rsidR="001F087E" w:rsidRPr="00CF02BE" w:rsidRDefault="001F087E" w:rsidP="00CF02BE">
      <w:pPr>
        <w:spacing w:line="360" w:lineRule="auto"/>
        <w:ind w:firstLine="709"/>
        <w:jc w:val="both"/>
        <w:rPr>
          <w:lang w:val="ru-RU"/>
        </w:rPr>
      </w:pPr>
      <w:r w:rsidRPr="00CF02BE">
        <w:rPr>
          <w:noProof/>
          <w:lang w:val="en-US"/>
        </w:rPr>
        <mc:AlternateContent>
          <mc:Choice Requires="wpg">
            <w:drawing>
              <wp:anchor distT="0" distB="0" distL="114300" distR="114300" simplePos="0" relativeHeight="251701248" behindDoc="0" locked="0" layoutInCell="1" allowOverlap="1">
                <wp:simplePos x="0" y="0"/>
                <wp:positionH relativeFrom="column">
                  <wp:posOffset>-172559</wp:posOffset>
                </wp:positionH>
                <wp:positionV relativeFrom="paragraph">
                  <wp:posOffset>236684</wp:posOffset>
                </wp:positionV>
                <wp:extent cx="6332561" cy="1082863"/>
                <wp:effectExtent l="0" t="0" r="11430" b="22225"/>
                <wp:wrapNone/>
                <wp:docPr id="59" name="Group 59"/>
                <wp:cNvGraphicFramePr/>
                <a:graphic xmlns:a="http://schemas.openxmlformats.org/drawingml/2006/main">
                  <a:graphicData uri="http://schemas.microsoft.com/office/word/2010/wordprocessingGroup">
                    <wpg:wgp>
                      <wpg:cNvGrpSpPr/>
                      <wpg:grpSpPr>
                        <a:xfrm>
                          <a:off x="0" y="0"/>
                          <a:ext cx="6332561" cy="1082863"/>
                          <a:chOff x="0" y="0"/>
                          <a:chExt cx="6332561" cy="1082863"/>
                        </a:xfrm>
                      </wpg:grpSpPr>
                      <wpg:grpSp>
                        <wpg:cNvPr id="49" name="Group 49"/>
                        <wpg:cNvGrpSpPr/>
                        <wpg:grpSpPr>
                          <a:xfrm>
                            <a:off x="0" y="54591"/>
                            <a:ext cx="4080510" cy="1028272"/>
                            <a:chOff x="884207" y="9525"/>
                            <a:chExt cx="4080592" cy="1028700"/>
                          </a:xfrm>
                        </wpg:grpSpPr>
                        <wps:wsp>
                          <wps:cNvPr id="50" name="Oval 50"/>
                          <wps:cNvSpPr/>
                          <wps:spPr>
                            <a:xfrm>
                              <a:off x="884207" y="9525"/>
                              <a:ext cx="2020777" cy="1028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1F087E">
                                <w:pPr>
                                  <w:jc w:val="center"/>
                                </w:pPr>
                                <w:r>
                                  <w:t>Сприйнятливий (</w:t>
                                </w:r>
                                <w:r>
                                  <w:rPr>
                                    <w:lang w:val="en-US"/>
                                  </w:rPr>
                                  <w: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3202674" y="9525"/>
                              <a:ext cx="1762125" cy="10001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1F087E">
                                <w:pPr>
                                  <w:jc w:val="center"/>
                                </w:pPr>
                                <w:r>
                                  <w:t>Інфікований (І)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6"/>
                            <a:endCxn id="51" idx="2"/>
                          </wps:cNvCnPr>
                          <wps:spPr>
                            <a:xfrm flipV="1">
                              <a:off x="2904984" y="509588"/>
                              <a:ext cx="297690" cy="142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57" name="Oval 57"/>
                        <wps:cNvSpPr/>
                        <wps:spPr>
                          <a:xfrm>
                            <a:off x="4346223" y="0"/>
                            <a:ext cx="1986338" cy="10001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1F087E">
                              <w:pPr>
                                <w:jc w:val="center"/>
                              </w:pPr>
                              <w:r>
                                <w:t>Сприйнятливий (</w:t>
                              </w:r>
                              <w:r>
                                <w:rPr>
                                  <w:lang w:val="en-US"/>
                                </w:rPr>
                                <w: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flipV="1">
                            <a:off x="4080681" y="532263"/>
                            <a:ext cx="297684" cy="142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id="Group 59" o:spid="_x0000_s1030" style="position:absolute;left:0;text-align:left;margin-left:-13.6pt;margin-top:18.65pt;width:498.65pt;height:85.25pt;z-index:251701248;mso-width-relative:margin" coordsize="63325,1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">
                <v:group id="Group 49" o:spid="_x0000_s1031" style="position:absolute;top:545;width:40805;height:10283" coordorigin="8842,95" coordsize="40805,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50" o:spid="_x0000_s1032" style="position:absolute;left:8842;top:95;width:20207;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" filled="f" strokecolor="black [3200]">
                    <v:textbox>
                      <w:txbxContent>
                        <w:p w:rsidR="00164BE0" w:rsidRDefault="00164BE0" w:rsidP="001F087E">
                          <w:pPr>
                            <w:jc w:val="center"/>
                          </w:pPr>
                          <w:r>
                            <w:t>Сприйнятливий (</w:t>
                          </w:r>
                          <w:r>
                            <w:rPr>
                              <w:lang w:val="en-US"/>
                            </w:rPr>
                            <w:t>S</w:t>
                          </w:r>
                          <w:r>
                            <w:t>)</w:t>
                          </w:r>
                        </w:p>
                      </w:txbxContent>
                    </v:textbox>
                  </v:oval>
                  <v:oval id="Oval 51" o:spid="_x0000_s1033" style="position:absolute;left:32026;top:95;width:17621;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" filled="f" strokecolor="black [3200]">
                    <v:textbox>
                      <w:txbxContent>
                        <w:p w:rsidR="00164BE0" w:rsidRDefault="00164BE0" w:rsidP="001F087E">
                          <w:pPr>
                            <w:jc w:val="center"/>
                          </w:pPr>
                          <w:r>
                            <w:t>Інфікований (І)</w:t>
                          </w:r>
                        </w:p>
                      </w:txbxContent>
                    </v:textbox>
                  </v:oval>
                  <v:shape id="Straight Arrow Connector 52" o:spid="_x0000_s1034" type="#_x0000_t32" style="position:absolute;left:29049;top:5095;width:2977;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" strokecolor="black [3200]" strokeweight="1pt">
                    <v:stroke endarrow="block" joinstyle="miter"/>
                  </v:shape>
                </v:group>
                <v:oval id="Oval 57" o:spid="_x0000_s1035" style="position:absolute;left:43462;width:19863;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" filled="f" strokecolor="black [3200]">
                  <v:textbox>
                    <w:txbxContent>
                      <w:p w:rsidR="00164BE0" w:rsidRDefault="00164BE0" w:rsidP="001F087E">
                        <w:pPr>
                          <w:jc w:val="center"/>
                        </w:pPr>
                        <w:r>
                          <w:t xml:space="preserve">Сприйнятливий </w:t>
                        </w:r>
                        <w:r>
                          <w:t>(</w:t>
                        </w:r>
                        <w:r>
                          <w:rPr>
                            <w:lang w:val="en-US"/>
                          </w:rPr>
                          <w:t>S</w:t>
                        </w:r>
                        <w:r>
                          <w:t>)</w:t>
                        </w:r>
                      </w:p>
                    </w:txbxContent>
                  </v:textbox>
                </v:oval>
                <v:shape id="Straight Arrow Connector 58" o:spid="_x0000_s1036" type="#_x0000_t32" style="position:absolute;left:40806;top:5322;width:2977;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" strokecolor="black [3200]" strokeweight="1pt">
                  <v:stroke endarrow="block" joinstyle="miter"/>
                </v:shape>
              </v:group>
            </w:pict>
          </mc:Fallback>
        </mc:AlternateContent>
      </w:r>
      <w:r w:rsidRPr="00CF02BE">
        <w:t xml:space="preserve">Граф станів моделі </w:t>
      </w:r>
      <w:r w:rsidRPr="00CF02BE">
        <w:rPr>
          <w:lang w:val="en-US"/>
        </w:rPr>
        <w:t>SIS</w:t>
      </w:r>
      <w:r w:rsidRPr="00CF02BE">
        <w:rPr>
          <w:lang w:val="ru-RU"/>
        </w:rPr>
        <w:t xml:space="preserve">: </w:t>
      </w:r>
    </w:p>
    <w:p w:rsidR="001F087E" w:rsidRPr="00CF02BE" w:rsidRDefault="001F087E" w:rsidP="00CF02BE">
      <w:pPr>
        <w:spacing w:line="360" w:lineRule="auto"/>
        <w:ind w:firstLine="709"/>
        <w:jc w:val="both"/>
        <w:rPr>
          <w:lang w:val="ru-RU"/>
        </w:rPr>
      </w:pPr>
    </w:p>
    <w:p w:rsidR="001F087E" w:rsidRPr="00CF02BE" w:rsidRDefault="001F087E" w:rsidP="00CF02BE">
      <w:pPr>
        <w:spacing w:line="360" w:lineRule="auto"/>
        <w:ind w:firstLine="709"/>
        <w:jc w:val="both"/>
        <w:rPr>
          <w:lang w:val="ru-RU"/>
        </w:rPr>
      </w:pPr>
    </w:p>
    <w:p w:rsidR="001F087E" w:rsidRPr="00CF02BE" w:rsidRDefault="001F087E" w:rsidP="00CF02BE">
      <w:pPr>
        <w:spacing w:line="360" w:lineRule="auto"/>
        <w:ind w:firstLine="709"/>
        <w:jc w:val="both"/>
        <w:rPr>
          <w:lang w:val="ru-RU"/>
        </w:rPr>
      </w:pPr>
    </w:p>
    <w:p w:rsidR="001F087E" w:rsidRPr="00CF02BE" w:rsidRDefault="001F087E" w:rsidP="00CF02BE">
      <w:pPr>
        <w:spacing w:line="360" w:lineRule="auto"/>
        <w:ind w:firstLine="709"/>
        <w:rPr>
          <w:lang w:val="ru-RU"/>
        </w:rPr>
      </w:pPr>
    </w:p>
    <w:p w:rsidR="00A51C31" w:rsidRPr="00CF02BE" w:rsidRDefault="00A51C31" w:rsidP="00CF02BE">
      <w:pPr>
        <w:spacing w:line="360" w:lineRule="auto"/>
        <w:ind w:firstLine="709"/>
        <w:rPr>
          <w:lang w:val="ru-RU"/>
        </w:rPr>
      </w:pPr>
      <w:r w:rsidRPr="00CF02BE">
        <w:rPr>
          <w:lang w:val="ru-RU"/>
        </w:rPr>
        <w:t>Система диференційних рівнянь SIS</w:t>
      </w:r>
      <w:r w:rsidR="00EA0496" w:rsidRPr="00CF02BE">
        <w:rPr>
          <w:lang w:val="ru-RU"/>
        </w:rPr>
        <w:t>-моделі</w:t>
      </w:r>
      <w:r w:rsidRPr="00CF02BE">
        <w:rPr>
          <w:lang w:val="ru-RU"/>
        </w:rPr>
        <w:t xml:space="preserve"> без життєвої динаміки може бути аналітично вирішена для розуміння динаміки захворювання. Вона виглядає так:</w:t>
      </w:r>
    </w:p>
    <w:p w:rsidR="00A51C31" w:rsidRPr="00CF02BE" w:rsidRDefault="00EC6F24" w:rsidP="00CF02BE">
      <w:pPr>
        <w:spacing w:line="360" w:lineRule="auto"/>
        <w:ind w:firstLine="709"/>
        <w:rPr>
          <w:rFonts w:eastAsiaTheme="minorEastAsia"/>
          <w:lang w:val="ru-RU"/>
        </w:rPr>
      </w:pPr>
      <m:oMathPara>
        <m:oMath>
          <m:f>
            <m:fPr>
              <m:ctrlPr>
                <w:rPr>
                  <w:rFonts w:ascii="Cambria Math" w:hAnsi="Cambria Math"/>
                  <w:i/>
                  <w:lang w:val="ru-RU"/>
                </w:rPr>
              </m:ctrlPr>
            </m:fPr>
            <m:num>
              <m:r>
                <w:rPr>
                  <w:rFonts w:ascii="Cambria Math" w:hAnsi="Cambria Math"/>
                  <w:lang w:val="ru-RU"/>
                </w:rPr>
                <m:t>d</m:t>
              </m:r>
              <m:r>
                <w:rPr>
                  <w:rFonts w:ascii="Cambria Math" w:hAnsi="Cambria Math"/>
                  <w:lang w:val="en-US"/>
                </w:rPr>
                <m:t>S</m:t>
              </m:r>
            </m:num>
            <m:den>
              <m:r>
                <w:rPr>
                  <w:rFonts w:ascii="Cambria Math" w:hAnsi="Cambria Math"/>
                  <w:lang w:val="ru-RU"/>
                </w:rPr>
                <m:t>dt</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βSI</m:t>
              </m:r>
            </m:num>
            <m:den>
              <m:r>
                <w:rPr>
                  <w:rFonts w:ascii="Cambria Math" w:hAnsi="Cambria Math"/>
                  <w:lang w:val="ru-RU"/>
                </w:rPr>
                <m:t>N</m:t>
              </m:r>
            </m:den>
          </m:f>
          <m:r>
            <w:rPr>
              <w:rFonts w:ascii="Cambria Math" w:hAnsi="Cambria Math"/>
              <w:lang w:val="ru-RU"/>
            </w:rPr>
            <m:t>+γI</m:t>
          </m:r>
        </m:oMath>
      </m:oMathPara>
    </w:p>
    <w:p w:rsidR="00A51C31" w:rsidRPr="00CF02BE" w:rsidRDefault="00EC6F24" w:rsidP="00CF02BE">
      <w:pPr>
        <w:spacing w:line="360" w:lineRule="auto"/>
        <w:ind w:firstLine="709"/>
        <w:rPr>
          <w:rFonts w:eastAsiaTheme="minorEastAsia"/>
          <w:lang w:val="ru-RU"/>
        </w:rPr>
      </w:pPr>
      <m:oMathPara>
        <m:oMath>
          <m:f>
            <m:fPr>
              <m:ctrlPr>
                <w:rPr>
                  <w:rFonts w:ascii="Cambria Math" w:hAnsi="Cambria Math"/>
                  <w:i/>
                  <w:lang w:val="ru-RU"/>
                </w:rPr>
              </m:ctrlPr>
            </m:fPr>
            <m:num>
              <m:r>
                <w:rPr>
                  <w:rFonts w:ascii="Cambria Math" w:hAnsi="Cambria Math"/>
                  <w:lang w:val="ru-RU"/>
                </w:rPr>
                <m:t>dI</m:t>
              </m:r>
            </m:num>
            <m:den>
              <m:r>
                <w:rPr>
                  <w:rFonts w:ascii="Cambria Math" w:hAnsi="Cambria Math"/>
                  <w:lang w:val="ru-RU"/>
                </w:rPr>
                <m:t>dt</m:t>
              </m:r>
            </m:den>
          </m:f>
          <m:r>
            <w:rPr>
              <w:rFonts w:ascii="Cambria Math" w:eastAsiaTheme="minorEastAsia" w:hAnsi="Cambria Math"/>
              <w:lang w:val="ru-RU"/>
            </w:rPr>
            <m:t xml:space="preserve">= </m:t>
          </m:r>
          <m:f>
            <m:fPr>
              <m:ctrlPr>
                <w:rPr>
                  <w:rFonts w:ascii="Cambria Math" w:hAnsi="Cambria Math"/>
                  <w:i/>
                  <w:lang w:val="ru-RU"/>
                </w:rPr>
              </m:ctrlPr>
            </m:fPr>
            <m:num>
              <m:r>
                <w:rPr>
                  <w:rFonts w:ascii="Cambria Math" w:hAnsi="Cambria Math"/>
                  <w:lang w:val="ru-RU"/>
                </w:rPr>
                <m:t>βSI</m:t>
              </m:r>
            </m:num>
            <m:den>
              <m:r>
                <w:rPr>
                  <w:rFonts w:ascii="Cambria Math" w:hAnsi="Cambria Math"/>
                  <w:lang w:val="ru-RU"/>
                </w:rPr>
                <m:t>N</m:t>
              </m:r>
            </m:den>
          </m:f>
          <m:r>
            <w:rPr>
              <w:rFonts w:ascii="Cambria Math" w:hAnsi="Cambria Math"/>
              <w:lang w:val="ru-RU"/>
            </w:rPr>
            <m:t>-γI</m:t>
          </m:r>
        </m:oMath>
      </m:oMathPara>
    </w:p>
    <w:p w:rsidR="00F55515" w:rsidRPr="00CF02BE" w:rsidRDefault="00F55515" w:rsidP="00CF02BE">
      <w:pPr>
        <w:spacing w:line="360" w:lineRule="auto"/>
        <w:ind w:firstLine="709"/>
        <w:rPr>
          <w:rFonts w:eastAsiaTheme="minorEastAsia"/>
          <w:lang w:val="en-US"/>
        </w:rPr>
      </w:pPr>
      <m:oMathPara>
        <m:oMath>
          <m:r>
            <w:rPr>
              <w:rFonts w:ascii="Cambria Math" w:eastAsiaTheme="minorEastAsia" w:hAnsi="Cambria Math"/>
              <w:lang w:val="en-US"/>
            </w:rPr>
            <m:t>N=S+I</m:t>
          </m:r>
        </m:oMath>
      </m:oMathPara>
    </w:p>
    <w:p w:rsidR="001F087E" w:rsidRPr="00CF02BE" w:rsidRDefault="001F087E" w:rsidP="00CF02BE">
      <w:pPr>
        <w:spacing w:line="360" w:lineRule="auto"/>
        <w:ind w:firstLine="709"/>
      </w:pPr>
      <w:r w:rsidRPr="00CF02BE">
        <w:rPr>
          <w:lang w:val="ru-RU"/>
        </w:rPr>
        <w:t>д</w:t>
      </w:r>
      <w:r w:rsidRPr="00CF02BE">
        <w:t xml:space="preserve">е </w:t>
      </w:r>
      <m:oMath>
        <m:r>
          <w:rPr>
            <w:rFonts w:ascii="Cambria Math" w:hAnsi="Cambria Math"/>
          </w:rPr>
          <m:t>β</m:t>
        </m:r>
      </m:oMath>
      <w:r w:rsidRPr="00CF02BE">
        <w:rPr>
          <w:rFonts w:eastAsiaTheme="minorEastAsia"/>
        </w:rPr>
        <w:t xml:space="preserve"> – коефіцієнт зараження</w:t>
      </w:r>
      <w:r w:rsidRPr="00CF02BE">
        <w:rPr>
          <w:rFonts w:eastAsiaTheme="minorEastAsia"/>
          <w:lang w:val="ru-RU"/>
        </w:rPr>
        <w:t xml:space="preserve">, а </w:t>
      </w:r>
      <m:oMath>
        <m:r>
          <w:rPr>
            <w:rFonts w:ascii="Cambria Math" w:eastAsiaTheme="minorEastAsia" w:hAnsi="Cambria Math"/>
            <w:lang w:val="ru-RU"/>
          </w:rPr>
          <m:t>γ</m:t>
        </m:r>
      </m:oMath>
      <w:r w:rsidRPr="00CF02BE">
        <w:rPr>
          <w:rFonts w:eastAsiaTheme="minorEastAsia"/>
          <w:lang w:val="ru-RU"/>
        </w:rPr>
        <w:t xml:space="preserve"> – </w:t>
      </w:r>
      <w:r w:rsidRPr="00CF02BE">
        <w:rPr>
          <w:rFonts w:eastAsiaTheme="minorEastAsia"/>
        </w:rPr>
        <w:t xml:space="preserve">одужання. </w:t>
      </w:r>
    </w:p>
    <w:p w:rsidR="00A51C31" w:rsidRPr="0051015C" w:rsidRDefault="00A51C31" w:rsidP="004128CC">
      <w:pPr>
        <w:spacing w:line="360" w:lineRule="auto"/>
        <w:ind w:firstLine="709"/>
        <w:rPr>
          <w:lang w:val="en-US"/>
        </w:rPr>
      </w:pPr>
      <w:r w:rsidRPr="004128CC">
        <w:t>Ці рівняння показують, що кількість інфікованих та здорових сумарно не змінюється, а кількість заражень пропорційна кількості контактів між інфікованими та здоровими</w:t>
      </w:r>
      <w:r w:rsidR="004128CC" w:rsidRPr="004128CC">
        <w:t xml:space="preserve">. </w:t>
      </w:r>
      <w:r w:rsidR="004128CC">
        <w:t xml:space="preserve">Зобразимо це графічно: </w:t>
      </w:r>
      <w:r w:rsidRPr="00CF02BE">
        <w:t xml:space="preserve"> </w:t>
      </w:r>
    </w:p>
    <w:p w:rsidR="00A51C31" w:rsidRPr="00CF02BE" w:rsidRDefault="00C47104" w:rsidP="00CF02BE">
      <w:pPr>
        <w:spacing w:line="360" w:lineRule="auto"/>
        <w:ind w:firstLine="709"/>
        <w:jc w:val="center"/>
        <w:rPr>
          <w:lang w:val="en-US"/>
        </w:rPr>
      </w:pPr>
      <w:r>
        <w:rPr>
          <w:noProof/>
          <w:lang w:val="en-US"/>
        </w:rPr>
        <w:drawing>
          <wp:inline distT="0" distB="0" distL="0" distR="0">
            <wp:extent cx="5166647" cy="4114800"/>
            <wp:effectExtent l="0" t="0" r="0" b="0"/>
            <wp:docPr id="129" name="Picture 129" descr="_images/SIS_InsetChar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_images/SIS_InsetChart_defaul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97" t="8275" r="7705" b="5145"/>
                    <a:stretch/>
                  </pic:blipFill>
                  <pic:spPr bwMode="auto">
                    <a:xfrm>
                      <a:off x="0" y="0"/>
                      <a:ext cx="5168017" cy="4115891"/>
                    </a:xfrm>
                    <a:prstGeom prst="rect">
                      <a:avLst/>
                    </a:prstGeom>
                    <a:noFill/>
                    <a:ln>
                      <a:noFill/>
                    </a:ln>
                    <a:extLst>
                      <a:ext uri="{53640926-AAD7-44D8-BBD7-CCE9431645EC}">
                        <a14:shadowObscured xmlns:a14="http://schemas.microsoft.com/office/drawing/2010/main"/>
                      </a:ext>
                    </a:extLst>
                  </pic:spPr>
                </pic:pic>
              </a:graphicData>
            </a:graphic>
          </wp:inline>
        </w:drawing>
      </w:r>
    </w:p>
    <w:p w:rsidR="00E73A36" w:rsidRPr="00CF02BE" w:rsidRDefault="00E73A36" w:rsidP="00CF02BE">
      <w:pPr>
        <w:spacing w:line="360" w:lineRule="auto"/>
        <w:ind w:firstLine="709"/>
        <w:jc w:val="center"/>
        <w:rPr>
          <w:lang w:val="en-US"/>
        </w:rPr>
      </w:pPr>
    </w:p>
    <w:p w:rsidR="001E47A0" w:rsidRPr="00CF02BE" w:rsidRDefault="001E47A0" w:rsidP="00CF02BE">
      <w:pPr>
        <w:spacing w:after="160" w:line="360" w:lineRule="auto"/>
        <w:rPr>
          <w:lang w:val="en-US"/>
        </w:rPr>
      </w:pPr>
      <w:r w:rsidRPr="00CF02BE">
        <w:rPr>
          <w:lang w:val="en-US"/>
        </w:rPr>
        <w:br w:type="page"/>
      </w:r>
    </w:p>
    <w:p w:rsidR="001E47A0" w:rsidRPr="00CF02BE" w:rsidRDefault="001E47A0" w:rsidP="00CF02BE">
      <w:pPr>
        <w:pStyle w:val="Heading2"/>
        <w:spacing w:line="360" w:lineRule="auto"/>
        <w:ind w:firstLine="709"/>
        <w:rPr>
          <w:rFonts w:ascii="Times New Roman" w:hAnsi="Times New Roman" w:cs="Times New Roman"/>
          <w:b/>
          <w:i/>
          <w:color w:val="auto"/>
          <w:sz w:val="28"/>
          <w:szCs w:val="28"/>
        </w:rPr>
      </w:pPr>
      <w:bookmarkStart w:id="5" w:name="_Toc121166358"/>
      <w:r w:rsidRPr="00CF02BE">
        <w:rPr>
          <w:rFonts w:ascii="Times New Roman" w:hAnsi="Times New Roman" w:cs="Times New Roman"/>
          <w:b/>
          <w:i/>
          <w:color w:val="auto"/>
          <w:sz w:val="28"/>
          <w:szCs w:val="28"/>
        </w:rPr>
        <w:lastRenderedPageBreak/>
        <w:t>Моделі із врахуванням життєвої динаміки</w:t>
      </w:r>
      <w:bookmarkEnd w:id="5"/>
      <w:r w:rsidRPr="00CF02BE">
        <w:rPr>
          <w:rFonts w:ascii="Times New Roman" w:hAnsi="Times New Roman" w:cs="Times New Roman"/>
          <w:b/>
          <w:i/>
          <w:color w:val="auto"/>
          <w:sz w:val="28"/>
          <w:szCs w:val="28"/>
        </w:rPr>
        <w:t xml:space="preserve"> </w:t>
      </w:r>
    </w:p>
    <w:p w:rsidR="001E47A0" w:rsidRPr="00CF02BE" w:rsidRDefault="001E47A0" w:rsidP="00CF02BE">
      <w:pPr>
        <w:spacing w:line="360" w:lineRule="auto"/>
        <w:ind w:firstLine="709"/>
      </w:pPr>
      <w:r w:rsidRPr="00CF02BE">
        <w:t>Для наведених моделей існують також модифікації із врахуванням життєвої динаміки (</w:t>
      </w:r>
      <w:r w:rsidRPr="00CF02BE">
        <w:rPr>
          <w:lang w:val="en-US"/>
        </w:rPr>
        <w:t>vital dynamic</w:t>
      </w:r>
      <w:r w:rsidRPr="00CF02BE">
        <w:t>)</w:t>
      </w:r>
      <w:r w:rsidRPr="00CF02BE">
        <w:rPr>
          <w:lang w:val="en-US"/>
        </w:rPr>
        <w:t xml:space="preserve">. </w:t>
      </w:r>
      <w:r w:rsidRPr="00CF02BE">
        <w:t xml:space="preserve">Тобто додаються параметри </w:t>
      </w:r>
      <m:oMath>
        <m:r>
          <w:rPr>
            <w:rFonts w:ascii="Cambria Math" w:hAnsi="Cambria Math"/>
          </w:rPr>
          <m:t xml:space="preserve">μ та </m:t>
        </m:r>
        <m:r>
          <w:rPr>
            <w:rFonts w:ascii="Cambria Math" w:hAnsi="Cambria Math"/>
            <w:lang w:val="en-US"/>
          </w:rPr>
          <m:t>v</m:t>
        </m:r>
      </m:oMath>
      <w:r w:rsidRPr="00CF02BE">
        <w:t>, що відображають наро</w:t>
      </w:r>
      <w:r w:rsidRPr="00CF02BE">
        <w:rPr>
          <w:lang w:val="ru-RU"/>
        </w:rPr>
        <w:t>д</w:t>
      </w:r>
      <w:r w:rsidRPr="00CF02BE">
        <w:t>жуваність та смертність</w:t>
      </w:r>
      <w:r w:rsidR="00B51D7E" w:rsidRPr="00CF02BE">
        <w:t xml:space="preserve"> (або додавання та видалення комп’ютерів з мережі)</w:t>
      </w:r>
      <w:r w:rsidRPr="00CF02BE">
        <w:t xml:space="preserve"> відповідно. </w:t>
      </w:r>
      <w:r w:rsidR="009F381E" w:rsidRPr="00CF02BE">
        <w:t xml:space="preserve">Таким чином, наведені системи диференційних рівнянь приймають вигляд: </w:t>
      </w:r>
    </w:p>
    <w:p w:rsidR="001E47A0" w:rsidRPr="00CF02BE" w:rsidRDefault="00E73A36" w:rsidP="00CF02BE">
      <w:pPr>
        <w:spacing w:line="360" w:lineRule="auto"/>
        <w:ind w:firstLine="709"/>
        <w:rPr>
          <w:lang w:val="ru-RU"/>
        </w:rPr>
      </w:pPr>
      <w:r w:rsidRPr="00CF02BE">
        <w:rPr>
          <w:lang w:val="en-US"/>
        </w:rPr>
        <w:t>SI</w:t>
      </w:r>
      <w:r w:rsidR="001E47A0" w:rsidRPr="00CF02BE">
        <w:rPr>
          <w:lang w:val="ru-RU"/>
        </w:rPr>
        <w:t xml:space="preserve">: </w:t>
      </w:r>
    </w:p>
    <w:p w:rsidR="001E47A0" w:rsidRPr="00CF02BE" w:rsidRDefault="001E47A0" w:rsidP="00CF02BE">
      <w:pPr>
        <w:spacing w:line="360" w:lineRule="auto"/>
        <w:ind w:firstLine="709"/>
      </w:pPr>
    </w:p>
    <w:p w:rsidR="001E47A0" w:rsidRPr="00CF02BE" w:rsidRDefault="00EC6F24" w:rsidP="00CF02BE">
      <w:pPr>
        <w:spacing w:line="360" w:lineRule="auto"/>
        <w:ind w:firstLine="709"/>
        <w:rPr>
          <w:rFonts w:eastAsiaTheme="minorEastAsia"/>
        </w:rPr>
      </w:pPr>
      <m:oMathPara>
        <m:oMath>
          <m:eqArr>
            <m:eqArrPr>
              <m:ctrlPr>
                <w:rPr>
                  <w:rFonts w:ascii="Cambria Math" w:hAnsi="Cambria Math"/>
                </w:rPr>
              </m:ctrlPr>
            </m:eqArrPr>
            <m:e>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dt</m:t>
                        </m:r>
                      </m:den>
                    </m:f>
                  </m:e>
                  <m:e>
                    <m:r>
                      <w:rPr>
                        <w:rFonts w:ascii="Cambria Math" w:hAnsi="Cambria Math"/>
                      </w:rPr>
                      <m:t>=μN-</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-νS</m:t>
                    </m:r>
                  </m:e>
                </m:mr>
                <m:mr>
                  <m:e>
                    <m:f>
                      <m:fPr>
                        <m:ctrlPr>
                          <w:rPr>
                            <w:rFonts w:ascii="Cambria Math" w:hAnsi="Cambria Math"/>
                          </w:rPr>
                        </m:ctrlPr>
                      </m:fPr>
                      <m:num>
                        <m:r>
                          <w:rPr>
                            <w:rFonts w:ascii="Cambria Math" w:hAnsi="Cambria Math"/>
                          </w:rPr>
                          <m:t>dI</m:t>
                        </m:r>
                      </m:num>
                      <m:den>
                        <m:r>
                          <w:rPr>
                            <w:rFonts w:ascii="Cambria Math" w:hAnsi="Cambria Math"/>
                          </w:rPr>
                          <m:t>dt</m:t>
                        </m:r>
                      </m:den>
                    </m:f>
                  </m:e>
                  <m:e>
                    <m:r>
                      <w:rPr>
                        <w:rFonts w:ascii="Cambria Math" w:hAnsi="Cambria Math"/>
                      </w:rPr>
                      <m:t>=</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-νI</m:t>
                    </m:r>
                  </m:e>
                </m:mr>
              </m:m>
            </m:e>
          </m:eqArr>
        </m:oMath>
      </m:oMathPara>
    </w:p>
    <w:p w:rsidR="00E73A36" w:rsidRPr="00CF02BE" w:rsidRDefault="00E73A36" w:rsidP="00CF02BE">
      <w:pPr>
        <w:spacing w:line="360" w:lineRule="auto"/>
        <w:ind w:firstLine="709"/>
        <w:rPr>
          <w:rFonts w:eastAsiaTheme="minorEastAsia"/>
        </w:rPr>
      </w:pPr>
      <w:r w:rsidRPr="00CF02BE">
        <w:rPr>
          <w:rFonts w:eastAsiaTheme="minorEastAsia"/>
        </w:rPr>
        <w:t xml:space="preserve">Графік набуває вигляду: </w:t>
      </w:r>
    </w:p>
    <w:p w:rsidR="00E73A36" w:rsidRPr="00CF02BE" w:rsidRDefault="00E73A36" w:rsidP="00CF02BE">
      <w:pPr>
        <w:spacing w:line="360" w:lineRule="auto"/>
        <w:ind w:firstLine="709"/>
        <w:jc w:val="center"/>
      </w:pPr>
      <w:r w:rsidRPr="00CF02BE">
        <w:rPr>
          <w:noProof/>
          <w:lang w:val="en-US"/>
        </w:rPr>
        <w:drawing>
          <wp:inline distT="0" distB="0" distL="0" distR="0">
            <wp:extent cx="4093349" cy="3248025"/>
            <wp:effectExtent l="0" t="0" r="2540" b="0"/>
            <wp:docPr id="60" name="Picture 60" descr="_images/SI_InsetChar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SI_InsetChart_defaul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348" t="8099" r="8187" b="6212"/>
                    <a:stretch/>
                  </pic:blipFill>
                  <pic:spPr bwMode="auto">
                    <a:xfrm>
                      <a:off x="0" y="0"/>
                      <a:ext cx="4102781" cy="3255509"/>
                    </a:xfrm>
                    <a:prstGeom prst="rect">
                      <a:avLst/>
                    </a:prstGeom>
                    <a:noFill/>
                    <a:ln>
                      <a:noFill/>
                    </a:ln>
                    <a:extLst>
                      <a:ext uri="{53640926-AAD7-44D8-BBD7-CCE9431645EC}">
                        <a14:shadowObscured xmlns:a14="http://schemas.microsoft.com/office/drawing/2010/main"/>
                      </a:ext>
                    </a:extLst>
                  </pic:spPr>
                </pic:pic>
              </a:graphicData>
            </a:graphic>
          </wp:inline>
        </w:drawing>
      </w:r>
    </w:p>
    <w:p w:rsidR="001E47A0" w:rsidRPr="00CF02BE" w:rsidRDefault="001E47A0" w:rsidP="00CF02BE">
      <w:pPr>
        <w:spacing w:line="360" w:lineRule="auto"/>
        <w:ind w:firstLine="709"/>
        <w:rPr>
          <w:lang w:val="en-US"/>
        </w:rPr>
      </w:pPr>
      <w:r w:rsidRPr="00CF02BE">
        <w:rPr>
          <w:lang w:val="en-US"/>
        </w:rPr>
        <w:t xml:space="preserve">SIS: </w:t>
      </w:r>
    </w:p>
    <w:p w:rsidR="001E47A0" w:rsidRPr="00CF02BE" w:rsidRDefault="00EC6F24" w:rsidP="00CF02BE">
      <w:pPr>
        <w:spacing w:line="360" w:lineRule="auto"/>
        <w:ind w:firstLine="709"/>
        <w:rPr>
          <w:rFonts w:eastAsiaTheme="minorEastAsia"/>
        </w:rPr>
      </w:pPr>
      <m:oMathPara>
        <m:oMath>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dt</m:t>
                    </m:r>
                  </m:den>
                </m:f>
              </m:e>
              <m:e>
                <m:r>
                  <w:rPr>
                    <w:rFonts w:ascii="Cambria Math" w:hAnsi="Cambria Math"/>
                  </w:rPr>
                  <m:t>=μN-</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+γI-νS</m:t>
                </m:r>
              </m:e>
            </m:mr>
            <m:mr>
              <m:e>
                <m:f>
                  <m:fPr>
                    <m:ctrlPr>
                      <w:rPr>
                        <w:rFonts w:ascii="Cambria Math" w:hAnsi="Cambria Math"/>
                      </w:rPr>
                    </m:ctrlPr>
                  </m:fPr>
                  <m:num>
                    <m:r>
                      <w:rPr>
                        <w:rFonts w:ascii="Cambria Math" w:hAnsi="Cambria Math"/>
                      </w:rPr>
                      <m:t>dI</m:t>
                    </m:r>
                  </m:num>
                  <m:den>
                    <m:r>
                      <w:rPr>
                        <w:rFonts w:ascii="Cambria Math" w:hAnsi="Cambria Math"/>
                      </w:rPr>
                      <m:t>dt</m:t>
                    </m:r>
                  </m:den>
                </m:f>
              </m:e>
              <m:e>
                <m:r>
                  <w:rPr>
                    <w:rFonts w:ascii="Cambria Math" w:hAnsi="Cambria Math"/>
                  </w:rPr>
                  <m:t>=</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-γI-νI</m:t>
                </m:r>
              </m:e>
            </m:mr>
          </m:m>
        </m:oMath>
      </m:oMathPara>
    </w:p>
    <w:p w:rsidR="00E73A36" w:rsidRPr="00CF02BE" w:rsidRDefault="00E73A36" w:rsidP="00CF02BE">
      <w:pPr>
        <w:spacing w:line="360" w:lineRule="auto"/>
        <w:ind w:firstLine="709"/>
      </w:pPr>
    </w:p>
    <w:p w:rsidR="00F94D6D" w:rsidRPr="00CF02BE" w:rsidRDefault="00F94D6D" w:rsidP="00CF02BE">
      <w:pPr>
        <w:pStyle w:val="Heading1"/>
        <w:spacing w:line="360" w:lineRule="auto"/>
        <w:ind w:firstLine="709"/>
        <w:rPr>
          <w:rFonts w:ascii="Times New Roman" w:hAnsi="Times New Roman" w:cs="Times New Roman"/>
          <w:b/>
          <w:color w:val="auto"/>
          <w:sz w:val="28"/>
          <w:szCs w:val="28"/>
        </w:rPr>
      </w:pPr>
      <w:bookmarkStart w:id="6" w:name="_Toc121166359"/>
      <w:r w:rsidRPr="00CF02BE">
        <w:rPr>
          <w:rFonts w:ascii="Times New Roman" w:hAnsi="Times New Roman" w:cs="Times New Roman"/>
          <w:b/>
          <w:color w:val="auto"/>
          <w:sz w:val="28"/>
          <w:szCs w:val="28"/>
        </w:rPr>
        <w:lastRenderedPageBreak/>
        <w:t xml:space="preserve">Розділ </w:t>
      </w:r>
      <w:r w:rsidRPr="00CF02BE">
        <w:rPr>
          <w:rFonts w:ascii="Times New Roman" w:hAnsi="Times New Roman" w:cs="Times New Roman"/>
          <w:b/>
          <w:color w:val="auto"/>
          <w:sz w:val="28"/>
          <w:szCs w:val="28"/>
          <w:lang w:val="ru-RU"/>
        </w:rPr>
        <w:t>2</w:t>
      </w:r>
      <w:r w:rsidRPr="00CF02BE">
        <w:rPr>
          <w:rFonts w:ascii="Times New Roman" w:hAnsi="Times New Roman" w:cs="Times New Roman"/>
          <w:b/>
          <w:color w:val="auto"/>
          <w:sz w:val="28"/>
          <w:szCs w:val="28"/>
        </w:rPr>
        <w:t xml:space="preserve">. Моделювання захворювань </w:t>
      </w:r>
      <w:r w:rsidR="006A40E0" w:rsidRPr="00CF02BE">
        <w:rPr>
          <w:rFonts w:ascii="Times New Roman" w:hAnsi="Times New Roman" w:cs="Times New Roman"/>
          <w:b/>
          <w:color w:val="auto"/>
          <w:sz w:val="28"/>
          <w:szCs w:val="28"/>
        </w:rPr>
        <w:t>із виробленням імунітетом</w:t>
      </w:r>
      <w:bookmarkEnd w:id="6"/>
      <w:r w:rsidRPr="00CF02BE">
        <w:rPr>
          <w:rFonts w:ascii="Times New Roman" w:hAnsi="Times New Roman" w:cs="Times New Roman"/>
          <w:b/>
          <w:color w:val="auto"/>
          <w:sz w:val="28"/>
          <w:szCs w:val="28"/>
        </w:rPr>
        <w:t xml:space="preserve"> </w:t>
      </w:r>
    </w:p>
    <w:p w:rsidR="000974A1" w:rsidRPr="00CF02BE" w:rsidRDefault="00630523" w:rsidP="00CF02BE">
      <w:pPr>
        <w:pStyle w:val="Heading2"/>
        <w:spacing w:line="360" w:lineRule="auto"/>
        <w:ind w:firstLine="709"/>
        <w:rPr>
          <w:rFonts w:ascii="Times New Roman" w:hAnsi="Times New Roman" w:cs="Times New Roman"/>
          <w:b/>
          <w:i/>
          <w:color w:val="auto"/>
          <w:sz w:val="28"/>
          <w:szCs w:val="28"/>
        </w:rPr>
      </w:pPr>
      <w:bookmarkStart w:id="7" w:name="_Toc121166360"/>
      <w:r w:rsidRPr="00CF02BE">
        <w:rPr>
          <w:rFonts w:ascii="Times New Roman" w:hAnsi="Times New Roman" w:cs="Times New Roman"/>
          <w:b/>
          <w:i/>
          <w:color w:val="auto"/>
          <w:sz w:val="28"/>
          <w:szCs w:val="28"/>
          <w:lang w:val="en-US"/>
        </w:rPr>
        <w:t>SIR</w:t>
      </w:r>
      <w:r w:rsidR="0060093B" w:rsidRPr="00CF02BE">
        <w:rPr>
          <w:rFonts w:ascii="Times New Roman" w:hAnsi="Times New Roman" w:cs="Times New Roman"/>
          <w:b/>
          <w:i/>
          <w:color w:val="auto"/>
          <w:sz w:val="28"/>
          <w:szCs w:val="28"/>
        </w:rPr>
        <w:t xml:space="preserve">- та </w:t>
      </w:r>
      <w:r w:rsidR="0060093B" w:rsidRPr="00CF02BE">
        <w:rPr>
          <w:rFonts w:ascii="Times New Roman" w:hAnsi="Times New Roman" w:cs="Times New Roman"/>
          <w:b/>
          <w:i/>
          <w:color w:val="auto"/>
          <w:sz w:val="28"/>
          <w:szCs w:val="28"/>
          <w:lang w:val="en-US"/>
        </w:rPr>
        <w:t>SIRS</w:t>
      </w:r>
      <w:r w:rsidRPr="00CF02BE">
        <w:rPr>
          <w:rFonts w:ascii="Times New Roman" w:hAnsi="Times New Roman" w:cs="Times New Roman"/>
          <w:b/>
          <w:i/>
          <w:color w:val="auto"/>
          <w:sz w:val="28"/>
          <w:szCs w:val="28"/>
          <w:lang w:val="en-US"/>
        </w:rPr>
        <w:t>-</w:t>
      </w:r>
      <w:r w:rsidR="0060093B" w:rsidRPr="00CF02BE">
        <w:rPr>
          <w:rFonts w:ascii="Times New Roman" w:hAnsi="Times New Roman" w:cs="Times New Roman"/>
          <w:b/>
          <w:i/>
          <w:color w:val="auto"/>
          <w:sz w:val="28"/>
          <w:szCs w:val="28"/>
          <w:lang w:val="ru-RU"/>
        </w:rPr>
        <w:t>модел</w:t>
      </w:r>
      <w:r w:rsidR="0060093B" w:rsidRPr="00CF02BE">
        <w:rPr>
          <w:rFonts w:ascii="Times New Roman" w:hAnsi="Times New Roman" w:cs="Times New Roman"/>
          <w:b/>
          <w:i/>
          <w:color w:val="auto"/>
          <w:sz w:val="28"/>
          <w:szCs w:val="28"/>
        </w:rPr>
        <w:t>і</w:t>
      </w:r>
      <w:r w:rsidRPr="00CF02BE">
        <w:rPr>
          <w:rFonts w:ascii="Times New Roman" w:hAnsi="Times New Roman" w:cs="Times New Roman"/>
          <w:b/>
          <w:i/>
          <w:color w:val="auto"/>
          <w:sz w:val="28"/>
          <w:szCs w:val="28"/>
          <w:lang w:val="en-US"/>
        </w:rPr>
        <w:t xml:space="preserve"> (Susceptible-Infectious-Recovered)</w:t>
      </w:r>
      <w:bookmarkEnd w:id="7"/>
      <w:r w:rsidRPr="00CF02BE">
        <w:rPr>
          <w:rFonts w:ascii="Times New Roman" w:hAnsi="Times New Roman" w:cs="Times New Roman"/>
          <w:b/>
          <w:i/>
          <w:color w:val="auto"/>
          <w:sz w:val="28"/>
          <w:szCs w:val="28"/>
        </w:rPr>
        <w:t xml:space="preserve"> </w:t>
      </w:r>
    </w:p>
    <w:p w:rsidR="00630523" w:rsidRPr="00CF02BE" w:rsidRDefault="0060093B" w:rsidP="00CF02BE">
      <w:pPr>
        <w:spacing w:line="360" w:lineRule="auto"/>
        <w:ind w:firstLine="709"/>
        <w:jc w:val="both"/>
      </w:pPr>
      <w:r w:rsidRPr="00CF02BE">
        <w:rPr>
          <w:lang w:val="en-US"/>
        </w:rPr>
        <w:t>SIR</w:t>
      </w:r>
      <w:r w:rsidRPr="00CF02BE">
        <w:rPr>
          <w:lang w:val="ru-RU"/>
        </w:rPr>
        <w:t>-</w:t>
      </w:r>
      <w:r w:rsidR="001F087E" w:rsidRPr="00CF02BE">
        <w:t xml:space="preserve">модель </w:t>
      </w:r>
      <w:r w:rsidR="00E73A36" w:rsidRPr="00CF02BE">
        <w:t>стала</w:t>
      </w:r>
      <w:r w:rsidR="001F087E" w:rsidRPr="00CF02BE">
        <w:t xml:space="preserve"> першою</w:t>
      </w:r>
      <w:r w:rsidR="00630523" w:rsidRPr="00CF02BE">
        <w:t xml:space="preserve"> математичн</w:t>
      </w:r>
      <w:r w:rsidR="001F087E" w:rsidRPr="00CF02BE">
        <w:t>ою</w:t>
      </w:r>
      <w:r w:rsidR="00630523" w:rsidRPr="00CF02BE">
        <w:t xml:space="preserve"> модел</w:t>
      </w:r>
      <w:r w:rsidR="001F087E" w:rsidRPr="00CF02BE">
        <w:t>лю для опису епідемі</w:t>
      </w:r>
      <w:r w:rsidR="006E43B4" w:rsidRPr="00CF02BE">
        <w:t>й</w:t>
      </w:r>
      <w:r w:rsidR="001F087E" w:rsidRPr="00CF02BE">
        <w:t xml:space="preserve"> грипу. Вона</w:t>
      </w:r>
      <w:r w:rsidR="00630523" w:rsidRPr="00CF02BE">
        <w:t xml:space="preserve"> була розроблена Кермаком та МакКендріком. Абревіатура SIR розшифровується як: </w:t>
      </w:r>
    </w:p>
    <w:p w:rsidR="00630523" w:rsidRPr="00CF02BE" w:rsidRDefault="00630523" w:rsidP="00CF02BE">
      <w:pPr>
        <w:pStyle w:val="ListParagraph"/>
        <w:numPr>
          <w:ilvl w:val="0"/>
          <w:numId w:val="1"/>
        </w:numPr>
        <w:spacing w:line="360" w:lineRule="auto"/>
        <w:ind w:left="0" w:firstLine="709"/>
        <w:jc w:val="both"/>
      </w:pPr>
      <w:r w:rsidRPr="00CF02BE">
        <w:t xml:space="preserve">S - сприйнятливий (без імунітету до хвороби);  </w:t>
      </w:r>
    </w:p>
    <w:p w:rsidR="00630523" w:rsidRPr="00CF02BE" w:rsidRDefault="00630523" w:rsidP="00CF02BE">
      <w:pPr>
        <w:pStyle w:val="ListParagraph"/>
        <w:numPr>
          <w:ilvl w:val="0"/>
          <w:numId w:val="1"/>
        </w:numPr>
        <w:spacing w:line="360" w:lineRule="auto"/>
        <w:ind w:left="0" w:firstLine="709"/>
        <w:jc w:val="both"/>
      </w:pPr>
      <w:r w:rsidRPr="00CF02BE">
        <w:t>I - зара</w:t>
      </w:r>
      <w:r w:rsidR="00866A01" w:rsidRPr="00CF02BE">
        <w:t>жений</w:t>
      </w:r>
      <w:r w:rsidRPr="00CF02BE">
        <w:t xml:space="preserve"> і </w:t>
      </w:r>
      <w:r w:rsidR="00866A01" w:rsidRPr="00CF02BE">
        <w:t>розповсюджуючий</w:t>
      </w:r>
      <w:r w:rsidR="00866A01" w:rsidRPr="00CF02BE">
        <w:rPr>
          <w:lang w:val="ru-RU"/>
        </w:rPr>
        <w:t xml:space="preserve"> </w:t>
      </w:r>
      <w:r w:rsidRPr="00CF02BE">
        <w:t>вірус</w:t>
      </w:r>
      <w:r w:rsidR="00E44409" w:rsidRPr="00CF02BE">
        <w:rPr>
          <w:lang w:val="ru-RU"/>
        </w:rPr>
        <w:t xml:space="preserve"> (</w:t>
      </w:r>
      <w:r w:rsidR="00E44409" w:rsidRPr="00CF02BE">
        <w:t>інфекційний</w:t>
      </w:r>
      <w:r w:rsidR="00E44409" w:rsidRPr="00CF02BE">
        <w:rPr>
          <w:lang w:val="ru-RU"/>
        </w:rPr>
        <w:t>)</w:t>
      </w:r>
      <w:r w:rsidRPr="00CF02BE">
        <w:t xml:space="preserve">; </w:t>
      </w:r>
    </w:p>
    <w:p w:rsidR="00630523" w:rsidRPr="00CF02BE" w:rsidRDefault="00630523" w:rsidP="00CF02BE">
      <w:pPr>
        <w:pStyle w:val="ListParagraph"/>
        <w:numPr>
          <w:ilvl w:val="0"/>
          <w:numId w:val="1"/>
        </w:numPr>
        <w:spacing w:line="360" w:lineRule="auto"/>
        <w:ind w:left="0" w:firstLine="709"/>
        <w:jc w:val="both"/>
      </w:pPr>
      <w:r w:rsidRPr="00CF02BE">
        <w:t>R</w:t>
      </w:r>
      <w:r w:rsidR="00E44409" w:rsidRPr="00CF02BE">
        <w:t xml:space="preserve"> </w:t>
      </w:r>
      <w:r w:rsidRPr="00CF02BE">
        <w:t>-</w:t>
      </w:r>
      <w:r w:rsidR="00E44409" w:rsidRPr="00CF02BE">
        <w:t xml:space="preserve"> </w:t>
      </w:r>
      <w:r w:rsidRPr="00CF02BE">
        <w:t>одужа</w:t>
      </w:r>
      <w:r w:rsidR="00E44409" w:rsidRPr="00CF02BE">
        <w:rPr>
          <w:lang w:val="ru-RU"/>
        </w:rPr>
        <w:t>вший</w:t>
      </w:r>
      <w:r w:rsidRPr="00CF02BE">
        <w:t xml:space="preserve"> і отримав</w:t>
      </w:r>
      <w:r w:rsidR="00E44409" w:rsidRPr="00CF02BE">
        <w:rPr>
          <w:lang w:val="ru-RU"/>
        </w:rPr>
        <w:t>ший</w:t>
      </w:r>
      <w:r w:rsidRPr="00CF02BE">
        <w:t xml:space="preserve"> імунітет</w:t>
      </w:r>
      <w:r w:rsidR="004D243F" w:rsidRPr="00CF02BE">
        <w:rPr>
          <w:lang w:val="ru-RU"/>
        </w:rPr>
        <w:t xml:space="preserve"> (</w:t>
      </w:r>
      <w:r w:rsidR="00491897" w:rsidRPr="00CF02BE">
        <w:rPr>
          <w:lang w:val="ru-RU"/>
        </w:rPr>
        <w:t>в тому числі</w:t>
      </w:r>
      <w:r w:rsidRPr="00CF02BE">
        <w:t xml:space="preserve"> тимчасовий</w:t>
      </w:r>
      <w:r w:rsidR="004D243F" w:rsidRPr="00CF02BE">
        <w:t>)</w:t>
      </w:r>
      <w:r w:rsidRPr="00CF02BE">
        <w:t xml:space="preserve">. </w:t>
      </w:r>
    </w:p>
    <w:p w:rsidR="00AC7CDC" w:rsidRPr="00CF02BE" w:rsidRDefault="00783D8D" w:rsidP="00CF02BE">
      <w:pPr>
        <w:spacing w:line="360" w:lineRule="auto"/>
        <w:ind w:firstLine="709"/>
        <w:jc w:val="both"/>
      </w:pPr>
      <w:r w:rsidRPr="00CF02BE">
        <w:t xml:space="preserve">Характер епідемії залежить від кількості заражених вузлів. </w:t>
      </w:r>
      <w:r w:rsidR="00E922E2" w:rsidRPr="00CF02BE">
        <w:t>У замкнутій популяції без життєвої динаміки епідемія врешті-решт згасне через недостатню кількість сприйнятливих осіб для підтримки захворювання. Інфіковані особи, додані пізніше, не почнуть нової епідемії через довічний імунітет наявної популяції. Тобто</w:t>
      </w:r>
      <w:r w:rsidR="00206D37" w:rsidRPr="00CF02BE">
        <w:t xml:space="preserve"> люди послідовно переміщаються між трьома класами. Кожна заражена людина передає сприйнятливим членам населення інфекцію із середньою швидкістю. А після інфекційного періоду, вона вважається </w:t>
      </w:r>
      <w:r w:rsidR="000A1E78" w:rsidRPr="00CF02BE">
        <w:t>одужа</w:t>
      </w:r>
      <w:r w:rsidR="000A1E78" w:rsidRPr="007D3D7D">
        <w:t>вшою</w:t>
      </w:r>
      <w:r w:rsidR="00206D37" w:rsidRPr="00CF02BE">
        <w:t xml:space="preserve">. </w:t>
      </w:r>
    </w:p>
    <w:p w:rsidR="00AC7CDC" w:rsidRPr="00CF02BE" w:rsidRDefault="00AC7CDC" w:rsidP="00CF02BE">
      <w:pPr>
        <w:spacing w:line="360" w:lineRule="auto"/>
        <w:ind w:firstLine="709"/>
        <w:jc w:val="both"/>
      </w:pPr>
      <w:r w:rsidRPr="00CF02BE">
        <w:t xml:space="preserve">Схема </w:t>
      </w:r>
      <w:r w:rsidRPr="00CF02BE">
        <w:rPr>
          <w:lang w:val="en-US"/>
        </w:rPr>
        <w:t>SIR</w:t>
      </w:r>
      <w:r w:rsidRPr="00C47104">
        <w:t>-</w:t>
      </w:r>
      <w:r w:rsidR="00F412E7" w:rsidRPr="00C47104">
        <w:t xml:space="preserve"> </w:t>
      </w:r>
      <w:r w:rsidR="00F412E7">
        <w:t xml:space="preserve">та </w:t>
      </w:r>
      <w:r w:rsidR="00F412E7">
        <w:rPr>
          <w:lang w:val="en-US"/>
        </w:rPr>
        <w:t>SIRS</w:t>
      </w:r>
      <w:r w:rsidR="00F412E7" w:rsidRPr="00C47104">
        <w:t>-</w:t>
      </w:r>
      <w:r w:rsidRPr="00CF02BE">
        <w:t xml:space="preserve">моделі: </w:t>
      </w:r>
    </w:p>
    <w:p w:rsidR="00AC7CDC" w:rsidRPr="00CF02BE" w:rsidRDefault="0060093B" w:rsidP="00CF02BE">
      <w:pPr>
        <w:spacing w:line="360" w:lineRule="auto"/>
        <w:ind w:firstLine="709"/>
        <w:jc w:val="both"/>
      </w:pPr>
      <w:r w:rsidRPr="00CF02BE">
        <w:rPr>
          <w:noProof/>
          <w:lang w:val="en-US"/>
        </w:rPr>
        <mc:AlternateContent>
          <mc:Choice Requires="wpg">
            <w:drawing>
              <wp:anchor distT="0" distB="0" distL="114300" distR="114300" simplePos="0" relativeHeight="251713536" behindDoc="0" locked="0" layoutInCell="1" allowOverlap="1">
                <wp:simplePos x="0" y="0"/>
                <wp:positionH relativeFrom="column">
                  <wp:posOffset>4223</wp:posOffset>
                </wp:positionH>
                <wp:positionV relativeFrom="paragraph">
                  <wp:posOffset>73342</wp:posOffset>
                </wp:positionV>
                <wp:extent cx="6273210" cy="1038442"/>
                <wp:effectExtent l="0" t="0" r="13335" b="9525"/>
                <wp:wrapNone/>
                <wp:docPr id="72" name="Group 72"/>
                <wp:cNvGraphicFramePr/>
                <a:graphic xmlns:a="http://schemas.openxmlformats.org/drawingml/2006/main">
                  <a:graphicData uri="http://schemas.microsoft.com/office/word/2010/wordprocessingGroup">
                    <wpg:wgp>
                      <wpg:cNvGrpSpPr/>
                      <wpg:grpSpPr>
                        <a:xfrm>
                          <a:off x="0" y="0"/>
                          <a:ext cx="6273210" cy="1038442"/>
                          <a:chOff x="0" y="0"/>
                          <a:chExt cx="6399656" cy="1262129"/>
                        </a:xfrm>
                      </wpg:grpSpPr>
                      <wpg:grpSp>
                        <wpg:cNvPr id="6" name="Group 6"/>
                        <wpg:cNvGrpSpPr/>
                        <wpg:grpSpPr>
                          <a:xfrm>
                            <a:off x="0" y="0"/>
                            <a:ext cx="6399656" cy="1038225"/>
                            <a:chOff x="-256031" y="0"/>
                            <a:chExt cx="6399656" cy="1038225"/>
                          </a:xfrm>
                        </wpg:grpSpPr>
                        <wps:wsp>
                          <wps:cNvPr id="1" name="Rectangle 1"/>
                          <wps:cNvSpPr/>
                          <wps:spPr>
                            <a:xfrm>
                              <a:off x="2343150" y="142875"/>
                              <a:ext cx="1695450" cy="790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Pr="00246232" w:rsidRDefault="00164BE0" w:rsidP="00AC7CDC">
                                <w:pPr>
                                  <w:jc w:val="center"/>
                                </w:pPr>
                                <w:r>
                                  <w:t>Інфікований (І)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56031" y="0"/>
                              <a:ext cx="2018019" cy="1028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AC7CDC">
                                <w:pPr>
                                  <w:jc w:val="center"/>
                                </w:pPr>
                                <w:r>
                                  <w:t>Сприйнятливий (</w:t>
                                </w:r>
                                <w:r>
                                  <w:rPr>
                                    <w:lang w:val="en-US"/>
                                  </w:rPr>
                                  <w: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4381500" y="38100"/>
                              <a:ext cx="1762125" cy="10001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64BE0" w:rsidRDefault="00164BE0" w:rsidP="00AC7CDC">
                                <w:pPr>
                                  <w:jc w:val="center"/>
                                </w:pPr>
                                <w:r>
                                  <w:t>Одужавший</w:t>
                                </w:r>
                                <w:r>
                                  <w:rPr>
                                    <w:lang w:val="en-US"/>
                                  </w:rPr>
                                  <w:t xml:space="preserve"> </w:t>
                                </w:r>
                                <w:r>
                                  <w:t>(</w:t>
                                </w:r>
                                <w:r>
                                  <w:rPr>
                                    <w:lang w:val="en-US"/>
                                  </w:rPr>
                                  <w:t>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762125" y="523875"/>
                              <a:ext cx="58102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 name="Straight Arrow Connector 5"/>
                          <wps:cNvCnPr/>
                          <wps:spPr>
                            <a:xfrm>
                              <a:off x="4038600" y="523875"/>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Straight Connector 64"/>
                        <wps:cNvCnPr/>
                        <wps:spPr>
                          <a:xfrm>
                            <a:off x="5493715" y="1038758"/>
                            <a:ext cx="7315" cy="198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H="1" flipV="1">
                            <a:off x="1046073" y="1236269"/>
                            <a:ext cx="4453941" cy="2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V="1">
                            <a:off x="1046073" y="1024128"/>
                            <a:ext cx="0" cy="20756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69" name="Text Box 69"/>
                        <wps:cNvSpPr txBox="1"/>
                        <wps:spPr>
                          <a:xfrm>
                            <a:off x="2099462" y="168250"/>
                            <a:ext cx="285808" cy="333099"/>
                          </a:xfrm>
                          <a:prstGeom prst="rect">
                            <a:avLst/>
                          </a:prstGeom>
                          <a:noFill/>
                          <a:ln w="6350">
                            <a:noFill/>
                          </a:ln>
                        </wps:spPr>
                        <wps:txbx>
                          <w:txbxContent>
                            <w:p w:rsidR="00164BE0" w:rsidRPr="00E049C9" w:rsidRDefault="00164BE0" w:rsidP="0060093B">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4345229" y="168250"/>
                            <a:ext cx="285808" cy="333099"/>
                          </a:xfrm>
                          <a:prstGeom prst="rect">
                            <a:avLst/>
                          </a:prstGeom>
                          <a:noFill/>
                          <a:ln w="6350">
                            <a:noFill/>
                          </a:ln>
                        </wps:spPr>
                        <wps:txbx>
                          <w:txbxContent>
                            <w:p w:rsidR="00164BE0" w:rsidRPr="0060093B" w:rsidRDefault="00164BE0" w:rsidP="0060093B">
                              <w:pPr>
                                <w:rPr>
                                  <w:i/>
                                </w:rPr>
                              </w:pPr>
                              <m:oMathPara>
                                <m:oMath>
                                  <m:r>
                                    <w:rPr>
                                      <w:rFonts w:ascii="Cambria Math" w:hAnsi="Cambria Math"/>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3174797" y="929030"/>
                            <a:ext cx="285808" cy="333099"/>
                          </a:xfrm>
                          <a:prstGeom prst="rect">
                            <a:avLst/>
                          </a:prstGeom>
                          <a:noFill/>
                          <a:ln w="6350">
                            <a:noFill/>
                          </a:ln>
                        </wps:spPr>
                        <wps:txbx>
                          <w:txbxContent>
                            <w:p w:rsidR="00164BE0" w:rsidRPr="00E049C9" w:rsidRDefault="00164BE0" w:rsidP="0060093B">
                              <m:oMathPara>
                                <m:oMath>
                                  <m:r>
                                    <w:rPr>
                                      <w:rFonts w:ascii="Cambria Math" w:hAnsi="Cambria Math"/>
                                    </w:rPr>
                                    <m:t>ε</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2" o:spid="_x0000_s1037" style="position:absolute;left:0;text-align:left;margin-left:.35pt;margin-top:5.75pt;width:493.95pt;height:81.75pt;z-index:251713536;mso-width-relative:margin;mso-height-relative:margin" coordsize="63996,1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">
                <v:group id="Group 6" o:spid="_x0000_s1038" style="position:absolute;width:63996;height:10382" coordorigin="-2560" coordsize="63996,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39" style="position:absolute;left:23431;top:1428;width:1695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" filled="f" strokecolor="black [3200]">
                    <v:stroke joinstyle="round"/>
                    <v:textbox>
                      <w:txbxContent>
                        <w:p w:rsidR="00164BE0" w:rsidRPr="00246232" w:rsidRDefault="00164BE0" w:rsidP="00AC7CDC">
                          <w:pPr>
                            <w:jc w:val="center"/>
                          </w:pPr>
                          <w:r>
                            <w:t>Інфікований (І)</w:t>
                          </w:r>
                        </w:p>
                      </w:txbxContent>
                    </v:textbox>
                  </v:rect>
                  <v:oval id="Oval 2" o:spid="_x0000_s1040" style="position:absolute;left:-2560;width:20179;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" filled="f" strokecolor="black [3200]">
                    <v:textbox>
                      <w:txbxContent>
                        <w:p w:rsidR="00164BE0" w:rsidRDefault="00164BE0" w:rsidP="00AC7CDC">
                          <w:pPr>
                            <w:jc w:val="center"/>
                          </w:pPr>
                          <w:r>
                            <w:t>Сприйнятливий (</w:t>
                          </w:r>
                          <w:r>
                            <w:rPr>
                              <w:lang w:val="en-US"/>
                            </w:rPr>
                            <w:t>S</w:t>
                          </w:r>
                          <w:r>
                            <w:t>)</w:t>
                          </w:r>
                        </w:p>
                      </w:txbxContent>
                    </v:textbox>
                  </v:oval>
                  <v:oval id="Oval 3" o:spid="_x0000_s1041" style="position:absolute;left:43815;top:381;width:17621;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" filled="f" strokecolor="black [3200]">
                    <v:textbox>
                      <w:txbxContent>
                        <w:p w:rsidR="00164BE0" w:rsidRDefault="00164BE0" w:rsidP="00AC7CDC">
                          <w:pPr>
                            <w:jc w:val="center"/>
                          </w:pPr>
                          <w:r>
                            <w:t>Одужавший</w:t>
                          </w:r>
                          <w:r>
                            <w:rPr>
                              <w:lang w:val="en-US"/>
                            </w:rPr>
                            <w:t xml:space="preserve"> </w:t>
                          </w:r>
                          <w:r>
                            <w:t>(</w:t>
                          </w:r>
                          <w:r>
                            <w:rPr>
                              <w:lang w:val="en-US"/>
                            </w:rPr>
                            <w:t>R</w:t>
                          </w:r>
                          <w:r>
                            <w:t>)</w:t>
                          </w:r>
                        </w:p>
                      </w:txbxContent>
                    </v:textbox>
                  </v:oval>
                  <v:shape id="Straight Arrow Connector 4" o:spid="_x0000_s1042" type="#_x0000_t32" style="position:absolute;left:17621;top:5238;width:5810;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ZSxAAAANoAAAAPAAAAZHJzL2Rvd25yZXYueG1sRI9PawIx&#10;FMTvhX6H8Aq9FM1WrF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AG9plLEAAAA2gAAAA8A&#10;AAAAAAAAAAAAAAAABwIAAGRycy9kb3ducmV2LnhtbFBLBQYAAAAAAwADALcAAAD4AgAAAAA=&#10;" strokecolor="black [3200]" strokeweight="1pt">
                    <v:stroke endarrow="block" joinstyle="miter"/>
                  </v:shape>
                  <v:shape id="Straight Arrow Connector 5" o:spid="_x0000_s1043" type="#_x0000_t32" style="position:absolute;left:40386;top:5238;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" strokecolor="black [3200]" strokeweight="1pt">
                    <v:stroke endarrow="block" joinstyle="miter"/>
                  </v:shape>
                </v:group>
                <v:line id="Straight Connector 64" o:spid="_x0000_s1044" style="position:absolute;visibility:visible;mso-wrap-style:square" from="54937,10387" to="55010,1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" strokecolor="black [3200]" strokeweight=".5pt">
                  <v:stroke dashstyle="dash" joinstyle="miter"/>
                </v:line>
                <v:line id="Straight Connector 65" o:spid="_x0000_s1045" style="position:absolute;flip:x y;visibility:visible;mso-wrap-style:square" from="10460,12362" to="55000,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" strokecolor="black [3200]" strokeweight=".5pt">
                  <v:stroke dashstyle="dash" joinstyle="miter"/>
                </v:line>
                <v:shape id="Straight Arrow Connector 67" o:spid="_x0000_s1046" type="#_x0000_t32" style="position:absolute;left:10460;top:10241;width:0;height:2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" strokecolor="black [3200]" strokeweight=".5pt">
                  <v:stroke dashstyle="dash" endarrow="block" joinstyle="miter"/>
                </v:shape>
                <v:shapetype id="_x0000_t202" coordsize="21600,21600" o:spt="202" path="m,l,21600r21600,l21600,xe">
                  <v:stroke joinstyle="miter"/>
                  <v:path gradientshapeok="t" o:connecttype="rect"/>
                </v:shapetype>
                <v:shape id="Text Box 69" o:spid="_x0000_s1047" type="#_x0000_t202" style="position:absolute;left:20994;top:1682;width:2858;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164BE0" w:rsidRPr="00E049C9" w:rsidRDefault="00164BE0" w:rsidP="0060093B">
                        <m:oMathPara>
                          <m:oMath>
                            <m:r>
                              <w:rPr>
                                <w:rFonts w:ascii="Cambria Math" w:hAnsi="Cambria Math"/>
                              </w:rPr>
                              <m:t>β</m:t>
                            </m:r>
                          </m:oMath>
                        </m:oMathPara>
                      </w:p>
                    </w:txbxContent>
                  </v:textbox>
                </v:shape>
                <v:shape id="Text Box 70" o:spid="_x0000_s1048" type="#_x0000_t202" style="position:absolute;left:43452;top:1682;width:2858;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164BE0" w:rsidRPr="0060093B" w:rsidRDefault="00164BE0" w:rsidP="0060093B">
                        <w:pPr>
                          <w:rPr>
                            <w:i/>
                          </w:rPr>
                        </w:pPr>
                        <m:oMathPara>
                          <m:oMath>
                            <m:r>
                              <w:rPr>
                                <w:rFonts w:ascii="Cambria Math" w:hAnsi="Cambria Math"/>
                              </w:rPr>
                              <m:t>γ</m:t>
                            </m:r>
                          </m:oMath>
                        </m:oMathPara>
                      </w:p>
                    </w:txbxContent>
                  </v:textbox>
                </v:shape>
                <v:shape id="Text Box 71" o:spid="_x0000_s1049" type="#_x0000_t202" style="position:absolute;left:31747;top:9290;width:2859;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164BE0" w:rsidRPr="00E049C9" w:rsidRDefault="00164BE0" w:rsidP="0060093B">
                        <m:oMathPara>
                          <m:oMath>
                            <m:r>
                              <w:rPr>
                                <w:rFonts w:ascii="Cambria Math" w:hAnsi="Cambria Math"/>
                              </w:rPr>
                              <m:t>ε</m:t>
                            </m:r>
                          </m:oMath>
                        </m:oMathPara>
                      </w:p>
                    </w:txbxContent>
                  </v:textbox>
                </v:shape>
              </v:group>
            </w:pict>
          </mc:Fallback>
        </mc:AlternateContent>
      </w:r>
    </w:p>
    <w:p w:rsidR="00AC7CDC" w:rsidRPr="00CF02BE" w:rsidRDefault="00AC7CDC" w:rsidP="00CF02BE">
      <w:pPr>
        <w:spacing w:line="360" w:lineRule="auto"/>
        <w:ind w:firstLine="709"/>
        <w:jc w:val="both"/>
      </w:pPr>
    </w:p>
    <w:p w:rsidR="00AC7CDC" w:rsidRPr="00CF02BE" w:rsidRDefault="00AC7CDC" w:rsidP="00CF02BE">
      <w:pPr>
        <w:spacing w:line="360" w:lineRule="auto"/>
        <w:ind w:firstLine="709"/>
        <w:jc w:val="both"/>
      </w:pPr>
    </w:p>
    <w:p w:rsidR="00AC7CDC" w:rsidRPr="00CF02BE" w:rsidRDefault="00AC7CDC" w:rsidP="00CF02BE">
      <w:pPr>
        <w:spacing w:line="360" w:lineRule="auto"/>
        <w:ind w:firstLine="709"/>
        <w:jc w:val="both"/>
      </w:pPr>
    </w:p>
    <w:p w:rsidR="00630523" w:rsidRPr="00CF02BE" w:rsidRDefault="00206D37" w:rsidP="00CF02BE">
      <w:pPr>
        <w:spacing w:line="360" w:lineRule="auto"/>
        <w:ind w:firstLine="709"/>
        <w:jc w:val="both"/>
      </w:pPr>
      <w:r w:rsidRPr="00CF02BE">
        <w:t>Я</w:t>
      </w:r>
      <w:r w:rsidR="0060093B" w:rsidRPr="00CF02BE">
        <w:t xml:space="preserve">кщо середня швидкість одужання </w:t>
      </w:r>
      <m:oMath>
        <m:r>
          <w:rPr>
            <w:rFonts w:ascii="Cambria Math" w:hAnsi="Cambria Math"/>
          </w:rPr>
          <m:t>γ</m:t>
        </m:r>
      </m:oMath>
      <w:r w:rsidRPr="00CF02BE">
        <w:t>, то середній період передачі будь-якого індивіда дорівнює 1/</w:t>
      </w:r>
      <m:oMath>
        <m:r>
          <w:rPr>
            <w:rFonts w:ascii="Cambria Math" w:hAnsi="Cambria Math"/>
          </w:rPr>
          <m:t>γ</m:t>
        </m:r>
      </m:oMath>
      <w:r w:rsidRPr="00CF02BE">
        <w:t>.</w:t>
      </w:r>
      <w:r w:rsidR="00866A01" w:rsidRPr="00CF02BE">
        <w:t xml:space="preserve"> </w:t>
      </w:r>
    </w:p>
    <w:p w:rsidR="00217E25" w:rsidRPr="00CF02BE" w:rsidRDefault="00EC6F24" w:rsidP="00CF02BE">
      <w:pPr>
        <w:spacing w:line="360" w:lineRule="auto"/>
        <w:ind w:firstLine="709"/>
        <w:jc w:val="both"/>
        <w:rPr>
          <w:rFonts w:eastAsiaTheme="minorEastAsia"/>
        </w:rPr>
      </w:pPr>
      <m:oMathPara>
        <m:oMath>
          <m:f>
            <m:fPr>
              <m:ctrlPr>
                <w:rPr>
                  <w:rFonts w:ascii="Cambria Math" w:hAnsi="Cambria Math"/>
                  <w:i/>
                </w:rPr>
              </m:ctrlPr>
            </m:fPr>
            <m:num>
              <m:r>
                <w:rPr>
                  <w:rFonts w:ascii="Cambria Math" w:hAnsi="Cambria Math"/>
                </w:rPr>
                <m:t>dS(t)</m:t>
              </m:r>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βSI</m:t>
              </m:r>
            </m:num>
            <m:den>
              <m:r>
                <w:rPr>
                  <w:rFonts w:ascii="Cambria Math" w:hAnsi="Cambria Math"/>
                  <w:lang w:val="en-US"/>
                </w:rPr>
                <m:t>N</m:t>
              </m:r>
            </m:den>
          </m:f>
        </m:oMath>
      </m:oMathPara>
    </w:p>
    <w:p w:rsidR="00217E25" w:rsidRPr="00CF02BE" w:rsidRDefault="00EC6F24" w:rsidP="00CF02BE">
      <w:pPr>
        <w:spacing w:line="360" w:lineRule="auto"/>
        <w:ind w:firstLine="709"/>
        <w:jc w:val="center"/>
        <w:rPr>
          <w:rFonts w:eastAsiaTheme="minorEastAsia"/>
        </w:rPr>
      </w:pPr>
      <m:oMathPara>
        <m:oMath>
          <m:f>
            <m:fPr>
              <m:ctrlPr>
                <w:rPr>
                  <w:rFonts w:ascii="Cambria Math" w:hAnsi="Cambria Math"/>
                  <w:i/>
                </w:rPr>
              </m:ctrlPr>
            </m:fPr>
            <m:num>
              <m:r>
                <w:rPr>
                  <w:rFonts w:ascii="Cambria Math" w:hAnsi="Cambria Math"/>
                </w:rPr>
                <m:t>dI(t)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 γI</m:t>
          </m:r>
        </m:oMath>
      </m:oMathPara>
    </w:p>
    <w:p w:rsidR="00217E25" w:rsidRPr="00CF02BE" w:rsidRDefault="00EC6F24" w:rsidP="00CF02BE">
      <w:pPr>
        <w:spacing w:line="360" w:lineRule="auto"/>
        <w:ind w:firstLine="709"/>
        <w:jc w:val="both"/>
        <w:rPr>
          <w:rFonts w:eastAsiaTheme="minorEastAsia"/>
        </w:rPr>
      </w:pPr>
      <m:oMathPara>
        <m:oMath>
          <m:f>
            <m:fPr>
              <m:ctrlPr>
                <w:rPr>
                  <w:rFonts w:ascii="Cambria Math" w:hAnsi="Cambria Math"/>
                  <w:i/>
                </w:rPr>
              </m:ctrlPr>
            </m:fPr>
            <m:num>
              <m:r>
                <w:rPr>
                  <w:rFonts w:ascii="Cambria Math" w:hAnsi="Cambria Math"/>
                </w:rPr>
                <m:t>dR(t)</m:t>
              </m:r>
            </m:num>
            <m:den>
              <m:r>
                <w:rPr>
                  <w:rFonts w:ascii="Cambria Math" w:hAnsi="Cambria Math"/>
                </w:rPr>
                <m:t>dt</m:t>
              </m:r>
            </m:den>
          </m:f>
          <m:r>
            <w:rPr>
              <w:rFonts w:ascii="Cambria Math" w:eastAsiaTheme="minorEastAsia" w:hAnsi="Cambria Math"/>
            </w:rPr>
            <m:t>= γI</m:t>
          </m:r>
        </m:oMath>
      </m:oMathPara>
    </w:p>
    <w:p w:rsidR="00246232" w:rsidRPr="00CF02BE" w:rsidRDefault="00217E25" w:rsidP="00CF02BE">
      <w:pPr>
        <w:spacing w:line="360" w:lineRule="auto"/>
        <w:ind w:firstLine="709"/>
        <w:jc w:val="both"/>
      </w:pPr>
      <w:r w:rsidRPr="00CF02BE">
        <w:lastRenderedPageBreak/>
        <w:t>Тут S і I</w:t>
      </w:r>
      <w:r w:rsidR="00866A01" w:rsidRPr="00CF02BE">
        <w:t xml:space="preserve"> позначають число </w:t>
      </w:r>
      <w:r w:rsidR="000923BD" w:rsidRPr="00CF02BE">
        <w:t>людей</w:t>
      </w:r>
      <w:r w:rsidR="00866A01" w:rsidRPr="00CF02BE">
        <w:t xml:space="preserve"> у сприйнятливому та інфекційному станах відповідно у будь-який мом</w:t>
      </w:r>
      <w:r w:rsidRPr="00CF02BE">
        <w:t>ент часу t. Швидкості зміни S і I</w:t>
      </w:r>
      <w:r w:rsidR="00866A01" w:rsidRPr="00CF02BE">
        <w:t xml:space="preserve"> у часі позначаються похідними dS(t)/dt і dI(t)/dt відповідно. Загальна чисельність населення вважається постійною і визнача</w:t>
      </w:r>
      <w:r w:rsidR="000923BD" w:rsidRPr="00CF02BE">
        <w:t>є</w:t>
      </w:r>
      <w:r w:rsidR="00866A01" w:rsidRPr="00CF02BE">
        <w:t>ться як N = S(t) + I(t) + R(t), коли ніхто не входить і не виходить із системи</w:t>
      </w:r>
      <w:r w:rsidR="000923BD" w:rsidRPr="00CF02BE">
        <w:t>.</w:t>
      </w:r>
      <w:r w:rsidR="00246232" w:rsidRPr="00CF02BE">
        <w:t xml:space="preserve"> </w:t>
      </w:r>
    </w:p>
    <w:p w:rsidR="00246232" w:rsidRPr="00CF02BE" w:rsidRDefault="00246232" w:rsidP="00CF02BE">
      <w:pPr>
        <w:spacing w:line="360" w:lineRule="auto"/>
        <w:ind w:firstLine="709"/>
        <w:jc w:val="both"/>
      </w:pPr>
      <w:r w:rsidRPr="00CF02BE">
        <w:t>Число сприйнятливих людей S(t) зменшується із збільшенням числа випадків (тобто інфекційних захворювань I(t)). Піки епідемії знижуються, оскільки дедалі більше людей одужують і припиняють передачу хвороби. Виходячи з того, що кожен спочатку був сприйнятливим (тобто при t = 0, S (t) = N), нововведений інфікований індивід може заразити в середньому βN / α = R0 індивідуумів (базове репродуктивне число R0). Тобто R0 описує середню кількість вторинних інфекцій, що генеруються одним інфекційним індивідуумом при введенні в повністю сприйнятливу популяцію. Ступінь тяжкості епідемії та темпи її зростання залежать від значення базового репродуктивного числа. Якщо R0&gt;1, епідемія продовжиться. Якщо R0&lt;1, епідемія згасне. R0</w:t>
      </w:r>
      <w:r w:rsidR="00C029EA" w:rsidRPr="00CF02BE">
        <w:t xml:space="preserve"> </w:t>
      </w:r>
      <w:r w:rsidRPr="00CF02BE">
        <w:t>можна розрахувати за темпами зростання епідемії (r), отриманими з даних сукупних випадків на початковій фазі зростання</w:t>
      </w:r>
      <w:r w:rsidR="00C34FBF" w:rsidRPr="00CF02BE">
        <w:t xml:space="preserve"> спалаху: </w:t>
      </w:r>
    </w:p>
    <w:p w:rsidR="00C34FBF" w:rsidRPr="00CF02BE" w:rsidRDefault="00EC6F24" w:rsidP="00CF02BE">
      <w:pPr>
        <w:spacing w:line="360" w:lineRule="auto"/>
        <w:ind w:firstLine="709"/>
        <w:jc w:val="center"/>
        <w:rPr>
          <w:lang w:val="ru-RU"/>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α</m:t>
              </m:r>
            </m:den>
          </m:f>
          <m:r>
            <w:rPr>
              <w:rFonts w:ascii="Cambria Math" w:hAnsi="Cambria Math"/>
            </w:rPr>
            <m:t>)</m:t>
          </m:r>
        </m:oMath>
      </m:oMathPara>
    </w:p>
    <w:p w:rsidR="00246232" w:rsidRPr="00CF02BE" w:rsidRDefault="00C34FBF" w:rsidP="00CF02BE">
      <w:pPr>
        <w:spacing w:line="360" w:lineRule="auto"/>
        <w:ind w:firstLine="709"/>
        <w:jc w:val="both"/>
      </w:pPr>
      <w:r w:rsidRPr="00CF02BE">
        <w:t xml:space="preserve">За допомогою написаного скріпту на </w:t>
      </w:r>
      <w:r w:rsidRPr="00CF02BE">
        <w:rPr>
          <w:lang w:val="en-US"/>
        </w:rPr>
        <w:t>Python</w:t>
      </w:r>
      <w:r w:rsidRPr="00CF02BE">
        <w:t xml:space="preserve"> (</w:t>
      </w:r>
      <w:r w:rsidR="007D3D7D">
        <w:rPr>
          <w:lang w:val="ru-RU"/>
        </w:rPr>
        <w:t>файл</w:t>
      </w:r>
      <w:r w:rsidRPr="00CF02BE">
        <w:rPr>
          <w:lang w:val="ru-RU"/>
        </w:rPr>
        <w:t xml:space="preserve"> </w:t>
      </w:r>
      <w:r w:rsidRPr="00CF02BE">
        <w:rPr>
          <w:lang w:val="en-US"/>
        </w:rPr>
        <w:t>Listing</w:t>
      </w:r>
      <w:r w:rsidRPr="00CF02BE">
        <w:rPr>
          <w:lang w:val="ru-RU"/>
        </w:rPr>
        <w:t>.</w:t>
      </w:r>
      <w:r w:rsidR="007D3D7D">
        <w:rPr>
          <w:lang w:val="en-US"/>
        </w:rPr>
        <w:t>i</w:t>
      </w:r>
      <w:r w:rsidR="007D3D7D" w:rsidRPr="00CF02BE">
        <w:rPr>
          <w:lang w:val="en-US"/>
        </w:rPr>
        <w:t>py</w:t>
      </w:r>
      <w:r w:rsidR="007D3D7D">
        <w:rPr>
          <w:lang w:val="en-US"/>
        </w:rPr>
        <w:t>nb</w:t>
      </w:r>
      <w:r w:rsidRPr="00CF02BE">
        <w:t>)</w:t>
      </w:r>
      <w:r w:rsidRPr="00CF02BE">
        <w:rPr>
          <w:lang w:val="ru-RU"/>
        </w:rPr>
        <w:t xml:space="preserve"> </w:t>
      </w:r>
      <w:r w:rsidRPr="00CF02BE">
        <w:t xml:space="preserve">одержимо такий графік: </w:t>
      </w:r>
    </w:p>
    <w:p w:rsidR="00C34FBF" w:rsidRPr="00CF02BE" w:rsidRDefault="00C34FBF" w:rsidP="00CF02BE">
      <w:pPr>
        <w:spacing w:line="360" w:lineRule="auto"/>
        <w:ind w:firstLine="709"/>
        <w:jc w:val="center"/>
      </w:pPr>
      <w:r w:rsidRPr="00CF02BE">
        <w:rPr>
          <w:noProof/>
          <w:lang w:val="en-US"/>
        </w:rPr>
        <w:drawing>
          <wp:inline distT="0" distB="0" distL="0" distR="0">
            <wp:extent cx="3245963" cy="2238375"/>
            <wp:effectExtent l="0" t="0" r="0" b="0"/>
            <wp:docPr id="7" name="Picture 7" descr="C:\Users\Kate\AppData\Local\Microsoft\Windows\INetCache\Content.MSO\711247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AppData\Local\Microsoft\Windows\INetCache\Content.MSO\711247F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1375" cy="2255899"/>
                    </a:xfrm>
                    <a:prstGeom prst="rect">
                      <a:avLst/>
                    </a:prstGeom>
                    <a:noFill/>
                    <a:ln>
                      <a:noFill/>
                    </a:ln>
                  </pic:spPr>
                </pic:pic>
              </a:graphicData>
            </a:graphic>
          </wp:inline>
        </w:drawing>
      </w:r>
    </w:p>
    <w:p w:rsidR="00217E25" w:rsidRPr="00CF02BE" w:rsidRDefault="00217E25" w:rsidP="00CF02BE">
      <w:pPr>
        <w:spacing w:line="360" w:lineRule="auto"/>
        <w:ind w:firstLine="709"/>
        <w:jc w:val="both"/>
        <w:rPr>
          <w:lang w:val="ru-RU"/>
        </w:rPr>
      </w:pPr>
      <w:r w:rsidRPr="00CF02BE">
        <w:lastRenderedPageBreak/>
        <w:t xml:space="preserve">Модель </w:t>
      </w:r>
      <w:r w:rsidRPr="00CF02BE">
        <w:rPr>
          <w:lang w:val="en-US"/>
        </w:rPr>
        <w:t>SIRS</w:t>
      </w:r>
      <w:r w:rsidRPr="00CF02BE">
        <w:t xml:space="preserve"> задається системою диференційних рівнянь</w:t>
      </w:r>
      <w:r w:rsidRPr="00CF02BE">
        <w:rPr>
          <w:lang w:val="ru-RU"/>
        </w:rPr>
        <w:t xml:space="preserve">: </w:t>
      </w:r>
    </w:p>
    <w:p w:rsidR="00217E25" w:rsidRPr="00CF02BE" w:rsidRDefault="00EC6F24" w:rsidP="00CF02BE">
      <w:pPr>
        <w:spacing w:line="360" w:lineRule="auto"/>
        <w:ind w:firstLine="709"/>
        <w:jc w:val="both"/>
        <w:rPr>
          <w:rFonts w:eastAsiaTheme="minorEastAsia"/>
        </w:rPr>
      </w:pPr>
      <m:oMathPara>
        <m:oMath>
          <m:f>
            <m:fPr>
              <m:ctrlPr>
                <w:rPr>
                  <w:rFonts w:ascii="Cambria Math" w:hAnsi="Cambria Math"/>
                  <w:i/>
                </w:rPr>
              </m:ctrlPr>
            </m:fPr>
            <m:num>
              <m:r>
                <w:rPr>
                  <w:rFonts w:ascii="Cambria Math" w:hAnsi="Cambria Math"/>
                </w:rPr>
                <m:t>dS(t)</m:t>
              </m:r>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βSI</m:t>
              </m:r>
            </m:num>
            <m:den>
              <m:r>
                <w:rPr>
                  <w:rFonts w:ascii="Cambria Math" w:hAnsi="Cambria Math"/>
                  <w:lang w:val="en-US"/>
                </w:rPr>
                <m:t>N</m:t>
              </m:r>
            </m:den>
          </m:f>
          <m:r>
            <w:rPr>
              <w:rFonts w:ascii="Cambria Math" w:hAnsi="Cambria Math"/>
            </w:rPr>
            <m:t>+εR</m:t>
          </m:r>
        </m:oMath>
      </m:oMathPara>
    </w:p>
    <w:p w:rsidR="00217E25" w:rsidRPr="00CF02BE" w:rsidRDefault="00EC6F24" w:rsidP="00CF02BE">
      <w:pPr>
        <w:spacing w:line="360" w:lineRule="auto"/>
        <w:ind w:firstLine="709"/>
        <w:jc w:val="both"/>
        <w:rPr>
          <w:rFonts w:eastAsiaTheme="minorEastAsia"/>
        </w:rPr>
      </w:pPr>
      <m:oMathPara>
        <m:oMath>
          <m:f>
            <m:fPr>
              <m:ctrlPr>
                <w:rPr>
                  <w:rFonts w:ascii="Cambria Math" w:hAnsi="Cambria Math"/>
                  <w:i/>
                </w:rPr>
              </m:ctrlPr>
            </m:fPr>
            <m:num>
              <m:r>
                <w:rPr>
                  <w:rFonts w:ascii="Cambria Math" w:hAnsi="Cambria Math"/>
                </w:rPr>
                <m:t>dI(t)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 γI</m:t>
          </m:r>
        </m:oMath>
      </m:oMathPara>
    </w:p>
    <w:p w:rsidR="00217E25" w:rsidRPr="00CF02BE" w:rsidRDefault="00EC6F24" w:rsidP="00CF02BE">
      <w:pPr>
        <w:spacing w:line="360" w:lineRule="auto"/>
        <w:ind w:firstLine="709"/>
        <w:jc w:val="both"/>
        <w:rPr>
          <w:rFonts w:eastAsiaTheme="minorEastAsia"/>
        </w:rPr>
      </w:pPr>
      <m:oMathPara>
        <m:oMath>
          <m:f>
            <m:fPr>
              <m:ctrlPr>
                <w:rPr>
                  <w:rFonts w:ascii="Cambria Math" w:hAnsi="Cambria Math"/>
                  <w:i/>
                </w:rPr>
              </m:ctrlPr>
            </m:fPr>
            <m:num>
              <m:r>
                <w:rPr>
                  <w:rFonts w:ascii="Cambria Math" w:hAnsi="Cambria Math"/>
                </w:rPr>
                <m:t>dR(t)</m:t>
              </m:r>
            </m:num>
            <m:den>
              <m:r>
                <w:rPr>
                  <w:rFonts w:ascii="Cambria Math" w:hAnsi="Cambria Math"/>
                </w:rPr>
                <m:t>dt</m:t>
              </m:r>
            </m:den>
          </m:f>
          <m:r>
            <w:rPr>
              <w:rFonts w:ascii="Cambria Math" w:eastAsiaTheme="minorEastAsia" w:hAnsi="Cambria Math"/>
            </w:rPr>
            <m:t>= γI-εR</m:t>
          </m:r>
        </m:oMath>
      </m:oMathPara>
    </w:p>
    <w:p w:rsidR="00217E25" w:rsidRPr="00CF02BE" w:rsidRDefault="00217E25" w:rsidP="00CF02BE">
      <w:pPr>
        <w:spacing w:line="360" w:lineRule="auto"/>
        <w:ind w:firstLine="709"/>
        <w:jc w:val="both"/>
      </w:pPr>
      <w:r w:rsidRPr="00CF02BE">
        <w:t xml:space="preserve">Вона моделює ослаблення імунітету за допомогою затримки експоненціального розподілу. Люди зберігають імунітет протягом певного періоду часу, потім імунітет слабшає за експоненційним розподілом. </w:t>
      </w:r>
    </w:p>
    <w:p w:rsidR="00217E25" w:rsidRPr="00CF02BE" w:rsidRDefault="00BB42EB" w:rsidP="00CF02BE">
      <w:pPr>
        <w:spacing w:line="360" w:lineRule="auto"/>
        <w:ind w:firstLine="709"/>
      </w:pPr>
      <w:r w:rsidRPr="00CF02BE">
        <w:t xml:space="preserve">Графік цієї моделі має вигляд: </w:t>
      </w:r>
    </w:p>
    <w:p w:rsidR="00217E25" w:rsidRPr="00CF02BE" w:rsidRDefault="00BB42EB" w:rsidP="00CF02BE">
      <w:pPr>
        <w:spacing w:line="360" w:lineRule="auto"/>
        <w:ind w:firstLine="709"/>
        <w:jc w:val="center"/>
      </w:pPr>
      <w:r w:rsidRPr="00CF02BE">
        <w:rPr>
          <w:noProof/>
          <w:lang w:val="en-US"/>
        </w:rPr>
        <w:drawing>
          <wp:inline distT="0" distB="0" distL="0" distR="0">
            <wp:extent cx="3880884" cy="3061111"/>
            <wp:effectExtent l="0" t="0" r="5715" b="6350"/>
            <wp:docPr id="100" name="Picture 100" descr="_images/SIRS_InsetChar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SIRS_InsetChart_defaul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34" t="7614" r="7556" b="5611"/>
                    <a:stretch/>
                  </pic:blipFill>
                  <pic:spPr bwMode="auto">
                    <a:xfrm>
                      <a:off x="0" y="0"/>
                      <a:ext cx="3891550" cy="3069524"/>
                    </a:xfrm>
                    <a:prstGeom prst="rect">
                      <a:avLst/>
                    </a:prstGeom>
                    <a:noFill/>
                    <a:ln>
                      <a:noFill/>
                    </a:ln>
                    <a:extLst>
                      <a:ext uri="{53640926-AAD7-44D8-BBD7-CCE9431645EC}">
                        <a14:shadowObscured xmlns:a14="http://schemas.microsoft.com/office/drawing/2010/main"/>
                      </a:ext>
                    </a:extLst>
                  </pic:spPr>
                </pic:pic>
              </a:graphicData>
            </a:graphic>
          </wp:inline>
        </w:drawing>
      </w:r>
    </w:p>
    <w:p w:rsidR="00217E25" w:rsidRPr="00CF02BE" w:rsidRDefault="00217E25" w:rsidP="00CF02BE">
      <w:pPr>
        <w:pStyle w:val="Heading2"/>
        <w:spacing w:line="360" w:lineRule="auto"/>
        <w:ind w:firstLine="709"/>
        <w:rPr>
          <w:rFonts w:ascii="Times New Roman" w:hAnsi="Times New Roman" w:cs="Times New Roman"/>
          <w:b/>
          <w:i/>
          <w:color w:val="auto"/>
          <w:sz w:val="28"/>
          <w:szCs w:val="28"/>
        </w:rPr>
      </w:pPr>
      <w:bookmarkStart w:id="8" w:name="_Toc121166361"/>
      <w:r w:rsidRPr="00CF02BE">
        <w:rPr>
          <w:rFonts w:ascii="Times New Roman" w:hAnsi="Times New Roman" w:cs="Times New Roman"/>
          <w:b/>
          <w:i/>
          <w:color w:val="auto"/>
          <w:sz w:val="28"/>
          <w:szCs w:val="28"/>
        </w:rPr>
        <w:t>Моделі із врахуванням життєвої динаміки</w:t>
      </w:r>
      <w:bookmarkEnd w:id="8"/>
      <w:r w:rsidRPr="00CF02BE">
        <w:rPr>
          <w:rFonts w:ascii="Times New Roman" w:hAnsi="Times New Roman" w:cs="Times New Roman"/>
          <w:b/>
          <w:i/>
          <w:color w:val="auto"/>
          <w:sz w:val="28"/>
          <w:szCs w:val="28"/>
        </w:rPr>
        <w:t xml:space="preserve"> </w:t>
      </w:r>
    </w:p>
    <w:p w:rsidR="00A30004" w:rsidRPr="00CF02BE" w:rsidRDefault="00C34FBF" w:rsidP="00CF02BE">
      <w:pPr>
        <w:spacing w:line="360" w:lineRule="auto"/>
        <w:ind w:firstLine="709"/>
        <w:jc w:val="both"/>
      </w:pPr>
      <w:r w:rsidRPr="00CF02BE">
        <w:t xml:space="preserve">Модель SIR може бути розширена для пояснення виникнення повторних епідемій в одному місці через збудника враховуючи демографію, тобто додавання та видалення людей з популяції через народження та смерть. </w:t>
      </w:r>
      <w:r w:rsidR="00A30004" w:rsidRPr="00CF02BE">
        <w:t xml:space="preserve"> Параметри </w:t>
      </w:r>
      <m:oMath>
        <m:r>
          <w:rPr>
            <w:rFonts w:ascii="Cambria Math" w:hAnsi="Cambria Math"/>
          </w:rPr>
          <m:t xml:space="preserve">μ та </m:t>
        </m:r>
        <m:r>
          <w:rPr>
            <w:rFonts w:ascii="Cambria Math" w:hAnsi="Cambria Math"/>
            <w:lang w:val="en-US"/>
          </w:rPr>
          <m:t>v</m:t>
        </m:r>
      </m:oMath>
      <w:r w:rsidR="00A30004" w:rsidRPr="00CF02BE">
        <w:t xml:space="preserve"> знову відображають народжуваність та смертність.</w:t>
      </w:r>
      <w:r w:rsidR="00A25D12" w:rsidRPr="00CF02BE">
        <w:t xml:space="preserve"> Щоб підтримувати постійну популяцію припустимо, що вони рівні.</w:t>
      </w:r>
      <w:r w:rsidR="00A30004" w:rsidRPr="00CF02BE">
        <w:t xml:space="preserve"> Таким чином, наведені системи диференційних рівнянь приймають вигляд: </w:t>
      </w:r>
    </w:p>
    <w:p w:rsidR="00CB78AD" w:rsidRPr="00CF02BE" w:rsidRDefault="00EC6F24" w:rsidP="00CF02BE">
      <w:pPr>
        <w:spacing w:line="360" w:lineRule="auto"/>
        <w:ind w:firstLine="709"/>
        <w:jc w:val="both"/>
      </w:pPr>
      <m:oMathPara>
        <m:oMath>
          <m:eqArr>
            <m:eqArrPr>
              <m:ctrlPr>
                <w:rPr>
                  <w:rFonts w:ascii="Cambria Math" w:hAnsi="Cambria Math"/>
                </w:rPr>
              </m:ctrlPr>
            </m:eqArrPr>
            <m:e>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dt</m:t>
                        </m:r>
                      </m:den>
                    </m:f>
                  </m:e>
                  <m:e>
                    <m:r>
                      <w:rPr>
                        <w:rFonts w:ascii="Cambria Math" w:hAnsi="Cambria Math"/>
                      </w:rPr>
                      <m:t>=μN-</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-νS</m:t>
                    </m:r>
                  </m:e>
                </m:mr>
                <m:mr>
                  <m:e>
                    <m:f>
                      <m:fPr>
                        <m:ctrlPr>
                          <w:rPr>
                            <w:rFonts w:ascii="Cambria Math" w:hAnsi="Cambria Math"/>
                          </w:rPr>
                        </m:ctrlPr>
                      </m:fPr>
                      <m:num>
                        <m:r>
                          <w:rPr>
                            <w:rFonts w:ascii="Cambria Math" w:hAnsi="Cambria Math"/>
                          </w:rPr>
                          <m:t>dI</m:t>
                        </m:r>
                      </m:num>
                      <m:den>
                        <m:r>
                          <w:rPr>
                            <w:rFonts w:ascii="Cambria Math" w:hAnsi="Cambria Math"/>
                          </w:rPr>
                          <m:t>dt</m:t>
                        </m:r>
                      </m:den>
                    </m:f>
                  </m:e>
                  <m:e>
                    <m:r>
                      <w:rPr>
                        <w:rFonts w:ascii="Cambria Math" w:hAnsi="Cambria Math"/>
                      </w:rPr>
                      <m:t>=</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-γI-νI</m:t>
                    </m:r>
                  </m:e>
                </m:mr>
                <m:mr>
                  <m:e>
                    <m:f>
                      <m:fPr>
                        <m:ctrlPr>
                          <w:rPr>
                            <w:rFonts w:ascii="Cambria Math" w:hAnsi="Cambria Math"/>
                          </w:rPr>
                        </m:ctrlPr>
                      </m:fPr>
                      <m:num>
                        <m:r>
                          <w:rPr>
                            <w:rFonts w:ascii="Cambria Math" w:hAnsi="Cambria Math"/>
                          </w:rPr>
                          <m:t>dR</m:t>
                        </m:r>
                      </m:num>
                      <m:den>
                        <m:r>
                          <w:rPr>
                            <w:rFonts w:ascii="Cambria Math" w:hAnsi="Cambria Math"/>
                          </w:rPr>
                          <m:t>dt</m:t>
                        </m:r>
                      </m:den>
                    </m:f>
                  </m:e>
                  <m:e>
                    <m:r>
                      <w:rPr>
                        <w:rFonts w:ascii="Cambria Math" w:hAnsi="Cambria Math"/>
                      </w:rPr>
                      <m:t>=γI-νR</m:t>
                    </m:r>
                  </m:e>
                </m:mr>
              </m:m>
            </m:e>
          </m:eqArr>
        </m:oMath>
      </m:oMathPara>
    </w:p>
    <w:p w:rsidR="00C54B21" w:rsidRPr="00CF02BE" w:rsidRDefault="00C54B21" w:rsidP="00CF02BE">
      <w:pPr>
        <w:spacing w:line="360" w:lineRule="auto"/>
        <w:ind w:firstLine="709"/>
        <w:jc w:val="both"/>
      </w:pPr>
      <w:r w:rsidRPr="00CF02BE">
        <w:t xml:space="preserve">Така модифікація базової моделі SIR була використана для пояснення виникнення кору. Модифіковані моделі SIR також використовувалися для пояснення динаміки передачі різних захворювань. </w:t>
      </w:r>
    </w:p>
    <w:p w:rsidR="00CB78AD" w:rsidRPr="00CF02BE" w:rsidRDefault="00CB78AD" w:rsidP="00CF02BE">
      <w:pPr>
        <w:spacing w:line="360" w:lineRule="auto"/>
        <w:ind w:firstLine="709"/>
        <w:jc w:val="both"/>
      </w:pPr>
      <w:r w:rsidRPr="00CF02BE">
        <w:t xml:space="preserve">Модифікована </w:t>
      </w:r>
      <w:r w:rsidRPr="00CF02BE">
        <w:rPr>
          <w:lang w:val="en-US"/>
        </w:rPr>
        <w:t>SIRS</w:t>
      </w:r>
      <w:r w:rsidRPr="00CF02BE">
        <w:t xml:space="preserve">: </w:t>
      </w:r>
    </w:p>
    <w:p w:rsidR="002630D6" w:rsidRPr="00CF02BE" w:rsidRDefault="00EC6F24" w:rsidP="00CF02BE">
      <w:pPr>
        <w:spacing w:line="360" w:lineRule="auto"/>
        <w:ind w:firstLine="709"/>
        <w:jc w:val="both"/>
        <w:rPr>
          <w:rFonts w:eastAsiaTheme="minorEastAsia"/>
        </w:rPr>
      </w:pPr>
      <m:oMathPara>
        <m:oMath>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dt</m:t>
                    </m:r>
                  </m:den>
                </m:f>
              </m:e>
              <m:e>
                <m:r>
                  <w:rPr>
                    <w:rFonts w:ascii="Cambria Math" w:hAnsi="Cambria Math"/>
                  </w:rPr>
                  <m:t>=μN-</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+ξR-νS</m:t>
                </m:r>
              </m:e>
            </m:mr>
            <m:mr>
              <m:e>
                <m:f>
                  <m:fPr>
                    <m:ctrlPr>
                      <w:rPr>
                        <w:rFonts w:ascii="Cambria Math" w:hAnsi="Cambria Math"/>
                      </w:rPr>
                    </m:ctrlPr>
                  </m:fPr>
                  <m:num>
                    <m:r>
                      <w:rPr>
                        <w:rFonts w:ascii="Cambria Math" w:hAnsi="Cambria Math"/>
                      </w:rPr>
                      <m:t>dI</m:t>
                    </m:r>
                  </m:num>
                  <m:den>
                    <m:r>
                      <w:rPr>
                        <w:rFonts w:ascii="Cambria Math" w:hAnsi="Cambria Math"/>
                      </w:rPr>
                      <m:t>dt</m:t>
                    </m:r>
                  </m:den>
                </m:f>
              </m:e>
              <m:e>
                <m:r>
                  <w:rPr>
                    <w:rFonts w:ascii="Cambria Math" w:hAnsi="Cambria Math"/>
                  </w:rPr>
                  <m:t>=</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-γI-νI</m:t>
                </m:r>
              </m:e>
            </m:mr>
            <m:mr>
              <m:e>
                <m:f>
                  <m:fPr>
                    <m:ctrlPr>
                      <w:rPr>
                        <w:rFonts w:ascii="Cambria Math" w:hAnsi="Cambria Math"/>
                      </w:rPr>
                    </m:ctrlPr>
                  </m:fPr>
                  <m:num>
                    <m:r>
                      <w:rPr>
                        <w:rFonts w:ascii="Cambria Math" w:hAnsi="Cambria Math"/>
                      </w:rPr>
                      <m:t>dR</m:t>
                    </m:r>
                  </m:num>
                  <m:den>
                    <m:r>
                      <w:rPr>
                        <w:rFonts w:ascii="Cambria Math" w:hAnsi="Cambria Math"/>
                      </w:rPr>
                      <m:t>dt</m:t>
                    </m:r>
                  </m:den>
                </m:f>
              </m:e>
              <m:e>
                <m:r>
                  <w:rPr>
                    <w:rFonts w:ascii="Cambria Math" w:hAnsi="Cambria Math"/>
                  </w:rPr>
                  <m:t>=γI-ξR-νR</m:t>
                </m:r>
              </m:e>
            </m:mr>
          </m:m>
        </m:oMath>
      </m:oMathPara>
    </w:p>
    <w:p w:rsidR="002630D6" w:rsidRPr="00CF02BE" w:rsidRDefault="002630D6" w:rsidP="00CF02BE">
      <w:pPr>
        <w:spacing w:after="160" w:line="360" w:lineRule="auto"/>
        <w:rPr>
          <w:rFonts w:eastAsiaTheme="minorEastAsia"/>
        </w:rPr>
      </w:pPr>
      <w:r w:rsidRPr="00CF02BE">
        <w:rPr>
          <w:rFonts w:eastAsiaTheme="minorEastAsia"/>
        </w:rPr>
        <w:br w:type="page"/>
      </w:r>
    </w:p>
    <w:p w:rsidR="00CB78AD" w:rsidRPr="00CF02BE" w:rsidRDefault="00CB78AD" w:rsidP="00CF02BE">
      <w:pPr>
        <w:pStyle w:val="Heading1"/>
        <w:spacing w:line="360" w:lineRule="auto"/>
        <w:ind w:firstLine="709"/>
        <w:rPr>
          <w:rFonts w:ascii="Times New Roman" w:hAnsi="Times New Roman" w:cs="Times New Roman"/>
          <w:b/>
          <w:color w:val="auto"/>
          <w:sz w:val="28"/>
          <w:szCs w:val="28"/>
        </w:rPr>
      </w:pPr>
      <w:bookmarkStart w:id="9" w:name="_Toc121166362"/>
      <w:r w:rsidRPr="00CF02BE">
        <w:rPr>
          <w:rFonts w:ascii="Times New Roman" w:hAnsi="Times New Roman" w:cs="Times New Roman"/>
          <w:b/>
          <w:color w:val="auto"/>
          <w:sz w:val="28"/>
          <w:szCs w:val="28"/>
        </w:rPr>
        <w:lastRenderedPageBreak/>
        <w:t>Розділ 3. Моделювання захворювань з інкубаційним періодом</w:t>
      </w:r>
      <w:bookmarkEnd w:id="9"/>
      <w:r w:rsidRPr="00CF02BE">
        <w:rPr>
          <w:rFonts w:ascii="Times New Roman" w:hAnsi="Times New Roman" w:cs="Times New Roman"/>
          <w:b/>
          <w:color w:val="auto"/>
          <w:sz w:val="28"/>
          <w:szCs w:val="28"/>
        </w:rPr>
        <w:t xml:space="preserve"> </w:t>
      </w:r>
    </w:p>
    <w:p w:rsidR="00385AF6" w:rsidRPr="00CF02BE" w:rsidRDefault="00385AF6" w:rsidP="00CF02BE">
      <w:pPr>
        <w:pStyle w:val="Heading2"/>
        <w:spacing w:line="360" w:lineRule="auto"/>
        <w:ind w:firstLine="709"/>
        <w:rPr>
          <w:rFonts w:ascii="Times New Roman" w:hAnsi="Times New Roman" w:cs="Times New Roman"/>
          <w:b/>
          <w:i/>
          <w:color w:val="auto"/>
          <w:sz w:val="28"/>
          <w:szCs w:val="28"/>
          <w:lang w:val="en-US"/>
        </w:rPr>
      </w:pPr>
      <w:bookmarkStart w:id="10" w:name="_Toc121166363"/>
      <w:r w:rsidRPr="00CF02BE">
        <w:rPr>
          <w:rFonts w:ascii="Times New Roman" w:hAnsi="Times New Roman" w:cs="Times New Roman"/>
          <w:b/>
          <w:i/>
          <w:color w:val="auto"/>
          <w:sz w:val="28"/>
          <w:szCs w:val="28"/>
          <w:lang w:val="en-US"/>
        </w:rPr>
        <w:t>SEIR-модель</w:t>
      </w:r>
      <w:r w:rsidRPr="00CF02BE">
        <w:rPr>
          <w:rFonts w:ascii="Times New Roman" w:hAnsi="Times New Roman" w:cs="Times New Roman"/>
          <w:b/>
          <w:i/>
          <w:color w:val="auto"/>
          <w:sz w:val="28"/>
          <w:szCs w:val="28"/>
        </w:rPr>
        <w:t xml:space="preserve"> </w:t>
      </w:r>
      <w:r w:rsidRPr="00CF02BE">
        <w:rPr>
          <w:rFonts w:ascii="Times New Roman" w:hAnsi="Times New Roman" w:cs="Times New Roman"/>
          <w:b/>
          <w:i/>
          <w:color w:val="auto"/>
          <w:sz w:val="28"/>
          <w:szCs w:val="28"/>
          <w:lang w:val="en-US"/>
        </w:rPr>
        <w:t>(Susceptible-Exposed–Infectious-Recovered)</w:t>
      </w:r>
      <w:bookmarkEnd w:id="10"/>
    </w:p>
    <w:p w:rsidR="00385AF6" w:rsidRPr="00CF02BE" w:rsidRDefault="00385AF6" w:rsidP="00CF02BE">
      <w:pPr>
        <w:spacing w:line="360" w:lineRule="auto"/>
        <w:ind w:firstLine="709"/>
        <w:jc w:val="both"/>
        <w:rPr>
          <w:lang w:val="ru-RU"/>
        </w:rPr>
      </w:pPr>
      <w:r w:rsidRPr="00CF02BE">
        <w:rPr>
          <w:lang w:val="ru-RU"/>
        </w:rPr>
        <w:t xml:space="preserve">У разі деяких інфекційних захворювань спостерігається інкубаційний період індивідуума після отримання збудника і до появи симптомів (людина заражена, але ще не заразна). Модель SIR не може ефективно описати передачу таких захворювань. Отже, математична модель повинна враховувати відкритий або прихований стан, що призводить до розвитку моделі </w:t>
      </w:r>
      <w:r w:rsidR="005B754B" w:rsidRPr="00CF02BE">
        <w:rPr>
          <w:lang w:val="en-US"/>
        </w:rPr>
        <w:t>SEIR</w:t>
      </w:r>
      <w:r w:rsidRPr="00CF02BE">
        <w:rPr>
          <w:lang w:val="ru-RU"/>
        </w:rPr>
        <w:t xml:space="preserve">. </w:t>
      </w:r>
    </w:p>
    <w:p w:rsidR="00385AF6" w:rsidRPr="00CF02BE" w:rsidRDefault="005B754B" w:rsidP="00CF02BE">
      <w:pPr>
        <w:spacing w:line="360" w:lineRule="auto"/>
        <w:ind w:firstLine="709"/>
        <w:jc w:val="both"/>
        <w:rPr>
          <w:lang w:val="ru-RU"/>
        </w:rPr>
      </w:pPr>
      <w:r w:rsidRPr="00CF02BE">
        <w:rPr>
          <w:lang w:val="ru-RU"/>
        </w:rPr>
        <w:t>Вона</w:t>
      </w:r>
      <w:r w:rsidR="00385AF6" w:rsidRPr="00CF02BE">
        <w:rPr>
          <w:lang w:val="ru-RU"/>
        </w:rPr>
        <w:t xml:space="preserve"> також передбачає введення одного інфікованого індивіда в популяцію, де члени раніше не піддавалися впливу патогену і, отже, вс</w:t>
      </w:r>
      <w:r w:rsidRPr="00CF02BE">
        <w:rPr>
          <w:lang w:val="ru-RU"/>
        </w:rPr>
        <w:t>і є</w:t>
      </w:r>
      <w:r w:rsidR="00385AF6" w:rsidRPr="00CF02BE">
        <w:rPr>
          <w:lang w:val="ru-RU"/>
        </w:rPr>
        <w:t xml:space="preserve"> сприятлив</w:t>
      </w:r>
      <w:r w:rsidRPr="00CF02BE">
        <w:t>ими</w:t>
      </w:r>
      <w:r w:rsidR="00385AF6" w:rsidRPr="00CF02BE">
        <w:rPr>
          <w:lang w:val="ru-RU"/>
        </w:rPr>
        <w:t>. Кожна людина, яка отримала збудника (патоген), існує в стані «відкрито» або «приховано» (Е), протягом якого він/вона переносить вірус або бактерії, але не передає інфекцію нікому і вв</w:t>
      </w:r>
      <w:r w:rsidR="007E0015" w:rsidRPr="00CF02BE">
        <w:rPr>
          <w:lang w:val="ru-RU"/>
        </w:rPr>
        <w:t xml:space="preserve">ажається інфікованим (I). Якщо </w:t>
      </w:r>
      <m:oMath>
        <m:r>
          <w:rPr>
            <w:rFonts w:ascii="Cambria Math" w:hAnsi="Cambria Math"/>
            <w:lang w:val="ru-RU"/>
          </w:rPr>
          <m:t>σ</m:t>
        </m:r>
      </m:oMath>
      <w:r w:rsidR="00385AF6" w:rsidRPr="00CF02BE">
        <w:rPr>
          <w:lang w:val="ru-RU"/>
        </w:rPr>
        <w:t>-швидкість переходу з відкритого стану в інфікований стан, то тривалість середнього відкритого періоду або прихованої фази становить 1/</w:t>
      </w:r>
      <m:oMath>
        <m:r>
          <w:rPr>
            <w:rFonts w:ascii="Cambria Math" w:hAnsi="Cambria Math"/>
            <w:lang w:val="ru-RU"/>
          </w:rPr>
          <m:t>σ</m:t>
        </m:r>
      </m:oMath>
      <w:r w:rsidR="00385AF6" w:rsidRPr="00CF02BE">
        <w:rPr>
          <w:lang w:val="ru-RU"/>
        </w:rPr>
        <w:t>. Заражений індивід передає вірус сприйнятливим членам населення із середньою швидкістю передачі</w:t>
      </w:r>
      <w:r w:rsidR="007E0015" w:rsidRPr="00CF02BE">
        <w:rPr>
          <w:lang w:val="ru-RU"/>
        </w:rPr>
        <w:t xml:space="preserve"> </w:t>
      </w:r>
      <w:r w:rsidR="00385AF6" w:rsidRPr="00CF02BE">
        <w:rPr>
          <w:lang w:val="ru-RU"/>
        </w:rPr>
        <w:t xml:space="preserve">β. Наприкінці інфекційного періоду людина одужує і вважається </w:t>
      </w:r>
      <w:r w:rsidR="003769D5" w:rsidRPr="00CF02BE">
        <w:rPr>
          <w:lang w:val="ru-RU"/>
        </w:rPr>
        <w:t>одужалим</w:t>
      </w:r>
      <w:r w:rsidR="00385AF6" w:rsidRPr="00CF02BE">
        <w:rPr>
          <w:lang w:val="ru-RU"/>
        </w:rPr>
        <w:t xml:space="preserve"> (R). Якщо середня ш</w:t>
      </w:r>
      <w:r w:rsidR="007E0015" w:rsidRPr="00CF02BE">
        <w:rPr>
          <w:lang w:val="ru-RU"/>
        </w:rPr>
        <w:t xml:space="preserve">видкість відновлення становить </w:t>
      </w:r>
      <m:oMath>
        <m:r>
          <w:rPr>
            <w:rFonts w:ascii="Cambria Math" w:hAnsi="Cambria Math"/>
            <w:lang w:val="ru-RU"/>
          </w:rPr>
          <m:t>γ</m:t>
        </m:r>
      </m:oMath>
      <w:r w:rsidR="00385AF6" w:rsidRPr="00CF02BE">
        <w:rPr>
          <w:lang w:val="ru-RU"/>
        </w:rPr>
        <w:t>, то середній період переда</w:t>
      </w:r>
      <w:r w:rsidR="00770EBA" w:rsidRPr="00CF02BE">
        <w:rPr>
          <w:lang w:val="ru-RU"/>
        </w:rPr>
        <w:t>чі будь-якої людини становить 1/</w:t>
      </w:r>
      <m:oMath>
        <m:r>
          <w:rPr>
            <w:rFonts w:ascii="Cambria Math" w:hAnsi="Cambria Math"/>
            <w:lang w:val="ru-RU"/>
          </w:rPr>
          <m:t>γ</m:t>
        </m:r>
      </m:oMath>
      <w:r w:rsidR="00385AF6" w:rsidRPr="00CF02BE">
        <w:rPr>
          <w:lang w:val="ru-RU"/>
        </w:rPr>
        <w:t>.</w:t>
      </w:r>
    </w:p>
    <w:p w:rsidR="00770EBA" w:rsidRPr="00CF02BE" w:rsidRDefault="00770EBA" w:rsidP="00CF02BE">
      <w:pPr>
        <w:spacing w:line="360" w:lineRule="auto"/>
        <w:ind w:firstLine="709"/>
        <w:rPr>
          <w:lang w:val="ru-RU"/>
        </w:rPr>
      </w:pPr>
      <w:r w:rsidRPr="00CF02BE">
        <w:rPr>
          <w:noProof/>
          <w:lang w:val="en-US"/>
        </w:rPr>
        <mc:AlternateContent>
          <mc:Choice Requires="wpg">
            <w:drawing>
              <wp:anchor distT="0" distB="0" distL="114300" distR="114300" simplePos="0" relativeHeight="251669504" behindDoc="0" locked="0" layoutInCell="1" allowOverlap="1">
                <wp:simplePos x="0" y="0"/>
                <wp:positionH relativeFrom="column">
                  <wp:posOffset>1864946</wp:posOffset>
                </wp:positionH>
                <wp:positionV relativeFrom="paragraph">
                  <wp:posOffset>140789</wp:posOffset>
                </wp:positionV>
                <wp:extent cx="2143497" cy="3230088"/>
                <wp:effectExtent l="0" t="0" r="28575" b="27940"/>
                <wp:wrapNone/>
                <wp:docPr id="24" name="Group 24"/>
                <wp:cNvGraphicFramePr/>
                <a:graphic xmlns:a="http://schemas.openxmlformats.org/drawingml/2006/main">
                  <a:graphicData uri="http://schemas.microsoft.com/office/word/2010/wordprocessingGroup">
                    <wpg:wgp>
                      <wpg:cNvGrpSpPr/>
                      <wpg:grpSpPr>
                        <a:xfrm>
                          <a:off x="0" y="0"/>
                          <a:ext cx="2143497" cy="3230088"/>
                          <a:chOff x="0" y="0"/>
                          <a:chExt cx="2143497" cy="3230088"/>
                        </a:xfrm>
                      </wpg:grpSpPr>
                      <wps:wsp>
                        <wps:cNvPr id="12" name="Oval 12"/>
                        <wps:cNvSpPr/>
                        <wps:spPr>
                          <a:xfrm>
                            <a:off x="41564" y="0"/>
                            <a:ext cx="2101933" cy="748146"/>
                          </a:xfrm>
                          <a:prstGeom prst="ellipse">
                            <a:avLst/>
                          </a:prstGeom>
                        </wps:spPr>
                        <wps:style>
                          <a:lnRef idx="2">
                            <a:schemeClr val="dk1"/>
                          </a:lnRef>
                          <a:fillRef idx="1">
                            <a:schemeClr val="lt1"/>
                          </a:fillRef>
                          <a:effectRef idx="0">
                            <a:schemeClr val="dk1"/>
                          </a:effectRef>
                          <a:fontRef idx="minor">
                            <a:schemeClr val="dk1"/>
                          </a:fontRef>
                        </wps:style>
                        <wps:txbx>
                          <w:txbxContent>
                            <w:p w:rsidR="00164BE0" w:rsidRPr="00770EBA" w:rsidRDefault="00164BE0" w:rsidP="00770EBA">
                              <w:pPr>
                                <w:jc w:val="center"/>
                              </w:pPr>
                              <w:r>
                                <w:t>Сприйнятливий (</w:t>
                              </w:r>
                              <w:r>
                                <w:rPr>
                                  <w:lang w:val="en-US"/>
                                </w:rPr>
                                <w: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3761" y="961901"/>
                            <a:ext cx="1436915" cy="546265"/>
                          </a:xfrm>
                          <a:prstGeom prst="rect">
                            <a:avLst/>
                          </a:prstGeom>
                        </wps:spPr>
                        <wps:style>
                          <a:lnRef idx="2">
                            <a:schemeClr val="dk1"/>
                          </a:lnRef>
                          <a:fillRef idx="1">
                            <a:schemeClr val="lt1"/>
                          </a:fillRef>
                          <a:effectRef idx="0">
                            <a:schemeClr val="dk1"/>
                          </a:effectRef>
                          <a:fontRef idx="minor">
                            <a:schemeClr val="dk1"/>
                          </a:fontRef>
                        </wps:style>
                        <wps:txbx>
                          <w:txbxContent>
                            <w:p w:rsidR="00164BE0" w:rsidRPr="007E0015" w:rsidRDefault="00164BE0" w:rsidP="00770EBA">
                              <w:pPr>
                                <w:jc w:val="center"/>
                                <w:rPr>
                                  <w:lang w:val="en-US"/>
                                </w:rPr>
                              </w:pPr>
                              <w:r>
                                <w:t>Заражений</w:t>
                              </w:r>
                              <w:r>
                                <w:rPr>
                                  <w:lang w:val="en-US"/>
                                </w:rPr>
                                <w:t xml:space="preserve">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7823" y="1769423"/>
                            <a:ext cx="1436915" cy="546265"/>
                          </a:xfrm>
                          <a:prstGeom prst="rect">
                            <a:avLst/>
                          </a:prstGeom>
                        </wps:spPr>
                        <wps:style>
                          <a:lnRef idx="2">
                            <a:schemeClr val="dk1"/>
                          </a:lnRef>
                          <a:fillRef idx="1">
                            <a:schemeClr val="lt1"/>
                          </a:fillRef>
                          <a:effectRef idx="0">
                            <a:schemeClr val="dk1"/>
                          </a:effectRef>
                          <a:fontRef idx="minor">
                            <a:schemeClr val="dk1"/>
                          </a:fontRef>
                        </wps:style>
                        <wps:txbx>
                          <w:txbxContent>
                            <w:p w:rsidR="00164BE0" w:rsidRPr="007E0015" w:rsidRDefault="00164BE0" w:rsidP="00770EBA">
                              <w:pPr>
                                <w:jc w:val="center"/>
                                <w:rPr>
                                  <w:lang w:val="en-US"/>
                                </w:rPr>
                              </w:pPr>
                              <w:r>
                                <w:t>Заразний</w:t>
                              </w:r>
                              <w:r>
                                <w:rPr>
                                  <w:lang w:val="en-US"/>
                                </w:rPr>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0" y="2481942"/>
                            <a:ext cx="2101933" cy="748146"/>
                          </a:xfrm>
                          <a:prstGeom prst="ellipse">
                            <a:avLst/>
                          </a:prstGeom>
                        </wps:spPr>
                        <wps:style>
                          <a:lnRef idx="2">
                            <a:schemeClr val="dk1"/>
                          </a:lnRef>
                          <a:fillRef idx="1">
                            <a:schemeClr val="lt1"/>
                          </a:fillRef>
                          <a:effectRef idx="0">
                            <a:schemeClr val="dk1"/>
                          </a:effectRef>
                          <a:fontRef idx="minor">
                            <a:schemeClr val="dk1"/>
                          </a:fontRef>
                        </wps:style>
                        <wps:txbx>
                          <w:txbxContent>
                            <w:p w:rsidR="00164BE0" w:rsidRPr="007E0015" w:rsidRDefault="00164BE0" w:rsidP="00770EBA">
                              <w:pPr>
                                <w:jc w:val="center"/>
                                <w:rPr>
                                  <w:lang w:val="en-US"/>
                                </w:rPr>
                              </w:pPr>
                              <w:r>
                                <w:t>Одужалий</w:t>
                              </w:r>
                              <w:r>
                                <w:rPr>
                                  <w:lang w:val="en-US"/>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056903" y="754083"/>
                            <a:ext cx="0" cy="213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056903" y="1514103"/>
                            <a:ext cx="0" cy="2495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056903" y="2309750"/>
                            <a:ext cx="0" cy="166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4" o:spid="_x0000_s1050" style="position:absolute;left:0;text-align:left;margin-left:146.85pt;margin-top:11.1pt;width:168.8pt;height:254.35pt;z-index:251669504;mso-width-relative:margin" coordsize="21434,3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">
                <v:oval id="Oval 12" o:spid="_x0000_s1051" style="position:absolute;left:415;width:21019;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" fillcolor="white [3201]" strokecolor="black [3200]" strokeweight="1pt">
                  <v:stroke joinstyle="miter"/>
                  <v:textbox>
                    <w:txbxContent>
                      <w:p w:rsidR="00164BE0" w:rsidRPr="00770EBA" w:rsidRDefault="00164BE0" w:rsidP="00770EBA">
                        <w:pPr>
                          <w:jc w:val="center"/>
                        </w:pPr>
                        <w:r>
                          <w:t xml:space="preserve">Сприйнятливий </w:t>
                        </w:r>
                        <w:r>
                          <w:t>(</w:t>
                        </w:r>
                        <w:r>
                          <w:rPr>
                            <w:lang w:val="en-US"/>
                          </w:rPr>
                          <w:t>S</w:t>
                        </w:r>
                        <w:r>
                          <w:t>)</w:t>
                        </w:r>
                      </w:p>
                    </w:txbxContent>
                  </v:textbox>
                </v:oval>
                <v:rect id="Rectangle 13" o:spid="_x0000_s1052" style="position:absolute;left:4037;top:9619;width:14369;height:5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164BE0" w:rsidRPr="007E0015" w:rsidRDefault="00164BE0" w:rsidP="00770EBA">
                        <w:pPr>
                          <w:jc w:val="center"/>
                          <w:rPr>
                            <w:lang w:val="en-US"/>
                          </w:rPr>
                        </w:pPr>
                        <w:r>
                          <w:t>Заражений</w:t>
                        </w:r>
                        <w:r>
                          <w:rPr>
                            <w:lang w:val="en-US"/>
                          </w:rPr>
                          <w:t xml:space="preserve"> (E)</w:t>
                        </w:r>
                      </w:p>
                    </w:txbxContent>
                  </v:textbox>
                </v:rect>
                <v:rect id="Rectangle 14" o:spid="_x0000_s1053" style="position:absolute;left:3978;top:17694;width:14369;height:5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164BE0" w:rsidRPr="007E0015" w:rsidRDefault="00164BE0" w:rsidP="00770EBA">
                        <w:pPr>
                          <w:jc w:val="center"/>
                          <w:rPr>
                            <w:lang w:val="en-US"/>
                          </w:rPr>
                        </w:pPr>
                        <w:r>
                          <w:t>Заразний</w:t>
                        </w:r>
                        <w:r>
                          <w:rPr>
                            <w:lang w:val="en-US"/>
                          </w:rPr>
                          <w:t xml:space="preserve"> (I)</w:t>
                        </w:r>
                      </w:p>
                    </w:txbxContent>
                  </v:textbox>
                </v:rect>
                <v:oval id="Oval 20" o:spid="_x0000_s1054" style="position:absolute;top:24819;width:21019;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rsidR="00164BE0" w:rsidRPr="007E0015" w:rsidRDefault="00164BE0" w:rsidP="00770EBA">
                        <w:pPr>
                          <w:jc w:val="center"/>
                          <w:rPr>
                            <w:lang w:val="en-US"/>
                          </w:rPr>
                        </w:pPr>
                        <w:r>
                          <w:t>Одужалий</w:t>
                        </w:r>
                        <w:r>
                          <w:rPr>
                            <w:lang w:val="en-US"/>
                          </w:rPr>
                          <w:t xml:space="preserve"> (R)</w:t>
                        </w:r>
                      </w:p>
                    </w:txbxContent>
                  </v:textbox>
                </v:oval>
                <v:shape id="Straight Arrow Connector 21" o:spid="_x0000_s1055" type="#_x0000_t32" style="position:absolute;left:10569;top:7540;width:0;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56" type="#_x0000_t32" style="position:absolute;left:10569;top:15141;width:0;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57" type="#_x0000_t32" style="position:absolute;left:10569;top:23097;width:0;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group>
            </w:pict>
          </mc:Fallback>
        </mc:AlternateContent>
      </w:r>
    </w:p>
    <w:p w:rsidR="00770EBA" w:rsidRPr="00CF02BE" w:rsidRDefault="00770EBA" w:rsidP="00CF02BE">
      <w:pPr>
        <w:spacing w:line="360" w:lineRule="auto"/>
        <w:ind w:firstLine="709"/>
        <w:rPr>
          <w:lang w:val="ru-RU"/>
        </w:rPr>
      </w:pPr>
    </w:p>
    <w:p w:rsidR="00770EBA" w:rsidRPr="00CF02BE" w:rsidRDefault="0051015C" w:rsidP="00CF02BE">
      <w:pPr>
        <w:spacing w:line="360" w:lineRule="auto"/>
        <w:ind w:firstLine="709"/>
        <w:rPr>
          <w:lang w:val="ru-RU"/>
        </w:rPr>
      </w:pPr>
      <w:r>
        <w:rPr>
          <w:noProof/>
          <w:lang w:val="en-US"/>
        </w:rPr>
        <mc:AlternateContent>
          <mc:Choice Requires="wps">
            <w:drawing>
              <wp:anchor distT="0" distB="0" distL="114300" distR="114300" simplePos="0" relativeHeight="251715584" behindDoc="0" locked="0" layoutInCell="1" allowOverlap="1" wp14:anchorId="71803788" wp14:editId="5EDF568A">
                <wp:simplePos x="0" y="0"/>
                <wp:positionH relativeFrom="column">
                  <wp:posOffset>2987749</wp:posOffset>
                </wp:positionH>
                <wp:positionV relativeFrom="paragraph">
                  <wp:posOffset>224020</wp:posOffset>
                </wp:positionV>
                <wp:extent cx="280159" cy="274007"/>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280159" cy="274007"/>
                        </a:xfrm>
                        <a:prstGeom prst="rect">
                          <a:avLst/>
                        </a:prstGeom>
                        <a:noFill/>
                        <a:ln w="6350">
                          <a:noFill/>
                        </a:ln>
                      </wps:spPr>
                      <wps:txbx>
                        <w:txbxContent>
                          <w:p w:rsidR="0051015C" w:rsidRPr="00E049C9" w:rsidRDefault="0051015C" w:rsidP="0051015C">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03788" id="Text Box 130" o:spid="_x0000_s1058" type="#_x0000_t202" style="position:absolute;left:0;text-align:left;margin-left:235.25pt;margin-top:17.65pt;width:22.05pt;height:21.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" filled="f" stroked="f" strokeweight=".5pt">
                <v:textbox>
                  <w:txbxContent>
                    <w:p w:rsidR="0051015C" w:rsidRPr="00E049C9" w:rsidRDefault="0051015C" w:rsidP="0051015C">
                      <m:oMathPara>
                        <m:oMath>
                          <m:r>
                            <w:rPr>
                              <w:rFonts w:ascii="Cambria Math" w:hAnsi="Cambria Math"/>
                            </w:rPr>
                            <m:t>β</m:t>
                          </m:r>
                        </m:oMath>
                      </m:oMathPara>
                    </w:p>
                  </w:txbxContent>
                </v:textbox>
              </v:shape>
            </w:pict>
          </mc:Fallback>
        </mc:AlternateContent>
      </w:r>
    </w:p>
    <w:p w:rsidR="00770EBA" w:rsidRPr="00CF02BE" w:rsidRDefault="00770EBA" w:rsidP="00CF02BE">
      <w:pPr>
        <w:spacing w:line="360" w:lineRule="auto"/>
        <w:ind w:firstLine="709"/>
        <w:rPr>
          <w:lang w:val="ru-RU"/>
        </w:rPr>
      </w:pPr>
    </w:p>
    <w:p w:rsidR="00770EBA" w:rsidRPr="00CF02BE" w:rsidRDefault="00770EBA" w:rsidP="00CF02BE">
      <w:pPr>
        <w:spacing w:line="360" w:lineRule="auto"/>
        <w:ind w:firstLine="709"/>
        <w:rPr>
          <w:lang w:val="ru-RU"/>
        </w:rPr>
      </w:pPr>
    </w:p>
    <w:p w:rsidR="00770EBA" w:rsidRPr="00CF02BE" w:rsidRDefault="0051015C" w:rsidP="00CF02BE">
      <w:pPr>
        <w:spacing w:line="360" w:lineRule="auto"/>
        <w:ind w:firstLine="709"/>
        <w:rPr>
          <w:lang w:val="ru-RU"/>
        </w:rPr>
      </w:pPr>
      <w:r>
        <w:rPr>
          <w:noProof/>
          <w:lang w:val="en-US"/>
        </w:rPr>
        <mc:AlternateContent>
          <mc:Choice Requires="wps">
            <w:drawing>
              <wp:anchor distT="0" distB="0" distL="114300" distR="114300" simplePos="0" relativeHeight="251717632" behindDoc="0" locked="0" layoutInCell="1" allowOverlap="1" wp14:anchorId="71803788" wp14:editId="5EDF568A">
                <wp:simplePos x="0" y="0"/>
                <wp:positionH relativeFrom="column">
                  <wp:posOffset>2995664</wp:posOffset>
                </wp:positionH>
                <wp:positionV relativeFrom="paragraph">
                  <wp:posOffset>59831</wp:posOffset>
                </wp:positionV>
                <wp:extent cx="280159" cy="274007"/>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280159" cy="274007"/>
                        </a:xfrm>
                        <a:prstGeom prst="rect">
                          <a:avLst/>
                        </a:prstGeom>
                        <a:noFill/>
                        <a:ln w="6350">
                          <a:noFill/>
                        </a:ln>
                      </wps:spPr>
                      <wps:txbx>
                        <w:txbxContent>
                          <w:p w:rsidR="0051015C" w:rsidRPr="0051015C" w:rsidRDefault="0051015C" w:rsidP="0051015C">
                            <w:pPr>
                              <w:rPr>
                                <w:i/>
                              </w:rPr>
                            </w:pPr>
                            <m:oMathPara>
                              <m:oMath>
                                <m:r>
                                  <w:rPr>
                                    <w:rFonts w:ascii="Cambria Math" w:hAnsi="Cambria Math"/>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03788" id="Text Box 131" o:spid="_x0000_s1059" type="#_x0000_t202" style="position:absolute;left:0;text-align:left;margin-left:235.9pt;margin-top:4.7pt;width:22.05pt;height:21.6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RQMQIAAFw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" filled="f" stroked="f" strokeweight=".5pt">
                <v:textbox>
                  <w:txbxContent>
                    <w:p w:rsidR="0051015C" w:rsidRPr="0051015C" w:rsidRDefault="0051015C" w:rsidP="0051015C">
                      <w:pPr>
                        <w:rPr>
                          <w:i/>
                        </w:rPr>
                      </w:pPr>
                      <m:oMathPara>
                        <m:oMath>
                          <m:r>
                            <w:rPr>
                              <w:rFonts w:ascii="Cambria Math" w:hAnsi="Cambria Math"/>
                            </w:rPr>
                            <m:t>σ</m:t>
                          </m:r>
                        </m:oMath>
                      </m:oMathPara>
                    </w:p>
                  </w:txbxContent>
                </v:textbox>
              </v:shape>
            </w:pict>
          </mc:Fallback>
        </mc:AlternateContent>
      </w:r>
    </w:p>
    <w:p w:rsidR="00770EBA" w:rsidRPr="00CF02BE" w:rsidRDefault="00770EBA" w:rsidP="00CF02BE">
      <w:pPr>
        <w:spacing w:line="360" w:lineRule="auto"/>
        <w:ind w:firstLine="709"/>
        <w:rPr>
          <w:lang w:val="ru-RU"/>
        </w:rPr>
      </w:pPr>
    </w:p>
    <w:p w:rsidR="00770EBA" w:rsidRPr="00CF02BE" w:rsidRDefault="0051015C" w:rsidP="00CF02BE">
      <w:pPr>
        <w:spacing w:line="360" w:lineRule="auto"/>
        <w:ind w:firstLine="709"/>
        <w:rPr>
          <w:b/>
          <w:lang w:val="ru-RU"/>
        </w:rPr>
      </w:pPr>
      <w:r>
        <w:rPr>
          <w:noProof/>
          <w:lang w:val="en-US"/>
        </w:rPr>
        <mc:AlternateContent>
          <mc:Choice Requires="wps">
            <w:drawing>
              <wp:anchor distT="0" distB="0" distL="114300" distR="114300" simplePos="0" relativeHeight="251719680" behindDoc="0" locked="0" layoutInCell="1" allowOverlap="1" wp14:anchorId="71803788" wp14:editId="5EDF568A">
                <wp:simplePos x="0" y="0"/>
                <wp:positionH relativeFrom="column">
                  <wp:posOffset>2987675</wp:posOffset>
                </wp:positionH>
                <wp:positionV relativeFrom="paragraph">
                  <wp:posOffset>235418</wp:posOffset>
                </wp:positionV>
                <wp:extent cx="280159" cy="274007"/>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280159" cy="274007"/>
                        </a:xfrm>
                        <a:prstGeom prst="rect">
                          <a:avLst/>
                        </a:prstGeom>
                        <a:noFill/>
                        <a:ln w="6350">
                          <a:noFill/>
                        </a:ln>
                      </wps:spPr>
                      <wps:txbx>
                        <w:txbxContent>
                          <w:p w:rsidR="0051015C" w:rsidRPr="0051015C" w:rsidRDefault="0051015C" w:rsidP="0051015C">
                            <w:pPr>
                              <w:rPr>
                                <w:i/>
                              </w:rPr>
                            </w:pPr>
                            <m:oMathPara>
                              <m:oMath>
                                <m:r>
                                  <w:rPr>
                                    <w:rFonts w:ascii="Cambria Math" w:hAnsi="Cambria Math"/>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03788" id="Text Box 132" o:spid="_x0000_s1060" type="#_x0000_t202" style="position:absolute;left:0;text-align:left;margin-left:235.25pt;margin-top:18.55pt;width:22.05pt;height:21.6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" filled="f" stroked="f" strokeweight=".5pt">
                <v:textbox>
                  <w:txbxContent>
                    <w:p w:rsidR="0051015C" w:rsidRPr="0051015C" w:rsidRDefault="0051015C" w:rsidP="0051015C">
                      <w:pPr>
                        <w:rPr>
                          <w:i/>
                        </w:rPr>
                      </w:pPr>
                      <m:oMathPara>
                        <m:oMath>
                          <m:r>
                            <w:rPr>
                              <w:rFonts w:ascii="Cambria Math" w:hAnsi="Cambria Math"/>
                            </w:rPr>
                            <m:t>γ</m:t>
                          </m:r>
                        </m:oMath>
                      </m:oMathPara>
                    </w:p>
                  </w:txbxContent>
                </v:textbox>
              </v:shape>
            </w:pict>
          </mc:Fallback>
        </mc:AlternateContent>
      </w:r>
    </w:p>
    <w:p w:rsidR="00770EBA" w:rsidRPr="00CF02BE" w:rsidRDefault="00770EBA" w:rsidP="00CF02BE">
      <w:pPr>
        <w:spacing w:line="360" w:lineRule="auto"/>
        <w:ind w:firstLine="709"/>
        <w:rPr>
          <w:b/>
          <w:lang w:val="ru-RU"/>
        </w:rPr>
      </w:pPr>
    </w:p>
    <w:p w:rsidR="00770EBA" w:rsidRPr="00CF02BE" w:rsidRDefault="00770EBA" w:rsidP="00CF02BE">
      <w:pPr>
        <w:spacing w:line="360" w:lineRule="auto"/>
        <w:ind w:firstLine="709"/>
        <w:rPr>
          <w:b/>
          <w:lang w:val="ru-RU"/>
        </w:rPr>
      </w:pPr>
    </w:p>
    <w:p w:rsidR="00B73D36" w:rsidRPr="00CF02BE" w:rsidRDefault="00B73D36" w:rsidP="00CF02BE">
      <w:pPr>
        <w:spacing w:line="360" w:lineRule="auto"/>
        <w:ind w:firstLine="709"/>
      </w:pPr>
      <w:r w:rsidRPr="00CF02BE">
        <w:rPr>
          <w:lang w:val="ru-RU"/>
        </w:rPr>
        <w:lastRenderedPageBreak/>
        <w:t xml:space="preserve">Враховуючи постійний розмір популяції </w:t>
      </w:r>
      <w:r w:rsidRPr="00CF02BE">
        <w:rPr>
          <w:lang w:val="en-US"/>
        </w:rPr>
        <w:t>N</w:t>
      </w:r>
      <w:r w:rsidRPr="00CF02BE">
        <w:rPr>
          <w:lang w:val="ru-RU"/>
        </w:rPr>
        <w:t xml:space="preserve"> = </w:t>
      </w:r>
      <w:r w:rsidRPr="00CF02BE">
        <w:rPr>
          <w:lang w:val="en-US"/>
        </w:rPr>
        <w:t>S</w:t>
      </w:r>
      <w:r w:rsidRPr="00CF02BE">
        <w:rPr>
          <w:lang w:val="ru-RU"/>
        </w:rPr>
        <w:t xml:space="preserve"> + </w:t>
      </w:r>
      <w:r w:rsidRPr="00CF02BE">
        <w:rPr>
          <w:lang w:val="en-US"/>
        </w:rPr>
        <w:t>E</w:t>
      </w:r>
      <w:r w:rsidRPr="00CF02BE">
        <w:rPr>
          <w:lang w:val="ru-RU"/>
        </w:rPr>
        <w:t xml:space="preserve"> + </w:t>
      </w:r>
      <w:r w:rsidRPr="00CF02BE">
        <w:rPr>
          <w:lang w:val="en-US"/>
        </w:rPr>
        <w:t>I</w:t>
      </w:r>
      <w:r w:rsidRPr="00CF02BE">
        <w:rPr>
          <w:lang w:val="ru-RU"/>
        </w:rPr>
        <w:t xml:space="preserve"> + </w:t>
      </w:r>
      <w:r w:rsidRPr="00CF02BE">
        <w:rPr>
          <w:lang w:val="en-US"/>
        </w:rPr>
        <w:t>R</w:t>
      </w:r>
      <w:r w:rsidRPr="00CF02BE">
        <w:rPr>
          <w:lang w:val="ru-RU"/>
        </w:rPr>
        <w:t xml:space="preserve">, набір диференціальних рівнянь, що описують передачу відповідно до базової моделі </w:t>
      </w:r>
      <w:r w:rsidRPr="00CF02BE">
        <w:rPr>
          <w:lang w:val="en-US"/>
        </w:rPr>
        <w:t>SEIR</w:t>
      </w:r>
      <w:r w:rsidRPr="00CF02BE">
        <w:rPr>
          <w:lang w:val="ru-RU"/>
        </w:rPr>
        <w:t>, визначається як</w:t>
      </w:r>
      <w:r w:rsidRPr="00CF02BE">
        <w:t xml:space="preserve"> </w:t>
      </w:r>
    </w:p>
    <w:p w:rsidR="00B73D36" w:rsidRPr="00CF02BE" w:rsidRDefault="00EC6F24" w:rsidP="00CF02BE">
      <w:pPr>
        <w:spacing w:line="360" w:lineRule="auto"/>
        <w:ind w:firstLine="709"/>
        <w:rPr>
          <w:rFonts w:eastAsiaTheme="minorEastAsia"/>
          <w:i/>
        </w:rPr>
      </w:pPr>
      <m:oMathPara>
        <m:oMath>
          <m:f>
            <m:fPr>
              <m:ctrlPr>
                <w:rPr>
                  <w:rFonts w:ascii="Cambria Math" w:hAnsi="Cambria Math"/>
                  <w:i/>
                </w:rPr>
              </m:ctrlPr>
            </m:fPr>
            <m:num>
              <m:r>
                <w:rPr>
                  <w:rFonts w:ascii="Cambria Math" w:hAnsi="Cambria Math"/>
                  <w:lang w:val="en-US"/>
                </w:rPr>
                <m:t>dS(t)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oMath>
      </m:oMathPara>
    </w:p>
    <w:p w:rsidR="00B73D36" w:rsidRPr="00CF02BE" w:rsidRDefault="00EC6F24" w:rsidP="00CF02BE">
      <w:pPr>
        <w:spacing w:line="360" w:lineRule="auto"/>
        <w:ind w:firstLine="709"/>
        <w:rPr>
          <w:rFonts w:eastAsiaTheme="minorEastAsia"/>
          <w:i/>
        </w:rPr>
      </w:pPr>
      <m:oMathPara>
        <m:oMath>
          <m:f>
            <m:fPr>
              <m:ctrlPr>
                <w:rPr>
                  <w:rFonts w:ascii="Cambria Math" w:hAnsi="Cambria Math"/>
                  <w:i/>
                </w:rPr>
              </m:ctrlPr>
            </m:fPr>
            <m:num>
              <m:r>
                <w:rPr>
                  <w:rFonts w:ascii="Cambria Math" w:hAnsi="Cambria Math"/>
                </w:rPr>
                <m:t>dE(t)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-σE</m:t>
          </m:r>
        </m:oMath>
      </m:oMathPara>
    </w:p>
    <w:p w:rsidR="00B73D36" w:rsidRPr="00CF02BE" w:rsidRDefault="00EC6F24" w:rsidP="00CF02BE">
      <w:pPr>
        <w:spacing w:line="360" w:lineRule="auto"/>
        <w:ind w:firstLine="709"/>
        <w:rPr>
          <w:rFonts w:eastAsiaTheme="minorEastAsia"/>
          <w:i/>
        </w:rPr>
      </w:pPr>
      <m:oMathPara>
        <m:oMath>
          <m:f>
            <m:fPr>
              <m:ctrlPr>
                <w:rPr>
                  <w:rFonts w:ascii="Cambria Math" w:hAnsi="Cambria Math"/>
                  <w:i/>
                </w:rPr>
              </m:ctrlPr>
            </m:fPr>
            <m:num>
              <m:r>
                <w:rPr>
                  <w:rFonts w:ascii="Cambria Math" w:hAnsi="Cambria Math"/>
                </w:rPr>
                <m:t>dI(t)</m:t>
              </m:r>
            </m:num>
            <m:den>
              <m:r>
                <w:rPr>
                  <w:rFonts w:ascii="Cambria Math" w:hAnsi="Cambria Math"/>
                </w:rPr>
                <m:t>dt</m:t>
              </m:r>
            </m:den>
          </m:f>
          <m:r>
            <w:rPr>
              <w:rFonts w:ascii="Cambria Math" w:hAnsi="Cambria Math"/>
            </w:rPr>
            <m:t>=σE-γI</m:t>
          </m:r>
        </m:oMath>
      </m:oMathPara>
    </w:p>
    <w:p w:rsidR="00B73D36" w:rsidRPr="00CF02BE" w:rsidRDefault="00EC6F24" w:rsidP="00CF02BE">
      <w:pPr>
        <w:spacing w:line="360" w:lineRule="auto"/>
        <w:ind w:firstLine="709"/>
        <w:rPr>
          <w:i/>
        </w:rPr>
      </w:pPr>
      <m:oMathPara>
        <m:oMath>
          <m:f>
            <m:fPr>
              <m:ctrlPr>
                <w:rPr>
                  <w:rFonts w:ascii="Cambria Math" w:hAnsi="Cambria Math"/>
                  <w:i/>
                </w:rPr>
              </m:ctrlPr>
            </m:fPr>
            <m:num>
              <m:r>
                <w:rPr>
                  <w:rFonts w:ascii="Cambria Math" w:hAnsi="Cambria Math"/>
                </w:rPr>
                <m:t>dR(t)</m:t>
              </m:r>
            </m:num>
            <m:den>
              <m:r>
                <w:rPr>
                  <w:rFonts w:ascii="Cambria Math" w:hAnsi="Cambria Math"/>
                </w:rPr>
                <m:t>dt</m:t>
              </m:r>
            </m:den>
          </m:f>
          <m:r>
            <w:rPr>
              <w:rFonts w:ascii="Cambria Math" w:hAnsi="Cambria Math"/>
            </w:rPr>
            <m:t>=γI</m:t>
          </m:r>
        </m:oMath>
      </m:oMathPara>
    </w:p>
    <w:p w:rsidR="00B73D36" w:rsidRPr="00CF02BE" w:rsidRDefault="00B73D36" w:rsidP="00CF02BE">
      <w:pPr>
        <w:spacing w:line="360" w:lineRule="auto"/>
        <w:ind w:firstLine="709"/>
        <w:jc w:val="both"/>
      </w:pPr>
      <w:r w:rsidRPr="00CF02BE">
        <w:t xml:space="preserve">Слід зазначити, що в цьому випадку популяція не постійна, а зменшується, тому що дедалі більше людей </w:t>
      </w:r>
      <w:r w:rsidR="008A42C8" w:rsidRPr="00CF02BE">
        <w:t>заражаються</w:t>
      </w:r>
      <w:r w:rsidRPr="00CF02BE">
        <w:t xml:space="preserve">. </w:t>
      </w:r>
    </w:p>
    <w:p w:rsidR="00A92330" w:rsidRPr="00CF02BE" w:rsidRDefault="00A92330" w:rsidP="00CF02BE">
      <w:pPr>
        <w:spacing w:line="360" w:lineRule="auto"/>
        <w:ind w:firstLine="709"/>
        <w:jc w:val="both"/>
      </w:pPr>
      <w:r w:rsidRPr="00CF02BE">
        <w:t xml:space="preserve">За допомогою написаного скріпту на </w:t>
      </w:r>
      <w:r w:rsidRPr="00CF02BE">
        <w:rPr>
          <w:lang w:val="en-US"/>
        </w:rPr>
        <w:t>Python</w:t>
      </w:r>
      <w:r w:rsidRPr="00CF02BE">
        <w:t xml:space="preserve"> (</w:t>
      </w:r>
      <w:r w:rsidRPr="00CF02BE">
        <w:rPr>
          <w:lang w:val="en-US"/>
        </w:rPr>
        <w:t>Listing</w:t>
      </w:r>
      <w:r w:rsidRPr="007D3D7D">
        <w:t>.</w:t>
      </w:r>
      <w:r w:rsidR="007D3D7D">
        <w:rPr>
          <w:lang w:val="en-US"/>
        </w:rPr>
        <w:t>i</w:t>
      </w:r>
      <w:r w:rsidR="007D3D7D" w:rsidRPr="00CF02BE">
        <w:rPr>
          <w:lang w:val="en-US"/>
        </w:rPr>
        <w:t>py</w:t>
      </w:r>
      <w:r w:rsidR="007D3D7D">
        <w:rPr>
          <w:lang w:val="en-US"/>
        </w:rPr>
        <w:t>nb</w:t>
      </w:r>
      <w:r w:rsidRPr="00CF02BE">
        <w:t>)</w:t>
      </w:r>
      <w:r w:rsidRPr="007D3D7D">
        <w:t xml:space="preserve"> </w:t>
      </w:r>
      <w:r w:rsidRPr="00CF02BE">
        <w:t xml:space="preserve">одержимо такий графік розв’язку </w:t>
      </w:r>
      <w:r w:rsidRPr="00CF02BE">
        <w:rPr>
          <w:lang w:val="en-US"/>
        </w:rPr>
        <w:t>SEIR</w:t>
      </w:r>
      <w:r w:rsidRPr="007D3D7D">
        <w:t>-</w:t>
      </w:r>
      <w:r w:rsidR="003418DA" w:rsidRPr="00CF02BE">
        <w:t xml:space="preserve">рівнянь: </w:t>
      </w:r>
    </w:p>
    <w:p w:rsidR="00B73D36" w:rsidRPr="00CF02BE" w:rsidRDefault="00A92330" w:rsidP="00CF02BE">
      <w:pPr>
        <w:spacing w:line="360" w:lineRule="auto"/>
        <w:ind w:firstLine="709"/>
        <w:jc w:val="center"/>
      </w:pPr>
      <w:r w:rsidRPr="00CF02BE">
        <w:rPr>
          <w:noProof/>
          <w:lang w:val="en-US"/>
        </w:rPr>
        <w:drawing>
          <wp:inline distT="0" distB="0" distL="0" distR="0">
            <wp:extent cx="4506595" cy="2654300"/>
            <wp:effectExtent l="0" t="0" r="8255" b="0"/>
            <wp:docPr id="26" name="Picture 26" descr="C:\Users\Kate\AppData\Local\Microsoft\Windows\INetCache\Content.MSO\43E3B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te\AppData\Local\Microsoft\Windows\INetCache\Content.MSO\43E3B48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6595" cy="2654300"/>
                    </a:xfrm>
                    <a:prstGeom prst="rect">
                      <a:avLst/>
                    </a:prstGeom>
                    <a:noFill/>
                    <a:ln>
                      <a:noFill/>
                    </a:ln>
                  </pic:spPr>
                </pic:pic>
              </a:graphicData>
            </a:graphic>
          </wp:inline>
        </w:drawing>
      </w:r>
    </w:p>
    <w:p w:rsidR="004C1EDD" w:rsidRPr="00CF02BE" w:rsidRDefault="004C1EDD" w:rsidP="00CF02BE">
      <w:pPr>
        <w:pStyle w:val="Heading2"/>
        <w:spacing w:line="360" w:lineRule="auto"/>
        <w:ind w:firstLine="709"/>
        <w:rPr>
          <w:rFonts w:ascii="Times New Roman" w:hAnsi="Times New Roman" w:cs="Times New Roman"/>
          <w:b/>
          <w:i/>
          <w:color w:val="auto"/>
          <w:sz w:val="28"/>
          <w:szCs w:val="28"/>
          <w:lang w:val="en-US"/>
        </w:rPr>
      </w:pPr>
      <w:bookmarkStart w:id="11" w:name="_Toc121166364"/>
      <w:r w:rsidRPr="00CF02BE">
        <w:rPr>
          <w:rFonts w:ascii="Times New Roman" w:hAnsi="Times New Roman" w:cs="Times New Roman"/>
          <w:b/>
          <w:i/>
          <w:color w:val="auto"/>
          <w:sz w:val="28"/>
          <w:szCs w:val="28"/>
          <w:lang w:val="en-US"/>
        </w:rPr>
        <w:t>SEIRS-модель</w:t>
      </w:r>
      <w:r w:rsidRPr="00CF02BE">
        <w:rPr>
          <w:rFonts w:ascii="Times New Roman" w:hAnsi="Times New Roman" w:cs="Times New Roman"/>
          <w:b/>
          <w:i/>
          <w:color w:val="auto"/>
          <w:sz w:val="28"/>
          <w:szCs w:val="28"/>
        </w:rPr>
        <w:t xml:space="preserve"> </w:t>
      </w:r>
      <w:r w:rsidRPr="00CF02BE">
        <w:rPr>
          <w:rFonts w:ascii="Times New Roman" w:hAnsi="Times New Roman" w:cs="Times New Roman"/>
          <w:b/>
          <w:i/>
          <w:color w:val="auto"/>
          <w:sz w:val="28"/>
          <w:szCs w:val="28"/>
          <w:lang w:val="en-US"/>
        </w:rPr>
        <w:t>(Susceptible-Exposed-Infectious-Recovered–Susceptible)</w:t>
      </w:r>
      <w:bookmarkEnd w:id="11"/>
    </w:p>
    <w:p w:rsidR="004C1EDD" w:rsidRPr="00CF02BE" w:rsidRDefault="004C1EDD" w:rsidP="00CF02BE">
      <w:pPr>
        <w:spacing w:line="360" w:lineRule="auto"/>
        <w:ind w:firstLine="709"/>
        <w:jc w:val="both"/>
      </w:pPr>
      <w:r w:rsidRPr="00CF02BE">
        <w:rPr>
          <w:lang w:val="en-US"/>
        </w:rPr>
        <w:t xml:space="preserve">Модель SEIR передбачає, що люди отримують довічний імунітет до захворювання після одужання, але для багатьох захворювань імунітет після зараження з часом знижується. </w:t>
      </w:r>
      <w:r w:rsidRPr="00CF02BE">
        <w:rPr>
          <w:lang w:val="ru-RU"/>
        </w:rPr>
        <w:t xml:space="preserve">У цьому випадку модель </w:t>
      </w:r>
      <w:r w:rsidRPr="00CF02BE">
        <w:rPr>
          <w:lang w:val="en-US"/>
        </w:rPr>
        <w:t>SEIRS</w:t>
      </w:r>
      <w:r w:rsidRPr="00CF02BE">
        <w:rPr>
          <w:lang w:val="ru-RU"/>
        </w:rPr>
        <w:t xml:space="preserve"> використовується, щоб дозволити </w:t>
      </w:r>
      <w:r w:rsidR="003418DA" w:rsidRPr="00CF02BE">
        <w:rPr>
          <w:lang w:val="ru-RU"/>
        </w:rPr>
        <w:t xml:space="preserve">врахувати </w:t>
      </w:r>
      <w:r w:rsidRPr="00CF02BE">
        <w:rPr>
          <w:lang w:val="ru-RU"/>
        </w:rPr>
        <w:t>люд</w:t>
      </w:r>
      <w:r w:rsidR="003418DA" w:rsidRPr="00CF02BE">
        <w:rPr>
          <w:lang w:val="ru-RU"/>
        </w:rPr>
        <w:t xml:space="preserve">ей, що одужали та </w:t>
      </w:r>
      <w:r w:rsidRPr="00CF02BE">
        <w:rPr>
          <w:lang w:val="ru-RU"/>
        </w:rPr>
        <w:t>поверну</w:t>
      </w:r>
      <w:r w:rsidR="003418DA" w:rsidRPr="00CF02BE">
        <w:rPr>
          <w:lang w:val="ru-RU"/>
        </w:rPr>
        <w:t>л</w:t>
      </w:r>
      <w:r w:rsidRPr="00CF02BE">
        <w:rPr>
          <w:lang w:val="ru-RU"/>
        </w:rPr>
        <w:t xml:space="preserve">ися </w:t>
      </w:r>
      <w:r w:rsidRPr="00CF02BE">
        <w:rPr>
          <w:lang w:val="ru-RU"/>
        </w:rPr>
        <w:lastRenderedPageBreak/>
        <w:t>в сприйнятливий стан. Зокрема, швидкість, з якою одужалі люди повертаються до сприйнятливого стану через втрату імунітету</w:t>
      </w:r>
      <w:r w:rsidR="0051015C" w:rsidRPr="0051015C">
        <w:rPr>
          <w:lang w:val="ru-RU"/>
        </w:rPr>
        <w:t xml:space="preserve"> </w:t>
      </w:r>
      <w:r w:rsidR="0051015C">
        <w:t xml:space="preserve">позначається </w:t>
      </w:r>
      <m:oMath>
        <m:r>
          <w:rPr>
            <w:rFonts w:ascii="Cambria Math" w:hAnsi="Cambria Math"/>
          </w:rPr>
          <m:t>ε</m:t>
        </m:r>
      </m:oMath>
      <w:r w:rsidRPr="00CF02BE">
        <w:rPr>
          <w:lang w:val="ru-RU"/>
        </w:rPr>
        <w:t xml:space="preserve">. Якщо є достатній приплив у сприйнятливу популяцію, у рівновазі динаміка буде в ендемічному стані із загасаючими коливаннями. </w:t>
      </w:r>
      <w:r w:rsidRPr="00CF02BE">
        <w:rPr>
          <w:lang w:val="en-US"/>
        </w:rPr>
        <w:t>SEIRS</w:t>
      </w:r>
      <w:r w:rsidRPr="0051015C">
        <w:rPr>
          <w:lang w:val="ru-RU"/>
        </w:rPr>
        <w:t>-модель описується наступним</w:t>
      </w:r>
      <w:r w:rsidRPr="00CF02BE">
        <w:t xml:space="preserve">и рівняннями: </w:t>
      </w:r>
    </w:p>
    <w:p w:rsidR="004C1EDD" w:rsidRPr="00CF02BE" w:rsidRDefault="00EC6F24" w:rsidP="00CF02BE">
      <w:pPr>
        <w:spacing w:line="360" w:lineRule="auto"/>
        <w:ind w:firstLine="709"/>
        <w:rPr>
          <w:rFonts w:eastAsiaTheme="minorEastAsia"/>
        </w:rPr>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+εR</m:t>
          </m:r>
        </m:oMath>
      </m:oMathPara>
    </w:p>
    <w:p w:rsidR="004C1EDD" w:rsidRPr="00CF02BE" w:rsidRDefault="00EC6F24" w:rsidP="00CF02BE">
      <w:pPr>
        <w:spacing w:line="360" w:lineRule="auto"/>
        <w:ind w:firstLine="709"/>
        <w:rPr>
          <w:rFonts w:eastAsiaTheme="minorEastAsia"/>
        </w:rPr>
      </w:pPr>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-σE</m:t>
          </m:r>
        </m:oMath>
      </m:oMathPara>
    </w:p>
    <w:p w:rsidR="004C1EDD" w:rsidRPr="00CF02BE" w:rsidRDefault="00EC6F24" w:rsidP="00CF02BE">
      <w:pPr>
        <w:spacing w:line="360" w:lineRule="auto"/>
        <w:ind w:firstLine="709"/>
        <w:rPr>
          <w:rFonts w:eastAsiaTheme="minorEastAsia"/>
        </w:rPr>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=σE-γI</m:t>
          </m:r>
        </m:oMath>
      </m:oMathPara>
    </w:p>
    <w:p w:rsidR="004C1EDD" w:rsidRPr="00CF02BE" w:rsidRDefault="00EC6F24" w:rsidP="00CF02BE">
      <w:pPr>
        <w:spacing w:line="360" w:lineRule="auto"/>
        <w:ind w:firstLine="709"/>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=γI-εR</m:t>
          </m:r>
        </m:oMath>
      </m:oMathPara>
    </w:p>
    <w:p w:rsidR="004C1EDD" w:rsidRPr="00CF02BE" w:rsidRDefault="004C1EDD" w:rsidP="00CF02BE">
      <w:pPr>
        <w:spacing w:line="360" w:lineRule="auto"/>
        <w:ind w:firstLine="709"/>
      </w:pPr>
      <w:r w:rsidRPr="00CF02BE">
        <w:t>де N = S + E + I + R - загальна чисельність населення.</w:t>
      </w:r>
    </w:p>
    <w:p w:rsidR="00272213" w:rsidRPr="00CF02BE" w:rsidRDefault="00272213" w:rsidP="00CF02BE">
      <w:pPr>
        <w:pStyle w:val="Heading2"/>
        <w:spacing w:line="360" w:lineRule="auto"/>
        <w:ind w:firstLine="709"/>
        <w:rPr>
          <w:rFonts w:ascii="Times New Roman" w:hAnsi="Times New Roman" w:cs="Times New Roman"/>
          <w:b/>
          <w:i/>
          <w:color w:val="auto"/>
          <w:sz w:val="28"/>
          <w:szCs w:val="28"/>
        </w:rPr>
      </w:pPr>
      <w:bookmarkStart w:id="12" w:name="_Toc121166365"/>
      <w:r w:rsidRPr="00CF02BE">
        <w:rPr>
          <w:rFonts w:ascii="Times New Roman" w:hAnsi="Times New Roman" w:cs="Times New Roman"/>
          <w:b/>
          <w:i/>
          <w:color w:val="auto"/>
          <w:sz w:val="28"/>
          <w:szCs w:val="28"/>
        </w:rPr>
        <w:t>Моделі із врахуванням життєвої динаміки</w:t>
      </w:r>
      <w:bookmarkEnd w:id="12"/>
      <w:r w:rsidRPr="00CF02BE">
        <w:rPr>
          <w:rFonts w:ascii="Times New Roman" w:hAnsi="Times New Roman" w:cs="Times New Roman"/>
          <w:b/>
          <w:i/>
          <w:color w:val="auto"/>
          <w:sz w:val="28"/>
          <w:szCs w:val="28"/>
        </w:rPr>
        <w:t xml:space="preserve"> </w:t>
      </w:r>
    </w:p>
    <w:p w:rsidR="00272213" w:rsidRPr="00CF02BE" w:rsidRDefault="00272213" w:rsidP="00CF02BE">
      <w:pPr>
        <w:spacing w:line="360" w:lineRule="auto"/>
        <w:ind w:firstLine="709"/>
      </w:pPr>
      <w:r w:rsidRPr="00CF02BE">
        <w:t>Аналогічно вводяться параметри, що відображають смертність та народжуваність. Тоді ці моделі примають наступний вигляд.</w:t>
      </w:r>
    </w:p>
    <w:p w:rsidR="00B73D36" w:rsidRPr="00CF02BE" w:rsidRDefault="00272213" w:rsidP="00CF02BE">
      <w:pPr>
        <w:spacing w:line="360" w:lineRule="auto"/>
        <w:ind w:firstLine="709"/>
      </w:pPr>
      <w:r w:rsidRPr="00CF02BE">
        <w:rPr>
          <w:lang w:val="en-US"/>
        </w:rPr>
        <w:t>SIER</w:t>
      </w:r>
      <w:r w:rsidRPr="00CF02BE">
        <w:t xml:space="preserve">: </w:t>
      </w:r>
    </w:p>
    <w:p w:rsidR="00272213" w:rsidRPr="00CF02BE" w:rsidRDefault="00EC6F24" w:rsidP="00CF02BE">
      <w:pPr>
        <w:spacing w:line="360" w:lineRule="auto"/>
        <w:ind w:firstLine="709"/>
      </w:pPr>
      <m:oMathPara>
        <m:oMath>
          <m:eqArr>
            <m:eqArrPr>
              <m:ctrlPr>
                <w:rPr>
                  <w:rFonts w:ascii="Cambria Math" w:hAnsi="Cambria Math"/>
                </w:rPr>
              </m:ctrlPr>
            </m:eqArrPr>
            <m:e>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dt</m:t>
                        </m:r>
                      </m:den>
                    </m:f>
                  </m:e>
                  <m:e>
                    <m:r>
                      <w:rPr>
                        <w:rFonts w:ascii="Cambria Math" w:hAnsi="Cambria Math"/>
                      </w:rPr>
                      <m:t>=μN-νS-</m:t>
                    </m:r>
                    <m:f>
                      <m:fPr>
                        <m:ctrlPr>
                          <w:rPr>
                            <w:rFonts w:ascii="Cambria Math" w:hAnsi="Cambria Math"/>
                          </w:rPr>
                        </m:ctrlPr>
                      </m:fPr>
                      <m:num>
                        <m:r>
                          <w:rPr>
                            <w:rFonts w:ascii="Cambria Math" w:hAnsi="Cambria Math"/>
                          </w:rPr>
                          <m:t>βSI</m:t>
                        </m:r>
                      </m:num>
                      <m:den>
                        <m:r>
                          <w:rPr>
                            <w:rFonts w:ascii="Cambria Math" w:hAnsi="Cambria Math"/>
                          </w:rPr>
                          <m:t>N</m:t>
                        </m:r>
                      </m:den>
                    </m:f>
                  </m:e>
                </m:mr>
                <m:mr>
                  <m:e>
                    <m:f>
                      <m:fPr>
                        <m:ctrlPr>
                          <w:rPr>
                            <w:rFonts w:ascii="Cambria Math" w:hAnsi="Cambria Math"/>
                          </w:rPr>
                        </m:ctrlPr>
                      </m:fPr>
                      <m:num>
                        <m:r>
                          <w:rPr>
                            <w:rFonts w:ascii="Cambria Math" w:hAnsi="Cambria Math"/>
                          </w:rPr>
                          <m:t>dE</m:t>
                        </m:r>
                      </m:num>
                      <m:den>
                        <m:r>
                          <w:rPr>
                            <w:rFonts w:ascii="Cambria Math" w:hAnsi="Cambria Math"/>
                          </w:rPr>
                          <m:t>dt</m:t>
                        </m:r>
                      </m:den>
                    </m:f>
                  </m:e>
                  <m:e>
                    <m:r>
                      <w:rPr>
                        <w:rFonts w:ascii="Cambria Math" w:hAnsi="Cambria Math"/>
                      </w:rPr>
                      <m:t>=</m:t>
                    </m:r>
                    <m:f>
                      <m:fPr>
                        <m:ctrlPr>
                          <w:rPr>
                            <w:rFonts w:ascii="Cambria Math" w:hAnsi="Cambria Math"/>
                          </w:rPr>
                        </m:ctrlPr>
                      </m:fPr>
                      <m:num>
                        <m:r>
                          <w:rPr>
                            <w:rFonts w:ascii="Cambria Math" w:hAnsi="Cambria Math"/>
                          </w:rPr>
                          <m:t>βSI</m:t>
                        </m:r>
                      </m:num>
                      <m:den>
                        <m:r>
                          <w:rPr>
                            <w:rFonts w:ascii="Cambria Math" w:hAnsi="Cambria Math"/>
                          </w:rPr>
                          <m:t>N</m:t>
                        </m:r>
                      </m:den>
                    </m:f>
                    <m:r>
                      <w:rPr>
                        <w:rFonts w:ascii="Cambria Math" w:hAnsi="Cambria Math"/>
                      </w:rPr>
                      <m:t>-νE-σE</m:t>
                    </m:r>
                  </m:e>
                </m:mr>
                <m:mr>
                  <m:e>
                    <m:f>
                      <m:fPr>
                        <m:ctrlPr>
                          <w:rPr>
                            <w:rFonts w:ascii="Cambria Math" w:hAnsi="Cambria Math"/>
                          </w:rPr>
                        </m:ctrlPr>
                      </m:fPr>
                      <m:num>
                        <m:r>
                          <w:rPr>
                            <w:rFonts w:ascii="Cambria Math" w:hAnsi="Cambria Math"/>
                          </w:rPr>
                          <m:t>dI</m:t>
                        </m:r>
                      </m:num>
                      <m:den>
                        <m:r>
                          <w:rPr>
                            <w:rFonts w:ascii="Cambria Math" w:hAnsi="Cambria Math"/>
                          </w:rPr>
                          <m:t>dt</m:t>
                        </m:r>
                      </m:den>
                    </m:f>
                  </m:e>
                  <m:e>
                    <m:r>
                      <w:rPr>
                        <w:rFonts w:ascii="Cambria Math" w:hAnsi="Cambria Math"/>
                      </w:rPr>
                      <m:t>=σE-γI-νI</m:t>
                    </m:r>
                  </m:e>
                </m:mr>
                <m:mr>
                  <m:e>
                    <m:f>
                      <m:fPr>
                        <m:ctrlPr>
                          <w:rPr>
                            <w:rFonts w:ascii="Cambria Math" w:hAnsi="Cambria Math"/>
                          </w:rPr>
                        </m:ctrlPr>
                      </m:fPr>
                      <m:num>
                        <m:r>
                          <w:rPr>
                            <w:rFonts w:ascii="Cambria Math" w:hAnsi="Cambria Math"/>
                          </w:rPr>
                          <m:t>dR</m:t>
                        </m:r>
                      </m:num>
                      <m:den>
                        <m:r>
                          <w:rPr>
                            <w:rFonts w:ascii="Cambria Math" w:hAnsi="Cambria Math"/>
                          </w:rPr>
                          <m:t>dt</m:t>
                        </m:r>
                      </m:den>
                    </m:f>
                  </m:e>
                  <m:e>
                    <m:r>
                      <w:rPr>
                        <w:rFonts w:ascii="Cambria Math" w:hAnsi="Cambria Math"/>
                      </w:rPr>
                      <m:t>=γI-νR</m:t>
                    </m:r>
                  </m:e>
                </m:mr>
              </m:m>
            </m:e>
          </m:eqArr>
        </m:oMath>
      </m:oMathPara>
    </w:p>
    <w:p w:rsidR="0018208E" w:rsidRPr="00CF02BE" w:rsidRDefault="00272213" w:rsidP="00CF02BE">
      <w:pPr>
        <w:spacing w:line="360" w:lineRule="auto"/>
        <w:ind w:firstLine="709"/>
        <w:jc w:val="center"/>
      </w:pPr>
      <w:r w:rsidRPr="00CF02BE">
        <w:rPr>
          <w:noProof/>
          <w:lang w:val="en-US"/>
        </w:rPr>
        <w:lastRenderedPageBreak/>
        <w:drawing>
          <wp:inline distT="0" distB="0" distL="0" distR="0">
            <wp:extent cx="4116959" cy="3245035"/>
            <wp:effectExtent l="0" t="0" r="5080" b="7620"/>
            <wp:docPr id="101" name="Picture 101" descr="_images/SEIR_Vital_InsetChar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SEIR_Vital_InsetChart_default.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96" t="8288" r="8394" b="6334"/>
                    <a:stretch/>
                  </pic:blipFill>
                  <pic:spPr bwMode="auto">
                    <a:xfrm>
                      <a:off x="0" y="0"/>
                      <a:ext cx="4116959" cy="3245035"/>
                    </a:xfrm>
                    <a:prstGeom prst="rect">
                      <a:avLst/>
                    </a:prstGeom>
                    <a:noFill/>
                    <a:ln>
                      <a:noFill/>
                    </a:ln>
                    <a:extLst>
                      <a:ext uri="{53640926-AAD7-44D8-BBD7-CCE9431645EC}">
                        <a14:shadowObscured xmlns:a14="http://schemas.microsoft.com/office/drawing/2010/main"/>
                      </a:ext>
                    </a:extLst>
                  </pic:spPr>
                </pic:pic>
              </a:graphicData>
            </a:graphic>
          </wp:inline>
        </w:drawing>
      </w:r>
    </w:p>
    <w:p w:rsidR="00272213" w:rsidRPr="00CF02BE" w:rsidRDefault="00272213" w:rsidP="00CF02BE">
      <w:pPr>
        <w:spacing w:line="360" w:lineRule="auto"/>
        <w:ind w:firstLine="709"/>
        <w:rPr>
          <w:lang w:val="en-US"/>
        </w:rPr>
      </w:pPr>
      <w:r w:rsidRPr="00CF02BE">
        <w:rPr>
          <w:lang w:val="en-US"/>
        </w:rPr>
        <w:t xml:space="preserve">SIERS: </w:t>
      </w:r>
    </w:p>
    <w:p w:rsidR="00272213" w:rsidRPr="00CF02BE" w:rsidRDefault="00EC6F24" w:rsidP="00CF02BE">
      <w:pPr>
        <w:spacing w:line="360" w:lineRule="auto"/>
        <w:ind w:firstLine="709"/>
        <w:rPr>
          <w:rFonts w:eastAsiaTheme="minorEastAsia"/>
          <w:lang w:val="en-US"/>
        </w:rPr>
      </w:pPr>
      <m:oMathPara>
        <m:oMath>
          <m:m>
            <m:mPr>
              <m:plcHide m:val="1"/>
              <m:mcs>
                <m:mc>
                  <m:mcPr>
                    <m:count m:val="2"/>
                    <m:mcJc m:val="center"/>
                  </m:mcPr>
                </m:mc>
              </m:mcs>
              <m:ctrlPr>
                <w:rPr>
                  <w:rFonts w:ascii="Cambria Math" w:eastAsiaTheme="minorEastAsia" w:hAnsi="Cambria Math"/>
                  <w:lang w:val="en-US"/>
                </w:rPr>
              </m:ctrlPr>
            </m:mPr>
            <m:mr>
              <m:e>
                <m:f>
                  <m:fPr>
                    <m:ctrlPr>
                      <w:rPr>
                        <w:rFonts w:ascii="Cambria Math" w:eastAsiaTheme="minorEastAsia" w:hAnsi="Cambria Math"/>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e>
              <m:e>
                <m:r>
                  <w:rPr>
                    <w:rFonts w:ascii="Cambria Math" w:eastAsiaTheme="minorEastAsia" w:hAnsi="Cambria Math"/>
                    <w:lang w:val="en-US"/>
                  </w:rPr>
                  <m:t>=μN-</m:t>
                </m:r>
                <m:f>
                  <m:fPr>
                    <m:ctrlPr>
                      <w:rPr>
                        <w:rFonts w:ascii="Cambria Math" w:eastAsiaTheme="minorEastAsia" w:hAnsi="Cambria Math"/>
                        <w:lang w:val="en-US"/>
                      </w:rPr>
                    </m:ctrlPr>
                  </m:fPr>
                  <m:num>
                    <m:r>
                      <w:rPr>
                        <w:rFonts w:ascii="Cambria Math" w:eastAsiaTheme="minorEastAsia" w:hAnsi="Cambria Math"/>
                        <w:lang w:val="en-US"/>
                      </w:rPr>
                      <m:t>βSI</m:t>
                    </m:r>
                  </m:num>
                  <m:den>
                    <m:r>
                      <w:rPr>
                        <w:rFonts w:ascii="Cambria Math" w:eastAsiaTheme="minorEastAsia" w:hAnsi="Cambria Math"/>
                        <w:lang w:val="en-US"/>
                      </w:rPr>
                      <m:t>N</m:t>
                    </m:r>
                  </m:den>
                </m:f>
                <m:r>
                  <w:rPr>
                    <w:rFonts w:ascii="Cambria Math" w:eastAsiaTheme="minorEastAsia" w:hAnsi="Cambria Math"/>
                    <w:lang w:val="en-US"/>
                  </w:rPr>
                  <m:t>+ξR-νS</m:t>
                </m:r>
              </m:e>
            </m:mr>
            <m:mr>
              <m:e>
                <m:f>
                  <m:fPr>
                    <m:ctrlPr>
                      <w:rPr>
                        <w:rFonts w:ascii="Cambria Math" w:eastAsiaTheme="minorEastAsia" w:hAnsi="Cambria Math"/>
                        <w:lang w:val="en-US"/>
                      </w:rPr>
                    </m:ctrlPr>
                  </m:fPr>
                  <m:num>
                    <m:r>
                      <w:rPr>
                        <w:rFonts w:ascii="Cambria Math" w:eastAsiaTheme="minorEastAsia" w:hAnsi="Cambria Math"/>
                        <w:lang w:val="en-US"/>
                      </w:rPr>
                      <m:t>dE</m:t>
                    </m:r>
                  </m:num>
                  <m:den>
                    <m:r>
                      <w:rPr>
                        <w:rFonts w:ascii="Cambria Math" w:eastAsiaTheme="minorEastAsia" w:hAnsi="Cambria Math"/>
                        <w:lang w:val="en-US"/>
                      </w:rPr>
                      <m:t>dt</m:t>
                    </m:r>
                  </m:den>
                </m:f>
              </m:e>
              <m:e>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βSI</m:t>
                    </m:r>
                  </m:num>
                  <m:den>
                    <m:r>
                      <w:rPr>
                        <w:rFonts w:ascii="Cambria Math" w:eastAsiaTheme="minorEastAsia" w:hAnsi="Cambria Math"/>
                        <w:lang w:val="en-US"/>
                      </w:rPr>
                      <m:t>N</m:t>
                    </m:r>
                  </m:den>
                </m:f>
                <m:r>
                  <w:rPr>
                    <w:rFonts w:ascii="Cambria Math" w:eastAsiaTheme="minorEastAsia" w:hAnsi="Cambria Math"/>
                    <w:lang w:val="en-US"/>
                  </w:rPr>
                  <m:t>-σE-νE</m:t>
                </m:r>
              </m:e>
            </m:mr>
            <m:mr>
              <m:e>
                <m:f>
                  <m:fPr>
                    <m:ctrlPr>
                      <w:rPr>
                        <w:rFonts w:ascii="Cambria Math" w:eastAsiaTheme="minorEastAsia" w:hAnsi="Cambria Math"/>
                        <w:lang w:val="en-US"/>
                      </w:rPr>
                    </m:ctrlPr>
                  </m:fPr>
                  <m:num>
                    <m:r>
                      <w:rPr>
                        <w:rFonts w:ascii="Cambria Math" w:eastAsiaTheme="minorEastAsia" w:hAnsi="Cambria Math"/>
                        <w:lang w:val="en-US"/>
                      </w:rPr>
                      <m:t>dI</m:t>
                    </m:r>
                  </m:num>
                  <m:den>
                    <m:r>
                      <w:rPr>
                        <w:rFonts w:ascii="Cambria Math" w:eastAsiaTheme="minorEastAsia" w:hAnsi="Cambria Math"/>
                        <w:lang w:val="en-US"/>
                      </w:rPr>
                      <m:t>dt</m:t>
                    </m:r>
                  </m:den>
                </m:f>
              </m:e>
              <m:e>
                <m:r>
                  <w:rPr>
                    <w:rFonts w:ascii="Cambria Math" w:eastAsiaTheme="minorEastAsia" w:hAnsi="Cambria Math"/>
                    <w:lang w:val="en-US"/>
                  </w:rPr>
                  <m:t>=σE-γI-νI</m:t>
                </m:r>
              </m:e>
            </m:mr>
            <m:mr>
              <m:e>
                <m:f>
                  <m:fPr>
                    <m:ctrlPr>
                      <w:rPr>
                        <w:rFonts w:ascii="Cambria Math" w:eastAsiaTheme="minorEastAsia" w:hAnsi="Cambria Math"/>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e>
              <m:e>
                <m:r>
                  <w:rPr>
                    <w:rFonts w:ascii="Cambria Math" w:eastAsiaTheme="minorEastAsia" w:hAnsi="Cambria Math"/>
                    <w:lang w:val="en-US"/>
                  </w:rPr>
                  <m:t>=γI-ξR-νR</m:t>
                </m:r>
              </m:e>
            </m:mr>
          </m:m>
        </m:oMath>
      </m:oMathPara>
    </w:p>
    <w:p w:rsidR="00272213" w:rsidRPr="00CF02BE" w:rsidRDefault="00272213" w:rsidP="00CF02BE">
      <w:pPr>
        <w:spacing w:line="360" w:lineRule="auto"/>
        <w:ind w:firstLine="709"/>
        <w:jc w:val="center"/>
        <w:rPr>
          <w:rFonts w:eastAsiaTheme="minorEastAsia"/>
          <w:lang w:val="en-US"/>
        </w:rPr>
      </w:pPr>
      <w:r w:rsidRPr="00CF02BE">
        <w:rPr>
          <w:noProof/>
          <w:lang w:val="en-US"/>
        </w:rPr>
        <w:drawing>
          <wp:inline distT="0" distB="0" distL="0" distR="0">
            <wp:extent cx="4025186" cy="3130906"/>
            <wp:effectExtent l="0" t="0" r="0" b="0"/>
            <wp:docPr id="102" name="Picture 102" descr="_images/SEIRS_InsetChar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images/SEIRS_InsetChart_defaul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68" t="8771" r="9023" b="7680"/>
                    <a:stretch/>
                  </pic:blipFill>
                  <pic:spPr bwMode="auto">
                    <a:xfrm>
                      <a:off x="0" y="0"/>
                      <a:ext cx="4034582" cy="3138215"/>
                    </a:xfrm>
                    <a:prstGeom prst="rect">
                      <a:avLst/>
                    </a:prstGeom>
                    <a:noFill/>
                    <a:ln>
                      <a:noFill/>
                    </a:ln>
                    <a:extLst>
                      <a:ext uri="{53640926-AAD7-44D8-BBD7-CCE9431645EC}">
                        <a14:shadowObscured xmlns:a14="http://schemas.microsoft.com/office/drawing/2010/main"/>
                      </a:ext>
                    </a:extLst>
                  </pic:spPr>
                </pic:pic>
              </a:graphicData>
            </a:graphic>
          </wp:inline>
        </w:drawing>
      </w:r>
    </w:p>
    <w:p w:rsidR="00272213" w:rsidRPr="003D023B" w:rsidRDefault="00CF02BE" w:rsidP="00CF02BE">
      <w:pPr>
        <w:pStyle w:val="Heading1"/>
        <w:spacing w:line="360" w:lineRule="auto"/>
        <w:ind w:firstLine="709"/>
        <w:rPr>
          <w:rFonts w:ascii="Times New Roman" w:eastAsiaTheme="minorEastAsia" w:hAnsi="Times New Roman" w:cs="Times New Roman"/>
          <w:b/>
          <w:color w:val="auto"/>
          <w:sz w:val="28"/>
          <w:szCs w:val="28"/>
        </w:rPr>
      </w:pPr>
      <w:bookmarkStart w:id="13" w:name="_Toc121166366"/>
      <w:r w:rsidRPr="00CF02BE">
        <w:rPr>
          <w:rFonts w:ascii="Times New Roman" w:eastAsiaTheme="minorEastAsia" w:hAnsi="Times New Roman" w:cs="Times New Roman"/>
          <w:b/>
          <w:color w:val="auto"/>
          <w:sz w:val="28"/>
          <w:szCs w:val="28"/>
        </w:rPr>
        <w:lastRenderedPageBreak/>
        <w:t>Розділ 4</w:t>
      </w:r>
      <w:r w:rsidR="003D023B">
        <w:rPr>
          <w:rFonts w:ascii="Times New Roman" w:eastAsiaTheme="minorEastAsia" w:hAnsi="Times New Roman" w:cs="Times New Roman"/>
          <w:b/>
          <w:color w:val="auto"/>
          <w:sz w:val="28"/>
          <w:szCs w:val="28"/>
          <w:lang w:val="en-US"/>
        </w:rPr>
        <w:t xml:space="preserve">. SAIR- </w:t>
      </w:r>
      <w:r w:rsidR="003D023B">
        <w:rPr>
          <w:rFonts w:ascii="Times New Roman" w:eastAsiaTheme="minorEastAsia" w:hAnsi="Times New Roman" w:cs="Times New Roman"/>
          <w:b/>
          <w:color w:val="auto"/>
          <w:sz w:val="28"/>
          <w:szCs w:val="28"/>
        </w:rPr>
        <w:t xml:space="preserve">та </w:t>
      </w:r>
      <w:r w:rsidR="003D023B">
        <w:rPr>
          <w:rFonts w:ascii="Times New Roman" w:eastAsiaTheme="minorEastAsia" w:hAnsi="Times New Roman" w:cs="Times New Roman"/>
          <w:b/>
          <w:color w:val="auto"/>
          <w:sz w:val="28"/>
          <w:szCs w:val="28"/>
          <w:lang w:val="en-US"/>
        </w:rPr>
        <w:t>PSIDR-</w:t>
      </w:r>
      <w:r w:rsidR="003D023B">
        <w:rPr>
          <w:rFonts w:ascii="Times New Roman" w:eastAsiaTheme="minorEastAsia" w:hAnsi="Times New Roman" w:cs="Times New Roman"/>
          <w:b/>
          <w:color w:val="auto"/>
          <w:sz w:val="28"/>
          <w:szCs w:val="28"/>
        </w:rPr>
        <w:t>моделі для моделювання комп’ютерних вірусів</w:t>
      </w:r>
      <w:bookmarkEnd w:id="13"/>
    </w:p>
    <w:p w:rsidR="00601C5D" w:rsidRPr="00CF02BE" w:rsidRDefault="00601C5D" w:rsidP="00CF02BE">
      <w:pPr>
        <w:pStyle w:val="Heading2"/>
        <w:spacing w:line="360" w:lineRule="auto"/>
        <w:ind w:firstLine="709"/>
        <w:rPr>
          <w:rFonts w:ascii="Times New Roman" w:eastAsiaTheme="minorEastAsia" w:hAnsi="Times New Roman" w:cs="Times New Roman"/>
          <w:b/>
          <w:i/>
          <w:color w:val="auto"/>
          <w:sz w:val="28"/>
          <w:szCs w:val="28"/>
          <w:lang w:val="en-US"/>
        </w:rPr>
      </w:pPr>
      <w:bookmarkStart w:id="14" w:name="_Toc121166367"/>
      <w:r w:rsidRPr="00CF02BE">
        <w:rPr>
          <w:rFonts w:ascii="Times New Roman" w:eastAsiaTheme="minorEastAsia" w:hAnsi="Times New Roman" w:cs="Times New Roman"/>
          <w:b/>
          <w:i/>
          <w:color w:val="auto"/>
          <w:sz w:val="28"/>
          <w:szCs w:val="28"/>
        </w:rPr>
        <w:t>SAIR-модель (Susceptible-Antidotal-Infected-Removed)</w:t>
      </w:r>
      <w:bookmarkEnd w:id="14"/>
      <w:r w:rsidRPr="00CF02BE">
        <w:rPr>
          <w:rFonts w:ascii="Times New Roman" w:eastAsiaTheme="minorEastAsia" w:hAnsi="Times New Roman" w:cs="Times New Roman"/>
          <w:b/>
          <w:i/>
          <w:color w:val="auto"/>
          <w:sz w:val="28"/>
          <w:szCs w:val="28"/>
        </w:rPr>
        <w:t xml:space="preserve"> </w:t>
      </w:r>
    </w:p>
    <w:p w:rsidR="00601C5D" w:rsidRPr="00CF02BE" w:rsidRDefault="00601C5D" w:rsidP="00CF02BE">
      <w:pPr>
        <w:spacing w:line="360" w:lineRule="auto"/>
        <w:ind w:firstLine="709"/>
        <w:rPr>
          <w:rFonts w:eastAsiaTheme="minorEastAsia"/>
        </w:rPr>
      </w:pPr>
      <w:r w:rsidRPr="00CF02BE">
        <w:rPr>
          <w:rFonts w:eastAsiaTheme="minorEastAsia"/>
        </w:rPr>
        <w:t>Усі комп'ютери в моделі діляться на 4 види:</w:t>
      </w:r>
    </w:p>
    <w:p w:rsidR="00601C5D" w:rsidRPr="00CF02BE" w:rsidRDefault="00B2525B" w:rsidP="00CF02BE">
      <w:pPr>
        <w:pStyle w:val="ListParagraph"/>
        <w:numPr>
          <w:ilvl w:val="0"/>
          <w:numId w:val="1"/>
        </w:numPr>
        <w:spacing w:line="360" w:lineRule="auto"/>
        <w:rPr>
          <w:rFonts w:eastAsiaTheme="minorEastAsia"/>
        </w:rPr>
      </w:pPr>
      <w:r w:rsidRPr="00CF02BE">
        <w:rPr>
          <w:rFonts w:eastAsiaTheme="minorEastAsia"/>
        </w:rPr>
        <w:t>S-</w:t>
      </w:r>
      <w:r w:rsidR="00601C5D" w:rsidRPr="00CF02BE">
        <w:rPr>
          <w:rFonts w:eastAsiaTheme="minorEastAsia"/>
        </w:rPr>
        <w:t>незаражені комп'ютери, сприйнятливі до вірусів</w:t>
      </w:r>
    </w:p>
    <w:p w:rsidR="00601C5D" w:rsidRPr="00CF02BE" w:rsidRDefault="00601C5D" w:rsidP="00CF02BE">
      <w:pPr>
        <w:pStyle w:val="ListParagraph"/>
        <w:numPr>
          <w:ilvl w:val="0"/>
          <w:numId w:val="1"/>
        </w:numPr>
        <w:spacing w:line="360" w:lineRule="auto"/>
        <w:rPr>
          <w:rFonts w:eastAsiaTheme="minorEastAsia"/>
        </w:rPr>
      </w:pPr>
      <w:r w:rsidRPr="00CF02BE">
        <w:rPr>
          <w:rFonts w:eastAsiaTheme="minorEastAsia"/>
        </w:rPr>
        <w:t>незаражені комп'ютери, із встановленою антивірусною програмою</w:t>
      </w:r>
    </w:p>
    <w:p w:rsidR="00601C5D" w:rsidRPr="00CF02BE" w:rsidRDefault="00601C5D" w:rsidP="00CF02BE">
      <w:pPr>
        <w:pStyle w:val="ListParagraph"/>
        <w:numPr>
          <w:ilvl w:val="0"/>
          <w:numId w:val="1"/>
        </w:numPr>
        <w:spacing w:line="360" w:lineRule="auto"/>
        <w:rPr>
          <w:rFonts w:eastAsiaTheme="minorEastAsia"/>
        </w:rPr>
      </w:pPr>
      <w:r w:rsidRPr="00CF02BE">
        <w:rPr>
          <w:rFonts w:eastAsiaTheme="minorEastAsia"/>
        </w:rPr>
        <w:t>заражені комп'ютери</w:t>
      </w:r>
    </w:p>
    <w:p w:rsidR="00601C5D" w:rsidRPr="00CF02BE" w:rsidRDefault="00601C5D" w:rsidP="00CF02BE">
      <w:pPr>
        <w:pStyle w:val="ListParagraph"/>
        <w:numPr>
          <w:ilvl w:val="0"/>
          <w:numId w:val="1"/>
        </w:numPr>
        <w:spacing w:line="360" w:lineRule="auto"/>
        <w:rPr>
          <w:rFonts w:eastAsiaTheme="minorEastAsia"/>
        </w:rPr>
      </w:pPr>
      <w:r w:rsidRPr="00CF02BE">
        <w:rPr>
          <w:rFonts w:eastAsiaTheme="minorEastAsia"/>
        </w:rPr>
        <w:t>R-виліковані комп'ютери</w:t>
      </w:r>
    </w:p>
    <w:p w:rsidR="00601C5D" w:rsidRPr="00CF02BE" w:rsidRDefault="00601C5D" w:rsidP="00CF02BE">
      <w:pPr>
        <w:spacing w:line="360" w:lineRule="auto"/>
        <w:ind w:firstLine="709"/>
        <w:rPr>
          <w:rFonts w:eastAsiaTheme="minorEastAsia"/>
        </w:rPr>
      </w:pPr>
      <w:r w:rsidRPr="00CF02BE">
        <w:rPr>
          <w:rFonts w:eastAsiaTheme="minorEastAsia"/>
        </w:rPr>
        <w:t xml:space="preserve">Динаміка моделі повністю описується рівняннями: </w:t>
      </w:r>
    </w:p>
    <w:p w:rsidR="00601C5D" w:rsidRPr="00CF02BE" w:rsidRDefault="00EC6F24" w:rsidP="00CF02BE">
      <w:pPr>
        <w:spacing w:line="360" w:lineRule="auto"/>
        <w:ind w:firstLine="709"/>
        <w:jc w:val="both"/>
        <w:rPr>
          <w:lang w:val="en-US"/>
        </w:rPr>
      </w:pPr>
      <m:oMathPara>
        <m:oMath>
          <m:f>
            <m:fPr>
              <m:ctrlPr>
                <w:rPr>
                  <w:rFonts w:ascii="Cambria Math" w:hAnsi="Cambria Math"/>
                </w:rPr>
              </m:ctrlPr>
            </m:fPr>
            <m:num>
              <m:r>
                <m:rPr>
                  <m:sty m:val="p"/>
                </m:rPr>
                <w:rPr>
                  <w:rFonts w:ascii="Cambria Math" w:hAnsi="Cambria Math"/>
                  <w:lang w:val="en-US"/>
                </w:rPr>
                <m:t>dS</m:t>
              </m:r>
            </m:num>
            <m:den>
              <m:r>
                <m:rPr>
                  <m:sty m:val="p"/>
                </m:rPr>
                <w:rPr>
                  <w:rFonts w:ascii="Cambria Math" w:hAnsi="Cambria Math"/>
                </w:rPr>
                <m:t>dt</m:t>
              </m:r>
            </m:den>
          </m:f>
          <m:r>
            <m:rPr>
              <m:sty m:val="p"/>
            </m:rPr>
            <w:rPr>
              <w:rFonts w:ascii="Cambria Math" w:hAnsi="Cambria Math"/>
            </w:rPr>
            <m:t>=N-αSA-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SI</m:t>
              </m:r>
            </m:sub>
          </m:sSub>
          <m:r>
            <m:rPr>
              <m:sty m:val="p"/>
            </m:rPr>
            <w:rPr>
              <w:rFonts w:ascii="Cambria Math" w:hAnsi="Cambria Math"/>
            </w:rPr>
            <m:t>SI-μS+</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IS</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RS</m:t>
              </m:r>
            </m:sub>
          </m:sSub>
          <m:r>
            <m:rPr>
              <m:sty m:val="p"/>
            </m:rPr>
            <w:rPr>
              <w:rFonts w:ascii="Cambria Math" w:hAnsi="Cambria Math"/>
            </w:rPr>
            <m:t>R</m:t>
          </m:r>
          <m:r>
            <m:rPr>
              <m:sty m:val="p"/>
            </m:rPr>
            <w:rPr>
              <w:rFonts w:ascii="Cambria Math" w:hAnsi="Cambria Math"/>
              <w:lang w:val="en-US"/>
            </w:rPr>
            <w:br/>
          </m:r>
        </m:oMath>
        <m:oMath>
          <m:f>
            <m:fPr>
              <m:ctrlPr>
                <w:rPr>
                  <w:rFonts w:ascii="Cambria Math" w:hAnsi="Cambria Math"/>
                </w:rPr>
              </m:ctrlPr>
            </m:fPr>
            <m:num>
              <m:r>
                <m:rPr>
                  <m:sty m:val="p"/>
                </m:rPr>
                <w:rPr>
                  <w:rFonts w:ascii="Cambria Math" w:hAnsi="Cambria Math"/>
                  <w:lang w:val="en-US"/>
                </w:rPr>
                <m:t>dI</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SI</m:t>
              </m:r>
            </m:sub>
          </m:sSub>
          <m:r>
            <m:rPr>
              <m:sty m:val="p"/>
            </m:rPr>
            <w:rPr>
              <w:rFonts w:ascii="Cambria Math" w:hAnsi="Cambria Math"/>
            </w:rPr>
            <m:t>SI+</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AI</m:t>
              </m:r>
            </m:sub>
          </m:sSub>
          <m:r>
            <m:rPr>
              <m:sty m:val="p"/>
            </m:rPr>
            <w:rPr>
              <w:rFonts w:ascii="Cambria Math" w:hAnsi="Cambria Math"/>
            </w:rPr>
            <m:t>AI-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IS</m:t>
              </m:r>
            </m:sub>
          </m:sSub>
          <m:r>
            <m:rPr>
              <m:sty m:val="p"/>
            </m:rPr>
            <w:rPr>
              <w:rFonts w:ascii="Cambria Math" w:hAnsi="Cambria Math"/>
            </w:rPr>
            <m:t>I-δI-μI</m:t>
          </m:r>
          <m:r>
            <m:rPr>
              <m:sty m:val="p"/>
            </m:rPr>
            <w:rPr>
              <w:rFonts w:ascii="Cambria Math" w:hAnsi="Cambria Math"/>
              <w:lang w:val="en-US"/>
            </w:rPr>
            <w:br/>
          </m:r>
        </m:oMath>
        <m:oMath>
          <m:f>
            <m:fPr>
              <m:ctrlPr>
                <w:rPr>
                  <w:rFonts w:ascii="Cambria Math" w:hAnsi="Cambria Math"/>
                </w:rPr>
              </m:ctrlPr>
            </m:fPr>
            <m:num>
              <m:r>
                <m:rPr>
                  <m:sty m:val="p"/>
                </m:rPr>
                <w:rPr>
                  <w:rFonts w:ascii="Cambria Math" w:hAnsi="Cambria Math"/>
                  <w:lang w:val="en-US"/>
                </w:rPr>
                <m:t>dR</m:t>
              </m:r>
            </m:num>
            <m:den>
              <m:r>
                <m:rPr>
                  <m:sty m:val="p"/>
                </m:rPr>
                <w:rPr>
                  <w:rFonts w:ascii="Cambria Math" w:hAnsi="Cambria Math"/>
                </w:rPr>
                <m:t>dt</m:t>
              </m:r>
            </m:den>
          </m:f>
          <m:r>
            <m:rPr>
              <m:sty m:val="p"/>
            </m:rPr>
            <w:rPr>
              <w:rFonts w:ascii="Cambria Math" w:hAnsi="Cambria Math"/>
            </w:rPr>
            <m:t>=δI-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RS</m:t>
              </m:r>
            </m:sub>
          </m:sSub>
          <m:r>
            <m:rPr>
              <m:sty m:val="p"/>
            </m:rPr>
            <w:rPr>
              <w:rFonts w:ascii="Cambria Math" w:hAnsi="Cambria Math"/>
            </w:rPr>
            <m:t>R-μR</m:t>
          </m:r>
          <m:r>
            <m:rPr>
              <m:sty m:val="p"/>
            </m:rPr>
            <w:rPr>
              <w:rFonts w:ascii="Cambria Math" w:hAnsi="Cambria Math"/>
              <w:lang w:val="en-US"/>
            </w:rPr>
            <w:br/>
          </m:r>
        </m:oMath>
        <m:oMath>
          <m:f>
            <m:fPr>
              <m:ctrlPr>
                <w:rPr>
                  <w:rFonts w:ascii="Cambria Math" w:hAnsi="Cambria Math"/>
                </w:rPr>
              </m:ctrlPr>
            </m:fPr>
            <m:num>
              <m:r>
                <m:rPr>
                  <m:sty m:val="p"/>
                </m:rPr>
                <w:rPr>
                  <w:rFonts w:ascii="Cambria Math" w:hAnsi="Cambria Math"/>
                  <w:lang w:val="en-US"/>
                </w:rPr>
                <m:t>dA</m:t>
              </m:r>
            </m:num>
            <m:den>
              <m:r>
                <m:rPr>
                  <m:sty m:val="p"/>
                </m:rPr>
                <w:rPr>
                  <w:rFonts w:ascii="Cambria Math" w:hAnsi="Cambria Math"/>
                </w:rPr>
                <m:t>dt</m:t>
              </m:r>
            </m:den>
          </m:f>
          <m:r>
            <m:rPr>
              <m:sty m:val="p"/>
            </m:rPr>
            <w:rPr>
              <w:rFonts w:ascii="Cambria Math" w:hAnsi="Cambria Math"/>
            </w:rPr>
            <m:t>=αSA-μA-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AI</m:t>
              </m:r>
            </m:sub>
          </m:sSub>
          <m:r>
            <m:rPr>
              <m:sty m:val="p"/>
            </m:rPr>
            <w:rPr>
              <w:rFonts w:ascii="Cambria Math" w:hAnsi="Cambria Math"/>
            </w:rPr>
            <m:t>AI</m:t>
          </m:r>
        </m:oMath>
      </m:oMathPara>
    </w:p>
    <w:p w:rsidR="00601C5D" w:rsidRPr="00CF02BE" w:rsidRDefault="00601C5D" w:rsidP="00CF02BE">
      <w:pPr>
        <w:spacing w:line="360" w:lineRule="auto"/>
        <w:ind w:firstLine="709"/>
        <w:rPr>
          <w:rFonts w:eastAsiaTheme="minorEastAsia"/>
        </w:rPr>
      </w:pPr>
      <w:r w:rsidRPr="00CF02BE">
        <w:rPr>
          <w:rFonts w:eastAsiaTheme="minorEastAsia"/>
        </w:rPr>
        <w:t>де коефіцієнти мають такий зміст:</w:t>
      </w:r>
    </w:p>
    <w:p w:rsidR="00601C5D" w:rsidRPr="00CF02BE" w:rsidRDefault="00601C5D" w:rsidP="00CF02BE">
      <w:pPr>
        <w:spacing w:line="360" w:lineRule="auto"/>
        <w:ind w:firstLine="709"/>
        <w:rPr>
          <w:rFonts w:eastAsiaTheme="minorEastAsia"/>
        </w:rPr>
      </w:pPr>
      <w:r w:rsidRPr="00CF02BE">
        <w:rPr>
          <w:rFonts w:eastAsiaTheme="minorEastAsia"/>
        </w:rPr>
        <w:t>N – частота додавання нових комп'ютерів; μ – частота загибелі комп'ютерів не через вірус; β_SI – частота зараження вразливих комп'ютерів; β_AI – частота зараження комп'ютерів, із встановленою антивірусною програмою; δ – частота, з якою заражені комп'ютери виходять з ладу; σ_IS – частота лікування заражених комп'ютерів;</w:t>
      </w:r>
      <w:r w:rsidR="006C56FE">
        <w:rPr>
          <w:rFonts w:eastAsiaTheme="minorEastAsia"/>
        </w:rPr>
        <w:t xml:space="preserve"> </w:t>
      </w:r>
      <w:r w:rsidRPr="00CF02BE">
        <w:rPr>
          <w:rFonts w:eastAsiaTheme="minorEastAsia"/>
        </w:rPr>
        <w:t>σ_RS – частота лікування виведених з ладу комп'ютерів за участю оператора;</w:t>
      </w:r>
      <w:r w:rsidR="006C56FE">
        <w:rPr>
          <w:rFonts w:eastAsiaTheme="minorEastAsia"/>
        </w:rPr>
        <w:t xml:space="preserve"> </w:t>
      </w:r>
      <w:r w:rsidRPr="00CF02BE">
        <w:rPr>
          <w:rFonts w:eastAsiaTheme="minorEastAsia"/>
        </w:rPr>
        <w:t>α – інтенсивність звернення сприйнятливих до тих, хто встановлює антивірус.</w:t>
      </w:r>
    </w:p>
    <w:p w:rsidR="00601C5D" w:rsidRPr="00CF02BE" w:rsidRDefault="00601C5D" w:rsidP="00CF02BE">
      <w:pPr>
        <w:spacing w:line="360" w:lineRule="auto"/>
        <w:ind w:firstLine="709"/>
        <w:rPr>
          <w:rFonts w:eastAsiaTheme="minorEastAsia"/>
        </w:rPr>
      </w:pPr>
      <w:r w:rsidRPr="00CF02BE">
        <w:rPr>
          <w:rFonts w:eastAsiaTheme="minorEastAsia"/>
        </w:rPr>
        <w:t>Якщо припустити, що нові комп'ютери не додаються, а старі виходять з ладу тільки через вірус, тобто значення N і μ дорівнюють нулю, то система набуває вигляду:</w:t>
      </w:r>
    </w:p>
    <w:p w:rsidR="00601C5D" w:rsidRPr="00CF02BE" w:rsidRDefault="00EC6F24" w:rsidP="00CF02BE">
      <w:pPr>
        <w:spacing w:line="360" w:lineRule="auto"/>
        <w:ind w:firstLine="709"/>
        <w:rPr>
          <w:rFonts w:eastAsiaTheme="minorEastAsia"/>
        </w:rPr>
      </w:pPr>
      <m:oMathPara>
        <m:oMathParaPr>
          <m:jc m:val="center"/>
        </m:oMathParaPr>
        <m:oMath>
          <m:f>
            <m:fPr>
              <m:ctrlPr>
                <w:rPr>
                  <w:rFonts w:ascii="Cambria Math" w:hAnsi="Cambria Math"/>
                </w:rPr>
              </m:ctrlPr>
            </m:fPr>
            <m:num>
              <m:r>
                <m:rPr>
                  <m:sty m:val="p"/>
                </m:rPr>
                <w:rPr>
                  <w:rFonts w:ascii="Cambria Math" w:hAnsi="Cambria Math"/>
                  <w:lang w:val="en-US"/>
                </w:rPr>
                <m:t>dS</m:t>
              </m:r>
            </m:num>
            <m:den>
              <m:r>
                <m:rPr>
                  <m:sty m:val="p"/>
                </m:rPr>
                <w:rPr>
                  <w:rFonts w:ascii="Cambria Math" w:hAnsi="Cambria Math"/>
                </w:rPr>
                <m:t>dt</m:t>
              </m:r>
            </m:den>
          </m:f>
          <m:r>
            <m:rPr>
              <m:sty m:val="p"/>
            </m:rPr>
            <w:rPr>
              <w:rFonts w:ascii="Cambria Math" w:hAnsi="Cambria Math"/>
            </w:rPr>
            <m:t>=-αSA-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SI</m:t>
              </m:r>
            </m:sub>
          </m:sSub>
          <m:r>
            <m:rPr>
              <m:sty m:val="p"/>
            </m:rPr>
            <w:rPr>
              <w:rFonts w:ascii="Cambria Math" w:hAnsi="Cambria Math"/>
            </w:rPr>
            <m:t>SI+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IS</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RS</m:t>
              </m:r>
            </m:sub>
          </m:sSub>
          <m:r>
            <m:rPr>
              <m:sty m:val="p"/>
            </m:rPr>
            <w:rPr>
              <w:rFonts w:ascii="Cambria Math" w:hAnsi="Cambria Math"/>
            </w:rPr>
            <m:t>R</m:t>
          </m:r>
          <m:r>
            <m:rPr>
              <m:sty m:val="p"/>
            </m:rPr>
            <w:rPr>
              <w:rFonts w:ascii="Cambria Math" w:hAnsi="Cambria Math"/>
              <w:lang w:val="en-US"/>
            </w:rPr>
            <w:br/>
          </m:r>
        </m:oMath>
        <m:oMath>
          <m:f>
            <m:fPr>
              <m:ctrlPr>
                <w:rPr>
                  <w:rFonts w:ascii="Cambria Math" w:hAnsi="Cambria Math"/>
                </w:rPr>
              </m:ctrlPr>
            </m:fPr>
            <m:num>
              <m:r>
                <m:rPr>
                  <m:sty m:val="p"/>
                </m:rPr>
                <w:rPr>
                  <w:rFonts w:ascii="Cambria Math" w:hAnsi="Cambria Math"/>
                  <w:lang w:val="en-US"/>
                </w:rPr>
                <m:t>dI</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SI</m:t>
              </m:r>
            </m:sub>
          </m:sSub>
          <m:r>
            <m:rPr>
              <m:sty m:val="p"/>
            </m:rPr>
            <w:rPr>
              <w:rFonts w:ascii="Cambria Math" w:hAnsi="Cambria Math"/>
            </w:rPr>
            <m:t>SI+</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AI</m:t>
              </m:r>
            </m:sub>
          </m:sSub>
          <m:r>
            <m:rPr>
              <m:sty m:val="p"/>
            </m:rPr>
            <w:rPr>
              <w:rFonts w:ascii="Cambria Math" w:hAnsi="Cambria Math"/>
            </w:rPr>
            <m:t>AI-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IS</m:t>
              </m:r>
            </m:sub>
          </m:sSub>
          <m:r>
            <m:rPr>
              <m:sty m:val="p"/>
            </m:rPr>
            <w:rPr>
              <w:rFonts w:ascii="Cambria Math" w:hAnsi="Cambria Math"/>
            </w:rPr>
            <m:t>I-δI</m:t>
          </m:r>
          <m:r>
            <m:rPr>
              <m:sty m:val="p"/>
            </m:rPr>
            <w:rPr>
              <w:rFonts w:ascii="Cambria Math" w:hAnsi="Cambria Math"/>
              <w:lang w:val="en-US"/>
            </w:rPr>
            <w:br/>
          </m:r>
        </m:oMath>
        <m:oMath>
          <m:f>
            <m:fPr>
              <m:ctrlPr>
                <w:rPr>
                  <w:rFonts w:ascii="Cambria Math" w:hAnsi="Cambria Math"/>
                </w:rPr>
              </m:ctrlPr>
            </m:fPr>
            <m:num>
              <m:r>
                <m:rPr>
                  <m:sty m:val="p"/>
                </m:rPr>
                <w:rPr>
                  <w:rFonts w:ascii="Cambria Math" w:hAnsi="Cambria Math"/>
                  <w:lang w:val="en-US"/>
                </w:rPr>
                <m:t>dR</m:t>
              </m:r>
            </m:num>
            <m:den>
              <m:r>
                <m:rPr>
                  <m:sty m:val="p"/>
                </m:rPr>
                <w:rPr>
                  <w:rFonts w:ascii="Cambria Math" w:hAnsi="Cambria Math"/>
                </w:rPr>
                <m:t>dt</m:t>
              </m:r>
            </m:den>
          </m:f>
          <m:r>
            <m:rPr>
              <m:sty m:val="p"/>
            </m:rPr>
            <w:rPr>
              <w:rFonts w:ascii="Cambria Math" w:hAnsi="Cambria Math"/>
            </w:rPr>
            <m:t>=δI-</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RS</m:t>
              </m:r>
            </m:sub>
          </m:sSub>
          <m:r>
            <m:rPr>
              <m:sty m:val="p"/>
            </m:rPr>
            <w:rPr>
              <w:rFonts w:ascii="Cambria Math" w:hAnsi="Cambria Math"/>
            </w:rPr>
            <m:t>R</m:t>
          </m:r>
        </m:oMath>
      </m:oMathPara>
    </w:p>
    <w:p w:rsidR="00601C5D" w:rsidRPr="00CF02BE" w:rsidRDefault="00EC6F24" w:rsidP="00CF02BE">
      <w:pPr>
        <w:spacing w:line="360" w:lineRule="auto"/>
        <w:ind w:firstLine="709"/>
        <w:rPr>
          <w:rFonts w:eastAsiaTheme="minorEastAsia"/>
        </w:rPr>
      </w:pPr>
      <m:oMathPara>
        <m:oMathParaPr>
          <m:jc m:val="center"/>
        </m:oMathParaPr>
        <m:oMath>
          <m:f>
            <m:fPr>
              <m:ctrlPr>
                <w:rPr>
                  <w:rFonts w:ascii="Cambria Math" w:hAnsi="Cambria Math"/>
                </w:rPr>
              </m:ctrlPr>
            </m:fPr>
            <m:num>
              <m:r>
                <m:rPr>
                  <m:sty m:val="p"/>
                </m:rPr>
                <w:rPr>
                  <w:rFonts w:ascii="Cambria Math" w:hAnsi="Cambria Math"/>
                  <w:lang w:val="en-US"/>
                </w:rPr>
                <m:t>dA</m:t>
              </m:r>
            </m:num>
            <m:den>
              <m:r>
                <m:rPr>
                  <m:sty m:val="p"/>
                </m:rPr>
                <w:rPr>
                  <w:rFonts w:ascii="Cambria Math" w:hAnsi="Cambria Math"/>
                </w:rPr>
                <m:t>dt</m:t>
              </m:r>
            </m:den>
          </m:f>
          <m:r>
            <m:rPr>
              <m:sty m:val="p"/>
            </m:rPr>
            <w:rPr>
              <w:rFonts w:ascii="Cambria Math" w:hAnsi="Cambria Math"/>
            </w:rPr>
            <m:t>=αSA-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AI</m:t>
              </m:r>
            </m:sub>
          </m:sSub>
          <m:r>
            <m:rPr>
              <m:sty m:val="p"/>
            </m:rPr>
            <w:rPr>
              <w:rFonts w:ascii="Cambria Math" w:hAnsi="Cambria Math"/>
            </w:rPr>
            <m:t>AI</m:t>
          </m:r>
        </m:oMath>
      </m:oMathPara>
    </w:p>
    <w:p w:rsidR="00B01225" w:rsidRPr="00CF02BE" w:rsidRDefault="00B01225" w:rsidP="00CF02BE">
      <w:pPr>
        <w:pStyle w:val="Heading2"/>
        <w:spacing w:line="360" w:lineRule="auto"/>
        <w:ind w:firstLine="709"/>
        <w:rPr>
          <w:rFonts w:ascii="Times New Roman" w:hAnsi="Times New Roman" w:cs="Times New Roman"/>
          <w:b/>
          <w:i/>
          <w:color w:val="auto"/>
          <w:sz w:val="28"/>
          <w:szCs w:val="28"/>
          <w:lang w:val="en-US"/>
        </w:rPr>
      </w:pPr>
      <w:bookmarkStart w:id="15" w:name="_Toc121166368"/>
      <w:r w:rsidRPr="00CF02BE">
        <w:rPr>
          <w:rFonts w:ascii="Times New Roman" w:hAnsi="Times New Roman" w:cs="Times New Roman"/>
          <w:b/>
          <w:i/>
          <w:color w:val="auto"/>
          <w:sz w:val="28"/>
          <w:szCs w:val="28"/>
          <w:lang w:val="en-US"/>
        </w:rPr>
        <w:t>PSIDR</w:t>
      </w:r>
      <w:r w:rsidR="002E3322" w:rsidRPr="00CF02BE">
        <w:rPr>
          <w:rFonts w:ascii="Times New Roman" w:hAnsi="Times New Roman" w:cs="Times New Roman"/>
          <w:b/>
          <w:i/>
          <w:color w:val="auto"/>
          <w:sz w:val="28"/>
          <w:szCs w:val="28"/>
          <w:lang w:val="en-US"/>
        </w:rPr>
        <w:softHyphen/>
        <w:t xml:space="preserve">- </w:t>
      </w:r>
      <w:r w:rsidR="002E3322" w:rsidRPr="00CF02BE">
        <w:rPr>
          <w:rFonts w:ascii="Times New Roman" w:hAnsi="Times New Roman" w:cs="Times New Roman"/>
          <w:b/>
          <w:i/>
          <w:color w:val="auto"/>
          <w:sz w:val="28"/>
          <w:szCs w:val="28"/>
          <w:lang w:val="ru-RU"/>
        </w:rPr>
        <w:t>м</w:t>
      </w:r>
      <w:r w:rsidR="002E3322" w:rsidRPr="00CF02BE">
        <w:rPr>
          <w:rFonts w:ascii="Times New Roman" w:hAnsi="Times New Roman" w:cs="Times New Roman"/>
          <w:b/>
          <w:i/>
          <w:color w:val="auto"/>
          <w:sz w:val="28"/>
          <w:szCs w:val="28"/>
          <w:lang w:val="en-US"/>
        </w:rPr>
        <w:t>одель</w:t>
      </w:r>
      <w:r w:rsidRPr="00CF02BE">
        <w:rPr>
          <w:rFonts w:ascii="Times New Roman" w:hAnsi="Times New Roman" w:cs="Times New Roman"/>
          <w:b/>
          <w:i/>
          <w:color w:val="auto"/>
          <w:sz w:val="28"/>
          <w:szCs w:val="28"/>
          <w:lang w:val="en-US"/>
        </w:rPr>
        <w:t xml:space="preserve"> (Progressive Susceptible-Infected-Detected-Removed model)</w:t>
      </w:r>
      <w:bookmarkEnd w:id="15"/>
    </w:p>
    <w:p w:rsidR="00B01225" w:rsidRPr="00CF02BE" w:rsidRDefault="004C1EDD" w:rsidP="00CF02BE">
      <w:pPr>
        <w:spacing w:line="360" w:lineRule="auto"/>
        <w:ind w:firstLine="709"/>
        <w:jc w:val="both"/>
        <w:rPr>
          <w:lang w:val="ru-RU"/>
        </w:rPr>
      </w:pPr>
      <w:r w:rsidRPr="00CF02BE">
        <w:rPr>
          <w:lang w:val="en-US"/>
        </w:rPr>
        <w:t xml:space="preserve">Модель PSIDR </w:t>
      </w:r>
      <w:r w:rsidRPr="00CF02BE">
        <w:rPr>
          <w:lang w:val="ru-RU"/>
        </w:rPr>
        <w:t>характеризується</w:t>
      </w:r>
      <w:r w:rsidRPr="00CF02BE">
        <w:rPr>
          <w:lang w:val="en-US"/>
        </w:rPr>
        <w:t xml:space="preserve"> </w:t>
      </w:r>
      <w:r w:rsidRPr="00CF02BE">
        <w:rPr>
          <w:lang w:val="ru-RU"/>
        </w:rPr>
        <w:t>наявністю</w:t>
      </w:r>
      <w:r w:rsidRPr="00CF02BE">
        <w:rPr>
          <w:lang w:val="en-US"/>
        </w:rPr>
        <w:t xml:space="preserve"> </w:t>
      </w:r>
      <w:r w:rsidRPr="00CF02BE">
        <w:rPr>
          <w:lang w:val="ru-RU"/>
        </w:rPr>
        <w:t>чотирьох</w:t>
      </w:r>
      <w:r w:rsidRPr="00CF02BE">
        <w:rPr>
          <w:lang w:val="en-US"/>
        </w:rPr>
        <w:t xml:space="preserve"> </w:t>
      </w:r>
      <w:r w:rsidRPr="00CF02BE">
        <w:rPr>
          <w:lang w:val="ru-RU"/>
        </w:rPr>
        <w:t>станів</w:t>
      </w:r>
      <w:r w:rsidRPr="00CF02BE">
        <w:rPr>
          <w:lang w:val="en-US"/>
        </w:rPr>
        <w:t xml:space="preserve">: </w:t>
      </w:r>
      <w:r w:rsidRPr="00CF02BE">
        <w:rPr>
          <w:lang w:val="ru-RU"/>
        </w:rPr>
        <w:t>заражені</w:t>
      </w:r>
      <w:r w:rsidRPr="00CF02BE">
        <w:rPr>
          <w:lang w:val="en-US"/>
        </w:rPr>
        <w:t xml:space="preserve"> (I), </w:t>
      </w:r>
      <w:r w:rsidRPr="00CF02BE">
        <w:rPr>
          <w:lang w:val="ru-RU"/>
        </w:rPr>
        <w:t>не</w:t>
      </w:r>
      <w:r w:rsidRPr="00CF02BE">
        <w:rPr>
          <w:lang w:val="en-US"/>
        </w:rPr>
        <w:t xml:space="preserve"> </w:t>
      </w:r>
      <w:r w:rsidRPr="00CF02BE">
        <w:rPr>
          <w:lang w:val="ru-RU"/>
        </w:rPr>
        <w:t>заражені</w:t>
      </w:r>
      <w:r w:rsidRPr="00CF02BE">
        <w:rPr>
          <w:lang w:val="en-US"/>
        </w:rPr>
        <w:t xml:space="preserve"> (S), </w:t>
      </w:r>
      <w:r w:rsidRPr="00CF02BE">
        <w:rPr>
          <w:lang w:val="ru-RU"/>
        </w:rPr>
        <w:t>знайдені</w:t>
      </w:r>
      <w:r w:rsidRPr="00CF02BE">
        <w:rPr>
          <w:lang w:val="en-US"/>
        </w:rPr>
        <w:t xml:space="preserve"> </w:t>
      </w:r>
      <w:r w:rsidRPr="00CF02BE">
        <w:rPr>
          <w:lang w:val="ru-RU"/>
        </w:rPr>
        <w:t>заражені</w:t>
      </w:r>
      <w:r w:rsidRPr="00CF02BE">
        <w:rPr>
          <w:lang w:val="en-US"/>
        </w:rPr>
        <w:t xml:space="preserve"> </w:t>
      </w:r>
      <w:r w:rsidRPr="00CF02BE">
        <w:rPr>
          <w:lang w:val="ru-RU"/>
        </w:rPr>
        <w:t>об</w:t>
      </w:r>
      <w:r w:rsidRPr="00CF02BE">
        <w:rPr>
          <w:lang w:val="en-US"/>
        </w:rPr>
        <w:t>'</w:t>
      </w:r>
      <w:r w:rsidRPr="00CF02BE">
        <w:rPr>
          <w:lang w:val="ru-RU"/>
        </w:rPr>
        <w:t>єкти</w:t>
      </w:r>
      <w:r w:rsidRPr="00CF02BE">
        <w:rPr>
          <w:lang w:val="en-US"/>
        </w:rPr>
        <w:t xml:space="preserve"> (D), </w:t>
      </w:r>
      <w:r w:rsidRPr="00CF02BE">
        <w:rPr>
          <w:lang w:val="ru-RU"/>
        </w:rPr>
        <w:t>виліковані</w:t>
      </w:r>
      <w:r w:rsidRPr="00CF02BE">
        <w:rPr>
          <w:lang w:val="en-US"/>
        </w:rPr>
        <w:t xml:space="preserve"> </w:t>
      </w:r>
      <w:r w:rsidRPr="00CF02BE">
        <w:rPr>
          <w:lang w:val="ru-RU"/>
        </w:rPr>
        <w:t>об</w:t>
      </w:r>
      <w:r w:rsidRPr="00CF02BE">
        <w:rPr>
          <w:lang w:val="en-US"/>
        </w:rPr>
        <w:t>'</w:t>
      </w:r>
      <w:r w:rsidRPr="00CF02BE">
        <w:rPr>
          <w:lang w:val="ru-RU"/>
        </w:rPr>
        <w:t>єкти</w:t>
      </w:r>
      <w:r w:rsidRPr="00CF02BE">
        <w:rPr>
          <w:lang w:val="en-US"/>
        </w:rPr>
        <w:t xml:space="preserve">, </w:t>
      </w:r>
      <w:r w:rsidRPr="00CF02BE">
        <w:rPr>
          <w:lang w:val="ru-RU"/>
        </w:rPr>
        <w:t>що</w:t>
      </w:r>
      <w:r w:rsidRPr="00CF02BE">
        <w:rPr>
          <w:lang w:val="en-US"/>
        </w:rPr>
        <w:t xml:space="preserve"> </w:t>
      </w:r>
      <w:r w:rsidRPr="00CF02BE">
        <w:rPr>
          <w:lang w:val="ru-RU"/>
        </w:rPr>
        <w:t>володіють</w:t>
      </w:r>
      <w:r w:rsidRPr="00CF02BE">
        <w:rPr>
          <w:lang w:val="en-US"/>
        </w:rPr>
        <w:t xml:space="preserve"> </w:t>
      </w:r>
      <w:r w:rsidRPr="00CF02BE">
        <w:rPr>
          <w:lang w:val="ru-RU"/>
        </w:rPr>
        <w:t>імунітетом</w:t>
      </w:r>
      <w:r w:rsidR="00D76579" w:rsidRPr="00CF02BE">
        <w:rPr>
          <w:lang w:val="en-US"/>
        </w:rPr>
        <w:t xml:space="preserve"> </w:t>
      </w:r>
      <w:r w:rsidR="00D76579" w:rsidRPr="00CF02BE">
        <w:t>(</w:t>
      </w:r>
      <w:r w:rsidR="00D76579" w:rsidRPr="00CF02BE">
        <w:rPr>
          <w:lang w:val="en-US"/>
        </w:rPr>
        <w:t>R</w:t>
      </w:r>
      <w:r w:rsidR="00D76579" w:rsidRPr="00CF02BE">
        <w:t>)</w:t>
      </w:r>
      <w:r w:rsidRPr="00CF02BE">
        <w:rPr>
          <w:lang w:val="en-US"/>
        </w:rPr>
        <w:t xml:space="preserve">. </w:t>
      </w:r>
      <w:r w:rsidRPr="00CF02BE">
        <w:rPr>
          <w:lang w:val="ru-RU"/>
        </w:rPr>
        <w:t>Поведінка системи, описана за допомогою моделі PSIDR, поділяється на два етапи:</w:t>
      </w:r>
    </w:p>
    <w:p w:rsidR="00D76579" w:rsidRPr="00CF02BE" w:rsidRDefault="00D76579" w:rsidP="00CF02BE">
      <w:pPr>
        <w:spacing w:line="360" w:lineRule="auto"/>
        <w:ind w:firstLine="709"/>
        <w:jc w:val="both"/>
        <w:rPr>
          <w:lang w:val="ru-RU"/>
        </w:rPr>
      </w:pPr>
      <w:r w:rsidRPr="00CF02BE">
        <w:rPr>
          <w:lang w:val="ru-RU"/>
        </w:rPr>
        <w:t xml:space="preserve">Період вільного поширення вірусу у мережі. Вірус </w:t>
      </w:r>
      <w:r w:rsidR="00601C5D" w:rsidRPr="00CF02BE">
        <w:rPr>
          <w:lang w:val="ru-RU"/>
        </w:rPr>
        <w:t xml:space="preserve">вільно </w:t>
      </w:r>
      <w:r w:rsidRPr="00CF02BE">
        <w:rPr>
          <w:lang w:val="ru-RU"/>
        </w:rPr>
        <w:t>поширюється згідно з SI</w:t>
      </w:r>
      <w:r w:rsidR="00601C5D" w:rsidRPr="00CF02BE">
        <w:rPr>
          <w:lang w:val="ru-RU"/>
        </w:rPr>
        <w:t>-моделлю</w:t>
      </w:r>
      <w:r w:rsidRPr="00CF02BE">
        <w:rPr>
          <w:lang w:val="ru-RU"/>
        </w:rPr>
        <w:t xml:space="preserve"> протягом деякого часу зі швидкістю β. </w:t>
      </w:r>
    </w:p>
    <w:p w:rsidR="00D76579" w:rsidRPr="00CF02BE" w:rsidRDefault="00D76579" w:rsidP="00CF02BE">
      <w:pPr>
        <w:spacing w:line="360" w:lineRule="auto"/>
        <w:ind w:firstLine="709"/>
        <w:jc w:val="both"/>
        <w:rPr>
          <w:lang w:val="ru-RU"/>
        </w:rPr>
      </w:pPr>
      <w:r w:rsidRPr="00CF02BE">
        <w:rPr>
          <w:lang w:val="ru-RU"/>
        </w:rPr>
        <w:t>Період виявлення шкідливого ПЗ. У цій фазі швидкість поширення залишається незмінною, сприйнятливі суб'єкти вакцинуються зі швидкістю µ, а інфіковані виявляються зі швидкістю µ і «лікуються» зі швидкістю ẟ.</w:t>
      </w:r>
    </w:p>
    <w:p w:rsidR="00B01225" w:rsidRPr="00CF02BE" w:rsidRDefault="00D76579" w:rsidP="00CF02BE">
      <w:pPr>
        <w:spacing w:line="360" w:lineRule="auto"/>
        <w:ind w:firstLine="709"/>
        <w:jc w:val="both"/>
      </w:pPr>
      <w:r w:rsidRPr="00CF02BE">
        <w:t xml:space="preserve">Граф станів другого етапу: </w:t>
      </w:r>
    </w:p>
    <w:p w:rsidR="00D76579" w:rsidRPr="00CF02BE" w:rsidRDefault="002C5462" w:rsidP="00CF02BE">
      <w:pPr>
        <w:spacing w:line="360" w:lineRule="auto"/>
        <w:ind w:firstLine="709"/>
        <w:jc w:val="both"/>
      </w:pPr>
      <w:r w:rsidRPr="00CF02BE">
        <w:rPr>
          <w:noProof/>
          <w:lang w:val="en-US"/>
        </w:rPr>
        <mc:AlternateContent>
          <mc:Choice Requires="wpg">
            <w:drawing>
              <wp:anchor distT="0" distB="0" distL="114300" distR="114300" simplePos="0" relativeHeight="251694080" behindDoc="0" locked="0" layoutInCell="1" allowOverlap="1">
                <wp:simplePos x="0" y="0"/>
                <wp:positionH relativeFrom="column">
                  <wp:posOffset>9194</wp:posOffset>
                </wp:positionH>
                <wp:positionV relativeFrom="paragraph">
                  <wp:posOffset>116950</wp:posOffset>
                </wp:positionV>
                <wp:extent cx="6058895" cy="1263540"/>
                <wp:effectExtent l="0" t="0" r="18415" b="0"/>
                <wp:wrapNone/>
                <wp:docPr id="48" name="Group 48"/>
                <wp:cNvGraphicFramePr/>
                <a:graphic xmlns:a="http://schemas.openxmlformats.org/drawingml/2006/main">
                  <a:graphicData uri="http://schemas.microsoft.com/office/word/2010/wordprocessingGroup">
                    <wpg:wgp>
                      <wpg:cNvGrpSpPr/>
                      <wpg:grpSpPr>
                        <a:xfrm>
                          <a:off x="0" y="0"/>
                          <a:ext cx="6058895" cy="1263540"/>
                          <a:chOff x="0" y="0"/>
                          <a:chExt cx="6058895" cy="1263540"/>
                        </a:xfrm>
                      </wpg:grpSpPr>
                      <wps:wsp>
                        <wps:cNvPr id="42" name="Elbow Connector 42"/>
                        <wps:cNvCnPr/>
                        <wps:spPr>
                          <a:xfrm>
                            <a:off x="588396" y="914400"/>
                            <a:ext cx="135172" cy="31808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723568" y="1232453"/>
                            <a:ext cx="4628212" cy="0"/>
                          </a:xfrm>
                          <a:prstGeom prst="line">
                            <a:avLst/>
                          </a:prstGeom>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0" y="0"/>
                            <a:ext cx="6058895" cy="1263540"/>
                            <a:chOff x="0" y="0"/>
                            <a:chExt cx="6058895" cy="1263540"/>
                          </a:xfrm>
                        </wpg:grpSpPr>
                        <wps:wsp>
                          <wps:cNvPr id="34" name="Text Box 34"/>
                          <wps:cNvSpPr txBox="1"/>
                          <wps:spPr>
                            <a:xfrm>
                              <a:off x="1264257" y="143124"/>
                              <a:ext cx="285825" cy="333237"/>
                            </a:xfrm>
                            <a:prstGeom prst="rect">
                              <a:avLst/>
                            </a:prstGeom>
                            <a:noFill/>
                            <a:ln w="6350">
                              <a:noFill/>
                            </a:ln>
                          </wps:spPr>
                          <wps:txbx>
                            <w:txbxContent>
                              <w:p w:rsidR="00164BE0" w:rsidRPr="00E049C9" w:rsidRDefault="00164BE0">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822713" y="103367"/>
                              <a:ext cx="285825" cy="333237"/>
                            </a:xfrm>
                            <a:prstGeom prst="rect">
                              <a:avLst/>
                            </a:prstGeom>
                            <a:noFill/>
                            <a:ln w="6350">
                              <a:noFill/>
                            </a:ln>
                          </wps:spPr>
                          <wps:txbx>
                            <w:txbxContent>
                              <w:p w:rsidR="00164BE0" w:rsidRPr="00E049C9" w:rsidRDefault="00164BE0" w:rsidP="00E049C9">
                                <m:oMathPara>
                                  <m:oMath>
                                    <m:r>
                                      <w:rPr>
                                        <w:rFonts w:ascii="Cambria Math" w:hAnsi="Cambria Math"/>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325509" y="103367"/>
                              <a:ext cx="285825" cy="333237"/>
                            </a:xfrm>
                            <a:prstGeom prst="rect">
                              <a:avLst/>
                            </a:prstGeom>
                            <a:noFill/>
                            <a:ln w="6350">
                              <a:noFill/>
                            </a:ln>
                          </wps:spPr>
                          <wps:txbx>
                            <w:txbxContent>
                              <w:p w:rsidR="00164BE0" w:rsidRPr="00E049C9" w:rsidRDefault="00164BE0" w:rsidP="00E049C9">
                                <m:oMathPara>
                                  <m:oMath>
                                    <m:r>
                                      <w:rPr>
                                        <w:rFonts w:ascii="Cambria Math" w:hAnsi="Cambria Math"/>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oup 46"/>
                          <wpg:cNvGrpSpPr/>
                          <wpg:grpSpPr>
                            <a:xfrm>
                              <a:off x="0" y="0"/>
                              <a:ext cx="6058895" cy="1232481"/>
                              <a:chOff x="0" y="0"/>
                              <a:chExt cx="6058895" cy="1232481"/>
                            </a:xfrm>
                          </wpg:grpSpPr>
                          <wpg:grpSp>
                            <wpg:cNvPr id="31" name="Group 31"/>
                            <wpg:cNvGrpSpPr/>
                            <wpg:grpSpPr>
                              <a:xfrm>
                                <a:off x="0" y="0"/>
                                <a:ext cx="6058895" cy="930303"/>
                                <a:chOff x="-1" y="0"/>
                                <a:chExt cx="6058895" cy="930303"/>
                              </a:xfrm>
                            </wpg:grpSpPr>
                            <wps:wsp>
                              <wps:cNvPr id="27" name="Oval 27"/>
                              <wps:cNvSpPr/>
                              <wps:spPr>
                                <a:xfrm>
                                  <a:off x="-1" y="0"/>
                                  <a:ext cx="1264257"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164BE0" w:rsidRPr="00D76579" w:rsidRDefault="00164BE0" w:rsidP="00D76579">
                                    <w:pPr>
                                      <w:jc w:val="center"/>
                                    </w:pPr>
                                    <w:r>
                                      <w:t>Не заражені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550236" y="0"/>
                                  <a:ext cx="1272475"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164BE0" w:rsidRPr="00D76579" w:rsidRDefault="00164BE0" w:rsidP="00D76579">
                                    <w:pPr>
                                      <w:jc w:val="center"/>
                                    </w:pPr>
                                    <w:r>
                                      <w:t>Заражені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069204" y="15903"/>
                                  <a:ext cx="131191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164BE0" w:rsidRPr="00D76579" w:rsidRDefault="00164BE0" w:rsidP="00D76579">
                                    <w:pPr>
                                      <w:jc w:val="center"/>
                                    </w:pPr>
                                    <w:r>
                                      <w:t>Знайдені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556098" y="0"/>
                                  <a:ext cx="1502796"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164BE0" w:rsidRPr="00D76579" w:rsidRDefault="00164BE0" w:rsidP="00D76579">
                                    <w:pPr>
                                      <w:jc w:val="center"/>
                                    </w:pPr>
                                    <w:r>
                                      <w:t>Виліковані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Arrow Connector 33"/>
                            <wps:cNvCnPr/>
                            <wps:spPr>
                              <a:xfrm flipV="1">
                                <a:off x="1264257" y="477079"/>
                                <a:ext cx="28596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822713" y="437322"/>
                                <a:ext cx="246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4381168" y="437322"/>
                                <a:ext cx="174973" cy="1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5351228" y="914400"/>
                                <a:ext cx="0" cy="318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 name="Text Box 45"/>
                          <wps:cNvSpPr txBox="1"/>
                          <wps:spPr>
                            <a:xfrm>
                              <a:off x="2814761" y="930303"/>
                              <a:ext cx="285825" cy="333237"/>
                            </a:xfrm>
                            <a:prstGeom prst="rect">
                              <a:avLst/>
                            </a:prstGeom>
                            <a:noFill/>
                            <a:ln w="6350">
                              <a:noFill/>
                            </a:ln>
                          </wps:spPr>
                          <wps:txbx>
                            <w:txbxContent>
                              <w:p w:rsidR="00164BE0" w:rsidRPr="00E049C9" w:rsidRDefault="00164BE0" w:rsidP="00E049C9">
                                <m:oMathPara>
                                  <m:oMath>
                                    <m:r>
                                      <w:rPr>
                                        <w:rFonts w:ascii="Cambria Math" w:hAnsi="Cambria Math"/>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8" o:spid="_x0000_s1061" style="position:absolute;left:0;text-align:left;margin-left:.7pt;margin-top:9.2pt;width:477.1pt;height:99.5pt;z-index:251694080" coordsize="60588,1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62" type="#_x0000_t34" style="position:absolute;left:5883;top:9144;width:1352;height:3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" strokecolor="black [3200]" strokeweight=".5pt"/>
                <v:line id="Straight Connector 43" o:spid="_x0000_s1063" style="position:absolute;visibility:visible;mso-wrap-style:square" from="7235,12324" to="53517,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group id="Group 47" o:spid="_x0000_s1064" style="position:absolute;width:60588;height:12635" coordsize="60588,1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34" o:spid="_x0000_s1065" type="#_x0000_t202" style="position:absolute;left:12642;top:1431;width:2858;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164BE0" w:rsidRPr="00E049C9" w:rsidRDefault="00164BE0">
                          <m:oMathPara>
                            <m:oMath>
                              <m:r>
                                <w:rPr>
                                  <w:rFonts w:ascii="Cambria Math" w:hAnsi="Cambria Math"/>
                                </w:rPr>
                                <m:t>β</m:t>
                              </m:r>
                            </m:oMath>
                          </m:oMathPara>
                        </w:p>
                      </w:txbxContent>
                    </v:textbox>
                  </v:shape>
                  <v:shape id="Text Box 37" o:spid="_x0000_s1066" type="#_x0000_t202" style="position:absolute;left:28227;top:1033;width:2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164BE0" w:rsidRPr="00E049C9" w:rsidRDefault="00164BE0" w:rsidP="00E049C9">
                          <m:oMathPara>
                            <m:oMath>
                              <m:r>
                                <w:rPr>
                                  <w:rFonts w:ascii="Cambria Math" w:hAnsi="Cambria Math"/>
                                </w:rPr>
                                <m:t>μ</m:t>
                              </m:r>
                            </m:oMath>
                          </m:oMathPara>
                        </w:p>
                      </w:txbxContent>
                    </v:textbox>
                  </v:shape>
                  <v:shape id="Text Box 38" o:spid="_x0000_s1067" type="#_x0000_t202" style="position:absolute;left:43255;top:1033;width:2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164BE0" w:rsidRPr="00E049C9" w:rsidRDefault="00164BE0" w:rsidP="00E049C9">
                          <m:oMathPara>
                            <m:oMath>
                              <m:r>
                                <w:rPr>
                                  <w:rFonts w:ascii="Cambria Math" w:hAnsi="Cambria Math"/>
                                </w:rPr>
                                <m:t>δ</m:t>
                              </m:r>
                            </m:oMath>
                          </m:oMathPara>
                        </w:p>
                      </w:txbxContent>
                    </v:textbox>
                  </v:shape>
                  <v:group id="Group 46" o:spid="_x0000_s1068" style="position:absolute;width:60588;height:12324" coordsize="60588,1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31" o:spid="_x0000_s1069" style="position:absolute;width:60588;height:9303" coordorigin="" coordsize="60588,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27" o:spid="_x0000_s1070" style="position:absolute;width:1264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rsidR="00164BE0" w:rsidRPr="00D76579" w:rsidRDefault="00164BE0" w:rsidP="00D76579">
                              <w:pPr>
                                <w:jc w:val="center"/>
                              </w:pPr>
                              <w:r>
                                <w:t>Не заражені</w:t>
                              </w:r>
                            </w:p>
                          </w:txbxContent>
                        </v:textbox>
                      </v:oval>
                      <v:oval id="Oval 28" o:spid="_x0000_s1071" style="position:absolute;left:15502;width:1272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rsidR="00164BE0" w:rsidRPr="00D76579" w:rsidRDefault="00164BE0" w:rsidP="00D76579">
                              <w:pPr>
                                <w:jc w:val="center"/>
                              </w:pPr>
                              <w:r>
                                <w:t>Заражені</w:t>
                              </w:r>
                            </w:p>
                          </w:txbxContent>
                        </v:textbox>
                      </v:oval>
                      <v:oval id="Oval 29" o:spid="_x0000_s1072" style="position:absolute;left:30692;top:159;width:1311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textbox>
                          <w:txbxContent>
                            <w:p w:rsidR="00164BE0" w:rsidRPr="00D76579" w:rsidRDefault="00164BE0" w:rsidP="00D76579">
                              <w:pPr>
                                <w:jc w:val="center"/>
                              </w:pPr>
                              <w:r>
                                <w:t>Знайдені</w:t>
                              </w:r>
                            </w:p>
                          </w:txbxContent>
                        </v:textbox>
                      </v:oval>
                      <v:oval id="Oval 30" o:spid="_x0000_s1073" style="position:absolute;left:45560;width:1502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rsidR="00164BE0" w:rsidRPr="00D76579" w:rsidRDefault="00164BE0" w:rsidP="00D76579">
                              <w:pPr>
                                <w:jc w:val="center"/>
                              </w:pPr>
                              <w:r>
                                <w:t>Виліковані</w:t>
                              </w:r>
                            </w:p>
                          </w:txbxContent>
                        </v:textbox>
                      </v:oval>
                    </v:group>
                    <v:shape id="Straight Arrow Connector 33" o:spid="_x0000_s1074" type="#_x0000_t32" style="position:absolute;left:12642;top:4770;width:2860;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Straight Arrow Connector 39" o:spid="_x0000_s1075" type="#_x0000_t32" style="position:absolute;left:28227;top:4373;width:2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76" type="#_x0000_t32" style="position:absolute;left:43811;top:4373;width:1750;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Straight Arrow Connector 44" o:spid="_x0000_s1077" type="#_x0000_t32" style="position:absolute;left:53512;top:9144;width:0;height:3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group>
                  <v:shape id="Text Box 45" o:spid="_x0000_s1078" type="#_x0000_t202" style="position:absolute;left:28147;top:9303;width:2858;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164BE0" w:rsidRPr="00E049C9" w:rsidRDefault="00164BE0" w:rsidP="00E049C9">
                          <m:oMathPara>
                            <m:oMath>
                              <m:r>
                                <w:rPr>
                                  <w:rFonts w:ascii="Cambria Math" w:hAnsi="Cambria Math"/>
                                </w:rPr>
                                <m:t>μ</m:t>
                              </m:r>
                            </m:oMath>
                          </m:oMathPara>
                        </w:p>
                      </w:txbxContent>
                    </v:textbox>
                  </v:shape>
                </v:group>
              </v:group>
            </w:pict>
          </mc:Fallback>
        </mc:AlternateContent>
      </w:r>
    </w:p>
    <w:p w:rsidR="00D76579" w:rsidRPr="00CF02BE" w:rsidRDefault="00D76579" w:rsidP="00CF02BE">
      <w:pPr>
        <w:tabs>
          <w:tab w:val="left" w:pos="2216"/>
          <w:tab w:val="left" w:pos="4683"/>
        </w:tabs>
        <w:spacing w:line="360" w:lineRule="auto"/>
        <w:ind w:firstLine="709"/>
        <w:jc w:val="both"/>
      </w:pPr>
    </w:p>
    <w:p w:rsidR="00D76579" w:rsidRPr="00CF02BE" w:rsidRDefault="00D76579" w:rsidP="00CF02BE">
      <w:pPr>
        <w:spacing w:line="360" w:lineRule="auto"/>
        <w:ind w:firstLine="709"/>
        <w:jc w:val="both"/>
      </w:pPr>
    </w:p>
    <w:p w:rsidR="00D76579" w:rsidRPr="00CF02BE" w:rsidRDefault="00D76579" w:rsidP="00CF02BE">
      <w:pPr>
        <w:spacing w:line="360" w:lineRule="auto"/>
        <w:ind w:firstLine="709"/>
        <w:jc w:val="both"/>
      </w:pPr>
    </w:p>
    <w:p w:rsidR="00E049C9" w:rsidRPr="00CF02BE" w:rsidRDefault="00E049C9" w:rsidP="00CF02BE">
      <w:pPr>
        <w:spacing w:line="360" w:lineRule="auto"/>
        <w:ind w:firstLine="709"/>
        <w:jc w:val="both"/>
      </w:pPr>
    </w:p>
    <w:p w:rsidR="00D76579" w:rsidRPr="00CF02BE" w:rsidRDefault="00D76579" w:rsidP="00CF02BE">
      <w:pPr>
        <w:spacing w:line="360" w:lineRule="auto"/>
        <w:ind w:firstLine="709"/>
        <w:jc w:val="both"/>
      </w:pPr>
      <w:r w:rsidRPr="00CF02BE">
        <w:t>Модель поширення вірусів у комп'ютерній мережі PSIDR, дозволяє оцінити динаміку зміни кількості вразливих, заражених, знайдених та мають імунітет суб'єктів, і може бути записана за допомогою системи диференціальних рівнянь:</w:t>
      </w:r>
    </w:p>
    <w:p w:rsidR="00D76579" w:rsidRPr="00CF02BE" w:rsidRDefault="00D76579" w:rsidP="00CF02BE">
      <w:pPr>
        <w:spacing w:line="360" w:lineRule="auto"/>
        <w:ind w:firstLine="709"/>
        <w:jc w:val="both"/>
        <w:rPr>
          <w:rFonts w:eastAsiaTheme="minorEastAsia"/>
        </w:rPr>
      </w:pPr>
    </w:p>
    <w:p w:rsidR="00D76579" w:rsidRPr="00CF02BE" w:rsidRDefault="00EC6F24" w:rsidP="00CF02BE">
      <w:pPr>
        <w:spacing w:line="360" w:lineRule="auto"/>
        <w:ind w:firstLine="709"/>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dS(t)</m:t>
              </m:r>
            </m:num>
            <m:den>
              <m:r>
                <w:rPr>
                  <w:rFonts w:ascii="Cambria Math" w:eastAsiaTheme="minorEastAsia" w:hAnsi="Cambria Math"/>
                </w:rPr>
                <m:t>dt</m:t>
              </m:r>
            </m:den>
          </m:f>
          <m:r>
            <w:rPr>
              <w:rFonts w:ascii="Cambria Math" w:eastAsiaTheme="minorEastAsia" w:hAnsi="Cambria Math"/>
            </w:rPr>
            <m:t>=-βS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-μS(t)</m:t>
          </m:r>
        </m:oMath>
      </m:oMathPara>
    </w:p>
    <w:p w:rsidR="00D76579" w:rsidRPr="00CF02BE" w:rsidRDefault="00EC6F24" w:rsidP="00CF02BE">
      <w:pPr>
        <w:spacing w:line="360" w:lineRule="auto"/>
        <w:ind w:firstLine="709"/>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dI(t)</m:t>
              </m:r>
            </m:num>
            <m:den>
              <m:r>
                <w:rPr>
                  <w:rFonts w:ascii="Cambria Math" w:eastAsiaTheme="minorEastAsia" w:hAnsi="Cambria Math"/>
                </w:rPr>
                <m:t>dt</m:t>
              </m:r>
            </m:den>
          </m:f>
          <m:r>
            <w:rPr>
              <w:rFonts w:ascii="Cambria Math" w:eastAsiaTheme="minorEastAsia" w:hAnsi="Cambria Math"/>
            </w:rPr>
            <m:t>=βS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-μI(t)</m:t>
          </m:r>
        </m:oMath>
      </m:oMathPara>
    </w:p>
    <w:p w:rsidR="00D76579" w:rsidRPr="00CF02BE" w:rsidRDefault="00EC6F24" w:rsidP="00CF02BE">
      <w:pPr>
        <w:spacing w:line="360" w:lineRule="auto"/>
        <w:ind w:firstLine="709"/>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dD(t)</m:t>
              </m:r>
            </m:num>
            <m:den>
              <m:r>
                <w:rPr>
                  <w:rFonts w:ascii="Cambria Math" w:eastAsiaTheme="minorEastAsia" w:hAnsi="Cambria Math"/>
                </w:rPr>
                <m:t>dt</m:t>
              </m:r>
            </m:den>
          </m:f>
          <m:r>
            <w:rPr>
              <w:rFonts w:ascii="Cambria Math" w:eastAsiaTheme="minorEastAsia" w:hAnsi="Cambria Math"/>
            </w:rPr>
            <m:t>=μI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-δD(t-h)</m:t>
          </m:r>
        </m:oMath>
      </m:oMathPara>
    </w:p>
    <w:p w:rsidR="00D76579" w:rsidRPr="00CF02BE" w:rsidRDefault="00EC6F24" w:rsidP="00CF02BE">
      <w:pPr>
        <w:spacing w:line="360" w:lineRule="auto"/>
        <w:ind w:firstLine="709"/>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dR(t)</m:t>
              </m:r>
            </m:num>
            <m:den>
              <m:r>
                <w:rPr>
                  <w:rFonts w:ascii="Cambria Math" w:eastAsiaTheme="minorEastAsia" w:hAnsi="Cambria Math"/>
                </w:rPr>
                <m:t>dt</m:t>
              </m:r>
            </m:den>
          </m:f>
          <m:r>
            <w:rPr>
              <w:rFonts w:ascii="Cambria Math" w:eastAsiaTheme="minorEastAsia" w:hAnsi="Cambria Math"/>
            </w:rPr>
            <m:t>=δD</m:t>
          </m:r>
          <m:d>
            <m:dPr>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+μS(t)</m:t>
          </m:r>
        </m:oMath>
      </m:oMathPara>
    </w:p>
    <w:p w:rsidR="00D76579" w:rsidRPr="00CF02BE" w:rsidRDefault="00D76579" w:rsidP="00CF02BE">
      <w:pPr>
        <w:spacing w:line="360" w:lineRule="auto"/>
        <w:ind w:firstLine="709"/>
        <w:jc w:val="both"/>
        <w:rPr>
          <w:rFonts w:eastAsiaTheme="minorEastAsia"/>
        </w:rPr>
      </w:pPr>
      <m:oMathPara>
        <m:oMath>
          <m:r>
            <w:rPr>
              <w:rFonts w:ascii="Cambria Math" w:eastAsiaTheme="minorEastAsia" w:hAnsi="Cambria Math"/>
            </w:rPr>
            <m:t>N=I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oMath>
      </m:oMathPara>
    </w:p>
    <w:p w:rsidR="00D76579" w:rsidRPr="00CF02BE" w:rsidRDefault="00D76579" w:rsidP="00CF02BE">
      <w:pPr>
        <w:spacing w:line="360" w:lineRule="auto"/>
        <w:ind w:firstLine="709"/>
        <w:jc w:val="both"/>
      </w:pPr>
      <w:r w:rsidRPr="00CF02BE">
        <w:t xml:space="preserve">де b - </w:t>
      </w:r>
      <w:r w:rsidR="00E049C9" w:rsidRPr="00CF02BE">
        <w:t>ч</w:t>
      </w:r>
      <w:r w:rsidRPr="00CF02BE">
        <w:t>астота зараження; d – частота лікування; m - ймовірність лікування, S (t) - кількість вразливих об'єктів; I(t) - кількість заражених об'єктів; R(t) - кількість вилікуваних (з імунітетом) об'єктів (на першій стадії = 0); D(t) - кількість виявлених заражених об'єктів (на першій стадії = 0).</w:t>
      </w:r>
    </w:p>
    <w:p w:rsidR="002E3322" w:rsidRPr="00CF02BE" w:rsidRDefault="002E3322" w:rsidP="00CF02BE">
      <w:pPr>
        <w:spacing w:after="160" w:line="360" w:lineRule="auto"/>
      </w:pPr>
      <w:r w:rsidRPr="00CF02BE">
        <w:br w:type="page"/>
      </w:r>
    </w:p>
    <w:p w:rsidR="0032332C" w:rsidRPr="00EC16EA" w:rsidRDefault="0032332C" w:rsidP="00CF02BE">
      <w:pPr>
        <w:pStyle w:val="Heading1"/>
        <w:spacing w:line="360" w:lineRule="auto"/>
        <w:ind w:firstLine="709"/>
        <w:rPr>
          <w:rFonts w:ascii="Times New Roman" w:hAnsi="Times New Roman" w:cs="Times New Roman"/>
          <w:b/>
          <w:color w:val="auto"/>
          <w:sz w:val="28"/>
          <w:szCs w:val="28"/>
        </w:rPr>
      </w:pPr>
      <w:bookmarkStart w:id="16" w:name="_Toc121166369"/>
      <w:r w:rsidRPr="00EC16EA">
        <w:rPr>
          <w:rFonts w:ascii="Times New Roman" w:hAnsi="Times New Roman" w:cs="Times New Roman"/>
          <w:b/>
          <w:color w:val="auto"/>
          <w:sz w:val="28"/>
          <w:szCs w:val="28"/>
        </w:rPr>
        <w:lastRenderedPageBreak/>
        <w:t>Висновки</w:t>
      </w:r>
      <w:bookmarkEnd w:id="16"/>
    </w:p>
    <w:p w:rsidR="00864929" w:rsidRPr="00864929" w:rsidRDefault="00893DB6" w:rsidP="00864929">
      <w:pPr>
        <w:spacing w:line="360" w:lineRule="auto"/>
        <w:ind w:firstLine="709"/>
        <w:jc w:val="both"/>
      </w:pPr>
      <w:r>
        <w:t>В даному рефераті було розглянуті різні моделі для д</w:t>
      </w:r>
      <w:r w:rsidRPr="00CF02BE">
        <w:t xml:space="preserve">ослідження динаміки </w:t>
      </w:r>
      <w:r>
        <w:t xml:space="preserve">лавиноподібних процесів. Зокрема, </w:t>
      </w:r>
      <w:r>
        <w:rPr>
          <w:lang w:val="en-US"/>
        </w:rPr>
        <w:t>SI</w:t>
      </w:r>
      <w:r w:rsidRPr="00893DB6">
        <w:t xml:space="preserve"> </w:t>
      </w:r>
      <w:r>
        <w:t xml:space="preserve">та </w:t>
      </w:r>
      <w:r>
        <w:rPr>
          <w:lang w:val="en-US"/>
        </w:rPr>
        <w:t>SIS</w:t>
      </w:r>
      <w:r w:rsidRPr="00893DB6">
        <w:t xml:space="preserve">, </w:t>
      </w:r>
      <w:r>
        <w:rPr>
          <w:lang w:val="en-US"/>
        </w:rPr>
        <w:t>SIR</w:t>
      </w:r>
      <w:r w:rsidRPr="00893DB6">
        <w:t xml:space="preserve"> </w:t>
      </w:r>
      <w:r>
        <w:t xml:space="preserve">та </w:t>
      </w:r>
      <w:r>
        <w:rPr>
          <w:lang w:val="en-US"/>
        </w:rPr>
        <w:t>SIRS</w:t>
      </w:r>
      <w:r w:rsidRPr="00893DB6">
        <w:t xml:space="preserve">, </w:t>
      </w:r>
      <w:r>
        <w:rPr>
          <w:lang w:val="en-US"/>
        </w:rPr>
        <w:t>SEIR</w:t>
      </w:r>
      <w:r w:rsidRPr="00893DB6">
        <w:t xml:space="preserve"> </w:t>
      </w:r>
      <w:r>
        <w:t xml:space="preserve">та </w:t>
      </w:r>
      <w:r>
        <w:rPr>
          <w:lang w:val="en-US"/>
        </w:rPr>
        <w:t>SEIRS</w:t>
      </w:r>
      <w:r w:rsidRPr="00893DB6">
        <w:t xml:space="preserve">, </w:t>
      </w:r>
      <w:r>
        <w:rPr>
          <w:lang w:val="en-US"/>
        </w:rPr>
        <w:t>SAIR</w:t>
      </w:r>
      <w:r w:rsidRPr="00893DB6">
        <w:t xml:space="preserve"> </w:t>
      </w:r>
      <w:r>
        <w:t xml:space="preserve">та </w:t>
      </w:r>
      <w:r>
        <w:rPr>
          <w:lang w:val="en-US"/>
        </w:rPr>
        <w:t>PSIDR</w:t>
      </w:r>
      <w:r w:rsidRPr="00893DB6">
        <w:t xml:space="preserve">. </w:t>
      </w:r>
      <w:r w:rsidR="00141DF7">
        <w:t xml:space="preserve">Для кожної було наведено систему диференційних рівнянь та графіки. Деякі з графіків було побудовано за допомогою мови програмування </w:t>
      </w:r>
      <w:r w:rsidR="00141DF7">
        <w:rPr>
          <w:lang w:val="en-US"/>
        </w:rPr>
        <w:t>Python</w:t>
      </w:r>
      <w:r w:rsidR="00141DF7" w:rsidRPr="00141DF7">
        <w:t xml:space="preserve"> та </w:t>
      </w:r>
      <w:r w:rsidR="00141DF7">
        <w:rPr>
          <w:lang w:val="en-US"/>
        </w:rPr>
        <w:t>Jupyter</w:t>
      </w:r>
      <w:r w:rsidR="00141DF7" w:rsidRPr="00141DF7">
        <w:t xml:space="preserve"> </w:t>
      </w:r>
      <w:r w:rsidR="00141DF7">
        <w:rPr>
          <w:lang w:val="en-US"/>
        </w:rPr>
        <w:t>Notebook</w:t>
      </w:r>
      <w:r w:rsidR="00141DF7" w:rsidRPr="00141DF7">
        <w:t xml:space="preserve">. </w:t>
      </w:r>
    </w:p>
    <w:p w:rsidR="002E3322" w:rsidRDefault="00864929" w:rsidP="00CF02BE">
      <w:pPr>
        <w:spacing w:line="360" w:lineRule="auto"/>
        <w:ind w:firstLine="709"/>
        <w:jc w:val="both"/>
      </w:pPr>
      <w:r>
        <w:t xml:space="preserve">З розглянутих </w:t>
      </w:r>
      <w:r w:rsidRPr="00CF02BE">
        <w:t xml:space="preserve">PSIDR </w:t>
      </w:r>
      <w:r w:rsidR="0044040D" w:rsidRPr="00CF02BE">
        <w:t>є найбільш докладною</w:t>
      </w:r>
      <w:r>
        <w:t xml:space="preserve"> моделлю</w:t>
      </w:r>
      <w:r w:rsidR="0044040D" w:rsidRPr="00CF02BE">
        <w:t>, оскільки розбиття на два етапи дає можливість незалежного аналізу процесу зараження та лікування, а введення запізнення може бути обумовлене «негайною» реакцією антивіруса на інфіковані суб'єкти.</w:t>
      </w:r>
      <w:r w:rsidR="003818FA">
        <w:t xml:space="preserve"> </w:t>
      </w:r>
    </w:p>
    <w:p w:rsidR="003818FA" w:rsidRDefault="003818FA" w:rsidP="00CF02BE">
      <w:pPr>
        <w:spacing w:line="360" w:lineRule="auto"/>
        <w:ind w:firstLine="709"/>
        <w:jc w:val="both"/>
      </w:pPr>
      <w:r w:rsidRPr="00CF02BE">
        <w:t>Дослідження статистичних даних свідчить про допустимість застосування моделей органічних вірусів для опису процесу розвитку вірусної атаки програмного забезпечення.</w:t>
      </w:r>
    </w:p>
    <w:p w:rsidR="008C67B9" w:rsidRDefault="008C67B9" w:rsidP="00CF02BE">
      <w:pPr>
        <w:spacing w:line="360" w:lineRule="auto"/>
        <w:ind w:firstLine="709"/>
        <w:jc w:val="both"/>
      </w:pPr>
      <w:r>
        <w:t xml:space="preserve">Таким чином, використовуючи ці моделі можна не тільки досліджувати лавиноподібні процеси, але й </w:t>
      </w:r>
      <w:r w:rsidR="0094746C">
        <w:t xml:space="preserve">прогнозувати їх появу, розвиток, а отже, використовувати методи для їх запобігання </w:t>
      </w:r>
      <w:bookmarkStart w:id="17" w:name="_GoBack"/>
      <w:r w:rsidR="0094746C">
        <w:t xml:space="preserve">або </w:t>
      </w:r>
      <w:bookmarkEnd w:id="17"/>
      <w:r w:rsidR="0094746C">
        <w:t xml:space="preserve">припинення. </w:t>
      </w:r>
    </w:p>
    <w:p w:rsidR="00864929" w:rsidRPr="00CF02BE" w:rsidRDefault="00864929" w:rsidP="00CF02BE">
      <w:pPr>
        <w:spacing w:line="360" w:lineRule="auto"/>
        <w:ind w:firstLine="709"/>
        <w:jc w:val="both"/>
      </w:pPr>
    </w:p>
    <w:p w:rsidR="002E3322" w:rsidRPr="00CF02BE" w:rsidRDefault="002E3322" w:rsidP="00CF02BE">
      <w:pPr>
        <w:spacing w:after="160" w:line="360" w:lineRule="auto"/>
      </w:pPr>
      <w:r w:rsidRPr="00CF02BE">
        <w:br w:type="page"/>
      </w:r>
    </w:p>
    <w:p w:rsidR="0032332C" w:rsidRPr="00864929" w:rsidRDefault="0032332C" w:rsidP="005D0BA7">
      <w:pPr>
        <w:pStyle w:val="Heading1"/>
        <w:spacing w:line="360" w:lineRule="auto"/>
        <w:ind w:firstLine="709"/>
        <w:rPr>
          <w:rFonts w:ascii="Times New Roman" w:hAnsi="Times New Roman" w:cs="Times New Roman"/>
          <w:b/>
          <w:color w:val="auto"/>
          <w:sz w:val="28"/>
          <w:szCs w:val="28"/>
        </w:rPr>
      </w:pPr>
      <w:bookmarkStart w:id="18" w:name="_Toc121166370"/>
      <w:r w:rsidRPr="00864929">
        <w:rPr>
          <w:rFonts w:ascii="Times New Roman" w:hAnsi="Times New Roman" w:cs="Times New Roman"/>
          <w:b/>
          <w:color w:val="auto"/>
          <w:sz w:val="28"/>
          <w:szCs w:val="28"/>
        </w:rPr>
        <w:lastRenderedPageBreak/>
        <w:t>Джерела</w:t>
      </w:r>
      <w:bookmarkEnd w:id="18"/>
      <w:r w:rsidRPr="00864929">
        <w:rPr>
          <w:rFonts w:ascii="Times New Roman" w:hAnsi="Times New Roman" w:cs="Times New Roman"/>
          <w:b/>
          <w:color w:val="auto"/>
          <w:sz w:val="28"/>
          <w:szCs w:val="28"/>
        </w:rPr>
        <w:t xml:space="preserve"> </w:t>
      </w:r>
    </w:p>
    <w:p w:rsidR="0032332C" w:rsidRDefault="000C058D" w:rsidP="005D0BA7">
      <w:pPr>
        <w:pStyle w:val="ListParagraph"/>
        <w:numPr>
          <w:ilvl w:val="0"/>
          <w:numId w:val="4"/>
        </w:numPr>
        <w:spacing w:line="360" w:lineRule="auto"/>
        <w:ind w:left="0" w:firstLine="709"/>
      </w:pPr>
      <w:r>
        <w:rPr>
          <w:lang w:val="en-US"/>
        </w:rPr>
        <w:t xml:space="preserve">IDM </w:t>
      </w:r>
      <w:r w:rsidRPr="000C058D">
        <w:t>SI and SIS models</w:t>
      </w:r>
      <w:r>
        <w:rPr>
          <w:lang w:val="en-US"/>
        </w:rPr>
        <w:t xml:space="preserve"> [</w:t>
      </w:r>
      <w:r>
        <w:t>електронне джерело</w:t>
      </w:r>
      <w:r>
        <w:rPr>
          <w:lang w:val="en-US"/>
        </w:rPr>
        <w:t>]</w:t>
      </w:r>
      <w:r>
        <w:t xml:space="preserve">: </w:t>
      </w:r>
      <w:hyperlink r:id="rId14" w:history="1">
        <w:r w:rsidRPr="00BB1454">
          <w:rPr>
            <w:rStyle w:val="Hyperlink"/>
          </w:rPr>
          <w:t>https://docs.idmod.org/projects/emod-malaria/en/latest/model-si.html?highlight=SI</w:t>
        </w:r>
      </w:hyperlink>
    </w:p>
    <w:p w:rsidR="000C058D" w:rsidRPr="000C058D" w:rsidRDefault="000C058D" w:rsidP="005D0BA7">
      <w:pPr>
        <w:pStyle w:val="ListParagraph"/>
        <w:numPr>
          <w:ilvl w:val="0"/>
          <w:numId w:val="4"/>
        </w:numPr>
        <w:spacing w:line="360" w:lineRule="auto"/>
        <w:ind w:left="0" w:firstLine="709"/>
      </w:pPr>
      <w:r>
        <w:rPr>
          <w:lang w:val="en-US"/>
        </w:rPr>
        <w:t xml:space="preserve">IDM </w:t>
      </w:r>
      <w:r w:rsidRPr="000C058D">
        <w:rPr>
          <w:lang w:val="en-US"/>
        </w:rPr>
        <w:t>SIR and SIRS models</w:t>
      </w:r>
      <w:r>
        <w:rPr>
          <w:lang w:val="en-US"/>
        </w:rPr>
        <w:t xml:space="preserve"> [</w:t>
      </w:r>
      <w:r>
        <w:t>електронне джерело</w:t>
      </w:r>
      <w:r>
        <w:rPr>
          <w:lang w:val="en-US"/>
        </w:rPr>
        <w:t>]</w:t>
      </w:r>
      <w:r>
        <w:t>:</w:t>
      </w:r>
      <w:r>
        <w:rPr>
          <w:lang w:val="en-US"/>
        </w:rPr>
        <w:t xml:space="preserve"> </w:t>
      </w:r>
      <w:hyperlink r:id="rId15" w:history="1">
        <w:r w:rsidRPr="00BB1454">
          <w:rPr>
            <w:rStyle w:val="Hyperlink"/>
            <w:lang w:val="en-US"/>
          </w:rPr>
          <w:t>https://docs.idmod.org/projects/emod-malaria/en/latest/model-sir.html?highlight=sir</w:t>
        </w:r>
      </w:hyperlink>
    </w:p>
    <w:p w:rsidR="000C058D" w:rsidRDefault="000C058D" w:rsidP="005D0BA7">
      <w:pPr>
        <w:pStyle w:val="ListParagraph"/>
        <w:numPr>
          <w:ilvl w:val="0"/>
          <w:numId w:val="4"/>
        </w:numPr>
        <w:spacing w:line="360" w:lineRule="auto"/>
        <w:ind w:left="0" w:firstLine="709"/>
      </w:pPr>
      <w:r w:rsidRPr="000C058D">
        <w:t>Моделювання лавиноподібних процесів у соціально-економічних системах [Текст] : автореф. дис... д-ра екон. наук: 08.03.02 / Даніч Віталій Миколайович ; Київський національний економічний ун-т ім. Вадима Гетьмана. - К., 2006. - 36 с.</w:t>
      </w:r>
      <w:r>
        <w:t xml:space="preserve"> </w:t>
      </w:r>
    </w:p>
    <w:p w:rsidR="00F55FB9" w:rsidRPr="00B63A31" w:rsidRDefault="00F55FB9" w:rsidP="005D0BA7">
      <w:pPr>
        <w:pStyle w:val="ListParagraph"/>
        <w:numPr>
          <w:ilvl w:val="0"/>
          <w:numId w:val="4"/>
        </w:numPr>
        <w:spacing w:line="360" w:lineRule="auto"/>
        <w:ind w:left="0" w:firstLine="709"/>
      </w:pPr>
      <w:r w:rsidRPr="00F55FB9">
        <w:t>Математичне моделювання поширення вірусів у комп'ютерній мережі</w:t>
      </w:r>
      <w:r w:rsidRPr="00F55FB9">
        <w:rPr>
          <w:lang w:val="ru-RU"/>
        </w:rPr>
        <w:t xml:space="preserve"> [</w:t>
      </w:r>
      <w:r>
        <w:t>електронне джерело</w:t>
      </w:r>
      <w:r w:rsidRPr="00F55FB9">
        <w:rPr>
          <w:lang w:val="ru-RU"/>
        </w:rPr>
        <w:t>]</w:t>
      </w:r>
      <w:r>
        <w:t>:</w:t>
      </w:r>
      <w:r w:rsidRPr="00F55FB9">
        <w:rPr>
          <w:lang w:val="ru-RU"/>
        </w:rPr>
        <w:t xml:space="preserve"> </w:t>
      </w:r>
      <w:hyperlink r:id="rId16" w:history="1">
        <w:r w:rsidRPr="00BB1454">
          <w:rPr>
            <w:rStyle w:val="Hyperlink"/>
            <w:lang w:val="en-US"/>
          </w:rPr>
          <w:t>https</w:t>
        </w:r>
        <w:r w:rsidRPr="00BB1454">
          <w:rPr>
            <w:rStyle w:val="Hyperlink"/>
            <w:lang w:val="ru-RU"/>
          </w:rPr>
          <w:t>://</w:t>
        </w:r>
        <w:r w:rsidRPr="00BB1454">
          <w:rPr>
            <w:rStyle w:val="Hyperlink"/>
            <w:lang w:val="en-US"/>
          </w:rPr>
          <w:t>journalpro</w:t>
        </w:r>
        <w:r w:rsidRPr="00BB1454">
          <w:rPr>
            <w:rStyle w:val="Hyperlink"/>
            <w:lang w:val="ru-RU"/>
          </w:rPr>
          <w:t>.</w:t>
        </w:r>
        <w:r w:rsidRPr="00BB1454">
          <w:rPr>
            <w:rStyle w:val="Hyperlink"/>
            <w:lang w:val="en-US"/>
          </w:rPr>
          <w:t>ru</w:t>
        </w:r>
        <w:r w:rsidRPr="00BB1454">
          <w:rPr>
            <w:rStyle w:val="Hyperlink"/>
            <w:lang w:val="ru-RU"/>
          </w:rPr>
          <w:t>/</w:t>
        </w:r>
        <w:r w:rsidRPr="00BB1454">
          <w:rPr>
            <w:rStyle w:val="Hyperlink"/>
            <w:lang w:val="en-US"/>
          </w:rPr>
          <w:t>articles</w:t>
        </w:r>
        <w:r w:rsidRPr="00BB1454">
          <w:rPr>
            <w:rStyle w:val="Hyperlink"/>
            <w:lang w:val="ru-RU"/>
          </w:rPr>
          <w:t>/</w:t>
        </w:r>
        <w:r w:rsidRPr="00BB1454">
          <w:rPr>
            <w:rStyle w:val="Hyperlink"/>
            <w:lang w:val="en-US"/>
          </w:rPr>
          <w:t>matematicheskoe</w:t>
        </w:r>
        <w:r w:rsidRPr="00BB1454">
          <w:rPr>
            <w:rStyle w:val="Hyperlink"/>
            <w:lang w:val="ru-RU"/>
          </w:rPr>
          <w:t>-</w:t>
        </w:r>
        <w:r w:rsidRPr="00BB1454">
          <w:rPr>
            <w:rStyle w:val="Hyperlink"/>
            <w:lang w:val="en-US"/>
          </w:rPr>
          <w:t>modelirovanie</w:t>
        </w:r>
        <w:r w:rsidRPr="00BB1454">
          <w:rPr>
            <w:rStyle w:val="Hyperlink"/>
            <w:lang w:val="ru-RU"/>
          </w:rPr>
          <w:t>-</w:t>
        </w:r>
        <w:r w:rsidRPr="00BB1454">
          <w:rPr>
            <w:rStyle w:val="Hyperlink"/>
            <w:lang w:val="en-US"/>
          </w:rPr>
          <w:t>rasprostraneniya</w:t>
        </w:r>
        <w:r w:rsidRPr="00BB1454">
          <w:rPr>
            <w:rStyle w:val="Hyperlink"/>
            <w:lang w:val="ru-RU"/>
          </w:rPr>
          <w:t>-</w:t>
        </w:r>
        <w:r w:rsidRPr="00BB1454">
          <w:rPr>
            <w:rStyle w:val="Hyperlink"/>
            <w:lang w:val="en-US"/>
          </w:rPr>
          <w:t>virusov</w:t>
        </w:r>
        <w:r w:rsidRPr="00BB1454">
          <w:rPr>
            <w:rStyle w:val="Hyperlink"/>
            <w:lang w:val="ru-RU"/>
          </w:rPr>
          <w:t>-</w:t>
        </w:r>
        <w:r w:rsidRPr="00BB1454">
          <w:rPr>
            <w:rStyle w:val="Hyperlink"/>
            <w:lang w:val="en-US"/>
          </w:rPr>
          <w:t>v</w:t>
        </w:r>
        <w:r w:rsidRPr="00BB1454">
          <w:rPr>
            <w:rStyle w:val="Hyperlink"/>
            <w:lang w:val="ru-RU"/>
          </w:rPr>
          <w:t>-</w:t>
        </w:r>
        <w:r w:rsidRPr="00BB1454">
          <w:rPr>
            <w:rStyle w:val="Hyperlink"/>
            <w:lang w:val="en-US"/>
          </w:rPr>
          <w:t>kompyuternoy</w:t>
        </w:r>
        <w:r w:rsidRPr="00BB1454">
          <w:rPr>
            <w:rStyle w:val="Hyperlink"/>
            <w:lang w:val="ru-RU"/>
          </w:rPr>
          <w:t>-</w:t>
        </w:r>
        <w:r w:rsidRPr="00BB1454">
          <w:rPr>
            <w:rStyle w:val="Hyperlink"/>
            <w:lang w:val="en-US"/>
          </w:rPr>
          <w:t>seti</w:t>
        </w:r>
        <w:r w:rsidRPr="00BB1454">
          <w:rPr>
            <w:rStyle w:val="Hyperlink"/>
            <w:lang w:val="ru-RU"/>
          </w:rPr>
          <w:t>/</w:t>
        </w:r>
      </w:hyperlink>
    </w:p>
    <w:p w:rsidR="00B63A31" w:rsidRPr="00B63A31" w:rsidRDefault="00B63A31" w:rsidP="005D0BA7">
      <w:pPr>
        <w:pStyle w:val="ListParagraph"/>
        <w:numPr>
          <w:ilvl w:val="0"/>
          <w:numId w:val="4"/>
        </w:numPr>
        <w:spacing w:line="360" w:lineRule="auto"/>
        <w:ind w:left="0" w:firstLine="709"/>
      </w:pPr>
      <w:r w:rsidRPr="00B63A31">
        <w:t>Математичне моделювання поширення коронавірусу</w:t>
      </w:r>
      <w:r w:rsidRPr="00B63A31">
        <w:rPr>
          <w:lang w:val="ru-RU"/>
        </w:rPr>
        <w:t xml:space="preserve">  [</w:t>
      </w:r>
      <w:r>
        <w:t>електронне джерело</w:t>
      </w:r>
      <w:r w:rsidRPr="00B63A31">
        <w:rPr>
          <w:lang w:val="ru-RU"/>
        </w:rPr>
        <w:t>]</w:t>
      </w:r>
      <w:r>
        <w:t>:</w:t>
      </w:r>
      <w:r w:rsidRPr="00B63A31">
        <w:rPr>
          <w:lang w:val="ru-RU"/>
        </w:rPr>
        <w:t xml:space="preserve"> </w:t>
      </w:r>
      <w:hyperlink r:id="rId17" w:history="1">
        <w:r w:rsidRPr="00BB1454">
          <w:rPr>
            <w:rStyle w:val="Hyperlink"/>
            <w:lang w:val="ru-RU"/>
          </w:rPr>
          <w:t>https://nauchkor.ru/pubs/matematicheskoe-modelirovanie-rasprostraneniya-koronavirusa-5f357a37cd3d3e0001b8ba43</w:t>
        </w:r>
      </w:hyperlink>
    </w:p>
    <w:p w:rsidR="00B63A31" w:rsidRPr="00F55FB9" w:rsidRDefault="00B63A31" w:rsidP="005D0BA7">
      <w:pPr>
        <w:spacing w:line="360" w:lineRule="auto"/>
        <w:ind w:firstLine="709"/>
      </w:pPr>
    </w:p>
    <w:p w:rsidR="000C058D" w:rsidRPr="00B63A31" w:rsidRDefault="000C058D" w:rsidP="005D0BA7">
      <w:pPr>
        <w:spacing w:line="360" w:lineRule="auto"/>
        <w:ind w:firstLine="709"/>
        <w:rPr>
          <w:lang w:val="ru-RU"/>
        </w:rPr>
      </w:pPr>
    </w:p>
    <w:sectPr w:rsidR="000C058D" w:rsidRPr="00B63A3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3A2"/>
    <w:multiLevelType w:val="hybridMultilevel"/>
    <w:tmpl w:val="7FD0E1C2"/>
    <w:lvl w:ilvl="0" w:tplc="F6DA9F8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D0E493A"/>
    <w:multiLevelType w:val="hybridMultilevel"/>
    <w:tmpl w:val="09A8CE7C"/>
    <w:lvl w:ilvl="0" w:tplc="F1A2636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D7A3BD9"/>
    <w:multiLevelType w:val="hybridMultilevel"/>
    <w:tmpl w:val="9F1EE3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FE61A99"/>
    <w:multiLevelType w:val="hybridMultilevel"/>
    <w:tmpl w:val="3D08C09A"/>
    <w:lvl w:ilvl="0" w:tplc="0A6E5E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AA"/>
    <w:rsid w:val="00000D47"/>
    <w:rsid w:val="000036AD"/>
    <w:rsid w:val="0003509F"/>
    <w:rsid w:val="00045765"/>
    <w:rsid w:val="000923BD"/>
    <w:rsid w:val="0009695E"/>
    <w:rsid w:val="000974A1"/>
    <w:rsid w:val="000A1E78"/>
    <w:rsid w:val="000C058D"/>
    <w:rsid w:val="000C7301"/>
    <w:rsid w:val="000F0444"/>
    <w:rsid w:val="00141DF7"/>
    <w:rsid w:val="00152CB2"/>
    <w:rsid w:val="00164BE0"/>
    <w:rsid w:val="001728D5"/>
    <w:rsid w:val="0018208E"/>
    <w:rsid w:val="001D77A2"/>
    <w:rsid w:val="001E47A0"/>
    <w:rsid w:val="001F087E"/>
    <w:rsid w:val="001F2EB7"/>
    <w:rsid w:val="002017BC"/>
    <w:rsid w:val="00205072"/>
    <w:rsid w:val="00206D37"/>
    <w:rsid w:val="00217E25"/>
    <w:rsid w:val="00246232"/>
    <w:rsid w:val="0025683A"/>
    <w:rsid w:val="002630D6"/>
    <w:rsid w:val="00265129"/>
    <w:rsid w:val="00272213"/>
    <w:rsid w:val="00287A0B"/>
    <w:rsid w:val="002B08BE"/>
    <w:rsid w:val="002C5462"/>
    <w:rsid w:val="002E3322"/>
    <w:rsid w:val="00300347"/>
    <w:rsid w:val="0032332C"/>
    <w:rsid w:val="00323FF6"/>
    <w:rsid w:val="003418DA"/>
    <w:rsid w:val="003504D1"/>
    <w:rsid w:val="00365ECC"/>
    <w:rsid w:val="003769D5"/>
    <w:rsid w:val="003818FA"/>
    <w:rsid w:val="00385AF6"/>
    <w:rsid w:val="003D023B"/>
    <w:rsid w:val="003F25A7"/>
    <w:rsid w:val="003F2613"/>
    <w:rsid w:val="00400411"/>
    <w:rsid w:val="00403D2D"/>
    <w:rsid w:val="004128CC"/>
    <w:rsid w:val="00434ABF"/>
    <w:rsid w:val="0043773B"/>
    <w:rsid w:val="0044040D"/>
    <w:rsid w:val="00491897"/>
    <w:rsid w:val="004C1EDD"/>
    <w:rsid w:val="004C40F2"/>
    <w:rsid w:val="004D243F"/>
    <w:rsid w:val="00506B2A"/>
    <w:rsid w:val="0051015C"/>
    <w:rsid w:val="00527D29"/>
    <w:rsid w:val="00550589"/>
    <w:rsid w:val="00565A1E"/>
    <w:rsid w:val="00567255"/>
    <w:rsid w:val="00582A78"/>
    <w:rsid w:val="005953E8"/>
    <w:rsid w:val="005A2F23"/>
    <w:rsid w:val="005B754B"/>
    <w:rsid w:val="005D0BA7"/>
    <w:rsid w:val="005F08E9"/>
    <w:rsid w:val="005F529E"/>
    <w:rsid w:val="0060093B"/>
    <w:rsid w:val="00601C5D"/>
    <w:rsid w:val="00630523"/>
    <w:rsid w:val="006774BB"/>
    <w:rsid w:val="00694EC8"/>
    <w:rsid w:val="006A40E0"/>
    <w:rsid w:val="006C27E4"/>
    <w:rsid w:val="006C56FE"/>
    <w:rsid w:val="006E43B4"/>
    <w:rsid w:val="006F0270"/>
    <w:rsid w:val="00713EBF"/>
    <w:rsid w:val="007223C9"/>
    <w:rsid w:val="007471AA"/>
    <w:rsid w:val="00770EBA"/>
    <w:rsid w:val="007722B2"/>
    <w:rsid w:val="00783D8D"/>
    <w:rsid w:val="007940AD"/>
    <w:rsid w:val="00796F97"/>
    <w:rsid w:val="007D3D7D"/>
    <w:rsid w:val="007D42D5"/>
    <w:rsid w:val="007E0015"/>
    <w:rsid w:val="007F33A2"/>
    <w:rsid w:val="00801FB0"/>
    <w:rsid w:val="00807464"/>
    <w:rsid w:val="00841B5C"/>
    <w:rsid w:val="00864929"/>
    <w:rsid w:val="00866A01"/>
    <w:rsid w:val="00880BB3"/>
    <w:rsid w:val="00893DB6"/>
    <w:rsid w:val="008A42C8"/>
    <w:rsid w:val="008B2576"/>
    <w:rsid w:val="008C67B9"/>
    <w:rsid w:val="008E4C9C"/>
    <w:rsid w:val="00901F30"/>
    <w:rsid w:val="00924740"/>
    <w:rsid w:val="00932BC6"/>
    <w:rsid w:val="0094746C"/>
    <w:rsid w:val="00964C10"/>
    <w:rsid w:val="009841FA"/>
    <w:rsid w:val="0099726C"/>
    <w:rsid w:val="009B4B45"/>
    <w:rsid w:val="009E1512"/>
    <w:rsid w:val="009E79CF"/>
    <w:rsid w:val="009F381E"/>
    <w:rsid w:val="00A0734D"/>
    <w:rsid w:val="00A11111"/>
    <w:rsid w:val="00A25D12"/>
    <w:rsid w:val="00A30004"/>
    <w:rsid w:val="00A37F21"/>
    <w:rsid w:val="00A43E3F"/>
    <w:rsid w:val="00A4599B"/>
    <w:rsid w:val="00A51C31"/>
    <w:rsid w:val="00A56919"/>
    <w:rsid w:val="00A575F4"/>
    <w:rsid w:val="00A92330"/>
    <w:rsid w:val="00AB0DF4"/>
    <w:rsid w:val="00AC7CDC"/>
    <w:rsid w:val="00AE3BD9"/>
    <w:rsid w:val="00AE610E"/>
    <w:rsid w:val="00B01225"/>
    <w:rsid w:val="00B2525B"/>
    <w:rsid w:val="00B51D7E"/>
    <w:rsid w:val="00B63A31"/>
    <w:rsid w:val="00B73D36"/>
    <w:rsid w:val="00BA4DBD"/>
    <w:rsid w:val="00BB42EB"/>
    <w:rsid w:val="00BF0785"/>
    <w:rsid w:val="00C029EA"/>
    <w:rsid w:val="00C26421"/>
    <w:rsid w:val="00C300EC"/>
    <w:rsid w:val="00C34FBF"/>
    <w:rsid w:val="00C47104"/>
    <w:rsid w:val="00C54B21"/>
    <w:rsid w:val="00C56ED7"/>
    <w:rsid w:val="00C65A14"/>
    <w:rsid w:val="00CA22ED"/>
    <w:rsid w:val="00CB78AD"/>
    <w:rsid w:val="00CD697E"/>
    <w:rsid w:val="00CF02BE"/>
    <w:rsid w:val="00D12B14"/>
    <w:rsid w:val="00D530A6"/>
    <w:rsid w:val="00D5358D"/>
    <w:rsid w:val="00D725AE"/>
    <w:rsid w:val="00D738DA"/>
    <w:rsid w:val="00D76579"/>
    <w:rsid w:val="00DD5704"/>
    <w:rsid w:val="00DF41A8"/>
    <w:rsid w:val="00E049C9"/>
    <w:rsid w:val="00E10E8D"/>
    <w:rsid w:val="00E3099C"/>
    <w:rsid w:val="00E3593F"/>
    <w:rsid w:val="00E44409"/>
    <w:rsid w:val="00E5170E"/>
    <w:rsid w:val="00E5726D"/>
    <w:rsid w:val="00E659F2"/>
    <w:rsid w:val="00E73A36"/>
    <w:rsid w:val="00E85D4B"/>
    <w:rsid w:val="00E922E2"/>
    <w:rsid w:val="00EA0496"/>
    <w:rsid w:val="00EB577D"/>
    <w:rsid w:val="00EC16EA"/>
    <w:rsid w:val="00EC6F24"/>
    <w:rsid w:val="00F230BB"/>
    <w:rsid w:val="00F412E7"/>
    <w:rsid w:val="00F55515"/>
    <w:rsid w:val="00F55FB9"/>
    <w:rsid w:val="00F75079"/>
    <w:rsid w:val="00F94D6D"/>
    <w:rsid w:val="00FB6EA3"/>
    <w:rsid w:val="00FC24AC"/>
    <w:rsid w:val="00FC6CC1"/>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8E313-465D-4BC2-BFA6-37AB7AF1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004"/>
    <w:pPr>
      <w:spacing w:after="0" w:line="240" w:lineRule="auto"/>
    </w:pPr>
    <w:rPr>
      <w:lang w:val="uk-UA"/>
    </w:rPr>
  </w:style>
  <w:style w:type="paragraph" w:styleId="Heading1">
    <w:name w:val="heading 1"/>
    <w:basedOn w:val="Normal"/>
    <w:next w:val="Normal"/>
    <w:link w:val="Heading1Char"/>
    <w:uiPriority w:val="9"/>
    <w:qFormat/>
    <w:rsid w:val="002E33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D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523"/>
    <w:pPr>
      <w:ind w:left="720"/>
      <w:contextualSpacing/>
    </w:pPr>
  </w:style>
  <w:style w:type="character" w:styleId="PlaceholderText">
    <w:name w:val="Placeholder Text"/>
    <w:basedOn w:val="DefaultParagraphFont"/>
    <w:uiPriority w:val="99"/>
    <w:semiHidden/>
    <w:rsid w:val="00866A01"/>
    <w:rPr>
      <w:color w:val="808080"/>
    </w:rPr>
  </w:style>
  <w:style w:type="character" w:customStyle="1" w:styleId="Heading1Char">
    <w:name w:val="Heading 1 Char"/>
    <w:basedOn w:val="DefaultParagraphFont"/>
    <w:link w:val="Heading1"/>
    <w:uiPriority w:val="9"/>
    <w:rsid w:val="002E3322"/>
    <w:rPr>
      <w:rFonts w:asciiTheme="majorHAnsi" w:eastAsiaTheme="majorEastAsia" w:hAnsiTheme="majorHAnsi" w:cstheme="majorBidi"/>
      <w:color w:val="2F5496" w:themeColor="accent1" w:themeShade="BF"/>
      <w:sz w:val="32"/>
      <w:szCs w:val="32"/>
      <w:lang w:val="uk-UA"/>
    </w:rPr>
  </w:style>
  <w:style w:type="paragraph" w:styleId="TOCHeading">
    <w:name w:val="TOC Heading"/>
    <w:basedOn w:val="Heading1"/>
    <w:next w:val="Normal"/>
    <w:uiPriority w:val="39"/>
    <w:unhideWhenUsed/>
    <w:qFormat/>
    <w:rsid w:val="002E3322"/>
    <w:pPr>
      <w:spacing w:line="259" w:lineRule="auto"/>
      <w:outlineLvl w:val="9"/>
    </w:pPr>
    <w:rPr>
      <w:lang w:val="en-US"/>
    </w:rPr>
  </w:style>
  <w:style w:type="paragraph" w:styleId="TOC1">
    <w:name w:val="toc 1"/>
    <w:basedOn w:val="Normal"/>
    <w:next w:val="Normal"/>
    <w:autoRedefine/>
    <w:uiPriority w:val="39"/>
    <w:unhideWhenUsed/>
    <w:rsid w:val="002E3322"/>
    <w:pPr>
      <w:spacing w:after="100"/>
    </w:pPr>
  </w:style>
  <w:style w:type="character" w:styleId="Hyperlink">
    <w:name w:val="Hyperlink"/>
    <w:basedOn w:val="DefaultParagraphFont"/>
    <w:uiPriority w:val="99"/>
    <w:unhideWhenUsed/>
    <w:rsid w:val="002E3322"/>
    <w:rPr>
      <w:color w:val="0563C1" w:themeColor="hyperlink"/>
      <w:u w:val="single"/>
    </w:rPr>
  </w:style>
  <w:style w:type="paragraph" w:styleId="Title">
    <w:name w:val="Title"/>
    <w:basedOn w:val="Normal"/>
    <w:next w:val="Normal"/>
    <w:link w:val="TitleChar"/>
    <w:uiPriority w:val="10"/>
    <w:qFormat/>
    <w:rsid w:val="00AB0D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DF4"/>
    <w:rPr>
      <w:rFonts w:asciiTheme="majorHAnsi" w:eastAsiaTheme="majorEastAsia" w:hAnsiTheme="majorHAnsi" w:cstheme="majorBidi"/>
      <w:spacing w:val="-10"/>
      <w:kern w:val="28"/>
      <w:sz w:val="56"/>
      <w:szCs w:val="56"/>
      <w:lang w:val="uk-UA"/>
    </w:rPr>
  </w:style>
  <w:style w:type="character" w:customStyle="1" w:styleId="Heading2Char">
    <w:name w:val="Heading 2 Char"/>
    <w:basedOn w:val="DefaultParagraphFont"/>
    <w:link w:val="Heading2"/>
    <w:uiPriority w:val="9"/>
    <w:rsid w:val="00AB0DF4"/>
    <w:rPr>
      <w:rFonts w:asciiTheme="majorHAnsi" w:eastAsiaTheme="majorEastAsia" w:hAnsiTheme="majorHAnsi" w:cstheme="majorBidi"/>
      <w:color w:val="2F5496" w:themeColor="accent1" w:themeShade="BF"/>
      <w:sz w:val="26"/>
      <w:szCs w:val="26"/>
      <w:lang w:val="uk-UA"/>
    </w:rPr>
  </w:style>
  <w:style w:type="paragraph" w:styleId="TOC2">
    <w:name w:val="toc 2"/>
    <w:basedOn w:val="Normal"/>
    <w:next w:val="Normal"/>
    <w:autoRedefine/>
    <w:uiPriority w:val="39"/>
    <w:unhideWhenUsed/>
    <w:rsid w:val="00CB78A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9366">
      <w:bodyDiv w:val="1"/>
      <w:marLeft w:val="0"/>
      <w:marRight w:val="0"/>
      <w:marTop w:val="0"/>
      <w:marBottom w:val="0"/>
      <w:divBdr>
        <w:top w:val="none" w:sz="0" w:space="0" w:color="auto"/>
        <w:left w:val="none" w:sz="0" w:space="0" w:color="auto"/>
        <w:bottom w:val="none" w:sz="0" w:space="0" w:color="auto"/>
        <w:right w:val="none" w:sz="0" w:space="0" w:color="auto"/>
      </w:divBdr>
      <w:divsChild>
        <w:div w:id="1375735159">
          <w:marLeft w:val="0"/>
          <w:marRight w:val="0"/>
          <w:marTop w:val="0"/>
          <w:marBottom w:val="0"/>
          <w:divBdr>
            <w:top w:val="none" w:sz="0" w:space="0" w:color="auto"/>
            <w:left w:val="none" w:sz="0" w:space="0" w:color="auto"/>
            <w:bottom w:val="none" w:sz="0" w:space="0" w:color="auto"/>
            <w:right w:val="none" w:sz="0" w:space="0" w:color="auto"/>
          </w:divBdr>
        </w:div>
        <w:div w:id="647437211">
          <w:marLeft w:val="0"/>
          <w:marRight w:val="0"/>
          <w:marTop w:val="0"/>
          <w:marBottom w:val="0"/>
          <w:divBdr>
            <w:top w:val="none" w:sz="0" w:space="0" w:color="auto"/>
            <w:left w:val="none" w:sz="0" w:space="0" w:color="auto"/>
            <w:bottom w:val="none" w:sz="0" w:space="0" w:color="auto"/>
            <w:right w:val="none" w:sz="0" w:space="0" w:color="auto"/>
          </w:divBdr>
        </w:div>
        <w:div w:id="627588330">
          <w:marLeft w:val="0"/>
          <w:marRight w:val="0"/>
          <w:marTop w:val="0"/>
          <w:marBottom w:val="0"/>
          <w:divBdr>
            <w:top w:val="none" w:sz="0" w:space="0" w:color="auto"/>
            <w:left w:val="none" w:sz="0" w:space="0" w:color="auto"/>
            <w:bottom w:val="none" w:sz="0" w:space="0" w:color="auto"/>
            <w:right w:val="none" w:sz="0" w:space="0" w:color="auto"/>
          </w:divBdr>
        </w:div>
        <w:div w:id="1742408955">
          <w:marLeft w:val="0"/>
          <w:marRight w:val="0"/>
          <w:marTop w:val="0"/>
          <w:marBottom w:val="0"/>
          <w:divBdr>
            <w:top w:val="none" w:sz="0" w:space="0" w:color="auto"/>
            <w:left w:val="none" w:sz="0" w:space="0" w:color="auto"/>
            <w:bottom w:val="none" w:sz="0" w:space="0" w:color="auto"/>
            <w:right w:val="none" w:sz="0" w:space="0" w:color="auto"/>
          </w:divBdr>
        </w:div>
        <w:div w:id="1933657092">
          <w:marLeft w:val="0"/>
          <w:marRight w:val="0"/>
          <w:marTop w:val="0"/>
          <w:marBottom w:val="0"/>
          <w:divBdr>
            <w:top w:val="none" w:sz="0" w:space="0" w:color="auto"/>
            <w:left w:val="none" w:sz="0" w:space="0" w:color="auto"/>
            <w:bottom w:val="none" w:sz="0" w:space="0" w:color="auto"/>
            <w:right w:val="none" w:sz="0" w:space="0" w:color="auto"/>
          </w:divBdr>
        </w:div>
        <w:div w:id="1628245093">
          <w:marLeft w:val="0"/>
          <w:marRight w:val="0"/>
          <w:marTop w:val="0"/>
          <w:marBottom w:val="0"/>
          <w:divBdr>
            <w:top w:val="none" w:sz="0" w:space="0" w:color="auto"/>
            <w:left w:val="none" w:sz="0" w:space="0" w:color="auto"/>
            <w:bottom w:val="none" w:sz="0" w:space="0" w:color="auto"/>
            <w:right w:val="none" w:sz="0" w:space="0" w:color="auto"/>
          </w:divBdr>
        </w:div>
        <w:div w:id="341513398">
          <w:marLeft w:val="0"/>
          <w:marRight w:val="0"/>
          <w:marTop w:val="0"/>
          <w:marBottom w:val="0"/>
          <w:divBdr>
            <w:top w:val="none" w:sz="0" w:space="0" w:color="auto"/>
            <w:left w:val="none" w:sz="0" w:space="0" w:color="auto"/>
            <w:bottom w:val="none" w:sz="0" w:space="0" w:color="auto"/>
            <w:right w:val="none" w:sz="0" w:space="0" w:color="auto"/>
          </w:divBdr>
        </w:div>
        <w:div w:id="413473501">
          <w:marLeft w:val="0"/>
          <w:marRight w:val="0"/>
          <w:marTop w:val="0"/>
          <w:marBottom w:val="0"/>
          <w:divBdr>
            <w:top w:val="none" w:sz="0" w:space="0" w:color="auto"/>
            <w:left w:val="none" w:sz="0" w:space="0" w:color="auto"/>
            <w:bottom w:val="none" w:sz="0" w:space="0" w:color="auto"/>
            <w:right w:val="none" w:sz="0" w:space="0" w:color="auto"/>
          </w:divBdr>
        </w:div>
        <w:div w:id="746223960">
          <w:marLeft w:val="0"/>
          <w:marRight w:val="0"/>
          <w:marTop w:val="0"/>
          <w:marBottom w:val="0"/>
          <w:divBdr>
            <w:top w:val="none" w:sz="0" w:space="0" w:color="auto"/>
            <w:left w:val="none" w:sz="0" w:space="0" w:color="auto"/>
            <w:bottom w:val="none" w:sz="0" w:space="0" w:color="auto"/>
            <w:right w:val="none" w:sz="0" w:space="0" w:color="auto"/>
          </w:divBdr>
        </w:div>
        <w:div w:id="1526866471">
          <w:marLeft w:val="0"/>
          <w:marRight w:val="0"/>
          <w:marTop w:val="0"/>
          <w:marBottom w:val="0"/>
          <w:divBdr>
            <w:top w:val="none" w:sz="0" w:space="0" w:color="auto"/>
            <w:left w:val="none" w:sz="0" w:space="0" w:color="auto"/>
            <w:bottom w:val="none" w:sz="0" w:space="0" w:color="auto"/>
            <w:right w:val="none" w:sz="0" w:space="0" w:color="auto"/>
          </w:divBdr>
        </w:div>
        <w:div w:id="1141074785">
          <w:marLeft w:val="0"/>
          <w:marRight w:val="0"/>
          <w:marTop w:val="0"/>
          <w:marBottom w:val="0"/>
          <w:divBdr>
            <w:top w:val="none" w:sz="0" w:space="0" w:color="auto"/>
            <w:left w:val="none" w:sz="0" w:space="0" w:color="auto"/>
            <w:bottom w:val="none" w:sz="0" w:space="0" w:color="auto"/>
            <w:right w:val="none" w:sz="0" w:space="0" w:color="auto"/>
          </w:divBdr>
        </w:div>
      </w:divsChild>
    </w:div>
    <w:div w:id="584458012">
      <w:bodyDiv w:val="1"/>
      <w:marLeft w:val="0"/>
      <w:marRight w:val="0"/>
      <w:marTop w:val="0"/>
      <w:marBottom w:val="0"/>
      <w:divBdr>
        <w:top w:val="none" w:sz="0" w:space="0" w:color="auto"/>
        <w:left w:val="none" w:sz="0" w:space="0" w:color="auto"/>
        <w:bottom w:val="none" w:sz="0" w:space="0" w:color="auto"/>
        <w:right w:val="none" w:sz="0" w:space="0" w:color="auto"/>
      </w:divBdr>
    </w:div>
    <w:div w:id="1096176683">
      <w:bodyDiv w:val="1"/>
      <w:marLeft w:val="0"/>
      <w:marRight w:val="0"/>
      <w:marTop w:val="0"/>
      <w:marBottom w:val="0"/>
      <w:divBdr>
        <w:top w:val="none" w:sz="0" w:space="0" w:color="auto"/>
        <w:left w:val="none" w:sz="0" w:space="0" w:color="auto"/>
        <w:bottom w:val="none" w:sz="0" w:space="0" w:color="auto"/>
        <w:right w:val="none" w:sz="0" w:space="0" w:color="auto"/>
      </w:divBdr>
      <w:divsChild>
        <w:div w:id="984045579">
          <w:marLeft w:val="0"/>
          <w:marRight w:val="0"/>
          <w:marTop w:val="0"/>
          <w:marBottom w:val="0"/>
          <w:divBdr>
            <w:top w:val="none" w:sz="0" w:space="0" w:color="auto"/>
            <w:left w:val="none" w:sz="0" w:space="0" w:color="auto"/>
            <w:bottom w:val="none" w:sz="0" w:space="0" w:color="auto"/>
            <w:right w:val="none" w:sz="0" w:space="0" w:color="auto"/>
          </w:divBdr>
        </w:div>
        <w:div w:id="1236431226">
          <w:marLeft w:val="0"/>
          <w:marRight w:val="0"/>
          <w:marTop w:val="0"/>
          <w:marBottom w:val="0"/>
          <w:divBdr>
            <w:top w:val="none" w:sz="0" w:space="0" w:color="auto"/>
            <w:left w:val="none" w:sz="0" w:space="0" w:color="auto"/>
            <w:bottom w:val="none" w:sz="0" w:space="0" w:color="auto"/>
            <w:right w:val="none" w:sz="0" w:space="0" w:color="auto"/>
          </w:divBdr>
        </w:div>
        <w:div w:id="1896115289">
          <w:marLeft w:val="0"/>
          <w:marRight w:val="0"/>
          <w:marTop w:val="0"/>
          <w:marBottom w:val="0"/>
          <w:divBdr>
            <w:top w:val="none" w:sz="0" w:space="0" w:color="auto"/>
            <w:left w:val="none" w:sz="0" w:space="0" w:color="auto"/>
            <w:bottom w:val="none" w:sz="0" w:space="0" w:color="auto"/>
            <w:right w:val="none" w:sz="0" w:space="0" w:color="auto"/>
          </w:divBdr>
        </w:div>
        <w:div w:id="694692840">
          <w:marLeft w:val="0"/>
          <w:marRight w:val="0"/>
          <w:marTop w:val="0"/>
          <w:marBottom w:val="0"/>
          <w:divBdr>
            <w:top w:val="none" w:sz="0" w:space="0" w:color="auto"/>
            <w:left w:val="none" w:sz="0" w:space="0" w:color="auto"/>
            <w:bottom w:val="none" w:sz="0" w:space="0" w:color="auto"/>
            <w:right w:val="none" w:sz="0" w:space="0" w:color="auto"/>
          </w:divBdr>
        </w:div>
        <w:div w:id="1915621997">
          <w:marLeft w:val="0"/>
          <w:marRight w:val="0"/>
          <w:marTop w:val="0"/>
          <w:marBottom w:val="0"/>
          <w:divBdr>
            <w:top w:val="none" w:sz="0" w:space="0" w:color="auto"/>
            <w:left w:val="none" w:sz="0" w:space="0" w:color="auto"/>
            <w:bottom w:val="none" w:sz="0" w:space="0" w:color="auto"/>
            <w:right w:val="none" w:sz="0" w:space="0" w:color="auto"/>
          </w:divBdr>
        </w:div>
        <w:div w:id="1722899316">
          <w:marLeft w:val="0"/>
          <w:marRight w:val="0"/>
          <w:marTop w:val="0"/>
          <w:marBottom w:val="0"/>
          <w:divBdr>
            <w:top w:val="none" w:sz="0" w:space="0" w:color="auto"/>
            <w:left w:val="none" w:sz="0" w:space="0" w:color="auto"/>
            <w:bottom w:val="none" w:sz="0" w:space="0" w:color="auto"/>
            <w:right w:val="none" w:sz="0" w:space="0" w:color="auto"/>
          </w:divBdr>
        </w:div>
        <w:div w:id="519049588">
          <w:marLeft w:val="0"/>
          <w:marRight w:val="0"/>
          <w:marTop w:val="0"/>
          <w:marBottom w:val="0"/>
          <w:divBdr>
            <w:top w:val="none" w:sz="0" w:space="0" w:color="auto"/>
            <w:left w:val="none" w:sz="0" w:space="0" w:color="auto"/>
            <w:bottom w:val="none" w:sz="0" w:space="0" w:color="auto"/>
            <w:right w:val="none" w:sz="0" w:space="0" w:color="auto"/>
          </w:divBdr>
        </w:div>
        <w:div w:id="660812201">
          <w:marLeft w:val="0"/>
          <w:marRight w:val="0"/>
          <w:marTop w:val="0"/>
          <w:marBottom w:val="0"/>
          <w:divBdr>
            <w:top w:val="none" w:sz="0" w:space="0" w:color="auto"/>
            <w:left w:val="none" w:sz="0" w:space="0" w:color="auto"/>
            <w:bottom w:val="none" w:sz="0" w:space="0" w:color="auto"/>
            <w:right w:val="none" w:sz="0" w:space="0" w:color="auto"/>
          </w:divBdr>
        </w:div>
      </w:divsChild>
    </w:div>
    <w:div w:id="1145125226">
      <w:bodyDiv w:val="1"/>
      <w:marLeft w:val="0"/>
      <w:marRight w:val="0"/>
      <w:marTop w:val="0"/>
      <w:marBottom w:val="0"/>
      <w:divBdr>
        <w:top w:val="none" w:sz="0" w:space="0" w:color="auto"/>
        <w:left w:val="none" w:sz="0" w:space="0" w:color="auto"/>
        <w:bottom w:val="none" w:sz="0" w:space="0" w:color="auto"/>
        <w:right w:val="none" w:sz="0" w:space="0" w:color="auto"/>
      </w:divBdr>
    </w:div>
    <w:div w:id="1510678196">
      <w:bodyDiv w:val="1"/>
      <w:marLeft w:val="0"/>
      <w:marRight w:val="0"/>
      <w:marTop w:val="0"/>
      <w:marBottom w:val="0"/>
      <w:divBdr>
        <w:top w:val="none" w:sz="0" w:space="0" w:color="auto"/>
        <w:left w:val="none" w:sz="0" w:space="0" w:color="auto"/>
        <w:bottom w:val="none" w:sz="0" w:space="0" w:color="auto"/>
        <w:right w:val="none" w:sz="0" w:space="0" w:color="auto"/>
      </w:divBdr>
    </w:div>
    <w:div w:id="1536575126">
      <w:bodyDiv w:val="1"/>
      <w:marLeft w:val="0"/>
      <w:marRight w:val="0"/>
      <w:marTop w:val="0"/>
      <w:marBottom w:val="0"/>
      <w:divBdr>
        <w:top w:val="none" w:sz="0" w:space="0" w:color="auto"/>
        <w:left w:val="none" w:sz="0" w:space="0" w:color="auto"/>
        <w:bottom w:val="none" w:sz="0" w:space="0" w:color="auto"/>
        <w:right w:val="none" w:sz="0" w:space="0" w:color="auto"/>
      </w:divBdr>
      <w:divsChild>
        <w:div w:id="1802917844">
          <w:marLeft w:val="0"/>
          <w:marRight w:val="0"/>
          <w:marTop w:val="0"/>
          <w:marBottom w:val="0"/>
          <w:divBdr>
            <w:top w:val="none" w:sz="0" w:space="0" w:color="auto"/>
            <w:left w:val="none" w:sz="0" w:space="0" w:color="auto"/>
            <w:bottom w:val="none" w:sz="0" w:space="0" w:color="auto"/>
            <w:right w:val="none" w:sz="0" w:space="0" w:color="auto"/>
          </w:divBdr>
        </w:div>
        <w:div w:id="180973901">
          <w:marLeft w:val="0"/>
          <w:marRight w:val="0"/>
          <w:marTop w:val="0"/>
          <w:marBottom w:val="0"/>
          <w:divBdr>
            <w:top w:val="none" w:sz="0" w:space="0" w:color="auto"/>
            <w:left w:val="none" w:sz="0" w:space="0" w:color="auto"/>
            <w:bottom w:val="none" w:sz="0" w:space="0" w:color="auto"/>
            <w:right w:val="none" w:sz="0" w:space="0" w:color="auto"/>
          </w:divBdr>
        </w:div>
        <w:div w:id="1001738455">
          <w:marLeft w:val="0"/>
          <w:marRight w:val="0"/>
          <w:marTop w:val="0"/>
          <w:marBottom w:val="0"/>
          <w:divBdr>
            <w:top w:val="none" w:sz="0" w:space="0" w:color="auto"/>
            <w:left w:val="none" w:sz="0" w:space="0" w:color="auto"/>
            <w:bottom w:val="none" w:sz="0" w:space="0" w:color="auto"/>
            <w:right w:val="none" w:sz="0" w:space="0" w:color="auto"/>
          </w:divBdr>
        </w:div>
        <w:div w:id="1576356369">
          <w:marLeft w:val="0"/>
          <w:marRight w:val="0"/>
          <w:marTop w:val="0"/>
          <w:marBottom w:val="0"/>
          <w:divBdr>
            <w:top w:val="none" w:sz="0" w:space="0" w:color="auto"/>
            <w:left w:val="none" w:sz="0" w:space="0" w:color="auto"/>
            <w:bottom w:val="none" w:sz="0" w:space="0" w:color="auto"/>
            <w:right w:val="none" w:sz="0" w:space="0" w:color="auto"/>
          </w:divBdr>
        </w:div>
        <w:div w:id="2091466863">
          <w:marLeft w:val="0"/>
          <w:marRight w:val="0"/>
          <w:marTop w:val="0"/>
          <w:marBottom w:val="0"/>
          <w:divBdr>
            <w:top w:val="none" w:sz="0" w:space="0" w:color="auto"/>
            <w:left w:val="none" w:sz="0" w:space="0" w:color="auto"/>
            <w:bottom w:val="none" w:sz="0" w:space="0" w:color="auto"/>
            <w:right w:val="none" w:sz="0" w:space="0" w:color="auto"/>
          </w:divBdr>
        </w:div>
        <w:div w:id="1856264474">
          <w:marLeft w:val="0"/>
          <w:marRight w:val="0"/>
          <w:marTop w:val="0"/>
          <w:marBottom w:val="0"/>
          <w:divBdr>
            <w:top w:val="none" w:sz="0" w:space="0" w:color="auto"/>
            <w:left w:val="none" w:sz="0" w:space="0" w:color="auto"/>
            <w:bottom w:val="none" w:sz="0" w:space="0" w:color="auto"/>
            <w:right w:val="none" w:sz="0" w:space="0" w:color="auto"/>
          </w:divBdr>
        </w:div>
        <w:div w:id="1406298876">
          <w:marLeft w:val="0"/>
          <w:marRight w:val="0"/>
          <w:marTop w:val="0"/>
          <w:marBottom w:val="0"/>
          <w:divBdr>
            <w:top w:val="none" w:sz="0" w:space="0" w:color="auto"/>
            <w:left w:val="none" w:sz="0" w:space="0" w:color="auto"/>
            <w:bottom w:val="none" w:sz="0" w:space="0" w:color="auto"/>
            <w:right w:val="none" w:sz="0" w:space="0" w:color="auto"/>
          </w:divBdr>
        </w:div>
        <w:div w:id="1540975994">
          <w:marLeft w:val="0"/>
          <w:marRight w:val="0"/>
          <w:marTop w:val="0"/>
          <w:marBottom w:val="0"/>
          <w:divBdr>
            <w:top w:val="none" w:sz="0" w:space="0" w:color="auto"/>
            <w:left w:val="none" w:sz="0" w:space="0" w:color="auto"/>
            <w:bottom w:val="none" w:sz="0" w:space="0" w:color="auto"/>
            <w:right w:val="none" w:sz="0" w:space="0" w:color="auto"/>
          </w:divBdr>
        </w:div>
        <w:div w:id="169031776">
          <w:marLeft w:val="0"/>
          <w:marRight w:val="0"/>
          <w:marTop w:val="0"/>
          <w:marBottom w:val="0"/>
          <w:divBdr>
            <w:top w:val="none" w:sz="0" w:space="0" w:color="auto"/>
            <w:left w:val="none" w:sz="0" w:space="0" w:color="auto"/>
            <w:bottom w:val="none" w:sz="0" w:space="0" w:color="auto"/>
            <w:right w:val="none" w:sz="0" w:space="0" w:color="auto"/>
          </w:divBdr>
        </w:div>
      </w:divsChild>
    </w:div>
    <w:div w:id="2001418586">
      <w:bodyDiv w:val="1"/>
      <w:marLeft w:val="0"/>
      <w:marRight w:val="0"/>
      <w:marTop w:val="0"/>
      <w:marBottom w:val="0"/>
      <w:divBdr>
        <w:top w:val="none" w:sz="0" w:space="0" w:color="auto"/>
        <w:left w:val="none" w:sz="0" w:space="0" w:color="auto"/>
        <w:bottom w:val="none" w:sz="0" w:space="0" w:color="auto"/>
        <w:right w:val="none" w:sz="0" w:space="0" w:color="auto"/>
      </w:divBdr>
    </w:div>
    <w:div w:id="2107579564">
      <w:bodyDiv w:val="1"/>
      <w:marLeft w:val="0"/>
      <w:marRight w:val="0"/>
      <w:marTop w:val="0"/>
      <w:marBottom w:val="0"/>
      <w:divBdr>
        <w:top w:val="none" w:sz="0" w:space="0" w:color="auto"/>
        <w:left w:val="none" w:sz="0" w:space="0" w:color="auto"/>
        <w:bottom w:val="none" w:sz="0" w:space="0" w:color="auto"/>
        <w:right w:val="none" w:sz="0" w:space="0" w:color="auto"/>
      </w:divBdr>
      <w:divsChild>
        <w:div w:id="605116791">
          <w:marLeft w:val="0"/>
          <w:marRight w:val="0"/>
          <w:marTop w:val="0"/>
          <w:marBottom w:val="0"/>
          <w:divBdr>
            <w:top w:val="none" w:sz="0" w:space="0" w:color="auto"/>
            <w:left w:val="none" w:sz="0" w:space="0" w:color="auto"/>
            <w:bottom w:val="none" w:sz="0" w:space="0" w:color="auto"/>
            <w:right w:val="none" w:sz="0" w:space="0" w:color="auto"/>
          </w:divBdr>
        </w:div>
        <w:div w:id="1311398492">
          <w:marLeft w:val="0"/>
          <w:marRight w:val="0"/>
          <w:marTop w:val="0"/>
          <w:marBottom w:val="0"/>
          <w:divBdr>
            <w:top w:val="none" w:sz="0" w:space="0" w:color="auto"/>
            <w:left w:val="none" w:sz="0" w:space="0" w:color="auto"/>
            <w:bottom w:val="none" w:sz="0" w:space="0" w:color="auto"/>
            <w:right w:val="none" w:sz="0" w:space="0" w:color="auto"/>
          </w:divBdr>
        </w:div>
        <w:div w:id="681054031">
          <w:marLeft w:val="0"/>
          <w:marRight w:val="0"/>
          <w:marTop w:val="0"/>
          <w:marBottom w:val="0"/>
          <w:divBdr>
            <w:top w:val="none" w:sz="0" w:space="0" w:color="auto"/>
            <w:left w:val="none" w:sz="0" w:space="0" w:color="auto"/>
            <w:bottom w:val="none" w:sz="0" w:space="0" w:color="auto"/>
            <w:right w:val="none" w:sz="0" w:space="0" w:color="auto"/>
          </w:divBdr>
        </w:div>
        <w:div w:id="1644693625">
          <w:marLeft w:val="0"/>
          <w:marRight w:val="0"/>
          <w:marTop w:val="0"/>
          <w:marBottom w:val="0"/>
          <w:divBdr>
            <w:top w:val="none" w:sz="0" w:space="0" w:color="auto"/>
            <w:left w:val="none" w:sz="0" w:space="0" w:color="auto"/>
            <w:bottom w:val="none" w:sz="0" w:space="0" w:color="auto"/>
            <w:right w:val="none" w:sz="0" w:space="0" w:color="auto"/>
          </w:divBdr>
        </w:div>
        <w:div w:id="20907807">
          <w:marLeft w:val="0"/>
          <w:marRight w:val="0"/>
          <w:marTop w:val="0"/>
          <w:marBottom w:val="0"/>
          <w:divBdr>
            <w:top w:val="none" w:sz="0" w:space="0" w:color="auto"/>
            <w:left w:val="none" w:sz="0" w:space="0" w:color="auto"/>
            <w:bottom w:val="none" w:sz="0" w:space="0" w:color="auto"/>
            <w:right w:val="none" w:sz="0" w:space="0" w:color="auto"/>
          </w:divBdr>
        </w:div>
        <w:div w:id="695275651">
          <w:marLeft w:val="0"/>
          <w:marRight w:val="0"/>
          <w:marTop w:val="0"/>
          <w:marBottom w:val="0"/>
          <w:divBdr>
            <w:top w:val="none" w:sz="0" w:space="0" w:color="auto"/>
            <w:left w:val="none" w:sz="0" w:space="0" w:color="auto"/>
            <w:bottom w:val="none" w:sz="0" w:space="0" w:color="auto"/>
            <w:right w:val="none" w:sz="0" w:space="0" w:color="auto"/>
          </w:divBdr>
        </w:div>
        <w:div w:id="1963732330">
          <w:marLeft w:val="0"/>
          <w:marRight w:val="0"/>
          <w:marTop w:val="0"/>
          <w:marBottom w:val="0"/>
          <w:divBdr>
            <w:top w:val="none" w:sz="0" w:space="0" w:color="auto"/>
            <w:left w:val="none" w:sz="0" w:space="0" w:color="auto"/>
            <w:bottom w:val="none" w:sz="0" w:space="0" w:color="auto"/>
            <w:right w:val="none" w:sz="0" w:space="0" w:color="auto"/>
          </w:divBdr>
        </w:div>
        <w:div w:id="1103107819">
          <w:marLeft w:val="0"/>
          <w:marRight w:val="0"/>
          <w:marTop w:val="0"/>
          <w:marBottom w:val="0"/>
          <w:divBdr>
            <w:top w:val="none" w:sz="0" w:space="0" w:color="auto"/>
            <w:left w:val="none" w:sz="0" w:space="0" w:color="auto"/>
            <w:bottom w:val="none" w:sz="0" w:space="0" w:color="auto"/>
            <w:right w:val="none" w:sz="0" w:space="0" w:color="auto"/>
          </w:divBdr>
        </w:div>
        <w:div w:id="937325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auchkor.ru/pubs/matematicheskoe-modelirovanie-rasprostraneniya-koronavirusa-5f357a37cd3d3e0001b8ba43" TargetMode="External"/><Relationship Id="rId2" Type="http://schemas.openxmlformats.org/officeDocument/2006/relationships/numbering" Target="numbering.xml"/><Relationship Id="rId16" Type="http://schemas.openxmlformats.org/officeDocument/2006/relationships/hyperlink" Target="https://journalpro.ru/articles/matematicheskoe-modelirovanie-rasprostraneniya-virusov-v-kompyuternoy-set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idmod.org/projects/emod-malaria/en/latest/model-sir.html?highlight=si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idmod.org/projects/emod-malaria/en/latest/model-si.html?highlight=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5969-172E-464D-A0BD-01475079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155</cp:revision>
  <cp:lastPrinted>2022-12-05T19:47:00Z</cp:lastPrinted>
  <dcterms:created xsi:type="dcterms:W3CDTF">2022-11-23T11:58:00Z</dcterms:created>
  <dcterms:modified xsi:type="dcterms:W3CDTF">2022-12-05T19:49:00Z</dcterms:modified>
</cp:coreProperties>
</file>