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C7D2E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Durante el mes de julio se ha registrado una elevada actividad por parte de la red de agencias colaboradoras, consolidándose un flujo constante de solicitudes de información, visitas comerciales y propuestas de colaboración para las promociones de GILMAR Promociones Costa.</w:t>
      </w:r>
    </w:p>
    <w:p w14:paraId="196B1126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 xml:space="preserve">La estrategia comercial se ha centrado especialmente en las promociones </w:t>
      </w:r>
      <w:r w:rsidRPr="00906CC0">
        <w:rPr>
          <w:b/>
          <w:bCs/>
          <w:sz w:val="22"/>
          <w:szCs w:val="22"/>
        </w:rPr>
        <w:t>Be Grand El Limonar</w:t>
      </w:r>
      <w:r w:rsidRPr="00906CC0">
        <w:rPr>
          <w:sz w:val="22"/>
          <w:szCs w:val="22"/>
        </w:rPr>
        <w:t xml:space="preserve"> y </w:t>
      </w:r>
      <w:r w:rsidRPr="00906CC0">
        <w:rPr>
          <w:b/>
          <w:bCs/>
          <w:sz w:val="22"/>
          <w:szCs w:val="22"/>
        </w:rPr>
        <w:t>Balcón del Mediterráneo</w:t>
      </w:r>
      <w:r w:rsidRPr="00906CC0">
        <w:rPr>
          <w:sz w:val="22"/>
          <w:szCs w:val="22"/>
        </w:rPr>
        <w:t xml:space="preserve">, combinando visitas presenciales a agencias, campañas de comunicación, </w:t>
      </w:r>
      <w:proofErr w:type="spellStart"/>
      <w:r w:rsidRPr="00906CC0">
        <w:rPr>
          <w:sz w:val="22"/>
          <w:szCs w:val="22"/>
        </w:rPr>
        <w:t>newsletters</w:t>
      </w:r>
      <w:proofErr w:type="spellEnd"/>
      <w:r w:rsidRPr="00906CC0">
        <w:rPr>
          <w:sz w:val="22"/>
          <w:szCs w:val="22"/>
        </w:rPr>
        <w:t xml:space="preserve"> segmentadas y acciones de dinamización comercial. Como resultado, se han gestionado </w:t>
      </w:r>
      <w:r w:rsidRPr="00906CC0">
        <w:rPr>
          <w:b/>
          <w:bCs/>
          <w:sz w:val="22"/>
          <w:szCs w:val="22"/>
        </w:rPr>
        <w:t>37 oportunidades procedentes de agencias colaboradoras</w:t>
      </w:r>
      <w:r w:rsidRPr="00906CC0">
        <w:rPr>
          <w:sz w:val="22"/>
          <w:szCs w:val="22"/>
        </w:rPr>
        <w:t xml:space="preserve">, se han realizado </w:t>
      </w:r>
      <w:r w:rsidRPr="00906CC0">
        <w:rPr>
          <w:b/>
          <w:bCs/>
          <w:sz w:val="22"/>
          <w:szCs w:val="22"/>
        </w:rPr>
        <w:t>15 visitas comerciales</w:t>
      </w:r>
      <w:r w:rsidRPr="00906CC0">
        <w:rPr>
          <w:sz w:val="22"/>
          <w:szCs w:val="22"/>
        </w:rPr>
        <w:t xml:space="preserve"> y se han formalizado </w:t>
      </w:r>
      <w:r w:rsidRPr="00906CC0">
        <w:rPr>
          <w:b/>
          <w:bCs/>
          <w:sz w:val="22"/>
          <w:szCs w:val="22"/>
        </w:rPr>
        <w:t>2 ventas</w:t>
      </w:r>
      <w:r w:rsidRPr="00906CC0">
        <w:rPr>
          <w:sz w:val="22"/>
          <w:szCs w:val="22"/>
        </w:rPr>
        <w:t xml:space="preserve">, por un valor conjunto de </w:t>
      </w:r>
      <w:r w:rsidRPr="00906CC0">
        <w:rPr>
          <w:b/>
          <w:bCs/>
          <w:sz w:val="22"/>
          <w:szCs w:val="22"/>
        </w:rPr>
        <w:t>3.243.000 €</w:t>
      </w:r>
      <w:r w:rsidRPr="00906CC0">
        <w:rPr>
          <w:sz w:val="22"/>
          <w:szCs w:val="22"/>
        </w:rPr>
        <w:t>.</w:t>
      </w:r>
    </w:p>
    <w:p w14:paraId="3B7DA490" w14:textId="21ECD2D8" w:rsidR="00906CC0" w:rsidRPr="00906CC0" w:rsidRDefault="00906CC0" w:rsidP="00906CC0">
      <w:pPr>
        <w:spacing w:after="0"/>
        <w:jc w:val="both"/>
        <w:rPr>
          <w:sz w:val="22"/>
          <w:szCs w:val="22"/>
        </w:rPr>
      </w:pPr>
    </w:p>
    <w:p w14:paraId="5E1F0645" w14:textId="77777777" w:rsidR="00906CC0" w:rsidRPr="00906CC0" w:rsidRDefault="00906CC0" w:rsidP="00906CC0">
      <w:pPr>
        <w:spacing w:after="0"/>
        <w:jc w:val="both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t>Indicadores Clave del Mes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3374"/>
        <w:gridCol w:w="1327"/>
      </w:tblGrid>
      <w:tr w:rsidR="00906CC0" w:rsidRPr="00906CC0" w14:paraId="3600F984" w14:textId="77777777" w:rsidTr="00906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7407CBA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06CC0">
              <w:rPr>
                <w:rFonts w:asciiTheme="minorHAnsi" w:hAnsiTheme="minorHAnsi"/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0" w:type="auto"/>
            <w:hideMark/>
          </w:tcPr>
          <w:p w14:paraId="2FFDC87C" w14:textId="77777777" w:rsidR="00906CC0" w:rsidRPr="00906CC0" w:rsidRDefault="00906CC0" w:rsidP="00906CC0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06CC0">
              <w:rPr>
                <w:rFonts w:asciiTheme="minorHAnsi" w:hAnsiTheme="minorHAnsi"/>
                <w:b/>
                <w:bCs/>
                <w:sz w:val="22"/>
                <w:szCs w:val="22"/>
              </w:rPr>
              <w:t>Resultado</w:t>
            </w:r>
          </w:p>
        </w:tc>
      </w:tr>
      <w:tr w:rsidR="00906CC0" w:rsidRPr="00906CC0" w14:paraId="3252368D" w14:textId="77777777" w:rsidTr="00906C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106D5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906CC0">
              <w:rPr>
                <w:rFonts w:asciiTheme="minorHAnsi" w:hAnsiTheme="minorHAnsi"/>
                <w:sz w:val="22"/>
                <w:szCs w:val="22"/>
              </w:rPr>
              <w:t>Agencias visitadas</w:t>
            </w:r>
          </w:p>
        </w:tc>
        <w:tc>
          <w:tcPr>
            <w:tcW w:w="0" w:type="auto"/>
            <w:hideMark/>
          </w:tcPr>
          <w:p w14:paraId="311FF6F7" w14:textId="77777777" w:rsidR="00906CC0" w:rsidRPr="00906CC0" w:rsidRDefault="00906CC0" w:rsidP="00906CC0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CC0">
              <w:rPr>
                <w:sz w:val="22"/>
                <w:szCs w:val="22"/>
              </w:rPr>
              <w:t>15</w:t>
            </w:r>
          </w:p>
        </w:tc>
      </w:tr>
      <w:tr w:rsidR="00906CC0" w:rsidRPr="00906CC0" w14:paraId="24AF77DE" w14:textId="77777777" w:rsidTr="00906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38A61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906CC0">
              <w:rPr>
                <w:rFonts w:asciiTheme="minorHAnsi" w:hAnsiTheme="minorHAnsi"/>
                <w:sz w:val="22"/>
                <w:szCs w:val="22"/>
              </w:rPr>
              <w:t>Leads y colaboraciones recibidas</w:t>
            </w:r>
          </w:p>
        </w:tc>
        <w:tc>
          <w:tcPr>
            <w:tcW w:w="0" w:type="auto"/>
            <w:hideMark/>
          </w:tcPr>
          <w:p w14:paraId="7DE065D4" w14:textId="77777777" w:rsidR="00906CC0" w:rsidRPr="00906CC0" w:rsidRDefault="00906CC0" w:rsidP="00906CC0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CC0">
              <w:rPr>
                <w:sz w:val="22"/>
                <w:szCs w:val="22"/>
              </w:rPr>
              <w:t>37</w:t>
            </w:r>
          </w:p>
        </w:tc>
      </w:tr>
      <w:tr w:rsidR="00906CC0" w:rsidRPr="00906CC0" w14:paraId="68F3990B" w14:textId="77777777" w:rsidTr="00906C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6513E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906CC0">
              <w:rPr>
                <w:rFonts w:asciiTheme="minorHAnsi" w:hAnsiTheme="minorHAnsi"/>
                <w:sz w:val="22"/>
                <w:szCs w:val="22"/>
              </w:rPr>
              <w:t>Comunicaciones realizadas</w:t>
            </w:r>
          </w:p>
        </w:tc>
        <w:tc>
          <w:tcPr>
            <w:tcW w:w="0" w:type="auto"/>
            <w:hideMark/>
          </w:tcPr>
          <w:p w14:paraId="73B7B04E" w14:textId="77777777" w:rsidR="00906CC0" w:rsidRPr="00906CC0" w:rsidRDefault="00906CC0" w:rsidP="00906CC0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CC0">
              <w:rPr>
                <w:sz w:val="22"/>
                <w:szCs w:val="22"/>
              </w:rPr>
              <w:t>20</w:t>
            </w:r>
          </w:p>
        </w:tc>
      </w:tr>
      <w:tr w:rsidR="00906CC0" w:rsidRPr="00906CC0" w14:paraId="269043E9" w14:textId="77777777" w:rsidTr="00906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32CCF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906CC0">
              <w:rPr>
                <w:rFonts w:asciiTheme="minorHAnsi" w:hAnsiTheme="minorHAnsi"/>
                <w:sz w:val="22"/>
                <w:szCs w:val="22"/>
              </w:rPr>
              <w:t>Ventas cerradas</w:t>
            </w:r>
          </w:p>
        </w:tc>
        <w:tc>
          <w:tcPr>
            <w:tcW w:w="0" w:type="auto"/>
            <w:hideMark/>
          </w:tcPr>
          <w:p w14:paraId="001AFE09" w14:textId="77777777" w:rsidR="00906CC0" w:rsidRPr="00906CC0" w:rsidRDefault="00906CC0" w:rsidP="00906CC0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CC0">
              <w:rPr>
                <w:sz w:val="22"/>
                <w:szCs w:val="22"/>
              </w:rPr>
              <w:t>2</w:t>
            </w:r>
          </w:p>
        </w:tc>
      </w:tr>
      <w:tr w:rsidR="00906CC0" w:rsidRPr="00906CC0" w14:paraId="7432F059" w14:textId="77777777" w:rsidTr="00906C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A14AC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906CC0">
              <w:rPr>
                <w:rFonts w:asciiTheme="minorHAnsi" w:hAnsiTheme="minorHAnsi"/>
                <w:sz w:val="22"/>
                <w:szCs w:val="22"/>
              </w:rPr>
              <w:t>Volumen total vendido</w:t>
            </w:r>
          </w:p>
        </w:tc>
        <w:tc>
          <w:tcPr>
            <w:tcW w:w="0" w:type="auto"/>
            <w:hideMark/>
          </w:tcPr>
          <w:p w14:paraId="5747AFDF" w14:textId="77777777" w:rsidR="00906CC0" w:rsidRPr="00906CC0" w:rsidRDefault="00906CC0" w:rsidP="00906CC0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CC0">
              <w:rPr>
                <w:sz w:val="22"/>
                <w:szCs w:val="22"/>
              </w:rPr>
              <w:t>3.243.000 €</w:t>
            </w:r>
          </w:p>
        </w:tc>
      </w:tr>
    </w:tbl>
    <w:p w14:paraId="613B8D93" w14:textId="013B9DED" w:rsidR="00906CC0" w:rsidRPr="00906CC0" w:rsidRDefault="00906CC0" w:rsidP="00906CC0">
      <w:pPr>
        <w:spacing w:after="0"/>
        <w:jc w:val="both"/>
        <w:rPr>
          <w:sz w:val="22"/>
          <w:szCs w:val="22"/>
        </w:rPr>
      </w:pPr>
    </w:p>
    <w:p w14:paraId="44B33B5C" w14:textId="77777777" w:rsidR="00906CC0" w:rsidRPr="00906CC0" w:rsidRDefault="00906CC0" w:rsidP="00F52C60">
      <w:pPr>
        <w:spacing w:after="0"/>
        <w:jc w:val="center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t>Actividad Comercial</w:t>
      </w:r>
    </w:p>
    <w:p w14:paraId="2AF91509" w14:textId="77777777" w:rsidR="00906CC0" w:rsidRPr="00906CC0" w:rsidRDefault="00906CC0" w:rsidP="00F52C60">
      <w:pPr>
        <w:spacing w:after="0"/>
        <w:jc w:val="center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t>Visitas a Agencias</w:t>
      </w:r>
    </w:p>
    <w:p w14:paraId="30A8C13A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Durante julio se realizaron reuniones presenciales con 15 agencias estratégicas del mercado nacional e internacional:</w:t>
      </w:r>
    </w:p>
    <w:p w14:paraId="5509A86F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Azul Real Estate</w:t>
      </w:r>
    </w:p>
    <w:p w14:paraId="6E8F8669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Nina Estate</w:t>
      </w:r>
    </w:p>
    <w:p w14:paraId="13244D0E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proofErr w:type="spellStart"/>
      <w:r w:rsidRPr="00906CC0">
        <w:rPr>
          <w:sz w:val="22"/>
          <w:szCs w:val="22"/>
        </w:rPr>
        <w:t>Pineapple</w:t>
      </w:r>
      <w:proofErr w:type="spellEnd"/>
      <w:r w:rsidRPr="00906CC0">
        <w:rPr>
          <w:sz w:val="22"/>
          <w:szCs w:val="22"/>
        </w:rPr>
        <w:t xml:space="preserve"> Homes</w:t>
      </w:r>
    </w:p>
    <w:p w14:paraId="72ACBC91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proofErr w:type="spellStart"/>
      <w:r w:rsidRPr="00906CC0">
        <w:rPr>
          <w:sz w:val="22"/>
          <w:szCs w:val="22"/>
        </w:rPr>
        <w:t>Mäklarhuset</w:t>
      </w:r>
      <w:proofErr w:type="spellEnd"/>
    </w:p>
    <w:p w14:paraId="67CB0680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Berkshire Hathaway</w:t>
      </w:r>
    </w:p>
    <w:p w14:paraId="72C55834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Aldaba</w:t>
      </w:r>
    </w:p>
    <w:p w14:paraId="17D5BED3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proofErr w:type="spellStart"/>
      <w:r w:rsidRPr="00906CC0">
        <w:rPr>
          <w:sz w:val="22"/>
          <w:szCs w:val="22"/>
        </w:rPr>
        <w:t>Christie's</w:t>
      </w:r>
      <w:proofErr w:type="spellEnd"/>
    </w:p>
    <w:p w14:paraId="7E0668E9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Lucas Fox</w:t>
      </w:r>
    </w:p>
    <w:p w14:paraId="56F39EB1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Inmobiliaria Este</w:t>
      </w:r>
    </w:p>
    <w:p w14:paraId="5B1BC371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VBN Estates</w:t>
      </w:r>
    </w:p>
    <w:p w14:paraId="5325A968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proofErr w:type="spellStart"/>
      <w:r w:rsidRPr="00906CC0">
        <w:rPr>
          <w:sz w:val="22"/>
          <w:szCs w:val="22"/>
        </w:rPr>
        <w:t>Acasa</w:t>
      </w:r>
      <w:proofErr w:type="spellEnd"/>
      <w:r w:rsidRPr="00906CC0">
        <w:rPr>
          <w:sz w:val="22"/>
          <w:szCs w:val="22"/>
        </w:rPr>
        <w:t xml:space="preserve"> </w:t>
      </w:r>
      <w:proofErr w:type="spellStart"/>
      <w:r w:rsidRPr="00906CC0">
        <w:rPr>
          <w:sz w:val="22"/>
          <w:szCs w:val="22"/>
        </w:rPr>
        <w:t>Arrete</w:t>
      </w:r>
      <w:proofErr w:type="spellEnd"/>
    </w:p>
    <w:p w14:paraId="66E0CF13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Orient Luxury Properties</w:t>
      </w:r>
    </w:p>
    <w:p w14:paraId="5974F301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Costa Paradise</w:t>
      </w:r>
    </w:p>
    <w:p w14:paraId="769B44CD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 xml:space="preserve">Promociones </w:t>
      </w:r>
      <w:proofErr w:type="spellStart"/>
      <w:r w:rsidRPr="00906CC0">
        <w:rPr>
          <w:sz w:val="22"/>
          <w:szCs w:val="22"/>
        </w:rPr>
        <w:t>Sliki</w:t>
      </w:r>
      <w:proofErr w:type="spellEnd"/>
    </w:p>
    <w:p w14:paraId="3DAB6BB4" w14:textId="77777777" w:rsidR="00906CC0" w:rsidRPr="00906CC0" w:rsidRDefault="00906CC0" w:rsidP="00906CC0">
      <w:pPr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Antara Properties</w:t>
      </w:r>
    </w:p>
    <w:p w14:paraId="744F9C59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Estas visitas han permitido reforzar relaciones comerciales, presentar novedades de producto y generar nuevas oportunidades de colaboración.</w:t>
      </w:r>
    </w:p>
    <w:p w14:paraId="2D2DF8DF" w14:textId="08D657A4" w:rsidR="00906CC0" w:rsidRPr="00906CC0" w:rsidRDefault="00906CC0" w:rsidP="00906CC0">
      <w:pPr>
        <w:spacing w:after="0"/>
        <w:jc w:val="both"/>
        <w:rPr>
          <w:sz w:val="22"/>
          <w:szCs w:val="22"/>
        </w:rPr>
      </w:pPr>
    </w:p>
    <w:p w14:paraId="57B14446" w14:textId="77777777" w:rsidR="00906CC0" w:rsidRPr="00906CC0" w:rsidRDefault="00906CC0" w:rsidP="00F52C60">
      <w:pPr>
        <w:spacing w:after="0"/>
        <w:jc w:val="center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t>Interés Comercial Generado</w:t>
      </w:r>
    </w:p>
    <w:p w14:paraId="46951349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Se recibieron 37 solicitudes procedentes de agencias colaboradoras, destacando el interés mostrado por:</w:t>
      </w:r>
    </w:p>
    <w:p w14:paraId="6011B9E6" w14:textId="77777777" w:rsidR="00906CC0" w:rsidRPr="00906CC0" w:rsidRDefault="00906CC0" w:rsidP="00F52C60">
      <w:pPr>
        <w:spacing w:after="0"/>
        <w:jc w:val="center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lastRenderedPageBreak/>
        <w:t>Promociones con mayor demanda</w:t>
      </w:r>
    </w:p>
    <w:p w14:paraId="2315995A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b/>
          <w:bCs/>
          <w:sz w:val="22"/>
          <w:szCs w:val="22"/>
        </w:rPr>
        <w:t>Be Grand El Limonar</w:t>
      </w:r>
    </w:p>
    <w:p w14:paraId="0EA8E1A6" w14:textId="77777777" w:rsidR="00906CC0" w:rsidRPr="00906CC0" w:rsidRDefault="00906CC0" w:rsidP="00906CC0">
      <w:pPr>
        <w:numPr>
          <w:ilvl w:val="0"/>
          <w:numId w:val="19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Solicitudes de información desde España y Países Bajos.</w:t>
      </w:r>
    </w:p>
    <w:p w14:paraId="7FE54982" w14:textId="77777777" w:rsidR="00906CC0" w:rsidRPr="00906CC0" w:rsidRDefault="00906CC0" w:rsidP="00906CC0">
      <w:pPr>
        <w:numPr>
          <w:ilvl w:val="0"/>
          <w:numId w:val="19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Visitas presenciales.</w:t>
      </w:r>
    </w:p>
    <w:p w14:paraId="1A4206E0" w14:textId="77777777" w:rsidR="00906CC0" w:rsidRPr="00906CC0" w:rsidRDefault="00906CC0" w:rsidP="00906CC0">
      <w:pPr>
        <w:numPr>
          <w:ilvl w:val="0"/>
          <w:numId w:val="19"/>
        </w:numPr>
        <w:spacing w:after="0"/>
        <w:jc w:val="both"/>
        <w:rPr>
          <w:sz w:val="22"/>
          <w:szCs w:val="22"/>
        </w:rPr>
      </w:pPr>
      <w:proofErr w:type="spellStart"/>
      <w:r w:rsidRPr="00906CC0">
        <w:rPr>
          <w:sz w:val="22"/>
          <w:szCs w:val="22"/>
        </w:rPr>
        <w:t>Pre-registros</w:t>
      </w:r>
      <w:proofErr w:type="spellEnd"/>
      <w:r w:rsidRPr="00906CC0">
        <w:rPr>
          <w:sz w:val="22"/>
          <w:szCs w:val="22"/>
        </w:rPr>
        <w:t xml:space="preserve"> de clientes.</w:t>
      </w:r>
    </w:p>
    <w:p w14:paraId="720E8295" w14:textId="77777777" w:rsidR="00906CC0" w:rsidRPr="00906CC0" w:rsidRDefault="00906CC0" w:rsidP="00906CC0">
      <w:pPr>
        <w:numPr>
          <w:ilvl w:val="0"/>
          <w:numId w:val="19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Consultas sobre unidades concretas.</w:t>
      </w:r>
    </w:p>
    <w:p w14:paraId="31B48BB6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b/>
          <w:bCs/>
          <w:sz w:val="22"/>
          <w:szCs w:val="22"/>
        </w:rPr>
        <w:t>Villas Monte Palatino</w:t>
      </w:r>
    </w:p>
    <w:p w14:paraId="76608913" w14:textId="77777777" w:rsidR="00906CC0" w:rsidRPr="00906CC0" w:rsidRDefault="00906CC0" w:rsidP="00906CC0">
      <w:pPr>
        <w:numPr>
          <w:ilvl w:val="0"/>
          <w:numId w:val="20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Elevado interés tras el lanzamiento.</w:t>
      </w:r>
    </w:p>
    <w:p w14:paraId="70779470" w14:textId="77777777" w:rsidR="00906CC0" w:rsidRPr="00906CC0" w:rsidRDefault="00906CC0" w:rsidP="00906CC0">
      <w:pPr>
        <w:numPr>
          <w:ilvl w:val="0"/>
          <w:numId w:val="20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Solicitudes provenientes de varias agencias internacionales.</w:t>
      </w:r>
    </w:p>
    <w:p w14:paraId="36867450" w14:textId="77777777" w:rsidR="00906CC0" w:rsidRPr="00906CC0" w:rsidRDefault="00906CC0" w:rsidP="00906CC0">
      <w:pPr>
        <w:numPr>
          <w:ilvl w:val="0"/>
          <w:numId w:val="20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Peticiones de colaboración comercial.</w:t>
      </w:r>
    </w:p>
    <w:p w14:paraId="5F2902FE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b/>
          <w:bCs/>
          <w:sz w:val="22"/>
          <w:szCs w:val="22"/>
        </w:rPr>
        <w:t>Altoasis</w:t>
      </w:r>
    </w:p>
    <w:p w14:paraId="4364B39F" w14:textId="77777777" w:rsidR="00906CC0" w:rsidRPr="00906CC0" w:rsidRDefault="00906CC0" w:rsidP="00906CC0">
      <w:pPr>
        <w:numPr>
          <w:ilvl w:val="0"/>
          <w:numId w:val="21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Solicitudes de información.</w:t>
      </w:r>
    </w:p>
    <w:p w14:paraId="094BC371" w14:textId="77777777" w:rsidR="00906CC0" w:rsidRPr="00906CC0" w:rsidRDefault="00906CC0" w:rsidP="00906CC0">
      <w:pPr>
        <w:numPr>
          <w:ilvl w:val="0"/>
          <w:numId w:val="21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Prerregistros de compradores.</w:t>
      </w:r>
    </w:p>
    <w:p w14:paraId="3A957003" w14:textId="77777777" w:rsidR="00906CC0" w:rsidRPr="00906CC0" w:rsidRDefault="00906CC0" w:rsidP="00906CC0">
      <w:pPr>
        <w:numPr>
          <w:ilvl w:val="0"/>
          <w:numId w:val="21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Concertación de visitas comerciales.</w:t>
      </w:r>
    </w:p>
    <w:p w14:paraId="11F6F224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b/>
          <w:bCs/>
          <w:sz w:val="22"/>
          <w:szCs w:val="22"/>
        </w:rPr>
        <w:t>Balcón del Mediterráneo</w:t>
      </w:r>
    </w:p>
    <w:p w14:paraId="49B41AC1" w14:textId="77777777" w:rsidR="00906CC0" w:rsidRPr="00906CC0" w:rsidRDefault="00906CC0" w:rsidP="00906CC0">
      <w:pPr>
        <w:numPr>
          <w:ilvl w:val="0"/>
          <w:numId w:val="22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Varias visitas organizadas por agencias colaboradoras.</w:t>
      </w:r>
    </w:p>
    <w:p w14:paraId="1D73497D" w14:textId="77777777" w:rsidR="00906CC0" w:rsidRPr="00906CC0" w:rsidRDefault="00906CC0" w:rsidP="00906CC0">
      <w:pPr>
        <w:numPr>
          <w:ilvl w:val="0"/>
          <w:numId w:val="22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Solicitudes comerciales recurrentes.</w:t>
      </w:r>
    </w:p>
    <w:p w14:paraId="6AD6FF0C" w14:textId="77777777" w:rsidR="00906CC0" w:rsidRPr="00906CC0" w:rsidRDefault="00906CC0" w:rsidP="00906CC0">
      <w:pPr>
        <w:numPr>
          <w:ilvl w:val="0"/>
          <w:numId w:val="22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Buena respuesta a los desayunos comerciales.</w:t>
      </w:r>
    </w:p>
    <w:p w14:paraId="550369DE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b/>
          <w:bCs/>
          <w:sz w:val="22"/>
          <w:szCs w:val="22"/>
        </w:rPr>
        <w:t>Lake Essence</w:t>
      </w:r>
    </w:p>
    <w:p w14:paraId="7F0142E2" w14:textId="77777777" w:rsidR="00906CC0" w:rsidRPr="00906CC0" w:rsidRDefault="00906CC0" w:rsidP="00906CC0">
      <w:pPr>
        <w:numPr>
          <w:ilvl w:val="0"/>
          <w:numId w:val="23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Consultas sobre parcelas y listado de precios.</w:t>
      </w:r>
    </w:p>
    <w:p w14:paraId="6E6FE51D" w14:textId="77777777" w:rsidR="00906CC0" w:rsidRPr="00906CC0" w:rsidRDefault="00906CC0" w:rsidP="00906CC0">
      <w:pPr>
        <w:numPr>
          <w:ilvl w:val="0"/>
          <w:numId w:val="23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Nuevas colaboraciones comerciales.</w:t>
      </w:r>
    </w:p>
    <w:p w14:paraId="55B5840B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proofErr w:type="spellStart"/>
      <w:r w:rsidRPr="00906CC0">
        <w:rPr>
          <w:b/>
          <w:bCs/>
          <w:sz w:val="22"/>
          <w:szCs w:val="22"/>
        </w:rPr>
        <w:t>Portamare</w:t>
      </w:r>
      <w:proofErr w:type="spellEnd"/>
    </w:p>
    <w:p w14:paraId="2F97733D" w14:textId="77777777" w:rsidR="00906CC0" w:rsidRPr="00906CC0" w:rsidRDefault="00906CC0" w:rsidP="00906CC0">
      <w:pPr>
        <w:numPr>
          <w:ilvl w:val="0"/>
          <w:numId w:val="24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Solicitudes de información y documentación técnica.</w:t>
      </w:r>
    </w:p>
    <w:p w14:paraId="602CAB72" w14:textId="77777777" w:rsidR="00906CC0" w:rsidRPr="00906CC0" w:rsidRDefault="00906CC0" w:rsidP="00906CC0">
      <w:pPr>
        <w:numPr>
          <w:ilvl w:val="0"/>
          <w:numId w:val="24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 xml:space="preserve">Visitas generadas a través de </w:t>
      </w:r>
      <w:proofErr w:type="spellStart"/>
      <w:r w:rsidRPr="00906CC0">
        <w:rPr>
          <w:sz w:val="22"/>
          <w:szCs w:val="22"/>
        </w:rPr>
        <w:t>newsletters</w:t>
      </w:r>
      <w:proofErr w:type="spellEnd"/>
      <w:r w:rsidRPr="00906CC0">
        <w:rPr>
          <w:sz w:val="22"/>
          <w:szCs w:val="22"/>
        </w:rPr>
        <w:t>.</w:t>
      </w:r>
    </w:p>
    <w:p w14:paraId="2CBA2EC6" w14:textId="7EC2614E" w:rsidR="00906CC0" w:rsidRPr="00906CC0" w:rsidRDefault="00906CC0" w:rsidP="00906CC0">
      <w:pPr>
        <w:spacing w:after="0"/>
        <w:jc w:val="both"/>
        <w:rPr>
          <w:sz w:val="22"/>
          <w:szCs w:val="22"/>
        </w:rPr>
      </w:pPr>
    </w:p>
    <w:p w14:paraId="7DA12D27" w14:textId="77777777" w:rsidR="00906CC0" w:rsidRPr="00906CC0" w:rsidRDefault="00906CC0" w:rsidP="00F52C60">
      <w:pPr>
        <w:spacing w:after="0"/>
        <w:jc w:val="center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t>Acciones de Marketing y Comunicación</w:t>
      </w:r>
    </w:p>
    <w:p w14:paraId="2B4E3F75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Durante el mes se desarrolló una intensa actividad de comunicación dirigida a agencias mediante:</w:t>
      </w:r>
    </w:p>
    <w:p w14:paraId="73E542F1" w14:textId="77777777" w:rsidR="00906CC0" w:rsidRPr="00906CC0" w:rsidRDefault="00906CC0" w:rsidP="00906CC0">
      <w:pPr>
        <w:numPr>
          <w:ilvl w:val="0"/>
          <w:numId w:val="25"/>
        </w:numPr>
        <w:spacing w:after="0"/>
        <w:jc w:val="both"/>
        <w:rPr>
          <w:sz w:val="22"/>
          <w:szCs w:val="22"/>
        </w:rPr>
      </w:pPr>
      <w:proofErr w:type="spellStart"/>
      <w:r w:rsidRPr="00906CC0">
        <w:rPr>
          <w:sz w:val="22"/>
          <w:szCs w:val="22"/>
        </w:rPr>
        <w:t>Inmoba</w:t>
      </w:r>
      <w:proofErr w:type="spellEnd"/>
    </w:p>
    <w:p w14:paraId="3D4616C8" w14:textId="77777777" w:rsidR="00906CC0" w:rsidRPr="00906CC0" w:rsidRDefault="00906CC0" w:rsidP="00906CC0">
      <w:pPr>
        <w:numPr>
          <w:ilvl w:val="0"/>
          <w:numId w:val="25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Resales</w:t>
      </w:r>
    </w:p>
    <w:p w14:paraId="44E4BA9E" w14:textId="77777777" w:rsidR="00906CC0" w:rsidRPr="00906CC0" w:rsidRDefault="00906CC0" w:rsidP="00906CC0">
      <w:pPr>
        <w:numPr>
          <w:ilvl w:val="0"/>
          <w:numId w:val="25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Base de datos propia</w:t>
      </w:r>
    </w:p>
    <w:p w14:paraId="15D80F93" w14:textId="77777777" w:rsidR="00906CC0" w:rsidRPr="00906CC0" w:rsidRDefault="00906CC0" w:rsidP="00906CC0">
      <w:pPr>
        <w:numPr>
          <w:ilvl w:val="0"/>
          <w:numId w:val="25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Seis grupos de WhatsApp profesionales</w:t>
      </w:r>
    </w:p>
    <w:p w14:paraId="1CDA3B84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 xml:space="preserve">En total se ejecutaron </w:t>
      </w:r>
      <w:r w:rsidRPr="00906CC0">
        <w:rPr>
          <w:b/>
          <w:bCs/>
          <w:sz w:val="22"/>
          <w:szCs w:val="22"/>
        </w:rPr>
        <w:t>20 campañas y comunicaciones específicas</w:t>
      </w:r>
      <w:r w:rsidRPr="00906CC0">
        <w:rPr>
          <w:sz w:val="22"/>
          <w:szCs w:val="22"/>
        </w:rPr>
        <w:t>, centradas en:</w:t>
      </w:r>
    </w:p>
    <w:p w14:paraId="7B2A0ADF" w14:textId="77777777" w:rsidR="00906CC0" w:rsidRPr="00906CC0" w:rsidRDefault="00906CC0" w:rsidP="00906CC0">
      <w:pPr>
        <w:numPr>
          <w:ilvl w:val="0"/>
          <w:numId w:val="26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Lake Essence</w:t>
      </w:r>
    </w:p>
    <w:p w14:paraId="16EFF7A3" w14:textId="77777777" w:rsidR="00906CC0" w:rsidRPr="00906CC0" w:rsidRDefault="00906CC0" w:rsidP="00906CC0">
      <w:pPr>
        <w:numPr>
          <w:ilvl w:val="0"/>
          <w:numId w:val="26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Be Grand El Limonar</w:t>
      </w:r>
    </w:p>
    <w:p w14:paraId="0EFBEDFA" w14:textId="77777777" w:rsidR="00906CC0" w:rsidRPr="00906CC0" w:rsidRDefault="00906CC0" w:rsidP="00906CC0">
      <w:pPr>
        <w:numPr>
          <w:ilvl w:val="0"/>
          <w:numId w:val="26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Balcón del Mediterráneo</w:t>
      </w:r>
    </w:p>
    <w:p w14:paraId="71E5476A" w14:textId="77777777" w:rsidR="00906CC0" w:rsidRPr="00906CC0" w:rsidRDefault="00906CC0" w:rsidP="00906CC0">
      <w:pPr>
        <w:numPr>
          <w:ilvl w:val="0"/>
          <w:numId w:val="26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Altoasis</w:t>
      </w:r>
    </w:p>
    <w:p w14:paraId="03F1A52C" w14:textId="77777777" w:rsidR="00906CC0" w:rsidRPr="00906CC0" w:rsidRDefault="00906CC0" w:rsidP="00906CC0">
      <w:pPr>
        <w:numPr>
          <w:ilvl w:val="0"/>
          <w:numId w:val="26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Villas Monte Palatino</w:t>
      </w:r>
    </w:p>
    <w:p w14:paraId="685A3F9B" w14:textId="77777777" w:rsidR="00906CC0" w:rsidRPr="00906CC0" w:rsidRDefault="00906CC0" w:rsidP="00906CC0">
      <w:pPr>
        <w:numPr>
          <w:ilvl w:val="0"/>
          <w:numId w:val="26"/>
        </w:numPr>
        <w:spacing w:after="0"/>
        <w:jc w:val="both"/>
        <w:rPr>
          <w:sz w:val="22"/>
          <w:szCs w:val="22"/>
        </w:rPr>
      </w:pPr>
      <w:proofErr w:type="spellStart"/>
      <w:r w:rsidRPr="00906CC0">
        <w:rPr>
          <w:sz w:val="22"/>
          <w:szCs w:val="22"/>
        </w:rPr>
        <w:t>Portamare</w:t>
      </w:r>
      <w:proofErr w:type="spellEnd"/>
    </w:p>
    <w:p w14:paraId="6947071B" w14:textId="77777777" w:rsidR="00906CC0" w:rsidRPr="00906CC0" w:rsidRDefault="00906CC0" w:rsidP="00906CC0">
      <w:pPr>
        <w:numPr>
          <w:ilvl w:val="0"/>
          <w:numId w:val="26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Casares Bay</w:t>
      </w:r>
    </w:p>
    <w:p w14:paraId="64E882EE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Además, continuó la estrategia de desayunos comerciales semanales en Balcón del Mediterráneo, acción que sigue mostrando una buena capacidad de generación de visitas y contactos.</w:t>
      </w:r>
    </w:p>
    <w:p w14:paraId="46F3C26C" w14:textId="021BD80A" w:rsidR="00906CC0" w:rsidRPr="00906CC0" w:rsidRDefault="00906CC0" w:rsidP="00906CC0">
      <w:pPr>
        <w:spacing w:after="0"/>
        <w:jc w:val="both"/>
        <w:rPr>
          <w:sz w:val="22"/>
          <w:szCs w:val="22"/>
        </w:rPr>
      </w:pPr>
    </w:p>
    <w:p w14:paraId="10767A89" w14:textId="77777777" w:rsidR="00906CC0" w:rsidRPr="00906CC0" w:rsidRDefault="00906CC0" w:rsidP="00F52C60">
      <w:pPr>
        <w:spacing w:after="0"/>
        <w:jc w:val="center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lastRenderedPageBreak/>
        <w:t xml:space="preserve">Rendimiento de </w:t>
      </w:r>
      <w:proofErr w:type="spellStart"/>
      <w:r w:rsidRPr="00906CC0">
        <w:rPr>
          <w:b/>
          <w:bCs/>
          <w:sz w:val="22"/>
          <w:szCs w:val="22"/>
        </w:rPr>
        <w:t>Newsletters</w:t>
      </w:r>
      <w:proofErr w:type="spellEnd"/>
    </w:p>
    <w:p w14:paraId="2C479052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Las campañas obtuvieron ratios de apertura muy positivos para el sector inmobiliario.</w:t>
      </w:r>
    </w:p>
    <w:p w14:paraId="3496159C" w14:textId="77777777" w:rsidR="00F52C60" w:rsidRDefault="00F52C60" w:rsidP="00906CC0">
      <w:pPr>
        <w:spacing w:after="0"/>
        <w:jc w:val="both"/>
        <w:rPr>
          <w:b/>
          <w:bCs/>
          <w:sz w:val="22"/>
          <w:szCs w:val="22"/>
        </w:rPr>
      </w:pPr>
    </w:p>
    <w:p w14:paraId="50785641" w14:textId="7D0143E1" w:rsidR="00906CC0" w:rsidRPr="00906CC0" w:rsidRDefault="00906CC0" w:rsidP="00906CC0">
      <w:pPr>
        <w:spacing w:after="0"/>
        <w:jc w:val="both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t>Mejores campañas por apertura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3253"/>
        <w:gridCol w:w="1262"/>
      </w:tblGrid>
      <w:tr w:rsidR="00906CC0" w:rsidRPr="00906CC0" w14:paraId="4FB57642" w14:textId="77777777" w:rsidTr="00906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391EBDB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06CC0">
              <w:rPr>
                <w:rFonts w:asciiTheme="minorHAnsi" w:hAnsiTheme="minorHAnsi"/>
                <w:b/>
                <w:bCs/>
                <w:sz w:val="22"/>
                <w:szCs w:val="22"/>
              </w:rPr>
              <w:t>Promoción</w:t>
            </w:r>
          </w:p>
        </w:tc>
        <w:tc>
          <w:tcPr>
            <w:tcW w:w="0" w:type="auto"/>
            <w:hideMark/>
          </w:tcPr>
          <w:p w14:paraId="00120E26" w14:textId="77777777" w:rsidR="00906CC0" w:rsidRPr="00906CC0" w:rsidRDefault="00906CC0" w:rsidP="00906CC0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06CC0">
              <w:rPr>
                <w:rFonts w:asciiTheme="minorHAnsi" w:hAnsiTheme="minorHAnsi"/>
                <w:b/>
                <w:bCs/>
                <w:sz w:val="22"/>
                <w:szCs w:val="22"/>
              </w:rPr>
              <w:t>Open Rate</w:t>
            </w:r>
          </w:p>
        </w:tc>
      </w:tr>
      <w:tr w:rsidR="00906CC0" w:rsidRPr="00906CC0" w14:paraId="4E730EE2" w14:textId="77777777" w:rsidTr="00906C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6B37E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906CC0">
              <w:rPr>
                <w:rFonts w:asciiTheme="minorHAnsi" w:hAnsiTheme="minorHAnsi"/>
                <w:sz w:val="22"/>
                <w:szCs w:val="22"/>
              </w:rPr>
              <w:t>Be Grand El Limonar (03/07)</w:t>
            </w:r>
          </w:p>
        </w:tc>
        <w:tc>
          <w:tcPr>
            <w:tcW w:w="0" w:type="auto"/>
            <w:hideMark/>
          </w:tcPr>
          <w:p w14:paraId="6DA0D75D" w14:textId="77777777" w:rsidR="00906CC0" w:rsidRPr="00906CC0" w:rsidRDefault="00906CC0" w:rsidP="00906CC0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CC0">
              <w:rPr>
                <w:sz w:val="22"/>
                <w:szCs w:val="22"/>
              </w:rPr>
              <w:t>42,75%</w:t>
            </w:r>
          </w:p>
        </w:tc>
      </w:tr>
      <w:tr w:rsidR="00906CC0" w:rsidRPr="00906CC0" w14:paraId="434FCEFA" w14:textId="77777777" w:rsidTr="00906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ED6EF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906CC0">
              <w:rPr>
                <w:rFonts w:asciiTheme="minorHAnsi" w:hAnsiTheme="minorHAnsi"/>
                <w:sz w:val="22"/>
                <w:szCs w:val="22"/>
              </w:rPr>
              <w:t>Lake Essence (31/07)</w:t>
            </w:r>
          </w:p>
        </w:tc>
        <w:tc>
          <w:tcPr>
            <w:tcW w:w="0" w:type="auto"/>
            <w:hideMark/>
          </w:tcPr>
          <w:p w14:paraId="675858B4" w14:textId="77777777" w:rsidR="00906CC0" w:rsidRPr="00906CC0" w:rsidRDefault="00906CC0" w:rsidP="00906CC0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CC0">
              <w:rPr>
                <w:sz w:val="22"/>
                <w:szCs w:val="22"/>
              </w:rPr>
              <w:t>41,49%</w:t>
            </w:r>
          </w:p>
        </w:tc>
      </w:tr>
      <w:tr w:rsidR="00906CC0" w:rsidRPr="00906CC0" w14:paraId="680AF5E4" w14:textId="77777777" w:rsidTr="00906C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421A3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906CC0">
              <w:rPr>
                <w:rFonts w:asciiTheme="minorHAnsi" w:hAnsiTheme="minorHAnsi"/>
                <w:sz w:val="22"/>
                <w:szCs w:val="22"/>
              </w:rPr>
              <w:t>Casares Bay (30/07)</w:t>
            </w:r>
          </w:p>
        </w:tc>
        <w:tc>
          <w:tcPr>
            <w:tcW w:w="0" w:type="auto"/>
            <w:hideMark/>
          </w:tcPr>
          <w:p w14:paraId="6A4B5BBB" w14:textId="77777777" w:rsidR="00906CC0" w:rsidRPr="00906CC0" w:rsidRDefault="00906CC0" w:rsidP="00906CC0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CC0">
              <w:rPr>
                <w:sz w:val="22"/>
                <w:szCs w:val="22"/>
              </w:rPr>
              <w:t>40,98%</w:t>
            </w:r>
          </w:p>
        </w:tc>
      </w:tr>
      <w:tr w:rsidR="00906CC0" w:rsidRPr="00906CC0" w14:paraId="377258BB" w14:textId="77777777" w:rsidTr="00906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80752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906CC0">
              <w:rPr>
                <w:rFonts w:asciiTheme="minorHAnsi" w:hAnsiTheme="minorHAnsi"/>
                <w:sz w:val="22"/>
                <w:szCs w:val="22"/>
              </w:rPr>
              <w:t>Balcón del Mediterráneo (06/07)</w:t>
            </w:r>
          </w:p>
        </w:tc>
        <w:tc>
          <w:tcPr>
            <w:tcW w:w="0" w:type="auto"/>
            <w:hideMark/>
          </w:tcPr>
          <w:p w14:paraId="088D7FF4" w14:textId="77777777" w:rsidR="00906CC0" w:rsidRPr="00906CC0" w:rsidRDefault="00906CC0" w:rsidP="00906CC0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CC0">
              <w:rPr>
                <w:sz w:val="22"/>
                <w:szCs w:val="22"/>
              </w:rPr>
              <w:t>40,83%</w:t>
            </w:r>
          </w:p>
        </w:tc>
      </w:tr>
    </w:tbl>
    <w:p w14:paraId="12AFC92B" w14:textId="77777777" w:rsidR="00F52C60" w:rsidRDefault="00F52C60" w:rsidP="00906CC0">
      <w:pPr>
        <w:spacing w:after="0"/>
        <w:jc w:val="both"/>
        <w:rPr>
          <w:b/>
          <w:bCs/>
          <w:sz w:val="22"/>
          <w:szCs w:val="22"/>
        </w:rPr>
      </w:pPr>
    </w:p>
    <w:p w14:paraId="38C2D467" w14:textId="28D87290" w:rsidR="00906CC0" w:rsidRPr="00906CC0" w:rsidRDefault="00906CC0" w:rsidP="00906CC0">
      <w:pPr>
        <w:spacing w:after="0"/>
        <w:jc w:val="both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t>Mejor campaña por interacción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3253"/>
        <w:gridCol w:w="814"/>
      </w:tblGrid>
      <w:tr w:rsidR="00906CC0" w:rsidRPr="00906CC0" w14:paraId="36560958" w14:textId="77777777" w:rsidTr="00906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5B3E6C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06CC0">
              <w:rPr>
                <w:rFonts w:asciiTheme="minorHAnsi" w:hAnsiTheme="minorHAnsi"/>
                <w:b/>
                <w:bCs/>
                <w:sz w:val="22"/>
                <w:szCs w:val="22"/>
              </w:rPr>
              <w:t>Promoción</w:t>
            </w:r>
          </w:p>
        </w:tc>
        <w:tc>
          <w:tcPr>
            <w:tcW w:w="0" w:type="auto"/>
            <w:hideMark/>
          </w:tcPr>
          <w:p w14:paraId="38768841" w14:textId="77777777" w:rsidR="00906CC0" w:rsidRPr="00906CC0" w:rsidRDefault="00906CC0" w:rsidP="00906CC0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06CC0">
              <w:rPr>
                <w:rFonts w:asciiTheme="minorHAnsi" w:hAnsiTheme="minorHAnsi"/>
                <w:b/>
                <w:bCs/>
                <w:sz w:val="22"/>
                <w:szCs w:val="22"/>
              </w:rPr>
              <w:t>CTR</w:t>
            </w:r>
          </w:p>
        </w:tc>
      </w:tr>
      <w:tr w:rsidR="00906CC0" w:rsidRPr="00906CC0" w14:paraId="456333A2" w14:textId="77777777" w:rsidTr="00906C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145BE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906CC0">
              <w:rPr>
                <w:rFonts w:asciiTheme="minorHAnsi" w:hAnsiTheme="minorHAnsi"/>
                <w:sz w:val="22"/>
                <w:szCs w:val="22"/>
              </w:rPr>
              <w:t>Balcón del Mediterráneo (29/07)</w:t>
            </w:r>
          </w:p>
        </w:tc>
        <w:tc>
          <w:tcPr>
            <w:tcW w:w="0" w:type="auto"/>
            <w:hideMark/>
          </w:tcPr>
          <w:p w14:paraId="34CD5C85" w14:textId="77777777" w:rsidR="00906CC0" w:rsidRPr="00906CC0" w:rsidRDefault="00906CC0" w:rsidP="00906CC0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CC0">
              <w:rPr>
                <w:sz w:val="22"/>
                <w:szCs w:val="22"/>
              </w:rPr>
              <w:t>1,01%</w:t>
            </w:r>
          </w:p>
        </w:tc>
      </w:tr>
      <w:tr w:rsidR="00906CC0" w:rsidRPr="00906CC0" w14:paraId="77BE4EF5" w14:textId="77777777" w:rsidTr="00906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0951D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906CC0">
              <w:rPr>
                <w:rFonts w:asciiTheme="minorHAnsi" w:hAnsiTheme="minorHAnsi"/>
                <w:sz w:val="22"/>
                <w:szCs w:val="22"/>
              </w:rPr>
              <w:t>Be Grand El Limonar (29/07)</w:t>
            </w:r>
          </w:p>
        </w:tc>
        <w:tc>
          <w:tcPr>
            <w:tcW w:w="0" w:type="auto"/>
            <w:hideMark/>
          </w:tcPr>
          <w:p w14:paraId="3C25230C" w14:textId="77777777" w:rsidR="00906CC0" w:rsidRPr="00906CC0" w:rsidRDefault="00906CC0" w:rsidP="00906CC0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CC0">
              <w:rPr>
                <w:sz w:val="22"/>
                <w:szCs w:val="22"/>
              </w:rPr>
              <w:t>0,97%</w:t>
            </w:r>
          </w:p>
        </w:tc>
      </w:tr>
      <w:tr w:rsidR="00906CC0" w:rsidRPr="00906CC0" w14:paraId="281A5F13" w14:textId="77777777" w:rsidTr="00906C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817C5" w14:textId="77777777" w:rsidR="00906CC0" w:rsidRPr="00906CC0" w:rsidRDefault="00906CC0" w:rsidP="00906CC0">
            <w:pPr>
              <w:spacing w:line="278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906CC0">
              <w:rPr>
                <w:rFonts w:asciiTheme="minorHAnsi" w:hAnsiTheme="minorHAnsi"/>
                <w:sz w:val="22"/>
                <w:szCs w:val="22"/>
              </w:rPr>
              <w:t>Altoasis (24/07)</w:t>
            </w:r>
          </w:p>
        </w:tc>
        <w:tc>
          <w:tcPr>
            <w:tcW w:w="0" w:type="auto"/>
            <w:hideMark/>
          </w:tcPr>
          <w:p w14:paraId="14E4C9B2" w14:textId="77777777" w:rsidR="00906CC0" w:rsidRPr="00906CC0" w:rsidRDefault="00906CC0" w:rsidP="00906CC0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6CC0">
              <w:rPr>
                <w:sz w:val="22"/>
                <w:szCs w:val="22"/>
              </w:rPr>
              <w:t>0,78%</w:t>
            </w:r>
          </w:p>
        </w:tc>
      </w:tr>
    </w:tbl>
    <w:p w14:paraId="3590545D" w14:textId="77777777" w:rsidR="00F52C60" w:rsidRDefault="00F52C60" w:rsidP="00906CC0">
      <w:pPr>
        <w:spacing w:after="0"/>
        <w:jc w:val="both"/>
        <w:rPr>
          <w:sz w:val="22"/>
          <w:szCs w:val="22"/>
        </w:rPr>
      </w:pPr>
    </w:p>
    <w:p w14:paraId="16BE123A" w14:textId="7CC53BB4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Los resultados muestran que las promociones con mensajes específicos, oportunidades limitadas y anuncios de incrementos de precio generan una mayor interacción por parte de las agencias.</w:t>
      </w:r>
    </w:p>
    <w:p w14:paraId="14CE0900" w14:textId="6488825E" w:rsidR="00906CC0" w:rsidRPr="00906CC0" w:rsidRDefault="00906CC0" w:rsidP="00906CC0">
      <w:pPr>
        <w:spacing w:after="0"/>
        <w:jc w:val="both"/>
        <w:rPr>
          <w:sz w:val="22"/>
          <w:szCs w:val="22"/>
        </w:rPr>
      </w:pPr>
    </w:p>
    <w:p w14:paraId="3F3BF4E1" w14:textId="77777777" w:rsidR="00906CC0" w:rsidRPr="00906CC0" w:rsidRDefault="00906CC0" w:rsidP="00EF0087">
      <w:pPr>
        <w:spacing w:after="0"/>
        <w:jc w:val="center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t>Ventas Formalizadas</w:t>
      </w:r>
    </w:p>
    <w:p w14:paraId="7A2E3832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Durante julio se cerraron dos operaciones procedentes del canal agencias:</w:t>
      </w:r>
    </w:p>
    <w:p w14:paraId="5A2EDBE9" w14:textId="77777777" w:rsidR="00906CC0" w:rsidRPr="00906CC0" w:rsidRDefault="00906CC0" w:rsidP="00906CC0">
      <w:pPr>
        <w:spacing w:after="0"/>
        <w:jc w:val="both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t>Be Grand El Limonar</w:t>
      </w:r>
    </w:p>
    <w:p w14:paraId="52B75C53" w14:textId="77777777" w:rsidR="00906CC0" w:rsidRPr="00906CC0" w:rsidRDefault="00906CC0" w:rsidP="00906CC0">
      <w:pPr>
        <w:numPr>
          <w:ilvl w:val="0"/>
          <w:numId w:val="27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Agencia: Realista Marbella</w:t>
      </w:r>
    </w:p>
    <w:p w14:paraId="5F5DBE75" w14:textId="77777777" w:rsidR="00906CC0" w:rsidRPr="00906CC0" w:rsidRDefault="00906CC0" w:rsidP="00906CC0">
      <w:pPr>
        <w:numPr>
          <w:ilvl w:val="0"/>
          <w:numId w:val="27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Unidad: Casa Izquierda del Teatro Romano</w:t>
      </w:r>
    </w:p>
    <w:p w14:paraId="2A607455" w14:textId="77777777" w:rsidR="00906CC0" w:rsidRPr="00906CC0" w:rsidRDefault="00906CC0" w:rsidP="00906CC0">
      <w:pPr>
        <w:numPr>
          <w:ilvl w:val="0"/>
          <w:numId w:val="27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Importe: 2.650.000 €</w:t>
      </w:r>
    </w:p>
    <w:p w14:paraId="515BB4F3" w14:textId="77777777" w:rsidR="00906CC0" w:rsidRPr="00906CC0" w:rsidRDefault="00906CC0" w:rsidP="00906CC0">
      <w:pPr>
        <w:spacing w:after="0"/>
        <w:jc w:val="both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t>Altoasis</w:t>
      </w:r>
    </w:p>
    <w:p w14:paraId="4639A079" w14:textId="77777777" w:rsidR="00906CC0" w:rsidRPr="00906CC0" w:rsidRDefault="00906CC0" w:rsidP="00906CC0">
      <w:pPr>
        <w:numPr>
          <w:ilvl w:val="0"/>
          <w:numId w:val="28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Agencia: Costa Agent Marbella</w:t>
      </w:r>
    </w:p>
    <w:p w14:paraId="2BCE25C3" w14:textId="77777777" w:rsidR="00906CC0" w:rsidRPr="00906CC0" w:rsidRDefault="00906CC0" w:rsidP="00906CC0">
      <w:pPr>
        <w:numPr>
          <w:ilvl w:val="0"/>
          <w:numId w:val="28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Unidad: Vivienda nº45</w:t>
      </w:r>
    </w:p>
    <w:p w14:paraId="1E8B8195" w14:textId="77777777" w:rsidR="00906CC0" w:rsidRPr="00906CC0" w:rsidRDefault="00906CC0" w:rsidP="00906CC0">
      <w:pPr>
        <w:numPr>
          <w:ilvl w:val="0"/>
          <w:numId w:val="28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Importe: 593.000 €</w:t>
      </w:r>
    </w:p>
    <w:p w14:paraId="68F6FF80" w14:textId="77777777" w:rsidR="00906CC0" w:rsidRPr="00906CC0" w:rsidRDefault="00906CC0" w:rsidP="00906CC0">
      <w:pPr>
        <w:spacing w:after="0"/>
        <w:jc w:val="both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t>Producción Total</w:t>
      </w:r>
    </w:p>
    <w:p w14:paraId="66B4D18D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b/>
          <w:bCs/>
          <w:sz w:val="22"/>
          <w:szCs w:val="22"/>
        </w:rPr>
        <w:t>3.243.000 €</w:t>
      </w:r>
    </w:p>
    <w:p w14:paraId="41D7F852" w14:textId="33808559" w:rsidR="00906CC0" w:rsidRPr="00906CC0" w:rsidRDefault="00906CC0" w:rsidP="00906CC0">
      <w:pPr>
        <w:spacing w:after="0"/>
        <w:jc w:val="both"/>
        <w:rPr>
          <w:sz w:val="22"/>
          <w:szCs w:val="22"/>
        </w:rPr>
      </w:pPr>
    </w:p>
    <w:p w14:paraId="155E436C" w14:textId="77777777" w:rsidR="00906CC0" w:rsidRPr="00906CC0" w:rsidRDefault="00906CC0" w:rsidP="00906CC0">
      <w:pPr>
        <w:spacing w:after="0"/>
        <w:jc w:val="both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t>Valoración General</w:t>
      </w:r>
    </w:p>
    <w:p w14:paraId="5C4D53B5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La actividad comercial desarrollada durante julio confirma el fortalecimiento del canal de agencias como fuente relevante de captación de clientes para nuestras promociones.</w:t>
      </w:r>
    </w:p>
    <w:p w14:paraId="1D913FEA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 xml:space="preserve">Las campañas de comunicación mantienen niveles elevados de apertura, mientras que las visitas comerciales continúan generando un volumen constante de oportunidades. Destacan especialmente el comportamiento de </w:t>
      </w:r>
      <w:r w:rsidRPr="00906CC0">
        <w:rPr>
          <w:b/>
          <w:bCs/>
          <w:sz w:val="22"/>
          <w:szCs w:val="22"/>
        </w:rPr>
        <w:t>Be Grand El Limonar</w:t>
      </w:r>
      <w:r w:rsidRPr="00906CC0">
        <w:rPr>
          <w:sz w:val="22"/>
          <w:szCs w:val="22"/>
        </w:rPr>
        <w:t xml:space="preserve">, </w:t>
      </w:r>
      <w:r w:rsidRPr="00906CC0">
        <w:rPr>
          <w:b/>
          <w:bCs/>
          <w:sz w:val="22"/>
          <w:szCs w:val="22"/>
        </w:rPr>
        <w:t>Villas Monte Palatino</w:t>
      </w:r>
      <w:r w:rsidRPr="00906CC0">
        <w:rPr>
          <w:sz w:val="22"/>
          <w:szCs w:val="22"/>
        </w:rPr>
        <w:t xml:space="preserve">, </w:t>
      </w:r>
      <w:r w:rsidRPr="00906CC0">
        <w:rPr>
          <w:b/>
          <w:bCs/>
          <w:sz w:val="22"/>
          <w:szCs w:val="22"/>
        </w:rPr>
        <w:t>Altoasis</w:t>
      </w:r>
      <w:r w:rsidRPr="00906CC0">
        <w:rPr>
          <w:sz w:val="22"/>
          <w:szCs w:val="22"/>
        </w:rPr>
        <w:t xml:space="preserve"> y </w:t>
      </w:r>
      <w:r w:rsidRPr="00906CC0">
        <w:rPr>
          <w:b/>
          <w:bCs/>
          <w:sz w:val="22"/>
          <w:szCs w:val="22"/>
        </w:rPr>
        <w:t>Balcón del Mediterráneo</w:t>
      </w:r>
      <w:r w:rsidRPr="00906CC0">
        <w:rPr>
          <w:sz w:val="22"/>
          <w:szCs w:val="22"/>
        </w:rPr>
        <w:t>, promociones que concentran la mayor parte de las consultas, visitas y operaciones.</w:t>
      </w:r>
    </w:p>
    <w:p w14:paraId="684DC2D5" w14:textId="77777777" w:rsidR="00906CC0" w:rsidRPr="00906CC0" w:rsidRDefault="00906CC0" w:rsidP="00906CC0">
      <w:p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Asimismo, los desayunos comerciales siguen consolidándose como una herramienta eficaz para incrementar la presencia de las promociones entre los colaboradores externos y fomentar nuevas visitas de clientes.</w:t>
      </w:r>
    </w:p>
    <w:p w14:paraId="0A384285" w14:textId="27FBB7AE" w:rsidR="00906CC0" w:rsidRPr="00906CC0" w:rsidRDefault="00906CC0" w:rsidP="00906CC0">
      <w:pPr>
        <w:spacing w:after="0"/>
        <w:jc w:val="both"/>
        <w:rPr>
          <w:sz w:val="22"/>
          <w:szCs w:val="22"/>
        </w:rPr>
      </w:pPr>
    </w:p>
    <w:p w14:paraId="2B5C9354" w14:textId="77777777" w:rsidR="00906CC0" w:rsidRPr="00906CC0" w:rsidRDefault="00906CC0" w:rsidP="00EF0087">
      <w:pPr>
        <w:spacing w:after="0"/>
        <w:jc w:val="center"/>
        <w:rPr>
          <w:b/>
          <w:bCs/>
          <w:sz w:val="22"/>
          <w:szCs w:val="22"/>
        </w:rPr>
      </w:pPr>
      <w:r w:rsidRPr="00906CC0">
        <w:rPr>
          <w:b/>
          <w:bCs/>
          <w:sz w:val="22"/>
          <w:szCs w:val="22"/>
        </w:rPr>
        <w:t xml:space="preserve">Recomendaciones para </w:t>
      </w:r>
      <w:proofErr w:type="gramStart"/>
      <w:r w:rsidRPr="00906CC0">
        <w:rPr>
          <w:b/>
          <w:bCs/>
          <w:sz w:val="22"/>
          <w:szCs w:val="22"/>
        </w:rPr>
        <w:t>Agosto</w:t>
      </w:r>
      <w:proofErr w:type="gramEnd"/>
    </w:p>
    <w:p w14:paraId="198CBB09" w14:textId="77777777" w:rsidR="00906CC0" w:rsidRPr="00906CC0" w:rsidRDefault="00906CC0" w:rsidP="00906CC0">
      <w:pPr>
        <w:numPr>
          <w:ilvl w:val="0"/>
          <w:numId w:val="29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Incrementar la promoción de Villas Monte Palatino aprovechando el interés generado tras su lanzamiento.</w:t>
      </w:r>
    </w:p>
    <w:p w14:paraId="46F0009E" w14:textId="77777777" w:rsidR="00906CC0" w:rsidRPr="00906CC0" w:rsidRDefault="00906CC0" w:rsidP="00906CC0">
      <w:pPr>
        <w:numPr>
          <w:ilvl w:val="0"/>
          <w:numId w:val="29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Mantener la frecuencia de desayunos comerciales en Balcón del Mediterráneo.</w:t>
      </w:r>
    </w:p>
    <w:p w14:paraId="005477A8" w14:textId="77777777" w:rsidR="00906CC0" w:rsidRPr="00906CC0" w:rsidRDefault="00906CC0" w:rsidP="00906CC0">
      <w:pPr>
        <w:numPr>
          <w:ilvl w:val="0"/>
          <w:numId w:val="29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Iniciar desayunos comerciales en Altoasis tras la finalización del amueblamiento.</w:t>
      </w:r>
    </w:p>
    <w:p w14:paraId="437F1BBB" w14:textId="77777777" w:rsidR="00906CC0" w:rsidRPr="00906CC0" w:rsidRDefault="00906CC0" w:rsidP="00906CC0">
      <w:pPr>
        <w:numPr>
          <w:ilvl w:val="0"/>
          <w:numId w:val="29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 xml:space="preserve">Potenciar campañas segmentadas para </w:t>
      </w:r>
      <w:proofErr w:type="spellStart"/>
      <w:r w:rsidRPr="00906CC0">
        <w:rPr>
          <w:sz w:val="22"/>
          <w:szCs w:val="22"/>
        </w:rPr>
        <w:t>Portamare</w:t>
      </w:r>
      <w:proofErr w:type="spellEnd"/>
      <w:r w:rsidRPr="00906CC0">
        <w:rPr>
          <w:sz w:val="22"/>
          <w:szCs w:val="22"/>
        </w:rPr>
        <w:t xml:space="preserve"> y Lake Essence.</w:t>
      </w:r>
    </w:p>
    <w:p w14:paraId="7E57BB82" w14:textId="77777777" w:rsidR="00906CC0" w:rsidRPr="00906CC0" w:rsidRDefault="00906CC0" w:rsidP="00906CC0">
      <w:pPr>
        <w:numPr>
          <w:ilvl w:val="0"/>
          <w:numId w:val="29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Reforzar las acciones dirigidas a mercados internacionales, especialmente Países Bajos y Escandinavia.</w:t>
      </w:r>
    </w:p>
    <w:p w14:paraId="06C16C02" w14:textId="77777777" w:rsidR="00906CC0" w:rsidRPr="00906CC0" w:rsidRDefault="00906CC0" w:rsidP="00906CC0">
      <w:pPr>
        <w:numPr>
          <w:ilvl w:val="0"/>
          <w:numId w:val="29"/>
        </w:numPr>
        <w:spacing w:after="0"/>
        <w:jc w:val="both"/>
        <w:rPr>
          <w:sz w:val="22"/>
          <w:szCs w:val="22"/>
        </w:rPr>
      </w:pPr>
      <w:r w:rsidRPr="00906CC0">
        <w:rPr>
          <w:sz w:val="22"/>
          <w:szCs w:val="22"/>
        </w:rPr>
        <w:t>Aprovechar las promociones con mayor ratio de apertura para replicar formatos y mensajes comerciales.</w:t>
      </w:r>
    </w:p>
    <w:p w14:paraId="612B96E0" w14:textId="77777777" w:rsidR="00FE5333" w:rsidRPr="00906CC0" w:rsidRDefault="00FE5333" w:rsidP="00906CC0">
      <w:pPr>
        <w:spacing w:after="0"/>
        <w:jc w:val="both"/>
        <w:rPr>
          <w:sz w:val="22"/>
          <w:szCs w:val="22"/>
        </w:rPr>
      </w:pPr>
    </w:p>
    <w:sectPr w:rsidR="00FE5333" w:rsidRPr="00906CC0" w:rsidSect="00906CC0">
      <w:headerReference w:type="default" r:id="rId7"/>
      <w:footerReference w:type="default" r:id="rId8"/>
      <w:pgSz w:w="11906" w:h="16838"/>
      <w:pgMar w:top="1417" w:right="1701" w:bottom="1417" w:left="1701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8FE98" w14:textId="77777777" w:rsidR="00835E89" w:rsidRDefault="00835E89" w:rsidP="00906CC0">
      <w:pPr>
        <w:spacing w:after="0" w:line="240" w:lineRule="auto"/>
      </w:pPr>
      <w:r>
        <w:separator/>
      </w:r>
    </w:p>
  </w:endnote>
  <w:endnote w:type="continuationSeparator" w:id="0">
    <w:p w14:paraId="63485527" w14:textId="77777777" w:rsidR="00835E89" w:rsidRDefault="00835E89" w:rsidP="00906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664025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F7B910F" w14:textId="3205207D" w:rsidR="00906CC0" w:rsidRDefault="00906CC0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6367F75F" w14:textId="77777777" w:rsidR="00906CC0" w:rsidRDefault="00906C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0864D" w14:textId="77777777" w:rsidR="00835E89" w:rsidRDefault="00835E89" w:rsidP="00906CC0">
      <w:pPr>
        <w:spacing w:after="0" w:line="240" w:lineRule="auto"/>
      </w:pPr>
      <w:r>
        <w:separator/>
      </w:r>
    </w:p>
  </w:footnote>
  <w:footnote w:type="continuationSeparator" w:id="0">
    <w:p w14:paraId="5FD755E0" w14:textId="77777777" w:rsidR="00835E89" w:rsidRDefault="00835E89" w:rsidP="00906C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4344F" w14:textId="77777777" w:rsidR="00906CC0" w:rsidRPr="00906CC0" w:rsidRDefault="00906CC0" w:rsidP="00906CC0">
    <w:pPr>
      <w:spacing w:after="0"/>
      <w:jc w:val="center"/>
      <w:rPr>
        <w:b/>
        <w:bCs/>
      </w:rPr>
    </w:pPr>
    <w:r w:rsidRPr="00906CC0">
      <w:rPr>
        <w:b/>
        <w:bCs/>
      </w:rPr>
      <w:t>INFORME MENSUAL DE AGENCIAS</w:t>
    </w:r>
  </w:p>
  <w:p w14:paraId="52D77D76" w14:textId="77777777" w:rsidR="00906CC0" w:rsidRPr="00906CC0" w:rsidRDefault="00906CC0" w:rsidP="00906CC0">
    <w:pPr>
      <w:spacing w:after="0"/>
      <w:jc w:val="center"/>
      <w:rPr>
        <w:b/>
        <w:bCs/>
      </w:rPr>
    </w:pPr>
    <w:r w:rsidRPr="00906CC0">
      <w:rPr>
        <w:b/>
        <w:bCs/>
      </w:rPr>
      <w:t>Julio 2026</w:t>
    </w:r>
  </w:p>
  <w:p w14:paraId="2097F29D" w14:textId="77777777" w:rsidR="00906CC0" w:rsidRDefault="00906C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57A"/>
    <w:multiLevelType w:val="multilevel"/>
    <w:tmpl w:val="C890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0247"/>
    <w:multiLevelType w:val="multilevel"/>
    <w:tmpl w:val="2DFC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A34B9"/>
    <w:multiLevelType w:val="multilevel"/>
    <w:tmpl w:val="AE9E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326779"/>
    <w:multiLevelType w:val="multilevel"/>
    <w:tmpl w:val="D4E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352290"/>
    <w:multiLevelType w:val="multilevel"/>
    <w:tmpl w:val="4528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316560"/>
    <w:multiLevelType w:val="multilevel"/>
    <w:tmpl w:val="9AB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056FC"/>
    <w:multiLevelType w:val="multilevel"/>
    <w:tmpl w:val="75A0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B2616"/>
    <w:multiLevelType w:val="multilevel"/>
    <w:tmpl w:val="C79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955252"/>
    <w:multiLevelType w:val="multilevel"/>
    <w:tmpl w:val="C14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E3D00"/>
    <w:multiLevelType w:val="multilevel"/>
    <w:tmpl w:val="AE86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E1213"/>
    <w:multiLevelType w:val="multilevel"/>
    <w:tmpl w:val="2F34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840A30"/>
    <w:multiLevelType w:val="multilevel"/>
    <w:tmpl w:val="F68E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A6787C"/>
    <w:multiLevelType w:val="multilevel"/>
    <w:tmpl w:val="F7B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A22A1D"/>
    <w:multiLevelType w:val="multilevel"/>
    <w:tmpl w:val="98B8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A045B7"/>
    <w:multiLevelType w:val="multilevel"/>
    <w:tmpl w:val="823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54036"/>
    <w:multiLevelType w:val="multilevel"/>
    <w:tmpl w:val="250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E63639"/>
    <w:multiLevelType w:val="multilevel"/>
    <w:tmpl w:val="D8F0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AE159D"/>
    <w:multiLevelType w:val="multilevel"/>
    <w:tmpl w:val="C9B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604861"/>
    <w:multiLevelType w:val="multilevel"/>
    <w:tmpl w:val="FF88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6B49DD"/>
    <w:multiLevelType w:val="multilevel"/>
    <w:tmpl w:val="B10E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FF2808"/>
    <w:multiLevelType w:val="multilevel"/>
    <w:tmpl w:val="E906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302357"/>
    <w:multiLevelType w:val="multilevel"/>
    <w:tmpl w:val="E278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76D9C"/>
    <w:multiLevelType w:val="multilevel"/>
    <w:tmpl w:val="9080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D15AD6"/>
    <w:multiLevelType w:val="multilevel"/>
    <w:tmpl w:val="0980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84BDA"/>
    <w:multiLevelType w:val="multilevel"/>
    <w:tmpl w:val="4AD4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A534B0"/>
    <w:multiLevelType w:val="multilevel"/>
    <w:tmpl w:val="1D7E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1A2CD1"/>
    <w:multiLevelType w:val="multilevel"/>
    <w:tmpl w:val="129C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45F7C"/>
    <w:multiLevelType w:val="multilevel"/>
    <w:tmpl w:val="A49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B5269E"/>
    <w:multiLevelType w:val="multilevel"/>
    <w:tmpl w:val="5B2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223370">
    <w:abstractNumId w:val="17"/>
  </w:num>
  <w:num w:numId="2" w16cid:durableId="725877698">
    <w:abstractNumId w:val="15"/>
  </w:num>
  <w:num w:numId="3" w16cid:durableId="645667988">
    <w:abstractNumId w:val="24"/>
  </w:num>
  <w:num w:numId="4" w16cid:durableId="15205025">
    <w:abstractNumId w:val="2"/>
  </w:num>
  <w:num w:numId="5" w16cid:durableId="90593390">
    <w:abstractNumId w:val="7"/>
  </w:num>
  <w:num w:numId="6" w16cid:durableId="2107922911">
    <w:abstractNumId w:val="18"/>
  </w:num>
  <w:num w:numId="7" w16cid:durableId="1429231028">
    <w:abstractNumId w:val="3"/>
  </w:num>
  <w:num w:numId="8" w16cid:durableId="972834224">
    <w:abstractNumId w:val="10"/>
  </w:num>
  <w:num w:numId="9" w16cid:durableId="1625884722">
    <w:abstractNumId w:val="20"/>
  </w:num>
  <w:num w:numId="10" w16cid:durableId="1092437640">
    <w:abstractNumId w:val="13"/>
  </w:num>
  <w:num w:numId="11" w16cid:durableId="1449935627">
    <w:abstractNumId w:val="8"/>
  </w:num>
  <w:num w:numId="12" w16cid:durableId="1502813542">
    <w:abstractNumId w:val="19"/>
  </w:num>
  <w:num w:numId="13" w16cid:durableId="1052775154">
    <w:abstractNumId w:val="27"/>
  </w:num>
  <w:num w:numId="14" w16cid:durableId="1562062458">
    <w:abstractNumId w:val="4"/>
  </w:num>
  <w:num w:numId="15" w16cid:durableId="930969081">
    <w:abstractNumId w:val="22"/>
  </w:num>
  <w:num w:numId="16" w16cid:durableId="96020930">
    <w:abstractNumId w:val="11"/>
  </w:num>
  <w:num w:numId="17" w16cid:durableId="492181057">
    <w:abstractNumId w:val="12"/>
  </w:num>
  <w:num w:numId="18" w16cid:durableId="1392272243">
    <w:abstractNumId w:val="26"/>
  </w:num>
  <w:num w:numId="19" w16cid:durableId="453520984">
    <w:abstractNumId w:val="28"/>
  </w:num>
  <w:num w:numId="20" w16cid:durableId="1772316951">
    <w:abstractNumId w:val="5"/>
  </w:num>
  <w:num w:numId="21" w16cid:durableId="1287007912">
    <w:abstractNumId w:val="25"/>
  </w:num>
  <w:num w:numId="22" w16cid:durableId="1026446616">
    <w:abstractNumId w:val="14"/>
  </w:num>
  <w:num w:numId="23" w16cid:durableId="842016985">
    <w:abstractNumId w:val="21"/>
  </w:num>
  <w:num w:numId="24" w16cid:durableId="600458157">
    <w:abstractNumId w:val="23"/>
  </w:num>
  <w:num w:numId="25" w16cid:durableId="360521199">
    <w:abstractNumId w:val="9"/>
  </w:num>
  <w:num w:numId="26" w16cid:durableId="884022680">
    <w:abstractNumId w:val="6"/>
  </w:num>
  <w:num w:numId="27" w16cid:durableId="1494762246">
    <w:abstractNumId w:val="1"/>
  </w:num>
  <w:num w:numId="28" w16cid:durableId="1471482480">
    <w:abstractNumId w:val="0"/>
  </w:num>
  <w:num w:numId="29" w16cid:durableId="3939386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84"/>
    <w:rsid w:val="00037804"/>
    <w:rsid w:val="00077A4D"/>
    <w:rsid w:val="00082C69"/>
    <w:rsid w:val="0014690F"/>
    <w:rsid w:val="00175CFB"/>
    <w:rsid w:val="001A024E"/>
    <w:rsid w:val="00213FF8"/>
    <w:rsid w:val="00247260"/>
    <w:rsid w:val="0026703A"/>
    <w:rsid w:val="0027245C"/>
    <w:rsid w:val="00280A8A"/>
    <w:rsid w:val="002876E6"/>
    <w:rsid w:val="0032003D"/>
    <w:rsid w:val="003456DE"/>
    <w:rsid w:val="003D2E70"/>
    <w:rsid w:val="004164C4"/>
    <w:rsid w:val="00474384"/>
    <w:rsid w:val="005B27AD"/>
    <w:rsid w:val="0060777D"/>
    <w:rsid w:val="0061498C"/>
    <w:rsid w:val="00662EA1"/>
    <w:rsid w:val="006C785B"/>
    <w:rsid w:val="006E0669"/>
    <w:rsid w:val="00723882"/>
    <w:rsid w:val="00752E8B"/>
    <w:rsid w:val="00771780"/>
    <w:rsid w:val="007C4F67"/>
    <w:rsid w:val="0081180B"/>
    <w:rsid w:val="00826B43"/>
    <w:rsid w:val="00832DA7"/>
    <w:rsid w:val="00835E89"/>
    <w:rsid w:val="0086692A"/>
    <w:rsid w:val="008A3D58"/>
    <w:rsid w:val="008F157C"/>
    <w:rsid w:val="00906CC0"/>
    <w:rsid w:val="00921DFF"/>
    <w:rsid w:val="00934F86"/>
    <w:rsid w:val="00A171F9"/>
    <w:rsid w:val="00A415E3"/>
    <w:rsid w:val="00AF4AB7"/>
    <w:rsid w:val="00B73708"/>
    <w:rsid w:val="00B759B8"/>
    <w:rsid w:val="00B83EB5"/>
    <w:rsid w:val="00BA5369"/>
    <w:rsid w:val="00C06347"/>
    <w:rsid w:val="00C22122"/>
    <w:rsid w:val="00C24D91"/>
    <w:rsid w:val="00C6406F"/>
    <w:rsid w:val="00CC0FBB"/>
    <w:rsid w:val="00D23C83"/>
    <w:rsid w:val="00D34D96"/>
    <w:rsid w:val="00D36F07"/>
    <w:rsid w:val="00D47AD8"/>
    <w:rsid w:val="00DC2E04"/>
    <w:rsid w:val="00E10BB8"/>
    <w:rsid w:val="00E563DC"/>
    <w:rsid w:val="00ED5B07"/>
    <w:rsid w:val="00EF0087"/>
    <w:rsid w:val="00EF3BE3"/>
    <w:rsid w:val="00F05AA4"/>
    <w:rsid w:val="00F32B08"/>
    <w:rsid w:val="00F52C60"/>
    <w:rsid w:val="00FA11ED"/>
    <w:rsid w:val="00FC7C27"/>
    <w:rsid w:val="00FE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06494"/>
  <w15:chartTrackingRefBased/>
  <w15:docId w15:val="{63928CDC-13A8-4F66-9159-48E4C2CA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4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4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4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4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4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4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4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4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4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4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4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4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43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43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43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43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43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43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4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4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4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4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4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43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43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43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4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43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4384"/>
    <w:rPr>
      <w:b/>
      <w:bCs/>
      <w:smallCaps/>
      <w:color w:val="0F4761" w:themeColor="accent1" w:themeShade="BF"/>
      <w:spacing w:val="5"/>
    </w:rPr>
  </w:style>
  <w:style w:type="table" w:styleId="Tablaconcuadrcula1clara-nfasis1">
    <w:name w:val="Grid Table 1 Light Accent 1"/>
    <w:basedOn w:val="Tablanormal"/>
    <w:uiPriority w:val="46"/>
    <w:rsid w:val="00906CC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906CC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906C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906C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CC0"/>
  </w:style>
  <w:style w:type="paragraph" w:styleId="Piedepgina">
    <w:name w:val="footer"/>
    <w:basedOn w:val="Normal"/>
    <w:link w:val="PiedepginaCar"/>
    <w:uiPriority w:val="99"/>
    <w:unhideWhenUsed/>
    <w:rsid w:val="00906C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805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GILMAR Dpto. Promociones Costa</dc:creator>
  <cp:keywords/>
  <dc:description/>
  <cp:lastModifiedBy>GILMAR Dpto. Promociones Costa</cp:lastModifiedBy>
  <cp:revision>6</cp:revision>
  <dcterms:created xsi:type="dcterms:W3CDTF">2026-10-05T15:07:00Z</dcterms:created>
  <dcterms:modified xsi:type="dcterms:W3CDTF">2026-10-05T15:33:00Z</dcterms:modified>
</cp:coreProperties>
</file>