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3FC" w:rsidRP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Ich plane ein Data-Analytics-Projekt mit dem Thema Analyse von Krypto-Portfolios für mehrere Kunden.</w:t>
      </w:r>
    </w:p>
    <w:p w:rsidR="003A03FC" w:rsidRP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Das Ziel ist es, die Entwicklung von Investitionen zu analysieren und Kennzahlen wie aktueller Wert, Gewinn/Verlust und ROI zu berechnen.</w:t>
      </w:r>
    </w:p>
    <w:p w:rsidR="003A03FC" w:rsidRP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Ich verwende mehrere Datenquellen:</w:t>
      </w:r>
    </w:p>
    <w:p w:rsidR="003A03FC" w:rsidRPr="003A03FC" w:rsidRDefault="003A03FC" w:rsidP="003A0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3A03FC">
        <w:rPr>
          <w:rFonts w:eastAsia="Times New Roman" w:cstheme="minorHAnsi"/>
          <w:sz w:val="24"/>
          <w:szCs w:val="24"/>
          <w:lang w:eastAsia="de-DE"/>
        </w:rPr>
        <w:t>CoinGecko</w:t>
      </w:r>
      <w:proofErr w:type="spellEnd"/>
      <w:r w:rsidRPr="003A03FC">
        <w:rPr>
          <w:rFonts w:eastAsia="Times New Roman" w:cstheme="minorHAnsi"/>
          <w:sz w:val="24"/>
          <w:szCs w:val="24"/>
          <w:lang w:eastAsia="de-DE"/>
        </w:rPr>
        <w:t xml:space="preserve"> API für aktuelle </w:t>
      </w:r>
      <w:proofErr w:type="spellStart"/>
      <w:r w:rsidRPr="003A03FC">
        <w:rPr>
          <w:rFonts w:eastAsia="Times New Roman" w:cstheme="minorHAnsi"/>
          <w:sz w:val="24"/>
          <w:szCs w:val="24"/>
          <w:lang w:eastAsia="de-DE"/>
        </w:rPr>
        <w:t>Kryptowährungsdaten</w:t>
      </w:r>
      <w:proofErr w:type="spellEnd"/>
    </w:p>
    <w:p w:rsidR="003A03FC" w:rsidRPr="003A03FC" w:rsidRDefault="003A03FC" w:rsidP="003A0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ECB API für Wechselkurse (EUR/USD)</w:t>
      </w:r>
    </w:p>
    <w:p w:rsidR="003A03FC" w:rsidRPr="003A03FC" w:rsidRDefault="003A03FC" w:rsidP="003A0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eine CSV-Datei mit Kundendaten und Investitionen</w:t>
      </w:r>
    </w:p>
    <w:p w:rsidR="003A03FC" w:rsidRP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Technisch plane ich folgende Technologien:</w:t>
      </w:r>
    </w:p>
    <w:p w:rsidR="003A03FC" w:rsidRPr="003A03FC" w:rsidRDefault="003A03FC" w:rsidP="003A0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Python mit Pandas für den ETL-Prozess</w:t>
      </w:r>
    </w:p>
    <w:p w:rsidR="003A03FC" w:rsidRPr="003A03FC" w:rsidRDefault="003A03FC" w:rsidP="003A0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SQL und MySQL für die Datenbank (Data Warehouse)</w:t>
      </w:r>
    </w:p>
    <w:p w:rsidR="003A03FC" w:rsidRPr="003A03FC" w:rsidRDefault="003A03FC" w:rsidP="003A0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3A03FC">
        <w:rPr>
          <w:rFonts w:eastAsia="Times New Roman" w:cstheme="minorHAnsi"/>
          <w:sz w:val="24"/>
          <w:szCs w:val="24"/>
          <w:lang w:eastAsia="de-DE"/>
        </w:rPr>
        <w:t>Flask</w:t>
      </w:r>
      <w:proofErr w:type="spellEnd"/>
      <w:r w:rsidRPr="003A03FC">
        <w:rPr>
          <w:rFonts w:eastAsia="Times New Roman" w:cstheme="minorHAnsi"/>
          <w:sz w:val="24"/>
          <w:szCs w:val="24"/>
          <w:lang w:eastAsia="de-DE"/>
        </w:rPr>
        <w:t xml:space="preserve"> und Chart.js für das Dashboard</w:t>
      </w:r>
    </w:p>
    <w:p w:rsidR="003A03FC" w:rsidRPr="003A03FC" w:rsidRDefault="003A03FC" w:rsidP="003A0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optional Power BI für zusätzliche Visualisierung</w:t>
      </w:r>
    </w:p>
    <w:p w:rsidR="003A03FC" w:rsidRP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Im Projekt lade ich die Daten aus den APIs, bereite sie auf und speichere sie in einer Datenbank.</w:t>
      </w:r>
      <w:r w:rsidRPr="003A03FC">
        <w:rPr>
          <w:rFonts w:eastAsia="Times New Roman" w:cstheme="minorHAnsi"/>
          <w:sz w:val="24"/>
          <w:szCs w:val="24"/>
          <w:lang w:eastAsia="de-DE"/>
        </w:rPr>
        <w:br/>
        <w:t>Danach analysiere ich die Daten und visualisiere sie in einem Dashboard.</w:t>
      </w:r>
    </w:p>
    <w:p w:rsidR="003A03FC" w:rsidRDefault="003A03FC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3A03FC">
        <w:rPr>
          <w:rFonts w:eastAsia="Times New Roman" w:cstheme="minorHAnsi"/>
          <w:sz w:val="24"/>
          <w:szCs w:val="24"/>
          <w:lang w:eastAsia="de-DE"/>
        </w:rPr>
        <w:t>Mein Fokus liegt auf der Analyse von Kundenportfolios und dem Vergleich der Performance verschiedener Kunden.</w:t>
      </w:r>
    </w:p>
    <w:p w:rsidR="006C1F85" w:rsidRDefault="006C1F85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</w:p>
    <w:p w:rsidR="006C1F85" w:rsidRDefault="006C1F85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</w:p>
    <w:p w:rsidR="00460866" w:rsidRDefault="006C1F85" w:rsidP="003A03FC">
      <w:pPr>
        <w:spacing w:before="100" w:beforeAutospacing="1" w:after="100" w:afterAutospacing="1" w:line="240" w:lineRule="auto"/>
      </w:pPr>
      <w:r>
        <w:t>Ich habe ein ETL-Projekt mit Python gemacht, mit API und CSV-Daten. Ich analysiere den Profit von Kunden.</w:t>
      </w:r>
      <w:r w:rsidR="00AF7042">
        <w:br/>
      </w:r>
      <w:r w:rsidR="00AF7042">
        <w:br/>
      </w:r>
    </w:p>
    <w:p w:rsidR="00460866" w:rsidRDefault="00460866">
      <w:r>
        <w:br w:type="page"/>
      </w:r>
    </w:p>
    <w:p w:rsidR="006C1F85" w:rsidRPr="001D2DFB" w:rsidRDefault="00460866" w:rsidP="003A03FC">
      <w:pPr>
        <w:spacing w:before="100" w:beforeAutospacing="1" w:after="100" w:afterAutospacing="1" w:line="240" w:lineRule="auto"/>
        <w:rPr>
          <w:lang w:val="uk-UA"/>
        </w:rPr>
      </w:pPr>
      <w:r>
        <w:lastRenderedPageBreak/>
        <w:t>Pandas und OOP sind zwei verschiedene Ansätze. OOP arbeitet mit Objekten, Pandas mit Tabellen. Für Datenanalyse ist Pandas besser geeignet.</w:t>
      </w:r>
    </w:p>
    <w:tbl>
      <w:tblPr>
        <w:tblW w:w="35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113"/>
      </w:tblGrid>
      <w:tr w:rsidR="00460866" w:rsidRPr="00460866" w:rsidTr="00460866">
        <w:trPr>
          <w:trHeight w:val="23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Pandas</w:t>
            </w:r>
          </w:p>
        </w:tc>
      </w:tr>
      <w:tr w:rsidR="00460866" w:rsidRPr="00460866" w:rsidTr="00460866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об’єкти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таблиці</w:t>
            </w:r>
            <w:proofErr w:type="spellEnd"/>
          </w:p>
        </w:tc>
      </w:tr>
      <w:tr w:rsidR="00460866" w:rsidRPr="00460866" w:rsidTr="00460866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класи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DataFrame</w:t>
            </w:r>
            <w:proofErr w:type="spellEnd"/>
          </w:p>
        </w:tc>
      </w:tr>
      <w:tr w:rsidR="00460866" w:rsidRPr="00460866" w:rsidTr="00460866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логіка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аналіз</w:t>
            </w:r>
            <w:proofErr w:type="spellEnd"/>
          </w:p>
        </w:tc>
      </w:tr>
      <w:tr w:rsidR="00460866" w:rsidRPr="00460866" w:rsidTr="00460866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460866" w:rsidRPr="00460866" w:rsidRDefault="00460866" w:rsidP="0046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08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Data Analyst</w:t>
            </w:r>
          </w:p>
        </w:tc>
      </w:tr>
    </w:tbl>
    <w:p w:rsidR="00460866" w:rsidRPr="003A03FC" w:rsidRDefault="00460866" w:rsidP="003A03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</w:p>
    <w:p w:rsidR="001D2DFB" w:rsidRPr="001D2DFB" w:rsidRDefault="001D2DFB" w:rsidP="001D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D2DF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🔹</w:t>
      </w:r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assets</w:t>
      </w:r>
      <w:proofErr w:type="spellEnd"/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= </w:t>
      </w:r>
      <w:proofErr w:type="spellStart"/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конкретні</w:t>
      </w:r>
      <w:proofErr w:type="spellEnd"/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речі</w:t>
      </w:r>
      <w:proofErr w:type="spellEnd"/>
    </w:p>
    <w:p w:rsidR="001D2DFB" w:rsidRPr="001D2DFB" w:rsidRDefault="001D2DFB" w:rsidP="001D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D2DFB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>що</w:t>
      </w:r>
      <w:proofErr w:type="spellEnd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>саме</w:t>
      </w:r>
      <w:proofErr w:type="spellEnd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>купили</w:t>
      </w:r>
      <w:proofErr w:type="spellEnd"/>
    </w:p>
    <w:p w:rsidR="001D2DFB" w:rsidRPr="00965F79" w:rsidRDefault="001D2DFB" w:rsidP="001D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965F79">
        <w:rPr>
          <w:rFonts w:ascii="Courier New" w:eastAsia="Times New Roman" w:hAnsi="Courier New" w:cs="Courier New"/>
          <w:sz w:val="20"/>
          <w:szCs w:val="20"/>
          <w:lang w:val="en-GB" w:eastAsia="de-DE"/>
        </w:rPr>
        <w:t>Bitcoin (BTC)</w:t>
      </w:r>
      <w:r w:rsidRPr="00965F79">
        <w:rPr>
          <w:rFonts w:ascii="Courier New" w:eastAsia="Times New Roman" w:hAnsi="Courier New" w:cs="Courier New"/>
          <w:sz w:val="20"/>
          <w:szCs w:val="20"/>
          <w:lang w:val="en-GB" w:eastAsia="de-DE"/>
        </w:rPr>
        <w:br/>
        <w:t>Ethereum (ETH)</w:t>
      </w:r>
      <w:r w:rsidRPr="00965F79">
        <w:rPr>
          <w:rFonts w:ascii="Courier New" w:eastAsia="Times New Roman" w:hAnsi="Courier New" w:cs="Courier New"/>
          <w:sz w:val="20"/>
          <w:szCs w:val="20"/>
          <w:lang w:val="en-GB" w:eastAsia="de-DE"/>
        </w:rPr>
        <w:br/>
        <w:t>Apple (AAPL)</w:t>
      </w:r>
    </w:p>
    <w:p w:rsidR="001D2DFB" w:rsidRPr="001D2DFB" w:rsidRDefault="00EC3EEA" w:rsidP="001D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1D2DFB" w:rsidRPr="001D2DFB" w:rsidRDefault="001D2DFB" w:rsidP="001D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D2DF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🔹</w:t>
      </w:r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asset_types</w:t>
      </w:r>
      <w:proofErr w:type="spellEnd"/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= </w:t>
      </w:r>
      <w:proofErr w:type="spellStart"/>
      <w:r w:rsidRPr="001D2DF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категорії</w:t>
      </w:r>
      <w:proofErr w:type="spellEnd"/>
    </w:p>
    <w:p w:rsidR="001D2DFB" w:rsidRPr="001D2DFB" w:rsidRDefault="001D2DFB" w:rsidP="001D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D2DFB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>до</w:t>
      </w:r>
      <w:proofErr w:type="spellEnd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>якого</w:t>
      </w:r>
      <w:proofErr w:type="spellEnd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>типу</w:t>
      </w:r>
      <w:proofErr w:type="spellEnd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>це</w:t>
      </w:r>
      <w:proofErr w:type="spellEnd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sz w:val="24"/>
          <w:szCs w:val="24"/>
          <w:lang w:eastAsia="de-DE"/>
        </w:rPr>
        <w:t>відноситься</w:t>
      </w:r>
      <w:proofErr w:type="spellEnd"/>
    </w:p>
    <w:p w:rsidR="001D2DFB" w:rsidRPr="001D2DFB" w:rsidRDefault="001D2DFB" w:rsidP="001D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D2DFB">
        <w:rPr>
          <w:rFonts w:ascii="Courier New" w:eastAsia="Times New Roman" w:hAnsi="Courier New" w:cs="Courier New"/>
          <w:sz w:val="20"/>
          <w:szCs w:val="20"/>
          <w:lang w:eastAsia="de-DE"/>
        </w:rPr>
        <w:t>crypto</w:t>
      </w:r>
      <w:proofErr w:type="spellEnd"/>
      <w:r w:rsidRPr="001D2DFB">
        <w:rPr>
          <w:rFonts w:ascii="Courier New" w:eastAsia="Times New Roman" w:hAnsi="Courier New" w:cs="Courier New"/>
          <w:sz w:val="20"/>
          <w:szCs w:val="20"/>
          <w:lang w:eastAsia="de-DE"/>
        </w:rPr>
        <w:br/>
        <w:t>stock</w:t>
      </w:r>
      <w:r w:rsidRPr="001D2DFB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1D2DFB">
        <w:rPr>
          <w:rFonts w:ascii="Courier New" w:eastAsia="Times New Roman" w:hAnsi="Courier New" w:cs="Courier New"/>
          <w:sz w:val="20"/>
          <w:szCs w:val="20"/>
          <w:lang w:eastAsia="de-DE"/>
        </w:rPr>
        <w:t>forex</w:t>
      </w:r>
      <w:proofErr w:type="spellEnd"/>
    </w:p>
    <w:p w:rsidR="001D2DFB" w:rsidRPr="001D2DFB" w:rsidRDefault="00EC3EEA" w:rsidP="001D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1D2DFB" w:rsidRPr="001D2DFB" w:rsidRDefault="001D2DFB" w:rsidP="001D2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D2D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🧠</w:t>
      </w:r>
      <w:r w:rsidRPr="001D2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1D2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Приклад</w:t>
      </w:r>
      <w:proofErr w:type="spellEnd"/>
    </w:p>
    <w:tbl>
      <w:tblPr>
        <w:tblW w:w="55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077"/>
        <w:gridCol w:w="1663"/>
      </w:tblGrid>
      <w:tr w:rsidR="001D2DFB" w:rsidRPr="001D2DFB" w:rsidTr="001D2DFB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1D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asset_name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1D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asset_symbol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1D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asset_type</w:t>
            </w:r>
            <w:proofErr w:type="spellEnd"/>
          </w:p>
        </w:tc>
      </w:tr>
      <w:tr w:rsidR="001D2DFB" w:rsidRPr="001D2DFB" w:rsidTr="001D2DFB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Bitcoin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BTC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crypto</w:t>
            </w:r>
            <w:proofErr w:type="spellEnd"/>
          </w:p>
        </w:tc>
      </w:tr>
      <w:tr w:rsidR="001D2DFB" w:rsidRPr="001D2DFB" w:rsidTr="001D2DFB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ETH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crypto</w:t>
            </w:r>
            <w:proofErr w:type="spellEnd"/>
          </w:p>
        </w:tc>
      </w:tr>
      <w:tr w:rsidR="001D2DFB" w:rsidRPr="001D2DFB" w:rsidTr="001D2DFB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1D2DFB" w:rsidRPr="001D2DFB" w:rsidRDefault="001D2DFB" w:rsidP="001D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D2DF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stock</w:t>
            </w:r>
          </w:p>
        </w:tc>
      </w:tr>
    </w:tbl>
    <w:p w:rsidR="00965F79" w:rsidRDefault="00965F79">
      <w:pPr>
        <w:rPr>
          <w:rFonts w:cstheme="minorHAnsi"/>
        </w:rPr>
      </w:pPr>
    </w:p>
    <w:p w:rsidR="00965F79" w:rsidRPr="00965F79" w:rsidRDefault="00965F79" w:rsidP="00965F79">
      <w:pPr>
        <w:spacing w:line="276" w:lineRule="auto"/>
        <w:rPr>
          <w:rFonts w:cstheme="minorHAnsi"/>
        </w:rPr>
      </w:pPr>
      <w:r>
        <w:rPr>
          <w:rFonts w:cstheme="minorHAnsi"/>
        </w:rPr>
        <w:br w:type="page"/>
      </w:r>
    </w:p>
    <w:p w:rsidR="00AF7042" w:rsidRPr="00965F79" w:rsidRDefault="00965F79" w:rsidP="00965F79">
      <w:pPr>
        <w:pStyle w:val="HTMLVorformatiert"/>
        <w:spacing w:line="276" w:lineRule="auto"/>
        <w:rPr>
          <w:rFonts w:asciiTheme="minorHAnsi" w:hAnsiTheme="minorHAnsi" w:cstheme="minorHAnsi"/>
        </w:rPr>
      </w:pPr>
      <w:r w:rsidRPr="00965F79">
        <w:rPr>
          <w:rFonts w:asciiTheme="minorHAnsi" w:hAnsiTheme="minorHAnsi" w:cstheme="minorHAnsi"/>
        </w:rPr>
        <w:lastRenderedPageBreak/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90"/>
        <w:gridCol w:w="1253"/>
      </w:tblGrid>
      <w:tr w:rsidR="00AF7042" w:rsidRPr="00AF7042" w:rsidTr="00AF7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Для</w:t>
            </w:r>
            <w:proofErr w:type="spellEnd"/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клієнта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Для</w:t>
            </w:r>
            <w:proofErr w:type="spellEnd"/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AF7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фірми</w:t>
            </w:r>
            <w:proofErr w:type="spellEnd"/>
          </w:p>
        </w:tc>
      </w:tr>
      <w:tr w:rsidR="00AF7042" w:rsidRPr="00AF7042" w:rsidTr="00AF7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exchange_fee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</w:tr>
      <w:tr w:rsidR="00AF7042" w:rsidRPr="00AF7042" w:rsidTr="00AF7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service_fee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+</w:t>
            </w:r>
          </w:p>
        </w:tc>
      </w:tr>
      <w:tr w:rsidR="00AF7042" w:rsidRPr="00AF7042" w:rsidTr="00AF7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referral_bonus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AF7042" w:rsidRPr="00AF7042" w:rsidRDefault="00AF7042" w:rsidP="00AF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F704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</w:t>
            </w:r>
          </w:p>
        </w:tc>
      </w:tr>
    </w:tbl>
    <w:p w:rsidR="00965F79" w:rsidRPr="00965F79" w:rsidRDefault="00965F79" w:rsidP="00965F79">
      <w:pPr>
        <w:pStyle w:val="HTMLVorformatiert"/>
        <w:spacing w:line="276" w:lineRule="auto"/>
        <w:rPr>
          <w:rFonts w:asciiTheme="minorHAnsi" w:hAnsiTheme="minorHAnsi" w:cstheme="minorHAnsi"/>
        </w:rPr>
      </w:pPr>
      <w:bookmarkStart w:id="0" w:name="_GoBack"/>
      <w:bookmarkEnd w:id="0"/>
    </w:p>
    <w:p w:rsidR="00D272A0" w:rsidRPr="00965F79" w:rsidRDefault="00EC3EEA" w:rsidP="00965F79">
      <w:pPr>
        <w:spacing w:line="276" w:lineRule="auto"/>
        <w:rPr>
          <w:rFonts w:cstheme="minorHAnsi"/>
        </w:rPr>
      </w:pPr>
    </w:p>
    <w:sectPr w:rsidR="00D272A0" w:rsidRPr="00965F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16D09"/>
    <w:multiLevelType w:val="multilevel"/>
    <w:tmpl w:val="A840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F093B"/>
    <w:multiLevelType w:val="multilevel"/>
    <w:tmpl w:val="760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FC"/>
    <w:rsid w:val="001D2DFB"/>
    <w:rsid w:val="003A03FC"/>
    <w:rsid w:val="00460866"/>
    <w:rsid w:val="006C1F85"/>
    <w:rsid w:val="008179B0"/>
    <w:rsid w:val="00965F79"/>
    <w:rsid w:val="00AF7042"/>
    <w:rsid w:val="00CA58E0"/>
    <w:rsid w:val="00D34BB3"/>
    <w:rsid w:val="00EC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3FCB4"/>
  <w15:chartTrackingRefBased/>
  <w15:docId w15:val="{495292DD-9DDC-4615-8630-A42E6A58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D2D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1D2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isselectedend">
    <w:name w:val="isselectedend"/>
    <w:basedOn w:val="Standard"/>
    <w:rsid w:val="003A0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3A0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D2DFB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D2DFB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1D2DFB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1D2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1D2DFB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965F7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bsatz-Standardschriftart"/>
    <w:rsid w:val="00965F79"/>
  </w:style>
  <w:style w:type="character" w:customStyle="1" w:styleId="k">
    <w:name w:val="ͼk"/>
    <w:basedOn w:val="Absatz-Standardschriftart"/>
    <w:rsid w:val="00965F79"/>
  </w:style>
  <w:style w:type="character" w:customStyle="1" w:styleId="g">
    <w:name w:val="ͼg"/>
    <w:basedOn w:val="Absatz-Standardschriftart"/>
    <w:rsid w:val="00965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8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1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6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3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7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9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1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7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1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4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4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2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8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36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9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4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7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4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63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94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7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8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2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94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5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1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4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2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2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3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7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24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7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8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5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5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5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9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7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94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4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9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4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33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33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1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8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8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1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7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3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3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6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2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6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7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86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3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9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02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75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83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3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0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1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2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1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9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9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5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3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7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6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8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3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3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8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96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9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9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3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2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92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9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1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3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5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25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8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7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36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1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6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3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2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5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9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9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7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3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0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74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6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Savelieva</dc:creator>
  <cp:keywords/>
  <dc:description/>
  <cp:lastModifiedBy>Kateryna Savelieva</cp:lastModifiedBy>
  <cp:revision>7</cp:revision>
  <dcterms:created xsi:type="dcterms:W3CDTF">2026-03-27T12:36:00Z</dcterms:created>
  <dcterms:modified xsi:type="dcterms:W3CDTF">2026-04-03T17:22:00Z</dcterms:modified>
</cp:coreProperties>
</file>