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71EA51B6" w:rsidR="00220E71" w:rsidRPr="006873B9" w:rsidRDefault="00220E71" w:rsidP="006873B9">
      <w:pPr>
        <w:pStyle w:val="carrera1"/>
      </w:pPr>
      <w:r>
        <w:t xml:space="preserve">Semana </w:t>
      </w:r>
      <w:r w:rsidR="1DE7E4C8">
        <w:t>1</w:t>
      </w:r>
    </w:p>
    <w:p w14:paraId="0DA4EE19" w14:textId="45995C43" w:rsidR="683870C2" w:rsidRDefault="683870C2" w:rsidP="53C6DC37">
      <w:pPr>
        <w:pStyle w:val="carrera2"/>
      </w:pPr>
      <w:r>
        <w:t>Taller Aplicado de Software</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6F1765">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0AE0039" w14:textId="24C10EA3" w:rsidR="006F1765" w:rsidRPr="00E741B0" w:rsidRDefault="006F1765" w:rsidP="006F1765">
            <w:pPr>
              <w:spacing w:before="120"/>
            </w:pPr>
            <w:r>
              <w:t xml:space="preserve">Katherine </w:t>
            </w:r>
            <w:r w:rsidR="001607F4">
              <w:t xml:space="preserve">Gisselle </w:t>
            </w:r>
            <w:r>
              <w:t>Valenzuela</w:t>
            </w:r>
            <w:r w:rsidR="001607F4">
              <w:t xml:space="preserve"> Moreno</w:t>
            </w:r>
          </w:p>
          <w:p w14:paraId="12F5846B" w14:textId="001615DC" w:rsidR="00220E71" w:rsidRPr="00E741B0" w:rsidRDefault="006F1765" w:rsidP="006F1765">
            <w:pPr>
              <w:spacing w:before="120"/>
            </w:pPr>
            <w:r>
              <w:t>Sebastián</w:t>
            </w:r>
            <w:r w:rsidR="001607F4">
              <w:t xml:space="preserve"> Alberto</w:t>
            </w:r>
            <w:r>
              <w:t xml:space="preserve"> Briceño </w:t>
            </w:r>
            <w:r w:rsidR="001607F4">
              <w:t>Inostroza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FCBE9AA" w:rsidR="00761548" w:rsidRPr="3E7189C4" w:rsidRDefault="00761548" w:rsidP="006F1765">
            <w:pPr>
              <w:spacing w:before="120"/>
              <w:rPr>
                <w:b/>
                <w:bCs/>
              </w:rPr>
            </w:pPr>
            <w:r w:rsidRPr="3E7189C4">
              <w:rPr>
                <w:b/>
                <w:bCs/>
              </w:rPr>
              <w:t>Asignatura:</w:t>
            </w:r>
            <w:r w:rsidR="006F1765">
              <w:rPr>
                <w:b/>
                <w:bCs/>
              </w:rPr>
              <w:t xml:space="preserve"> </w:t>
            </w:r>
            <w:r w:rsidR="006F1765" w:rsidRPr="006F1765">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50445A45" w:rsidR="00761548" w:rsidRPr="3E7189C4" w:rsidRDefault="00761548" w:rsidP="006F1765">
            <w:pPr>
              <w:spacing w:before="120"/>
              <w:rPr>
                <w:b/>
                <w:bCs/>
              </w:rPr>
            </w:pPr>
            <w:r w:rsidRPr="3E7189C4">
              <w:rPr>
                <w:b/>
                <w:bCs/>
              </w:rPr>
              <w:t>Carrera:</w:t>
            </w:r>
            <w:r w:rsidR="006F1765">
              <w:rPr>
                <w:b/>
                <w:bCs/>
              </w:rPr>
              <w:t xml:space="preserve"> </w:t>
            </w:r>
            <w:r w:rsidR="006F1765" w:rsidRPr="006F1765">
              <w:t>Ingenier</w:t>
            </w:r>
            <w:r w:rsidR="001607F4">
              <w:t>í</w:t>
            </w:r>
            <w:r w:rsidR="006F1765" w:rsidRPr="006F1765">
              <w:t>a en Desarrollo de Software</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621BC47" w:rsidR="00761548" w:rsidRPr="00E741B0" w:rsidRDefault="00761548" w:rsidP="006F1765">
            <w:pPr>
              <w:spacing w:before="120"/>
            </w:pPr>
            <w:r w:rsidRPr="3E7189C4">
              <w:rPr>
                <w:b/>
                <w:bCs/>
              </w:rPr>
              <w:t>Profesor:</w:t>
            </w:r>
            <w:r w:rsidR="006F1765">
              <w:rPr>
                <w:b/>
                <w:bCs/>
              </w:rPr>
              <w:t xml:space="preserve"> </w:t>
            </w:r>
            <w:r w:rsidR="001607F4" w:rsidRPr="001607F4">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1A06A78F" w:rsidR="00761548" w:rsidRPr="00E741B0" w:rsidRDefault="00761548" w:rsidP="006F1765">
            <w:pPr>
              <w:spacing w:before="120"/>
            </w:pPr>
            <w:r w:rsidRPr="3E7189C4">
              <w:rPr>
                <w:b/>
                <w:bCs/>
              </w:rPr>
              <w:t>Fecha:</w:t>
            </w:r>
            <w:r w:rsidR="006F1765">
              <w:rPr>
                <w:b/>
                <w:bCs/>
              </w:rPr>
              <w:t xml:space="preserve"> </w:t>
            </w:r>
            <w:r w:rsidR="006F1765" w:rsidRPr="006F1765">
              <w:t>25 de mayo de 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72370377" w14:textId="14E97B86" w:rsidR="00381E90" w:rsidRPr="00381E90" w:rsidRDefault="008B3644" w:rsidP="7D35C171">
      <w:pPr>
        <w:rPr>
          <w:b/>
          <w:bCs/>
        </w:rPr>
      </w:pPr>
      <w:r w:rsidRPr="7D35C171">
        <w:rPr>
          <w:szCs w:val="24"/>
        </w:rPr>
        <w:t xml:space="preserve">En esta </w:t>
      </w:r>
      <w:r w:rsidRPr="7D35C171">
        <w:rPr>
          <w:b/>
          <w:bCs/>
          <w:szCs w:val="24"/>
        </w:rPr>
        <w:t xml:space="preserve">actividad en parejas </w:t>
      </w:r>
      <w:r w:rsidRPr="7D35C171">
        <w:rPr>
          <w:szCs w:val="24"/>
        </w:rPr>
        <w:t>deberás establecer los aspectos principales del proyecto considerando la realización de una declaración del mercado objetivo con el fin de determinar el alcance del proyecto y establecer objetivos claros, medibles y alcanzables alineados con los requisitos de los interesados.</w:t>
      </w:r>
      <w:r w:rsidR="3418A9A6" w:rsidRPr="7D35C171">
        <w:rPr>
          <w:szCs w:val="24"/>
        </w:rPr>
        <w:t xml:space="preserve"> </w:t>
      </w:r>
      <w:r w:rsidR="3418A9A6" w:rsidRPr="7D35C171">
        <w:rPr>
          <w:rFonts w:eastAsia="Arial" w:cs="Arial"/>
          <w:b/>
          <w:bCs/>
          <w:szCs w:val="24"/>
        </w:rPr>
        <w:t>Si tienes alguna consulta, no dudes en contactar a tu docente.</w:t>
      </w:r>
    </w:p>
    <w:p w14:paraId="60A7E1C1" w14:textId="77777777" w:rsidR="008B3644" w:rsidRDefault="00A34AFF" w:rsidP="008B3644">
      <w:pPr>
        <w:pStyle w:val="Ttulo2"/>
      </w:pPr>
      <w:r>
        <w:t>Instrucciones específicas</w:t>
      </w:r>
    </w:p>
    <w:p w14:paraId="52E48E0B" w14:textId="1393C16E" w:rsidR="00FF1B5E" w:rsidRPr="00FF1B5E" w:rsidRDefault="005334A2" w:rsidP="00FF1B5E">
      <w:bookmarkStart w:id="0" w:name="_Hlk183597466"/>
      <w:r>
        <w:t xml:space="preserve">A continuación, deberás completar cada uno de los siguientes recuadros con la información que se solicita. Si tienes alguna consulta, no dudes en contactar a tu docente. </w:t>
      </w:r>
    </w:p>
    <w:bookmarkEnd w:id="0"/>
    <w:p w14:paraId="0B47DDAF" w14:textId="6841AFDD" w:rsidR="77B97829" w:rsidRDefault="202FE2CB" w:rsidP="005334A2">
      <w:pPr>
        <w:pStyle w:val="Ttulo3"/>
        <w:spacing w:before="40" w:after="0"/>
        <w:jc w:val="both"/>
        <w:rPr>
          <w:rFonts w:ascii="Calibri" w:eastAsia="Calibri" w:hAnsi="Calibri" w:cs="Calibri"/>
          <w:color w:val="4471C4"/>
        </w:rPr>
      </w:pPr>
      <w:r w:rsidRPr="53C6DC37">
        <w:rPr>
          <w:rFonts w:ascii="Arial" w:eastAsia="Arial" w:hAnsi="Arial" w:cs="Arial"/>
          <w:bCs/>
          <w:sz w:val="32"/>
          <w:szCs w:val="32"/>
        </w:rPr>
        <w:t>Parte I</w:t>
      </w:r>
      <w:r w:rsidRPr="220109FE">
        <w:rPr>
          <w:rFonts w:eastAsia="Arial" w:cs="Arial"/>
          <w:color w:val="000000" w:themeColor="text1"/>
        </w:rPr>
        <w:t xml:space="preserve"> </w:t>
      </w:r>
      <w:r w:rsidRPr="220109FE">
        <w:rPr>
          <w:rFonts w:ascii="Calibri" w:eastAsia="Calibri" w:hAnsi="Calibri" w:cs="Calibri"/>
          <w:color w:val="4471C4"/>
        </w:rPr>
        <w:t xml:space="preserve"> </w:t>
      </w:r>
    </w:p>
    <w:p w14:paraId="2810CBEB" w14:textId="77777777" w:rsidR="00D523C5" w:rsidRPr="00600248" w:rsidRDefault="00D523C5" w:rsidP="00D523C5">
      <w:pPr>
        <w:pStyle w:val="NormalWeb"/>
        <w:spacing w:line="360" w:lineRule="auto"/>
        <w:rPr>
          <w:rFonts w:ascii="Arial" w:hAnsi="Arial" w:cs="Arial"/>
          <w:b/>
          <w:bCs/>
        </w:rPr>
      </w:pPr>
      <w:r w:rsidRPr="00600248">
        <w:rPr>
          <w:rFonts w:ascii="Arial" w:hAnsi="Arial" w:cs="Arial"/>
          <w:b/>
          <w:bCs/>
        </w:rPr>
        <w:t>Semana 1 — Taller Aplicado de Software</w:t>
      </w:r>
      <w:r w:rsidRPr="00600248">
        <w:rPr>
          <w:rFonts w:ascii="Arial" w:hAnsi="Arial" w:cs="Arial"/>
          <w:b/>
          <w:bCs/>
        </w:rPr>
        <w:br/>
        <w:t>Formato de respuesta — Versión corregida Aulafy</w:t>
      </w:r>
    </w:p>
    <w:p w14:paraId="276BB5FD" w14:textId="77777777" w:rsidR="00D523C5" w:rsidRPr="00600248" w:rsidRDefault="00D523C5" w:rsidP="00D523C5">
      <w:pPr>
        <w:pStyle w:val="NormalWeb"/>
        <w:spacing w:line="360" w:lineRule="auto"/>
        <w:rPr>
          <w:rFonts w:ascii="Arial" w:hAnsi="Arial" w:cs="Arial"/>
        </w:rPr>
      </w:pPr>
      <w:r w:rsidRPr="00600248">
        <w:rPr>
          <w:rFonts w:ascii="Arial" w:hAnsi="Arial" w:cs="Arial"/>
          <w:b/>
          <w:bCs/>
        </w:rPr>
        <w:t>Nota de versión:</w:t>
      </w:r>
      <w:r w:rsidRPr="00600248">
        <w:rPr>
          <w:rFonts w:ascii="Arial" w:hAnsi="Arial" w:cs="Arial"/>
        </w:rPr>
        <w:t xml:space="preserve"> Este documento corresponde a una versión corregida del archivo original de Semana 1, elaborada en respuesta a la retroalimentación entregada por el docente. Se mantiene la propuesta base previamente validada y se incorpora una sección de benchmarking con soluciones existentes del mercado, incluyendo características principales, ventajas, limitaciones, precios o costos referenciales y diferenciadores de Aulafy frente a dichas soluciones.</w:t>
      </w:r>
    </w:p>
    <w:p w14:paraId="6A317D8E" w14:textId="77777777" w:rsidR="00D523C5" w:rsidRPr="00ED1830" w:rsidRDefault="00D523C5" w:rsidP="00D523C5">
      <w:pPr>
        <w:pStyle w:val="NormalWeb"/>
        <w:spacing w:line="360" w:lineRule="auto"/>
        <w:rPr>
          <w:rFonts w:ascii="Arial" w:hAnsi="Arial" w:cs="Arial"/>
        </w:rPr>
      </w:pPr>
      <w:r w:rsidRPr="00ED1830">
        <w:rPr>
          <w:rFonts w:ascii="Arial" w:hAnsi="Arial" w:cs="Arial"/>
          <w:b/>
          <w:bCs/>
        </w:rPr>
        <w:t>Fecha original del documento:</w:t>
      </w:r>
      <w:r w:rsidRPr="00ED1830">
        <w:rPr>
          <w:rFonts w:ascii="Arial" w:hAnsi="Arial" w:cs="Arial"/>
        </w:rPr>
        <w:t xml:space="preserve"> 25 de mayo de 2026</w:t>
      </w:r>
      <w:r w:rsidRPr="00ED1830">
        <w:rPr>
          <w:rFonts w:ascii="Arial" w:hAnsi="Arial" w:cs="Arial"/>
        </w:rPr>
        <w:br/>
      </w:r>
      <w:r w:rsidRPr="00ED1830">
        <w:rPr>
          <w:rFonts w:ascii="Arial" w:hAnsi="Arial" w:cs="Arial"/>
          <w:b/>
          <w:bCs/>
        </w:rPr>
        <w:t>Fecha de corrección:</w:t>
      </w:r>
      <w:r w:rsidRPr="00ED1830">
        <w:rPr>
          <w:rFonts w:ascii="Arial" w:hAnsi="Arial" w:cs="Arial"/>
        </w:rPr>
        <w:t xml:space="preserve"> 31 de mayo de 2026</w:t>
      </w:r>
    </w:p>
    <w:p w14:paraId="6F50AD44" w14:textId="77777777" w:rsidR="00D523C5" w:rsidRDefault="00D523C5" w:rsidP="00D523C5"/>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46"/>
        <w:gridCol w:w="7355"/>
      </w:tblGrid>
      <w:tr w:rsidR="220109FE" w14:paraId="6FE8CBC6" w14:textId="77777777" w:rsidTr="220109FE">
        <w:trPr>
          <w:trHeight w:val="300"/>
        </w:trPr>
        <w:tc>
          <w:tcPr>
            <w:tcW w:w="254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vAlign w:val="center"/>
          </w:tcPr>
          <w:p w14:paraId="66F49A36" w14:textId="6B1598D2" w:rsidR="0A5D4233" w:rsidRDefault="0A5D4233" w:rsidP="220109FE">
            <w:pPr>
              <w:spacing w:after="0"/>
              <w:rPr>
                <w:rFonts w:eastAsia="Arial" w:cs="Arial"/>
                <w:b/>
                <w:bCs/>
                <w:color w:val="000000" w:themeColor="text1"/>
                <w:szCs w:val="24"/>
              </w:rPr>
            </w:pPr>
            <w:r w:rsidRPr="220109FE">
              <w:rPr>
                <w:rFonts w:eastAsia="Arial" w:cs="Arial"/>
                <w:b/>
                <w:bCs/>
                <w:color w:val="000000" w:themeColor="text1"/>
                <w:szCs w:val="24"/>
              </w:rPr>
              <w:t>1.</w:t>
            </w:r>
            <w:r w:rsidR="005334A2">
              <w:rPr>
                <w:rFonts w:eastAsia="Arial" w:cs="Arial"/>
                <w:b/>
                <w:bCs/>
                <w:color w:val="000000" w:themeColor="text1"/>
                <w:szCs w:val="24"/>
              </w:rPr>
              <w:t xml:space="preserve"> </w:t>
            </w:r>
            <w:r w:rsidR="220109FE" w:rsidRPr="220109FE">
              <w:rPr>
                <w:rFonts w:eastAsia="Arial" w:cs="Arial"/>
                <w:b/>
                <w:bCs/>
                <w:color w:val="000000" w:themeColor="text1"/>
                <w:szCs w:val="24"/>
              </w:rPr>
              <w:t xml:space="preserve">Nombre del proyecto </w:t>
            </w:r>
          </w:p>
        </w:tc>
        <w:tc>
          <w:tcPr>
            <w:tcW w:w="736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19D1A3E" w14:textId="300BC416" w:rsidR="220109FE" w:rsidRPr="00600248" w:rsidRDefault="002C50D9" w:rsidP="00FA14C1">
            <w:pPr>
              <w:spacing w:before="120" w:after="120"/>
              <w:jc w:val="both"/>
              <w:rPr>
                <w:rFonts w:cs="Arial"/>
              </w:rPr>
            </w:pPr>
            <w:r w:rsidRPr="00600248">
              <w:rPr>
                <w:rFonts w:cs="Arial"/>
              </w:rPr>
              <w:t>Aulafy</w:t>
            </w:r>
          </w:p>
        </w:tc>
      </w:tr>
    </w:tbl>
    <w:p w14:paraId="3C665785" w14:textId="3276BFB7" w:rsidR="77B97829" w:rsidRPr="00600248" w:rsidRDefault="77B97829" w:rsidP="220109FE">
      <w:pPr>
        <w:ind w:left="284"/>
        <w:jc w:val="both"/>
        <w:rPr>
          <w:rFonts w:eastAsia="Calibri" w:cs="Arial"/>
          <w:color w:val="4471C4"/>
          <w:szCs w:val="24"/>
        </w:rPr>
      </w:pPr>
    </w:p>
    <w:p w14:paraId="7A382BB8" w14:textId="77777777" w:rsidR="00D523C5" w:rsidRPr="00600248" w:rsidRDefault="00D523C5" w:rsidP="220109FE">
      <w:pPr>
        <w:ind w:left="284"/>
        <w:jc w:val="both"/>
        <w:rPr>
          <w:rFonts w:eastAsia="Calibri" w:cs="Arial"/>
          <w:color w:val="4471C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915"/>
      </w:tblGrid>
      <w:tr w:rsidR="53C6DC37" w14:paraId="54E043FB" w14:textId="77777777" w:rsidTr="220109FE">
        <w:trPr>
          <w:trHeight w:val="435"/>
        </w:trPr>
        <w:tc>
          <w:tcPr>
            <w:tcW w:w="9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09922623" w14:textId="4F0F6FAA" w:rsidR="53C6DC37" w:rsidRDefault="42756994" w:rsidP="197390B1">
            <w:pPr>
              <w:spacing w:before="120" w:after="120" w:line="276" w:lineRule="auto"/>
              <w:rPr>
                <w:rFonts w:eastAsia="Arial" w:cs="Arial"/>
                <w:b/>
                <w:bCs/>
                <w:color w:val="000000" w:themeColor="text1"/>
                <w:szCs w:val="24"/>
              </w:rPr>
            </w:pPr>
            <w:r w:rsidRPr="220109FE">
              <w:rPr>
                <w:rFonts w:eastAsia="Arial" w:cs="Arial"/>
                <w:b/>
                <w:bCs/>
                <w:color w:val="000000" w:themeColor="text1"/>
                <w:szCs w:val="24"/>
              </w:rPr>
              <w:lastRenderedPageBreak/>
              <w:t>2</w:t>
            </w:r>
            <w:r w:rsidR="00D9BE54" w:rsidRPr="220109FE">
              <w:rPr>
                <w:rFonts w:eastAsia="Arial" w:cs="Arial"/>
                <w:b/>
                <w:bCs/>
                <w:color w:val="000000" w:themeColor="text1"/>
                <w:szCs w:val="24"/>
              </w:rPr>
              <w:t>. Descripción Proyecto</w:t>
            </w:r>
          </w:p>
        </w:tc>
      </w:tr>
      <w:tr w:rsidR="53C6DC37" w14:paraId="2D6A9EFC" w14:textId="77777777" w:rsidTr="220109FE">
        <w:trPr>
          <w:trHeight w:val="435"/>
        </w:trPr>
        <w:tc>
          <w:tcPr>
            <w:tcW w:w="9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E2CF658"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Aulafy es una plataforma web de comunicación y gestión escolar orientada a mejorar la interacción entre colegios, profesores, estudiantes y apoderados mediante una experiencia moderna, intuitiva y centralizada. El proyecto busca resolver problemáticas frecuentes presentes en plataformas escolares actuales, tales como desorganización de mensajes, baja trazabilidad de respuestas, calendarios académicos limitados, visualización poco clara de notas y dificultades de uso para usuarios con distintos niveles de alfabetización digital.</w:t>
            </w:r>
          </w:p>
          <w:p w14:paraId="4DF3925E"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La solución contempla una interfaz inspirada en redes sociales modernas, permitiendo reducir la curva de aprendizaje y facilitar la adopción tecnológica por parte de estudiantes, apoderados y docentes. Entre sus principales funcionalidades se consideran muro académico por curso, comunicados o publicaciones académicas, calendario de evaluaciones y actividades, seguimiento académico, notificaciones importantes y gestión de usuarios según roles.</w:t>
            </w:r>
          </w:p>
          <w:p w14:paraId="1442F87E"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El sistema contará con distintos perfiles de usuario y permisos específicos:</w:t>
            </w:r>
          </w:p>
          <w:p w14:paraId="6843B32B"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 Estudiantes: podrán visualizar publicaciones, calendario académico, tareas, evaluaciones, notas, asistencia y seguimiento de rendimiento propio.</w:t>
            </w:r>
          </w:p>
          <w:p w14:paraId="083D57B5"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 Apoderados: podrán visualizar información académica asociada a sus estudiantes vinculados, comunicaciones oficiales, asistencia, calendario académico y alertas relevantes.</w:t>
            </w:r>
          </w:p>
          <w:p w14:paraId="345A817D"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 Profesores: podrán publicar contenido académico, gestionar evaluaciones, registrar asistencia y administrar información de los cursos que tengan asignados.</w:t>
            </w:r>
          </w:p>
          <w:p w14:paraId="0F265DDF"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 xml:space="preserve">• Colegio: podrá gestionar comunicados generales, cursos, información institucional y publicaciones autorizadas según el alcance definido para el </w:t>
            </w:r>
            <w:proofErr w:type="spellStart"/>
            <w:r w:rsidRPr="00600248">
              <w:rPr>
                <w:rFonts w:ascii="Arial" w:hAnsi="Arial" w:cs="Arial"/>
              </w:rPr>
              <w:t>MVP</w:t>
            </w:r>
            <w:proofErr w:type="spellEnd"/>
            <w:r w:rsidRPr="00600248">
              <w:rPr>
                <w:rFonts w:ascii="Arial" w:hAnsi="Arial" w:cs="Arial"/>
              </w:rPr>
              <w:t>.</w:t>
            </w:r>
          </w:p>
          <w:p w14:paraId="4DEBF619"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 Administradores: podrán gestionar usuarios, roles, configuraciones generales y estructura base de la plataforma.</w:t>
            </w:r>
          </w:p>
          <w:p w14:paraId="704CFEDC"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lastRenderedPageBreak/>
              <w:t>Desde el punto de vista técnico, Aulafy será desarrollada como una aplicación web cliente-servidor utilizando Angular para el frontend y Spring Boot para el backend mediante una API REST, considerando una arquitectura modular y escalable acorde al alcance del proyecto. Para la persistencia de datos se utilizará PostgreSQL, mientras que GitHub será utilizado como plataforma de control de versiones y gestión colaborativa.</w:t>
            </w:r>
          </w:p>
          <w:p w14:paraId="54DA3FB2"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Además, para mejorar la factibilidad del proyecto y optimizar los tiempos de desarrollo, se contempla la integración de notificaciones mediante Telegram API, permitiendo centralizar avisos y comunicaciones importantes sin necesidad de desarrollar un sistema de mensajería en tiempo real desde cero.</w:t>
            </w:r>
          </w:p>
          <w:p w14:paraId="53CA8095" w14:textId="77777777" w:rsidR="000A65AF" w:rsidRPr="00600248" w:rsidRDefault="000A65AF" w:rsidP="000A65AF">
            <w:pPr>
              <w:pStyle w:val="NormalWeb"/>
              <w:spacing w:line="360" w:lineRule="auto"/>
              <w:ind w:right="179"/>
              <w:jc w:val="both"/>
              <w:rPr>
                <w:rFonts w:ascii="Arial" w:hAnsi="Arial" w:cs="Arial"/>
              </w:rPr>
            </w:pPr>
            <w:r w:rsidRPr="00600248">
              <w:rPr>
                <w:rFonts w:ascii="Arial" w:hAnsi="Arial" w:cs="Arial"/>
              </w:rPr>
              <w:t xml:space="preserve">El objetivo inicial del proyecto será desarrollar un </w:t>
            </w:r>
            <w:proofErr w:type="spellStart"/>
            <w:r w:rsidRPr="00600248">
              <w:rPr>
                <w:rFonts w:ascii="Arial" w:hAnsi="Arial" w:cs="Arial"/>
              </w:rPr>
              <w:t>MVP</w:t>
            </w:r>
            <w:proofErr w:type="spellEnd"/>
            <w:r w:rsidRPr="00600248">
              <w:rPr>
                <w:rFonts w:ascii="Arial" w:hAnsi="Arial" w:cs="Arial"/>
              </w:rPr>
              <w:t xml:space="preserve"> funcional que permita demostrar mejoras reales en organización académica, experiencia de usuario y comunicación escolar dentro de la comunidad educativa.</w:t>
            </w:r>
          </w:p>
          <w:p w14:paraId="59AD1020" w14:textId="37C8E588" w:rsidR="007761C2" w:rsidRPr="00600248" w:rsidRDefault="007761C2" w:rsidP="00FA14C1">
            <w:pPr>
              <w:pStyle w:val="NormalWeb"/>
              <w:ind w:right="179"/>
              <w:rPr>
                <w:rFonts w:ascii="Arial" w:hAnsi="Arial" w:cs="Arial"/>
              </w:rPr>
            </w:pPr>
          </w:p>
        </w:tc>
      </w:tr>
    </w:tbl>
    <w:p w14:paraId="60AE2C3E" w14:textId="261D2C95" w:rsidR="77B97829" w:rsidRPr="00600248" w:rsidRDefault="202FE2CB" w:rsidP="220109FE">
      <w:pPr>
        <w:spacing w:after="0"/>
        <w:jc w:val="both"/>
        <w:rPr>
          <w:rFonts w:eastAsia="Calibri" w:cs="Arial"/>
          <w:color w:val="000000" w:themeColor="text1"/>
          <w:szCs w:val="24"/>
        </w:rPr>
      </w:pPr>
      <w:r w:rsidRPr="00600248">
        <w:rPr>
          <w:rFonts w:eastAsia="Calibri" w:cs="Arial"/>
          <w:color w:val="000000" w:themeColor="text1"/>
          <w:szCs w:val="24"/>
        </w:rPr>
        <w:lastRenderedPageBreak/>
        <w:t xml:space="preserve"> </w:t>
      </w:r>
    </w:p>
    <w:p w14:paraId="39327B0D" w14:textId="77777777" w:rsidR="00A93711" w:rsidRPr="00600248" w:rsidRDefault="00A93711" w:rsidP="220109FE">
      <w:pPr>
        <w:spacing w:after="0"/>
        <w:jc w:val="both"/>
        <w:rPr>
          <w:rFonts w:eastAsia="Calibri" w:cs="Arial"/>
          <w:color w:val="000000" w:themeColor="text1"/>
          <w:szCs w:val="24"/>
        </w:rPr>
      </w:pPr>
    </w:p>
    <w:p w14:paraId="554BFF05" w14:textId="77777777" w:rsidR="00A93711" w:rsidRDefault="00A93711" w:rsidP="220109FE">
      <w:pPr>
        <w:spacing w:after="0"/>
        <w:jc w:val="both"/>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915"/>
      </w:tblGrid>
      <w:tr w:rsidR="53C6DC37" w14:paraId="312A9D06" w14:textId="77777777" w:rsidTr="220109FE">
        <w:trPr>
          <w:trHeight w:val="435"/>
        </w:trPr>
        <w:tc>
          <w:tcPr>
            <w:tcW w:w="991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13C2B06C" w14:textId="46D16989" w:rsidR="53C6DC37" w:rsidRDefault="09AB486A" w:rsidP="197390B1">
            <w:pPr>
              <w:spacing w:after="0"/>
              <w:jc w:val="both"/>
              <w:rPr>
                <w:rFonts w:ascii="Calibri" w:eastAsia="Calibri" w:hAnsi="Calibri" w:cs="Calibri"/>
                <w:b/>
                <w:bCs/>
                <w:color w:val="1F3864" w:themeColor="accent1" w:themeShade="80"/>
                <w:sz w:val="28"/>
                <w:szCs w:val="28"/>
              </w:rPr>
            </w:pPr>
            <w:r w:rsidRPr="197390B1">
              <w:rPr>
                <w:rFonts w:eastAsia="Arial" w:cs="Arial"/>
                <w:b/>
                <w:bCs/>
                <w:color w:val="000000" w:themeColor="text1"/>
                <w:szCs w:val="24"/>
              </w:rPr>
              <w:t>3. Fundamentación Proyecto</w:t>
            </w:r>
          </w:p>
        </w:tc>
      </w:tr>
    </w:tbl>
    <w:p w14:paraId="317C3BB8" w14:textId="59F2911F" w:rsidR="77B97829" w:rsidRPr="00600248" w:rsidRDefault="202FE2CB" w:rsidP="53C6DC37">
      <w:pPr>
        <w:spacing w:after="0"/>
        <w:jc w:val="both"/>
        <w:rPr>
          <w:rFonts w:cs="Arial"/>
        </w:rPr>
      </w:pPr>
      <w:r w:rsidRPr="00600248">
        <w:rPr>
          <w:rFonts w:eastAsia="Calibri" w:cs="Arial"/>
          <w:szCs w:val="24"/>
        </w:rPr>
        <w:t xml:space="preserve"> </w:t>
      </w:r>
    </w:p>
    <w:tbl>
      <w:tblPr>
        <w:tblW w:w="100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54"/>
        <w:gridCol w:w="7701"/>
      </w:tblGrid>
      <w:tr w:rsidR="53C6DC37" w14:paraId="2F5E770F" w14:textId="77777777" w:rsidTr="000E4132">
        <w:trPr>
          <w:trHeight w:val="2430"/>
        </w:trPr>
        <w:tc>
          <w:tcPr>
            <w:tcW w:w="235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09B0888E" w14:textId="58653F54" w:rsidR="53C6DC37" w:rsidRDefault="09AB486A" w:rsidP="007761C2">
            <w:pPr>
              <w:spacing w:before="240"/>
              <w:rPr>
                <w:rFonts w:eastAsia="Arial" w:cs="Arial"/>
                <w:b/>
                <w:bCs/>
                <w:color w:val="000000" w:themeColor="text1"/>
                <w:szCs w:val="24"/>
              </w:rPr>
            </w:pPr>
            <w:r w:rsidRPr="197390B1">
              <w:rPr>
                <w:rFonts w:eastAsia="Arial" w:cs="Arial"/>
                <w:b/>
                <w:bCs/>
                <w:color w:val="000000" w:themeColor="text1"/>
                <w:szCs w:val="24"/>
              </w:rPr>
              <w:t>Relevancia del proyecto</w:t>
            </w:r>
          </w:p>
        </w:tc>
        <w:tc>
          <w:tcPr>
            <w:tcW w:w="77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3D70967"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Actualmente, muchas plataformas de comunicación y gestión escolar presentan dificultades relacionadas con la organización de la información, usabilidad y accesibilidad digital. En numerosos establecimientos educacionales, los mensajes importantes suelen perderse entre publicaciones, las respuestas no quedan correctamente agrupadas, las notificaciones no son claras y la visualización de notas, evaluaciones o actividades académicas genera confusión tanto en estudiantes como en apoderados.</w:t>
            </w:r>
          </w:p>
          <w:p w14:paraId="7B90A52F"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 xml:space="preserve">El proyecto “Aulafy” nace como una propuesta de mejora frente a estas problemáticas, buscando desarrollar una plataforma moderna, intuitiva y centralizada que facilite la comunicación entre colegios, profesores, estudiantes y apoderados. La solución estará orientada a optimizar la </w:t>
            </w:r>
            <w:r w:rsidRPr="00600248">
              <w:rPr>
                <w:rFonts w:eastAsia="Times New Roman" w:cs="Arial"/>
                <w:color w:val="auto"/>
                <w:kern w:val="0"/>
                <w:szCs w:val="24"/>
                <w:lang w:eastAsia="es-CL"/>
                <w14:ligatures w14:val="none"/>
              </w:rPr>
              <w:lastRenderedPageBreak/>
              <w:t>experiencia de usuario mediante una interfaz inspirada en redes sociales, aprovechando patrones visuales y de interacción que la mayoría de las personas ya utilizan diariamente, reduciendo así la curva de aprendizaje y facilitando su adopción por usuarios de distintas edades y niveles de alfabetización digital.</w:t>
            </w:r>
          </w:p>
          <w:p w14:paraId="771DE412"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La problemática abordada se sitúa principalmente en el contexto educacional chileno, específicamente en establecimientos escolares que utilizan plataformas digitales para comunicación institucional y seguimiento académico. Este contexto se caracteriza por una creciente digitalización de procesos educativos, donde la comunicación efectiva entre familia y establecimiento se ha vuelto fundamental para el seguimiento académico y bienestar estudiantil.</w:t>
            </w:r>
          </w:p>
          <w:p w14:paraId="50C38B3D"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La solución impactaría directamente a estudiantes, apoderados, profesores, inspectores y personal administrativo, quienes actualmente deben utilizar sistemas fragmentados, poco intuitivos o limitados en funcionalidades de comunicación y organización.</w:t>
            </w:r>
          </w:p>
          <w:p w14:paraId="78C17102"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 xml:space="preserve">Desde el punto de vista del campo laboral de Ingeniería en Informática, este proyecto es relevante porque involucra el desarrollo de una solución integral basada en software, considerando análisis de usuarios, experiencia </w:t>
            </w:r>
            <w:proofErr w:type="spellStart"/>
            <w:r w:rsidRPr="00600248">
              <w:rPr>
                <w:rFonts w:eastAsia="Times New Roman" w:cs="Arial"/>
                <w:color w:val="auto"/>
                <w:kern w:val="0"/>
                <w:szCs w:val="24"/>
                <w:lang w:eastAsia="es-CL"/>
                <w14:ligatures w14:val="none"/>
              </w:rPr>
              <w:t>UX</w:t>
            </w:r>
            <w:proofErr w:type="spellEnd"/>
            <w:r w:rsidRPr="00600248">
              <w:rPr>
                <w:rFonts w:eastAsia="Times New Roman" w:cs="Arial"/>
                <w:color w:val="auto"/>
                <w:kern w:val="0"/>
                <w:szCs w:val="24"/>
                <w:lang w:eastAsia="es-CL"/>
                <w14:ligatures w14:val="none"/>
              </w:rPr>
              <w:t>/UI, arquitectura web, desarrollo frontend y backend, control de acceso por roles, gestión de datos, notificaciones, seguridad y despliegue tecnológico.</w:t>
            </w:r>
          </w:p>
          <w:p w14:paraId="30194F5E"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El aporte de valor de Aulafy consistirá en mejorar la experiencia digital dentro de la comunidad educativa mediante una plataforma más accesible, organizada y eficiente, permitiendo centralizar información académica y fortalecer la comunicación entre los distintos actores del entorno escolar.</w:t>
            </w:r>
          </w:p>
          <w:p w14:paraId="56068384"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 xml:space="preserve">Como parte del análisis del estado del arte y en respuesta a la retroalimentación entregada por el docente, se incorporó una </w:t>
            </w:r>
            <w:r w:rsidRPr="00600248">
              <w:rPr>
                <w:rFonts w:eastAsia="Times New Roman" w:cs="Arial"/>
                <w:color w:val="auto"/>
                <w:kern w:val="0"/>
                <w:szCs w:val="24"/>
                <w:lang w:eastAsia="es-CL"/>
                <w14:ligatures w14:val="none"/>
              </w:rPr>
              <w:lastRenderedPageBreak/>
              <w:t>comparación estructurada con soluciones existentes del mercado. Este benchmarking permite identificar características principales, ventajas, limitaciones, precios o costos referenciales y diferenciadores de Aulafy frente a plataformas educativas actualmente disponibles.</w:t>
            </w:r>
          </w:p>
          <w:p w14:paraId="4BB6C5F4"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Nota sobre precios y referencias: Los precios indicados corresponden a valores públicos o referenciales disponibles al momento de la investigación y pueden variar según cantidad de estudiantes, módulos contratados, convenios institucionales, soporte, implementación y moneda de pago. Cuando una plataforma no publica precios cerrados, se declara como “precio no publicado” o “requiere cotización institucional”, evitando inventar valores no verificables.</w:t>
            </w:r>
          </w:p>
          <w:p w14:paraId="3DD50033"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 xml:space="preserve">Del análisis comparativo se observa que el mercado de plataformas de gestión escolar opera principalmente bajo modelos SaaS por estudiante, por módulo o bajo cotización institucional. En Chile, soluciones como </w:t>
            </w:r>
            <w:proofErr w:type="spellStart"/>
            <w:r w:rsidRPr="00600248">
              <w:rPr>
                <w:rFonts w:eastAsia="Times New Roman" w:cs="Arial"/>
                <w:color w:val="auto"/>
                <w:kern w:val="0"/>
                <w:szCs w:val="24"/>
                <w:lang w:eastAsia="es-CL"/>
                <w14:ligatures w14:val="none"/>
              </w:rPr>
              <w:t>Lirmi</w:t>
            </w:r>
            <w:proofErr w:type="spellEnd"/>
            <w:r w:rsidRPr="00600248">
              <w:rPr>
                <w:rFonts w:eastAsia="Times New Roman" w:cs="Arial"/>
                <w:color w:val="auto"/>
                <w:kern w:val="0"/>
                <w:szCs w:val="24"/>
                <w:lang w:eastAsia="es-CL"/>
                <w14:ligatures w14:val="none"/>
              </w:rPr>
              <w:t xml:space="preserve">, Appoderado.com, </w:t>
            </w:r>
            <w:proofErr w:type="spellStart"/>
            <w:r w:rsidRPr="00600248">
              <w:rPr>
                <w:rFonts w:eastAsia="Times New Roman" w:cs="Arial"/>
                <w:color w:val="auto"/>
                <w:kern w:val="0"/>
                <w:szCs w:val="24"/>
                <w:lang w:eastAsia="es-CL"/>
                <w14:ligatures w14:val="none"/>
              </w:rPr>
              <w:t>Kimche</w:t>
            </w:r>
            <w:proofErr w:type="spellEnd"/>
            <w:r w:rsidRPr="00600248">
              <w:rPr>
                <w:rFonts w:eastAsia="Times New Roman" w:cs="Arial"/>
                <w:color w:val="auto"/>
                <w:kern w:val="0"/>
                <w:szCs w:val="24"/>
                <w:lang w:eastAsia="es-CL"/>
                <w14:ligatures w14:val="none"/>
              </w:rPr>
              <w:t xml:space="preserve"> y </w:t>
            </w:r>
            <w:proofErr w:type="spellStart"/>
            <w:r w:rsidRPr="00600248">
              <w:rPr>
                <w:rFonts w:eastAsia="Times New Roman" w:cs="Arial"/>
                <w:color w:val="auto"/>
                <w:kern w:val="0"/>
                <w:szCs w:val="24"/>
                <w:lang w:eastAsia="es-CL"/>
                <w14:ligatures w14:val="none"/>
              </w:rPr>
              <w:t>Colegium</w:t>
            </w:r>
            <w:proofErr w:type="spellEnd"/>
            <w:r w:rsidRPr="00600248">
              <w:rPr>
                <w:rFonts w:eastAsia="Times New Roman" w:cs="Arial"/>
                <w:color w:val="auto"/>
                <w:kern w:val="0"/>
                <w:szCs w:val="24"/>
                <w:lang w:eastAsia="es-CL"/>
                <w14:ligatures w14:val="none"/>
              </w:rPr>
              <w:t xml:space="preserve"> abordan necesidades relevantes del entorno educativo, tales como gestión académica, comunicación con familias, libro de clases digital, reportes, soporte institucional y cumplimiento normativo. A nivel internacional, plataformas como </w:t>
            </w:r>
            <w:proofErr w:type="spellStart"/>
            <w:r w:rsidRPr="00600248">
              <w:rPr>
                <w:rFonts w:eastAsia="Times New Roman" w:cs="Arial"/>
                <w:color w:val="auto"/>
                <w:kern w:val="0"/>
                <w:szCs w:val="24"/>
                <w:lang w:eastAsia="es-CL"/>
                <w14:ligatures w14:val="none"/>
              </w:rPr>
              <w:t>Gradelink</w:t>
            </w:r>
            <w:proofErr w:type="spellEnd"/>
            <w:r w:rsidRPr="00600248">
              <w:rPr>
                <w:rFonts w:eastAsia="Times New Roman" w:cs="Arial"/>
                <w:color w:val="auto"/>
                <w:kern w:val="0"/>
                <w:szCs w:val="24"/>
                <w:lang w:eastAsia="es-CL"/>
                <w14:ligatures w14:val="none"/>
              </w:rPr>
              <w:t xml:space="preserve"> y </w:t>
            </w:r>
            <w:proofErr w:type="spellStart"/>
            <w:r w:rsidRPr="00600248">
              <w:rPr>
                <w:rFonts w:eastAsia="Times New Roman" w:cs="Arial"/>
                <w:color w:val="auto"/>
                <w:kern w:val="0"/>
                <w:szCs w:val="24"/>
                <w:lang w:eastAsia="es-CL"/>
                <w14:ligatures w14:val="none"/>
              </w:rPr>
              <w:t>Classter</w:t>
            </w:r>
            <w:proofErr w:type="spellEnd"/>
            <w:r w:rsidRPr="00600248">
              <w:rPr>
                <w:rFonts w:eastAsia="Times New Roman" w:cs="Arial"/>
                <w:color w:val="auto"/>
                <w:kern w:val="0"/>
                <w:szCs w:val="24"/>
                <w:lang w:eastAsia="es-CL"/>
                <w14:ligatures w14:val="none"/>
              </w:rPr>
              <w:t xml:space="preserve"> permiten dimensionar que este tipo de soluciones puede implicar costos relevantes para establecimientos educacionales, especialmente cuando integran múltiples módulos administrativos, académicos y comunicacionales.</w:t>
            </w:r>
          </w:p>
          <w:p w14:paraId="2F758736"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 xml:space="preserve">Sin embargo, también se observa una oportunidad concreta: muchas soluciones actuales son amplias, robustas o administrativas, pero no siempre priorizan una experiencia de comunicación simple, visual, trazable y cercana para usuarios con distintos niveles de alfabetización digital. En este contexto, Aulafy no busca competir de inmediato contra sistemas ERP escolares consolidados, sino desarrollar un </w:t>
            </w:r>
            <w:proofErr w:type="spellStart"/>
            <w:r w:rsidRPr="00600248">
              <w:rPr>
                <w:rFonts w:eastAsia="Times New Roman" w:cs="Arial"/>
                <w:color w:val="auto"/>
                <w:kern w:val="0"/>
                <w:szCs w:val="24"/>
                <w:lang w:eastAsia="es-CL"/>
                <w14:ligatures w14:val="none"/>
              </w:rPr>
              <w:t>MVP</w:t>
            </w:r>
            <w:proofErr w:type="spellEnd"/>
            <w:r w:rsidRPr="00600248">
              <w:rPr>
                <w:rFonts w:eastAsia="Times New Roman" w:cs="Arial"/>
                <w:color w:val="auto"/>
                <w:kern w:val="0"/>
                <w:szCs w:val="24"/>
                <w:lang w:eastAsia="es-CL"/>
                <w14:ligatures w14:val="none"/>
              </w:rPr>
              <w:t xml:space="preserve"> funcional y realista enfocado en comunicación escolar cotidiana, muro </w:t>
            </w:r>
            <w:r w:rsidRPr="00600248">
              <w:rPr>
                <w:rFonts w:eastAsia="Times New Roman" w:cs="Arial"/>
                <w:color w:val="auto"/>
                <w:kern w:val="0"/>
                <w:szCs w:val="24"/>
                <w:lang w:eastAsia="es-CL"/>
                <w14:ligatures w14:val="none"/>
              </w:rPr>
              <w:lastRenderedPageBreak/>
              <w:t>académico por curso, calendario de actividades, seguimiento de notas, asistencia y notificaciones.</w:t>
            </w:r>
          </w:p>
          <w:p w14:paraId="4AD0DE8F" w14:textId="77777777" w:rsidR="000A65AF" w:rsidRPr="00600248" w:rsidRDefault="000A65AF" w:rsidP="000E4132">
            <w:pPr>
              <w:spacing w:before="100" w:beforeAutospacing="1" w:after="100" w:afterAutospacing="1"/>
              <w:jc w:val="both"/>
              <w:rPr>
                <w:rFonts w:eastAsia="Times New Roman" w:cs="Arial"/>
                <w:color w:val="auto"/>
                <w:kern w:val="0"/>
                <w:szCs w:val="24"/>
                <w:lang w:eastAsia="es-CL"/>
                <w14:ligatures w14:val="none"/>
              </w:rPr>
            </w:pPr>
            <w:r w:rsidRPr="00600248">
              <w:rPr>
                <w:rFonts w:eastAsia="Times New Roman" w:cs="Arial"/>
                <w:color w:val="auto"/>
                <w:kern w:val="0"/>
                <w:szCs w:val="24"/>
                <w:lang w:eastAsia="es-CL"/>
                <w14:ligatures w14:val="none"/>
              </w:rPr>
              <w:t>El valor agregado de Aulafy se concentra en ofrecer una experiencia clara, moderna y accesible para colegios, profesores, apoderados y estudiantes, reduciendo la fragmentación de información y facilitando la adopción tecnológica mediante patrones de interacción conocidos por los usuarios.</w:t>
            </w:r>
          </w:p>
          <w:p w14:paraId="1303B418" w14:textId="47C2EA06" w:rsidR="00FA14C1" w:rsidRPr="00600248" w:rsidRDefault="00FA14C1" w:rsidP="007761C2">
            <w:pPr>
              <w:pStyle w:val="NormalWeb"/>
              <w:spacing w:before="240" w:beforeAutospacing="0" w:after="160" w:afterAutospacing="0" w:line="360" w:lineRule="auto"/>
              <w:ind w:right="37"/>
              <w:jc w:val="both"/>
              <w:rPr>
                <w:rFonts w:ascii="Arial" w:hAnsi="Arial" w:cs="Arial"/>
              </w:rPr>
            </w:pPr>
          </w:p>
        </w:tc>
      </w:tr>
      <w:tr w:rsidR="53C6DC37" w14:paraId="67C7F81F" w14:textId="77777777" w:rsidTr="000E4132">
        <w:trPr>
          <w:trHeight w:val="120"/>
        </w:trPr>
        <w:tc>
          <w:tcPr>
            <w:tcW w:w="235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4E1309A4" w14:textId="500CB695" w:rsidR="53C6DC37" w:rsidRDefault="09AB486A" w:rsidP="00E32C6C">
            <w:pPr>
              <w:spacing w:before="240"/>
            </w:pPr>
            <w:r w:rsidRPr="197390B1">
              <w:rPr>
                <w:rFonts w:eastAsia="Arial" w:cs="Arial"/>
                <w:b/>
                <w:bCs/>
                <w:color w:val="000000" w:themeColor="text1"/>
                <w:szCs w:val="24"/>
              </w:rPr>
              <w:lastRenderedPageBreak/>
              <w:t>Factibilidad de desarrollo del Proyecto</w:t>
            </w:r>
          </w:p>
        </w:tc>
        <w:tc>
          <w:tcPr>
            <w:tcW w:w="77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14A0FDB"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 xml:space="preserve">El desarrollo del proyecto “Aulafy” es factible dentro del tiempo establecido para el bimestre debido a que inicialmente se trabajará bajo un enfoque </w:t>
            </w:r>
            <w:proofErr w:type="spellStart"/>
            <w:r w:rsidRPr="00600248">
              <w:rPr>
                <w:rFonts w:ascii="Arial" w:hAnsi="Arial" w:cs="Arial"/>
              </w:rPr>
              <w:t>MVP</w:t>
            </w:r>
            <w:proofErr w:type="spellEnd"/>
            <w:r w:rsidRPr="00600248">
              <w:rPr>
                <w:rFonts w:ascii="Arial" w:hAnsi="Arial" w:cs="Arial"/>
              </w:rPr>
              <w:t xml:space="preserve"> (Producto Mínimo Viable), priorizando funcionalidades esenciales para garantizar un sistema funcional, escalable y demostrable.</w:t>
            </w:r>
          </w:p>
          <w:p w14:paraId="014F1B08"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El proyecto será desarrollado utilizando tecnologías conocidas y previamente trabajadas durante la carrera, tales como Angular para el frontend, Spring Boot para el backend y PostgreSQL para la gestión de base de datos. Además, se utilizarán herramientas de control de versiones como GitHub y plataformas de gestión de proyectos para la planificación y seguimiento de tareas.</w:t>
            </w:r>
          </w:p>
          <w:p w14:paraId="52CCA68C"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Dentro de los materiales requeridos se consideran computadores personales, conexión a internet, entorno de desarrollo integrado (IDE), servicios de base de datos y herramientas de documentación y gestión. En caso de ser posible, se contempla un despliegue básico en la nube utilizando Azure como plataforma de hospedaje, manteniendo control sobre los recursos que puedan generar costos.</w:t>
            </w:r>
          </w:p>
          <w:p w14:paraId="101E1BE2"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 xml:space="preserve">Entre los factores externos que facilitan el desarrollo del proyecto se encuentran la disponibilidad de documentación técnica, frameworks </w:t>
            </w:r>
            <w:r w:rsidRPr="00600248">
              <w:rPr>
                <w:rFonts w:ascii="Arial" w:hAnsi="Arial" w:cs="Arial"/>
              </w:rPr>
              <w:lastRenderedPageBreak/>
              <w:t>modernos, recursos de aprendizaje y experiencia previa en tecnologías web adquiridas durante la carrera.</w:t>
            </w:r>
          </w:p>
          <w:p w14:paraId="6E2075EE"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 xml:space="preserve">Por otra parte, algunos factores que podrían dificultar el desarrollo son las limitaciones de tiempo del bimestre, la complejidad de ciertas funcionalidades y la carga académica paralela. Para mitigar estos riesgos, el proyecto será organizado mediante etapas de desarrollo incremental, priorizando primero las funcionalidades críticas como autenticación, publicaciones, </w:t>
            </w:r>
            <w:proofErr w:type="gramStart"/>
            <w:r w:rsidRPr="00600248">
              <w:rPr>
                <w:rFonts w:ascii="Arial" w:hAnsi="Arial" w:cs="Arial"/>
              </w:rPr>
              <w:t>calendario académico y seguimiento académico</w:t>
            </w:r>
            <w:proofErr w:type="gramEnd"/>
            <w:r w:rsidRPr="00600248">
              <w:rPr>
                <w:rFonts w:ascii="Arial" w:hAnsi="Arial" w:cs="Arial"/>
              </w:rPr>
              <w:t>.</w:t>
            </w:r>
          </w:p>
          <w:p w14:paraId="6E591A94"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Debido a que la propuesta considera una arquitectura coherente con el alcance del proyecto y evita tecnologías innecesariamente complejas para esta etapa, se considera técnicamente viable cumplir con los objetivos definidos dentro del tiempo disponible.</w:t>
            </w:r>
          </w:p>
          <w:p w14:paraId="6B5D87FD" w14:textId="77777777" w:rsidR="00E32C6C" w:rsidRPr="00600248" w:rsidRDefault="00E32C6C" w:rsidP="00E32C6C">
            <w:pPr>
              <w:pStyle w:val="NormalWeb"/>
              <w:spacing w:before="240" w:beforeAutospacing="0" w:after="160" w:afterAutospacing="0" w:line="360" w:lineRule="auto"/>
              <w:jc w:val="both"/>
              <w:rPr>
                <w:rFonts w:ascii="Arial" w:hAnsi="Arial" w:cs="Arial"/>
              </w:rPr>
            </w:pPr>
            <w:r w:rsidRPr="00600248">
              <w:rPr>
                <w:rFonts w:ascii="Arial" w:hAnsi="Arial" w:cs="Arial"/>
              </w:rPr>
              <w:t>Asimismo, la utilización de integraciones externas como Telegram API permitirá reducir la complejidad técnica asociada al desarrollo de notificaciones, optimizando los tiempos de implementación y aumentando la viabilidad del proyecto dentro del plazo académico establecido.</w:t>
            </w:r>
          </w:p>
          <w:p w14:paraId="289000ED" w14:textId="531F5D0C" w:rsidR="00A93711" w:rsidRDefault="00A93711" w:rsidP="00E32C6C">
            <w:pPr>
              <w:spacing w:before="240"/>
              <w:jc w:val="both"/>
              <w:rPr>
                <w:rFonts w:eastAsia="Arial" w:cs="Arial"/>
                <w:i/>
                <w:iCs/>
                <w:color w:val="5B9BD5" w:themeColor="accent5"/>
                <w:szCs w:val="24"/>
              </w:rPr>
            </w:pPr>
          </w:p>
        </w:tc>
      </w:tr>
      <w:tr w:rsidR="197390B1" w14:paraId="15E6081D" w14:textId="77777777" w:rsidTr="000E4132">
        <w:trPr>
          <w:trHeight w:val="300"/>
        </w:trPr>
        <w:tc>
          <w:tcPr>
            <w:tcW w:w="235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vAlign w:val="center"/>
          </w:tcPr>
          <w:p w14:paraId="6F7E5CBC" w14:textId="0EBE1DDF" w:rsidR="405C75F4" w:rsidRDefault="405C75F4" w:rsidP="197390B1">
            <w:pPr>
              <w:tabs>
                <w:tab w:val="center" w:pos="4641"/>
              </w:tabs>
              <w:spacing w:before="120" w:after="120" w:line="276" w:lineRule="auto"/>
              <w:rPr>
                <w:b/>
                <w:bCs/>
              </w:rPr>
            </w:pPr>
            <w:r w:rsidRPr="197390B1">
              <w:rPr>
                <w:b/>
                <w:bCs/>
              </w:rPr>
              <w:lastRenderedPageBreak/>
              <w:t>Mercado Objetivo</w:t>
            </w:r>
          </w:p>
        </w:tc>
        <w:tc>
          <w:tcPr>
            <w:tcW w:w="77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A893BD" w14:textId="77777777" w:rsidR="00817045" w:rsidRDefault="00817045" w:rsidP="00E32C6C">
            <w:pPr>
              <w:spacing w:after="0"/>
              <w:jc w:val="both"/>
              <w:rPr>
                <w:rFonts w:eastAsia="Arial" w:cs="Arial"/>
                <w:i/>
                <w:iCs/>
                <w:color w:val="auto"/>
                <w:szCs w:val="24"/>
              </w:rPr>
            </w:pPr>
          </w:p>
          <w:p w14:paraId="22F74479"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El mercado objetivo de Aulafy está compuesto principalmente por establecimientos educacionales de nivel escolar, tanto públicos como particulares subvencionados o privados, que requieran mejorar la comunicación y organización entre docentes, estudiantes, apoderados y personal administrativo mediante herramientas digitales más intuitivas y modernas.</w:t>
            </w:r>
          </w:p>
          <w:p w14:paraId="030A9799"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 xml:space="preserve">La solución está orientada especialmente a usuarios que utilizan plataformas escolares de manera frecuente, pero que presentan </w:t>
            </w:r>
            <w:r w:rsidRPr="00600248">
              <w:rPr>
                <w:rFonts w:ascii="Arial" w:hAnsi="Arial" w:cs="Arial"/>
              </w:rPr>
              <w:lastRenderedPageBreak/>
              <w:t>dificultades con sistemas poco organizados, interfaces complejas o herramientas que no logran centralizar correctamente la información académica y comunicacional.</w:t>
            </w:r>
          </w:p>
          <w:p w14:paraId="4866808E"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Entre los principales usuarios objetivos se encuentran:</w:t>
            </w:r>
          </w:p>
          <w:p w14:paraId="1F5E955E"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 apoderados que necesitan acceder rápidamente a información relevante sobre rendimiento académico, actividades y comunicaciones oficiales;</w:t>
            </w:r>
          </w:p>
          <w:p w14:paraId="0A94F019"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 estudiantes que requieren visualizar tareas, evaluaciones y avisos de manera clara y organizada;</w:t>
            </w:r>
          </w:p>
          <w:p w14:paraId="0ECBA45C"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 profesores que necesitan publicar contenido, gestionar comunicaciones y mantener seguimiento académico;</w:t>
            </w:r>
          </w:p>
          <w:p w14:paraId="356D1685"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 personal administrativo o directivo que requiere administrar usuarios, cursos y comunicaciones institucionales.</w:t>
            </w:r>
          </w:p>
          <w:p w14:paraId="3505AF87"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El proyecto considera como factor importante las distintas edades y niveles de alfabetización digital de los usuarios, por lo que el diseño estará enfocado en experiencia de usuario, accesibilidad y facilidad de aprendizaje, utilizando patrones inspirados en redes sociales modernas para facilitar su adopción.</w:t>
            </w:r>
          </w:p>
          <w:p w14:paraId="362BA543" w14:textId="77777777" w:rsidR="00E32C6C" w:rsidRPr="00600248" w:rsidRDefault="00E32C6C" w:rsidP="00E32C6C">
            <w:pPr>
              <w:pStyle w:val="isselectedend"/>
              <w:spacing w:line="360" w:lineRule="auto"/>
              <w:jc w:val="both"/>
              <w:rPr>
                <w:rFonts w:ascii="Arial" w:hAnsi="Arial" w:cs="Arial"/>
              </w:rPr>
            </w:pPr>
            <w:r w:rsidRPr="00600248">
              <w:rPr>
                <w:rFonts w:ascii="Arial" w:hAnsi="Arial" w:cs="Arial"/>
              </w:rPr>
              <w:t>Actualmente existe una tendencia creciente hacia la digitalización de procesos educativos y comunicación escolar, especialmente posterior al aumento del uso de plataformas virtuales en contextos educativos. Sin embargo, muchas soluciones actuales continúan priorizando procesos administrativos antes que experiencia de usuario y comunicación efectiva, generando oportunidades de mejora que Aulafy busca abordar.</w:t>
            </w:r>
          </w:p>
          <w:p w14:paraId="0520048D" w14:textId="77777777" w:rsidR="00FA14C1" w:rsidRPr="00600248" w:rsidRDefault="00E32C6C" w:rsidP="00E32C6C">
            <w:pPr>
              <w:pStyle w:val="NormalWeb"/>
              <w:spacing w:line="360" w:lineRule="auto"/>
              <w:jc w:val="both"/>
              <w:rPr>
                <w:rFonts w:ascii="Arial" w:hAnsi="Arial" w:cs="Arial"/>
              </w:rPr>
            </w:pPr>
            <w:r w:rsidRPr="00600248">
              <w:rPr>
                <w:rFonts w:ascii="Arial" w:hAnsi="Arial" w:cs="Arial"/>
              </w:rPr>
              <w:t xml:space="preserve">El análisis comparativo de plataformas similares refuerza que existe un mercado real para soluciones de gestión escolar y comunicación </w:t>
            </w:r>
            <w:r w:rsidRPr="00600248">
              <w:rPr>
                <w:rFonts w:ascii="Arial" w:hAnsi="Arial" w:cs="Arial"/>
              </w:rPr>
              <w:lastRenderedPageBreak/>
              <w:t>colegio-familia. Sin embargo, también evidencia que muchas alternativas son amplias, modulares o administrativas, lo que abre una oportunidad para que Aulafy se enfoque en una propuesta más simple, usable y centrada en comunicación académica cotidiana, calendario, notas, asistencia y notificaciones.</w:t>
            </w:r>
          </w:p>
          <w:p w14:paraId="75734B9A" w14:textId="77B4EB21" w:rsidR="00E32C6C" w:rsidRPr="00600248" w:rsidRDefault="00E32C6C" w:rsidP="00E32C6C">
            <w:pPr>
              <w:pStyle w:val="NormalWeb"/>
              <w:spacing w:line="360" w:lineRule="auto"/>
              <w:jc w:val="both"/>
              <w:rPr>
                <w:rFonts w:ascii="Arial" w:hAnsi="Arial" w:cs="Arial"/>
              </w:rPr>
            </w:pPr>
          </w:p>
        </w:tc>
      </w:tr>
    </w:tbl>
    <w:p w14:paraId="0606352F" w14:textId="77777777" w:rsidR="00600248" w:rsidRDefault="00600248" w:rsidP="00600248">
      <w:pPr>
        <w:rPr>
          <w:rFonts w:cs="Arial"/>
        </w:rPr>
      </w:pPr>
    </w:p>
    <w:tbl>
      <w:tblPr>
        <w:tblStyle w:val="Tablaconcuadrcula"/>
        <w:tblW w:w="0" w:type="auto"/>
        <w:tblLook w:val="04A0" w:firstRow="1" w:lastRow="0" w:firstColumn="1" w:lastColumn="0" w:noHBand="0" w:noVBand="1"/>
      </w:tblPr>
      <w:tblGrid>
        <w:gridCol w:w="1474"/>
        <w:gridCol w:w="1354"/>
        <w:gridCol w:w="1574"/>
        <w:gridCol w:w="1373"/>
        <w:gridCol w:w="1446"/>
        <w:gridCol w:w="1418"/>
        <w:gridCol w:w="1272"/>
      </w:tblGrid>
      <w:tr w:rsidR="00600248" w14:paraId="4C425371" w14:textId="77777777" w:rsidTr="00600248">
        <w:trPr>
          <w:tblHeader/>
        </w:trPr>
        <w:tc>
          <w:tcPr>
            <w:tcW w:w="920" w:type="dxa"/>
          </w:tcPr>
          <w:p w14:paraId="2452BCF4" w14:textId="77777777" w:rsidR="00600248" w:rsidRPr="00600248" w:rsidRDefault="00600248" w:rsidP="00600248">
            <w:pPr>
              <w:rPr>
                <w:rFonts w:cs="Arial"/>
              </w:rPr>
            </w:pPr>
          </w:p>
          <w:p w14:paraId="2DB9F5BD" w14:textId="75179241" w:rsidR="00600248" w:rsidRPr="00600248" w:rsidRDefault="00600248" w:rsidP="00600248">
            <w:pPr>
              <w:rPr>
                <w:rFonts w:cs="Arial"/>
              </w:rPr>
            </w:pPr>
            <w:r w:rsidRPr="00600248">
              <w:rPr>
                <w:rFonts w:cs="Arial"/>
              </w:rPr>
              <w:t>Plataforma</w:t>
            </w:r>
          </w:p>
        </w:tc>
        <w:tc>
          <w:tcPr>
            <w:tcW w:w="1120" w:type="dxa"/>
          </w:tcPr>
          <w:p w14:paraId="52151AEB" w14:textId="140B914B" w:rsidR="00600248" w:rsidRPr="00600248" w:rsidRDefault="00600248" w:rsidP="00600248">
            <w:pPr>
              <w:rPr>
                <w:rFonts w:cs="Arial"/>
              </w:rPr>
            </w:pPr>
            <w:r w:rsidRPr="00600248">
              <w:rPr>
                <w:rFonts w:cs="Arial"/>
              </w:rPr>
              <w:t>País / enfoque</w:t>
            </w:r>
          </w:p>
        </w:tc>
        <w:tc>
          <w:tcPr>
            <w:tcW w:w="1840" w:type="dxa"/>
          </w:tcPr>
          <w:p w14:paraId="0EB6793F" w14:textId="1AD1AFC8" w:rsidR="00600248" w:rsidRPr="00600248" w:rsidRDefault="00600248" w:rsidP="00600248">
            <w:pPr>
              <w:rPr>
                <w:rFonts w:cs="Arial"/>
              </w:rPr>
            </w:pPr>
            <w:r w:rsidRPr="00600248">
              <w:rPr>
                <w:rFonts w:cs="Arial"/>
              </w:rPr>
              <w:t>Características principales</w:t>
            </w:r>
          </w:p>
        </w:tc>
        <w:tc>
          <w:tcPr>
            <w:tcW w:w="1520" w:type="dxa"/>
          </w:tcPr>
          <w:p w14:paraId="0956317E" w14:textId="795154B5" w:rsidR="00600248" w:rsidRPr="00600248" w:rsidRDefault="00600248" w:rsidP="00600248">
            <w:pPr>
              <w:rPr>
                <w:rFonts w:cs="Arial"/>
              </w:rPr>
            </w:pPr>
            <w:r w:rsidRPr="00600248">
              <w:rPr>
                <w:rFonts w:cs="Arial"/>
              </w:rPr>
              <w:t>Ventajas</w:t>
            </w:r>
          </w:p>
        </w:tc>
        <w:tc>
          <w:tcPr>
            <w:tcW w:w="1720" w:type="dxa"/>
          </w:tcPr>
          <w:p w14:paraId="4AB56CD0" w14:textId="402BA7C7" w:rsidR="00600248" w:rsidRPr="00600248" w:rsidRDefault="00600248" w:rsidP="00600248">
            <w:pPr>
              <w:rPr>
                <w:rFonts w:cs="Arial"/>
              </w:rPr>
            </w:pPr>
            <w:r w:rsidRPr="00600248">
              <w:rPr>
                <w:rFonts w:cs="Arial"/>
              </w:rPr>
              <w:t>Limitaciones</w:t>
            </w:r>
          </w:p>
        </w:tc>
        <w:tc>
          <w:tcPr>
            <w:tcW w:w="1320" w:type="dxa"/>
          </w:tcPr>
          <w:p w14:paraId="2D1C50B0" w14:textId="65D0593A" w:rsidR="00600248" w:rsidRPr="00600248" w:rsidRDefault="00600248" w:rsidP="00600248">
            <w:pPr>
              <w:rPr>
                <w:rFonts w:cs="Arial"/>
              </w:rPr>
            </w:pPr>
            <w:r w:rsidRPr="00600248">
              <w:rPr>
                <w:rFonts w:cs="Arial"/>
              </w:rPr>
              <w:t>Precio / costo</w:t>
            </w:r>
          </w:p>
        </w:tc>
        <w:tc>
          <w:tcPr>
            <w:tcW w:w="1460" w:type="dxa"/>
          </w:tcPr>
          <w:p w14:paraId="325043B5" w14:textId="04FC0168" w:rsidR="00600248" w:rsidRPr="00600248" w:rsidRDefault="00600248" w:rsidP="00600248">
            <w:pPr>
              <w:rPr>
                <w:rFonts w:cs="Arial"/>
              </w:rPr>
            </w:pPr>
            <w:r w:rsidRPr="00600248">
              <w:rPr>
                <w:rFonts w:cs="Arial"/>
              </w:rPr>
              <w:t>Diferenciador de Aulafy</w:t>
            </w:r>
          </w:p>
        </w:tc>
      </w:tr>
      <w:tr w:rsidR="00600248" w14:paraId="6261D055" w14:textId="77777777" w:rsidTr="00600248">
        <w:tc>
          <w:tcPr>
            <w:tcW w:w="920" w:type="dxa"/>
          </w:tcPr>
          <w:p w14:paraId="2787E3FA" w14:textId="52CEA582" w:rsidR="00600248" w:rsidRPr="00600248" w:rsidRDefault="00600248" w:rsidP="00600248">
            <w:pPr>
              <w:rPr>
                <w:rFonts w:cs="Arial"/>
              </w:rPr>
            </w:pPr>
            <w:proofErr w:type="spellStart"/>
            <w:r w:rsidRPr="00600248">
              <w:rPr>
                <w:rFonts w:cs="Arial"/>
              </w:rPr>
              <w:t>Lirmi</w:t>
            </w:r>
            <w:proofErr w:type="spellEnd"/>
          </w:p>
        </w:tc>
        <w:tc>
          <w:tcPr>
            <w:tcW w:w="1120" w:type="dxa"/>
          </w:tcPr>
          <w:p w14:paraId="2341C411" w14:textId="5CB044F1" w:rsidR="00600248" w:rsidRPr="00600248" w:rsidRDefault="00600248" w:rsidP="00600248">
            <w:pPr>
              <w:rPr>
                <w:rFonts w:cs="Arial"/>
              </w:rPr>
            </w:pPr>
            <w:r w:rsidRPr="00600248">
              <w:rPr>
                <w:rFonts w:cs="Arial"/>
              </w:rPr>
              <w:t>Chile / LATAM. Gestión escolar integral, comunicación y apoyo pedagógico.</w:t>
            </w:r>
          </w:p>
        </w:tc>
        <w:tc>
          <w:tcPr>
            <w:tcW w:w="1840" w:type="dxa"/>
          </w:tcPr>
          <w:p w14:paraId="2D0B7647" w14:textId="7151ADC9" w:rsidR="00600248" w:rsidRPr="00600248" w:rsidRDefault="00600248" w:rsidP="00600248">
            <w:pPr>
              <w:rPr>
                <w:rFonts w:cs="Arial"/>
              </w:rPr>
            </w:pPr>
            <w:r w:rsidRPr="00600248">
              <w:rPr>
                <w:rFonts w:cs="Arial"/>
              </w:rPr>
              <w:t>Plataforma de gestión escolar que incluye calificaciones, asistencia, certificados, libro de clases, comunicación con familias, planificación, evaluación, reportes y recursos pedagógicos.</w:t>
            </w:r>
          </w:p>
        </w:tc>
        <w:tc>
          <w:tcPr>
            <w:tcW w:w="1520" w:type="dxa"/>
          </w:tcPr>
          <w:p w14:paraId="2BC53AD1" w14:textId="6584E8DC" w:rsidR="00600248" w:rsidRPr="00600248" w:rsidRDefault="00600248" w:rsidP="00600248">
            <w:pPr>
              <w:rPr>
                <w:rFonts w:cs="Arial"/>
              </w:rPr>
            </w:pPr>
            <w:r w:rsidRPr="00600248">
              <w:rPr>
                <w:rFonts w:cs="Arial"/>
              </w:rPr>
              <w:t>Tiene presencia en el mercado educativo chileno; centraliza procesos académicos, administrativos y pedagógicos; cuenta con aplicación para familias y precios públicos por estudiante.</w:t>
            </w:r>
          </w:p>
        </w:tc>
        <w:tc>
          <w:tcPr>
            <w:tcW w:w="1720" w:type="dxa"/>
          </w:tcPr>
          <w:p w14:paraId="486E202B" w14:textId="36E62F0B" w:rsidR="00600248" w:rsidRPr="00600248" w:rsidRDefault="00600248" w:rsidP="00600248">
            <w:pPr>
              <w:rPr>
                <w:rFonts w:cs="Arial"/>
              </w:rPr>
            </w:pPr>
            <w:r w:rsidRPr="00600248">
              <w:rPr>
                <w:rFonts w:cs="Arial"/>
              </w:rPr>
              <w:t>Puede resultar amplia o compleja para usuarios con menor experiencia digital; su alcance combina gestión administrativa, pedagógica y comunicacional, por lo que no necesariamente prioriza una experiencia tipo red social simple.</w:t>
            </w:r>
          </w:p>
        </w:tc>
        <w:tc>
          <w:tcPr>
            <w:tcW w:w="1320" w:type="dxa"/>
          </w:tcPr>
          <w:p w14:paraId="43D4ECF5" w14:textId="2F1E36EE" w:rsidR="00600248" w:rsidRPr="00600248" w:rsidRDefault="00600248" w:rsidP="00600248">
            <w:pPr>
              <w:rPr>
                <w:rFonts w:cs="Arial"/>
              </w:rPr>
            </w:pPr>
            <w:r w:rsidRPr="00600248">
              <w:rPr>
                <w:rFonts w:cs="Arial"/>
              </w:rPr>
              <w:t>Publica planes por estudiante: Digitalización con primeros 6 meses gratis y luego $4.000 CLP por estudiante; Transformación $9.000 CLP por estudiante; Liderazgo pedagógico $13.000 CLP por estudiante. Para 500 estudiantes, el rango estimado va desde $2.000.000 a $6.500.000 CLP, según plan.</w:t>
            </w:r>
          </w:p>
        </w:tc>
        <w:tc>
          <w:tcPr>
            <w:tcW w:w="1460" w:type="dxa"/>
          </w:tcPr>
          <w:p w14:paraId="5A935CF4" w14:textId="42DBB8B1" w:rsidR="00600248" w:rsidRPr="00600248" w:rsidRDefault="00600248" w:rsidP="00600248">
            <w:pPr>
              <w:rPr>
                <w:rFonts w:cs="Arial"/>
              </w:rPr>
            </w:pPr>
            <w:r w:rsidRPr="00600248">
              <w:rPr>
                <w:rFonts w:cs="Arial"/>
              </w:rPr>
              <w:t>Aulafy busca diferenciarse por una experiencia más simple, visual y directa, enfocada en comunicación cotidiana por curso, calendario académico claro, seguimiento básico de notas y asistencia, y menor curva de aprendizaje para apoderados, estudiant</w:t>
            </w:r>
            <w:r w:rsidRPr="00600248">
              <w:rPr>
                <w:rFonts w:cs="Arial"/>
              </w:rPr>
              <w:lastRenderedPageBreak/>
              <w:t>es y docentes.</w:t>
            </w:r>
          </w:p>
        </w:tc>
      </w:tr>
      <w:tr w:rsidR="00600248" w14:paraId="028BD45D" w14:textId="77777777" w:rsidTr="00600248">
        <w:tc>
          <w:tcPr>
            <w:tcW w:w="920" w:type="dxa"/>
          </w:tcPr>
          <w:p w14:paraId="5D8248F5" w14:textId="02493BF7" w:rsidR="00600248" w:rsidRPr="00600248" w:rsidRDefault="00600248" w:rsidP="00600248">
            <w:pPr>
              <w:rPr>
                <w:rFonts w:cs="Arial"/>
              </w:rPr>
            </w:pPr>
            <w:r w:rsidRPr="00600248">
              <w:rPr>
                <w:rFonts w:cs="Arial"/>
              </w:rPr>
              <w:lastRenderedPageBreak/>
              <w:t>Appoderado.com</w:t>
            </w:r>
          </w:p>
        </w:tc>
        <w:tc>
          <w:tcPr>
            <w:tcW w:w="1120" w:type="dxa"/>
          </w:tcPr>
          <w:p w14:paraId="6A35D769" w14:textId="4E8E2827" w:rsidR="00600248" w:rsidRPr="00600248" w:rsidRDefault="00600248" w:rsidP="00600248">
            <w:pPr>
              <w:rPr>
                <w:rFonts w:cs="Arial"/>
              </w:rPr>
            </w:pPr>
            <w:r w:rsidRPr="00600248">
              <w:rPr>
                <w:rFonts w:cs="Arial"/>
              </w:rPr>
              <w:t>Chile. Gestión escolar, comunicación e IA curricular.</w:t>
            </w:r>
          </w:p>
        </w:tc>
        <w:tc>
          <w:tcPr>
            <w:tcW w:w="1840" w:type="dxa"/>
          </w:tcPr>
          <w:p w14:paraId="2E95D361" w14:textId="3EA74D91" w:rsidR="00600248" w:rsidRPr="00600248" w:rsidRDefault="00600248" w:rsidP="00600248">
            <w:pPr>
              <w:rPr>
                <w:rFonts w:cs="Arial"/>
              </w:rPr>
            </w:pPr>
            <w:r w:rsidRPr="00600248">
              <w:rPr>
                <w:rFonts w:cs="Arial"/>
              </w:rPr>
              <w:t xml:space="preserve">Plataforma chilena con herramientas de gestión escolar, comunicación con familias, </w:t>
            </w:r>
            <w:proofErr w:type="gramStart"/>
            <w:r w:rsidRPr="00600248">
              <w:rPr>
                <w:rFonts w:cs="Arial"/>
              </w:rPr>
              <w:t>apps</w:t>
            </w:r>
            <w:proofErr w:type="gramEnd"/>
            <w:r w:rsidRPr="00600248">
              <w:rPr>
                <w:rFonts w:cs="Arial"/>
              </w:rPr>
              <w:t xml:space="preserve"> por rol, planificación, evaluaciones, guías, rúbricas y apoyo mediante IA curricular.</w:t>
            </w:r>
          </w:p>
        </w:tc>
        <w:tc>
          <w:tcPr>
            <w:tcW w:w="1520" w:type="dxa"/>
          </w:tcPr>
          <w:p w14:paraId="44DAE9DC" w14:textId="335785A6" w:rsidR="00600248" w:rsidRPr="00600248" w:rsidRDefault="00600248" w:rsidP="00600248">
            <w:pPr>
              <w:rPr>
                <w:rFonts w:cs="Arial"/>
              </w:rPr>
            </w:pPr>
            <w:r w:rsidRPr="00600248">
              <w:rPr>
                <w:rFonts w:cs="Arial"/>
              </w:rPr>
              <w:t>Está orientada al contexto escolar chileno; considera comunicación con familias, gestión pedagógica, analítica y herramientas de apoyo docente.</w:t>
            </w:r>
          </w:p>
        </w:tc>
        <w:tc>
          <w:tcPr>
            <w:tcW w:w="1720" w:type="dxa"/>
          </w:tcPr>
          <w:p w14:paraId="1D4A6A8D" w14:textId="3FAF0034" w:rsidR="00600248" w:rsidRPr="00600248" w:rsidRDefault="00600248" w:rsidP="00600248">
            <w:pPr>
              <w:rPr>
                <w:rFonts w:cs="Arial"/>
              </w:rPr>
            </w:pPr>
            <w:r w:rsidRPr="00600248">
              <w:rPr>
                <w:rFonts w:cs="Arial"/>
              </w:rPr>
              <w:t xml:space="preserve">No publica precios cerrados; requiere demo o contacto comercial. Su alcance funcional es amplio y puede exceder el objetivo inicial de un </w:t>
            </w:r>
            <w:proofErr w:type="spellStart"/>
            <w:r w:rsidRPr="00600248">
              <w:rPr>
                <w:rFonts w:cs="Arial"/>
              </w:rPr>
              <w:t>MVP</w:t>
            </w:r>
            <w:proofErr w:type="spellEnd"/>
            <w:r w:rsidRPr="00600248">
              <w:rPr>
                <w:rFonts w:cs="Arial"/>
              </w:rPr>
              <w:t xml:space="preserve"> académico.</w:t>
            </w:r>
          </w:p>
        </w:tc>
        <w:tc>
          <w:tcPr>
            <w:tcW w:w="1320" w:type="dxa"/>
          </w:tcPr>
          <w:p w14:paraId="4AE65D97" w14:textId="37A7AEFF" w:rsidR="00600248" w:rsidRPr="00600248" w:rsidRDefault="00600248" w:rsidP="00600248">
            <w:pPr>
              <w:rPr>
                <w:rFonts w:cs="Arial"/>
              </w:rPr>
            </w:pPr>
            <w:r w:rsidRPr="00600248">
              <w:rPr>
                <w:rFonts w:cs="Arial"/>
              </w:rPr>
              <w:t>Precio no publicado; requiere demo o cotización institucional directa con el proveedor.</w:t>
            </w:r>
          </w:p>
        </w:tc>
        <w:tc>
          <w:tcPr>
            <w:tcW w:w="1460" w:type="dxa"/>
          </w:tcPr>
          <w:p w14:paraId="02A156CE" w14:textId="36F139E3" w:rsidR="00600248" w:rsidRPr="00600248" w:rsidRDefault="00600248" w:rsidP="00600248">
            <w:pPr>
              <w:rPr>
                <w:rFonts w:cs="Arial"/>
              </w:rPr>
            </w:pPr>
            <w:r w:rsidRPr="00600248">
              <w:rPr>
                <w:rFonts w:cs="Arial"/>
              </w:rPr>
              <w:t xml:space="preserve">Aulafy se enfoca en una versión más acotada y defendible como </w:t>
            </w:r>
            <w:proofErr w:type="spellStart"/>
            <w:r w:rsidRPr="00600248">
              <w:rPr>
                <w:rFonts w:cs="Arial"/>
              </w:rPr>
              <w:t>MVP</w:t>
            </w:r>
            <w:proofErr w:type="spellEnd"/>
            <w:r w:rsidRPr="00600248">
              <w:rPr>
                <w:rFonts w:cs="Arial"/>
              </w:rPr>
              <w:t>, priorizando comunicación académica, calendario, notas, asistencia y usabilidad, sin intentar cubrir todos los procesos institucionales desde la primera versión.</w:t>
            </w:r>
          </w:p>
        </w:tc>
      </w:tr>
      <w:tr w:rsidR="00600248" w14:paraId="33C2B6C2" w14:textId="77777777" w:rsidTr="00600248">
        <w:tc>
          <w:tcPr>
            <w:tcW w:w="920" w:type="dxa"/>
          </w:tcPr>
          <w:p w14:paraId="495E97C1" w14:textId="5F469DB8" w:rsidR="00600248" w:rsidRPr="00600248" w:rsidRDefault="00600248" w:rsidP="00600248">
            <w:pPr>
              <w:rPr>
                <w:rFonts w:cs="Arial"/>
              </w:rPr>
            </w:pPr>
            <w:proofErr w:type="spellStart"/>
            <w:r w:rsidRPr="00600248">
              <w:rPr>
                <w:rFonts w:cs="Arial"/>
              </w:rPr>
              <w:t>Kimche</w:t>
            </w:r>
            <w:proofErr w:type="spellEnd"/>
          </w:p>
        </w:tc>
        <w:tc>
          <w:tcPr>
            <w:tcW w:w="1120" w:type="dxa"/>
          </w:tcPr>
          <w:p w14:paraId="4CF098C8" w14:textId="331D7708" w:rsidR="00600248" w:rsidRPr="00600248" w:rsidRDefault="00600248" w:rsidP="00600248">
            <w:pPr>
              <w:rPr>
                <w:rFonts w:cs="Arial"/>
              </w:rPr>
            </w:pPr>
            <w:r w:rsidRPr="00600248">
              <w:rPr>
                <w:rFonts w:cs="Arial"/>
              </w:rPr>
              <w:t>Chile. Libro de clases digital, comunicación y gestión escolar.</w:t>
            </w:r>
          </w:p>
        </w:tc>
        <w:tc>
          <w:tcPr>
            <w:tcW w:w="1840" w:type="dxa"/>
          </w:tcPr>
          <w:p w14:paraId="45220267" w14:textId="0C6C49EC" w:rsidR="00600248" w:rsidRPr="00600248" w:rsidRDefault="00600248" w:rsidP="00600248">
            <w:pPr>
              <w:rPr>
                <w:rFonts w:cs="Arial"/>
              </w:rPr>
            </w:pPr>
            <w:r w:rsidRPr="00600248">
              <w:rPr>
                <w:rFonts w:cs="Arial"/>
              </w:rPr>
              <w:t xml:space="preserve">Plataforma chilena orientada a libro de clases digital, comunicaciones, </w:t>
            </w:r>
            <w:proofErr w:type="gramStart"/>
            <w:r w:rsidRPr="00600248">
              <w:rPr>
                <w:rFonts w:cs="Arial"/>
              </w:rPr>
              <w:t>app</w:t>
            </w:r>
            <w:proofErr w:type="gramEnd"/>
            <w:r w:rsidRPr="00600248">
              <w:rPr>
                <w:rFonts w:cs="Arial"/>
              </w:rPr>
              <w:t xml:space="preserve"> familia, asistencia, calificaciones, convivencia escolar, </w:t>
            </w:r>
            <w:r w:rsidRPr="00600248">
              <w:rPr>
                <w:rFonts w:cs="Arial"/>
              </w:rPr>
              <w:lastRenderedPageBreak/>
              <w:t>planificación y análisis de datos.</w:t>
            </w:r>
          </w:p>
        </w:tc>
        <w:tc>
          <w:tcPr>
            <w:tcW w:w="1520" w:type="dxa"/>
          </w:tcPr>
          <w:p w14:paraId="44C309C7" w14:textId="315C984F" w:rsidR="00600248" w:rsidRPr="00600248" w:rsidRDefault="00600248" w:rsidP="00600248">
            <w:pPr>
              <w:rPr>
                <w:rFonts w:cs="Arial"/>
              </w:rPr>
            </w:pPr>
            <w:r w:rsidRPr="00600248">
              <w:rPr>
                <w:rFonts w:cs="Arial"/>
              </w:rPr>
              <w:lastRenderedPageBreak/>
              <w:t xml:space="preserve">Fuerte orientación al contexto chileno; cubre necesidades de libro digital, comunicación con apoderados y gestión de </w:t>
            </w:r>
            <w:r w:rsidRPr="00600248">
              <w:rPr>
                <w:rFonts w:cs="Arial"/>
              </w:rPr>
              <w:lastRenderedPageBreak/>
              <w:t>información escolar.</w:t>
            </w:r>
          </w:p>
        </w:tc>
        <w:tc>
          <w:tcPr>
            <w:tcW w:w="1720" w:type="dxa"/>
          </w:tcPr>
          <w:p w14:paraId="095AE167" w14:textId="484BE3AB" w:rsidR="00600248" w:rsidRPr="00600248" w:rsidRDefault="00600248" w:rsidP="00600248">
            <w:pPr>
              <w:rPr>
                <w:rFonts w:cs="Arial"/>
              </w:rPr>
            </w:pPr>
            <w:r w:rsidRPr="00600248">
              <w:rPr>
                <w:rFonts w:cs="Arial"/>
              </w:rPr>
              <w:lastRenderedPageBreak/>
              <w:t xml:space="preserve">Puede estar más orientada a libro de clases digital y gestión institucional formal; sus precios no se encuentran publicados de forma </w:t>
            </w:r>
            <w:r w:rsidRPr="00600248">
              <w:rPr>
                <w:rFonts w:cs="Arial"/>
              </w:rPr>
              <w:lastRenderedPageBreak/>
              <w:t>abierta y requieren cotización.</w:t>
            </w:r>
          </w:p>
        </w:tc>
        <w:tc>
          <w:tcPr>
            <w:tcW w:w="1320" w:type="dxa"/>
          </w:tcPr>
          <w:p w14:paraId="7E85D22E" w14:textId="2269F037" w:rsidR="00600248" w:rsidRPr="00600248" w:rsidRDefault="00600248" w:rsidP="00600248">
            <w:pPr>
              <w:rPr>
                <w:rFonts w:cs="Arial"/>
              </w:rPr>
            </w:pPr>
            <w:r w:rsidRPr="00600248">
              <w:rPr>
                <w:rFonts w:cs="Arial"/>
              </w:rPr>
              <w:lastRenderedPageBreak/>
              <w:t>Precio no publicado; requiere formulario de cotización o agendamiento de demo.</w:t>
            </w:r>
          </w:p>
        </w:tc>
        <w:tc>
          <w:tcPr>
            <w:tcW w:w="1460" w:type="dxa"/>
          </w:tcPr>
          <w:p w14:paraId="6EDD1D87" w14:textId="55312055" w:rsidR="00600248" w:rsidRPr="00600248" w:rsidRDefault="00600248" w:rsidP="00600248">
            <w:pPr>
              <w:rPr>
                <w:rFonts w:cs="Arial"/>
              </w:rPr>
            </w:pPr>
            <w:r w:rsidRPr="00600248">
              <w:rPr>
                <w:rFonts w:cs="Arial"/>
              </w:rPr>
              <w:t xml:space="preserve">Aulafy se diferencia por priorizar un muro académico simple, visual y trazable, inspirado en patrones de redes sociales, </w:t>
            </w:r>
            <w:r w:rsidRPr="00600248">
              <w:rPr>
                <w:rFonts w:cs="Arial"/>
              </w:rPr>
              <w:lastRenderedPageBreak/>
              <w:t>integrando comunicación, calendario y seguimiento académico básico en una experiencia más directa para usuarios no técnicos.</w:t>
            </w:r>
          </w:p>
        </w:tc>
      </w:tr>
      <w:tr w:rsidR="00600248" w14:paraId="55C2715C" w14:textId="77777777" w:rsidTr="00600248">
        <w:tc>
          <w:tcPr>
            <w:tcW w:w="920" w:type="dxa"/>
          </w:tcPr>
          <w:p w14:paraId="4FEA0DE9" w14:textId="58B2391D" w:rsidR="00600248" w:rsidRPr="00600248" w:rsidRDefault="00600248" w:rsidP="00600248">
            <w:pPr>
              <w:rPr>
                <w:rFonts w:cs="Arial"/>
              </w:rPr>
            </w:pPr>
            <w:proofErr w:type="spellStart"/>
            <w:r w:rsidRPr="00600248">
              <w:rPr>
                <w:rFonts w:cs="Arial"/>
              </w:rPr>
              <w:lastRenderedPageBreak/>
              <w:t>Colegium</w:t>
            </w:r>
            <w:proofErr w:type="spellEnd"/>
          </w:p>
        </w:tc>
        <w:tc>
          <w:tcPr>
            <w:tcW w:w="1120" w:type="dxa"/>
          </w:tcPr>
          <w:p w14:paraId="612490E3" w14:textId="4845FE61" w:rsidR="00600248" w:rsidRPr="00600248" w:rsidRDefault="00600248" w:rsidP="00600248">
            <w:pPr>
              <w:rPr>
                <w:rFonts w:cs="Arial"/>
              </w:rPr>
            </w:pPr>
            <w:r w:rsidRPr="00600248">
              <w:rPr>
                <w:rFonts w:cs="Arial"/>
              </w:rPr>
              <w:t>LATAM. Plataforma modular académica, financiera, comunicacional y administrativa.</w:t>
            </w:r>
          </w:p>
        </w:tc>
        <w:tc>
          <w:tcPr>
            <w:tcW w:w="1840" w:type="dxa"/>
          </w:tcPr>
          <w:p w14:paraId="52D74E39" w14:textId="403C97D8" w:rsidR="00600248" w:rsidRPr="00600248" w:rsidRDefault="00600248" w:rsidP="00600248">
            <w:pPr>
              <w:rPr>
                <w:rFonts w:cs="Arial"/>
              </w:rPr>
            </w:pPr>
            <w:r w:rsidRPr="00600248">
              <w:rPr>
                <w:rFonts w:cs="Arial"/>
              </w:rPr>
              <w:t xml:space="preserve">Solución integral para colegios con módulos académicos, financieros, administrativos, comunicacionales, </w:t>
            </w:r>
            <w:proofErr w:type="gramStart"/>
            <w:r w:rsidRPr="00600248">
              <w:rPr>
                <w:rFonts w:cs="Arial"/>
              </w:rPr>
              <w:t>apps</w:t>
            </w:r>
            <w:proofErr w:type="gramEnd"/>
            <w:r w:rsidRPr="00600248">
              <w:rPr>
                <w:rFonts w:cs="Arial"/>
              </w:rPr>
              <w:t xml:space="preserve"> diferenciadas, reportes, integraciones y soporte institucional.</w:t>
            </w:r>
          </w:p>
        </w:tc>
        <w:tc>
          <w:tcPr>
            <w:tcW w:w="1520" w:type="dxa"/>
          </w:tcPr>
          <w:p w14:paraId="28E0C0EB" w14:textId="6F9A13AE" w:rsidR="00600248" w:rsidRPr="00600248" w:rsidRDefault="00600248" w:rsidP="00600248">
            <w:pPr>
              <w:rPr>
                <w:rFonts w:cs="Arial"/>
              </w:rPr>
            </w:pPr>
            <w:r w:rsidRPr="00600248">
              <w:rPr>
                <w:rFonts w:cs="Arial"/>
              </w:rPr>
              <w:t>Es una plataforma robusta, modular y orientada a instituciones que requieren gestionar múltiples procesos en una sola solución.</w:t>
            </w:r>
          </w:p>
        </w:tc>
        <w:tc>
          <w:tcPr>
            <w:tcW w:w="1720" w:type="dxa"/>
          </w:tcPr>
          <w:p w14:paraId="5155B38A" w14:textId="04F1EEBA" w:rsidR="00600248" w:rsidRPr="00600248" w:rsidRDefault="00600248" w:rsidP="00600248">
            <w:pPr>
              <w:rPr>
                <w:rFonts w:cs="Arial"/>
              </w:rPr>
            </w:pPr>
            <w:r w:rsidRPr="00600248">
              <w:rPr>
                <w:rFonts w:cs="Arial"/>
              </w:rPr>
              <w:t>Su alcance puede ser más amplio y pesado para establecimientos que solo buscan resolver comunicación, calendario y seguimiento académico básico; no publica precios cerrados.</w:t>
            </w:r>
          </w:p>
        </w:tc>
        <w:tc>
          <w:tcPr>
            <w:tcW w:w="1320" w:type="dxa"/>
          </w:tcPr>
          <w:p w14:paraId="5FD58980" w14:textId="50601A6E" w:rsidR="00600248" w:rsidRPr="00600248" w:rsidRDefault="00600248" w:rsidP="00600248">
            <w:pPr>
              <w:rPr>
                <w:rFonts w:cs="Arial"/>
              </w:rPr>
            </w:pPr>
            <w:r w:rsidRPr="00600248">
              <w:rPr>
                <w:rFonts w:cs="Arial"/>
              </w:rPr>
              <w:t>Precio no publicado; requiere demo o cotización comercial según módulos y necesidades institucionales.</w:t>
            </w:r>
          </w:p>
        </w:tc>
        <w:tc>
          <w:tcPr>
            <w:tcW w:w="1460" w:type="dxa"/>
          </w:tcPr>
          <w:p w14:paraId="1E08E192" w14:textId="11E2C508" w:rsidR="00600248" w:rsidRPr="00600248" w:rsidRDefault="00600248" w:rsidP="00600248">
            <w:pPr>
              <w:rPr>
                <w:rFonts w:cs="Arial"/>
              </w:rPr>
            </w:pPr>
            <w:r w:rsidRPr="00600248">
              <w:rPr>
                <w:rFonts w:cs="Arial"/>
              </w:rPr>
              <w:t xml:space="preserve">Aulafy no busca competir de inmediato contra un ERP escolar completo; su diferencial está en resolver de manera simple y usable la comunicación diaria, el calendario académico, notas, asistencia y alertas dentro de </w:t>
            </w:r>
            <w:r w:rsidRPr="00600248">
              <w:rPr>
                <w:rFonts w:cs="Arial"/>
              </w:rPr>
              <w:lastRenderedPageBreak/>
              <w:t>una comunidad educativa.</w:t>
            </w:r>
          </w:p>
        </w:tc>
      </w:tr>
      <w:tr w:rsidR="00600248" w14:paraId="1724E885" w14:textId="77777777" w:rsidTr="00600248">
        <w:tc>
          <w:tcPr>
            <w:tcW w:w="920" w:type="dxa"/>
          </w:tcPr>
          <w:p w14:paraId="1F83AFAA" w14:textId="43AD79EE" w:rsidR="00600248" w:rsidRPr="00600248" w:rsidRDefault="00600248" w:rsidP="00600248">
            <w:pPr>
              <w:rPr>
                <w:rFonts w:cs="Arial"/>
              </w:rPr>
            </w:pPr>
            <w:proofErr w:type="spellStart"/>
            <w:r w:rsidRPr="00600248">
              <w:rPr>
                <w:rFonts w:cs="Arial"/>
              </w:rPr>
              <w:lastRenderedPageBreak/>
              <w:t>Gradelink</w:t>
            </w:r>
            <w:proofErr w:type="spellEnd"/>
          </w:p>
        </w:tc>
        <w:tc>
          <w:tcPr>
            <w:tcW w:w="1120" w:type="dxa"/>
          </w:tcPr>
          <w:p w14:paraId="19F6CD0D" w14:textId="712B77E0" w:rsidR="00600248" w:rsidRPr="00600248" w:rsidRDefault="00600248" w:rsidP="00600248">
            <w:pPr>
              <w:rPr>
                <w:rFonts w:cs="Arial"/>
              </w:rPr>
            </w:pPr>
            <w:r w:rsidRPr="00600248">
              <w:rPr>
                <w:rFonts w:cs="Arial"/>
              </w:rPr>
              <w:t>Estados Unidos / internacional. Sistema de información estudiantil.</w:t>
            </w:r>
          </w:p>
        </w:tc>
        <w:tc>
          <w:tcPr>
            <w:tcW w:w="1840" w:type="dxa"/>
          </w:tcPr>
          <w:p w14:paraId="2C25195B" w14:textId="2BA2B31A" w:rsidR="00600248" w:rsidRPr="00600248" w:rsidRDefault="00600248" w:rsidP="00600248">
            <w:pPr>
              <w:rPr>
                <w:rFonts w:cs="Arial"/>
              </w:rPr>
            </w:pPr>
            <w:r w:rsidRPr="00600248">
              <w:rPr>
                <w:rFonts w:cs="Arial"/>
              </w:rPr>
              <w:t>Sistema web de información escolar con gestión de estudiantes, asistencia, notas, reportes, portal para familias, inscripción y comunicación escolar.</w:t>
            </w:r>
          </w:p>
        </w:tc>
        <w:tc>
          <w:tcPr>
            <w:tcW w:w="1520" w:type="dxa"/>
          </w:tcPr>
          <w:p w14:paraId="264A834A" w14:textId="1BBDC77C" w:rsidR="00600248" w:rsidRPr="00600248" w:rsidRDefault="00600248" w:rsidP="00600248">
            <w:pPr>
              <w:rPr>
                <w:rFonts w:cs="Arial"/>
              </w:rPr>
            </w:pPr>
            <w:r w:rsidRPr="00600248">
              <w:rPr>
                <w:rFonts w:cs="Arial"/>
              </w:rPr>
              <w:t>Cuenta con precios visibles en referencias comerciales y permite dimensionar costos de plataformas escolares internacionales.</w:t>
            </w:r>
          </w:p>
        </w:tc>
        <w:tc>
          <w:tcPr>
            <w:tcW w:w="1720" w:type="dxa"/>
          </w:tcPr>
          <w:p w14:paraId="139B6F73" w14:textId="5A9AAE1F" w:rsidR="00600248" w:rsidRPr="00600248" w:rsidRDefault="00600248" w:rsidP="00600248">
            <w:pPr>
              <w:rPr>
                <w:rFonts w:cs="Arial"/>
              </w:rPr>
            </w:pPr>
            <w:r w:rsidRPr="00600248">
              <w:rPr>
                <w:rFonts w:cs="Arial"/>
              </w:rPr>
              <w:t>No está diseñado específicamente para el contexto chileno; puede requerir adaptación normativa, idiomática y operativa para establecimientos locales.</w:t>
            </w:r>
          </w:p>
        </w:tc>
        <w:tc>
          <w:tcPr>
            <w:tcW w:w="1320" w:type="dxa"/>
          </w:tcPr>
          <w:p w14:paraId="4D0F3FC8" w14:textId="7B16BF70" w:rsidR="00600248" w:rsidRPr="00600248" w:rsidRDefault="00600248" w:rsidP="00600248">
            <w:pPr>
              <w:rPr>
                <w:rFonts w:cs="Arial"/>
              </w:rPr>
            </w:pPr>
            <w:r w:rsidRPr="00600248">
              <w:rPr>
                <w:rFonts w:cs="Arial"/>
              </w:rPr>
              <w:t>Referencias públicas indican planes mensuales según cantidad de estudiantes. Para 500 estudiantes, se estimó un valor aproximado de $4.356.456 CLP anuales, sujeto a conversión, impuestos, soporte e implementación.</w:t>
            </w:r>
          </w:p>
        </w:tc>
        <w:tc>
          <w:tcPr>
            <w:tcW w:w="1460" w:type="dxa"/>
          </w:tcPr>
          <w:p w14:paraId="5D0EAD8D" w14:textId="32BB2645" w:rsidR="00600248" w:rsidRPr="00600248" w:rsidRDefault="00600248" w:rsidP="00600248">
            <w:pPr>
              <w:rPr>
                <w:rFonts w:cs="Arial"/>
              </w:rPr>
            </w:pPr>
            <w:r w:rsidRPr="00600248">
              <w:rPr>
                <w:rFonts w:cs="Arial"/>
              </w:rPr>
              <w:t>Aulafy se orienta al contexto escolar chileno y a una experiencia más simple para comunicación académica, sin depender inicialmente de una solución internacional completa ni de adaptación institucional compleja.</w:t>
            </w:r>
          </w:p>
        </w:tc>
      </w:tr>
      <w:tr w:rsidR="00600248" w14:paraId="32D5A100" w14:textId="77777777" w:rsidTr="00600248">
        <w:tc>
          <w:tcPr>
            <w:tcW w:w="920" w:type="dxa"/>
          </w:tcPr>
          <w:p w14:paraId="7DF8F82D" w14:textId="50B80533" w:rsidR="00600248" w:rsidRPr="00600248" w:rsidRDefault="00600248" w:rsidP="00600248">
            <w:pPr>
              <w:rPr>
                <w:rFonts w:cs="Arial"/>
              </w:rPr>
            </w:pPr>
            <w:proofErr w:type="spellStart"/>
            <w:r w:rsidRPr="00600248">
              <w:rPr>
                <w:rFonts w:cs="Arial"/>
              </w:rPr>
              <w:t>Classter</w:t>
            </w:r>
            <w:proofErr w:type="spellEnd"/>
          </w:p>
        </w:tc>
        <w:tc>
          <w:tcPr>
            <w:tcW w:w="1120" w:type="dxa"/>
          </w:tcPr>
          <w:p w14:paraId="5355C996" w14:textId="3EAC5117" w:rsidR="00600248" w:rsidRPr="00600248" w:rsidRDefault="00600248" w:rsidP="00600248">
            <w:pPr>
              <w:rPr>
                <w:rFonts w:cs="Arial"/>
              </w:rPr>
            </w:pPr>
            <w:r w:rsidRPr="00600248">
              <w:rPr>
                <w:rFonts w:cs="Arial"/>
              </w:rPr>
              <w:t xml:space="preserve">Internacional. SIS, </w:t>
            </w:r>
            <w:proofErr w:type="spellStart"/>
            <w:r w:rsidRPr="00600248">
              <w:rPr>
                <w:rFonts w:cs="Arial"/>
              </w:rPr>
              <w:t>LMS</w:t>
            </w:r>
            <w:proofErr w:type="spellEnd"/>
            <w:r w:rsidRPr="00600248">
              <w:rPr>
                <w:rFonts w:cs="Arial"/>
              </w:rPr>
              <w:t xml:space="preserve"> y ERP educativo modular.</w:t>
            </w:r>
          </w:p>
        </w:tc>
        <w:tc>
          <w:tcPr>
            <w:tcW w:w="1840" w:type="dxa"/>
          </w:tcPr>
          <w:p w14:paraId="1D23676C" w14:textId="73AFB7D8" w:rsidR="00600248" w:rsidRPr="00600248" w:rsidRDefault="00600248" w:rsidP="00600248">
            <w:pPr>
              <w:rPr>
                <w:rFonts w:cs="Arial"/>
              </w:rPr>
            </w:pPr>
            <w:r w:rsidRPr="00600248">
              <w:rPr>
                <w:rFonts w:cs="Arial"/>
              </w:rPr>
              <w:t xml:space="preserve">Plataforma educativa modular que combina sistema de información estudiantil, </w:t>
            </w:r>
            <w:proofErr w:type="spellStart"/>
            <w:r w:rsidRPr="00600248">
              <w:rPr>
                <w:rFonts w:cs="Arial"/>
              </w:rPr>
              <w:t>LMS</w:t>
            </w:r>
            <w:proofErr w:type="spellEnd"/>
            <w:r w:rsidRPr="00600248">
              <w:rPr>
                <w:rFonts w:cs="Arial"/>
              </w:rPr>
              <w:t xml:space="preserve">, gestión académica, admisión, administración e </w:t>
            </w:r>
            <w:r w:rsidRPr="00600248">
              <w:rPr>
                <w:rFonts w:cs="Arial"/>
              </w:rPr>
              <w:lastRenderedPageBreak/>
              <w:t>integraciones institucionales.</w:t>
            </w:r>
          </w:p>
        </w:tc>
        <w:tc>
          <w:tcPr>
            <w:tcW w:w="1520" w:type="dxa"/>
          </w:tcPr>
          <w:p w14:paraId="72434B3C" w14:textId="372CC72A" w:rsidR="00600248" w:rsidRPr="00600248" w:rsidRDefault="00600248" w:rsidP="00600248">
            <w:pPr>
              <w:rPr>
                <w:rFonts w:cs="Arial"/>
              </w:rPr>
            </w:pPr>
            <w:r w:rsidRPr="00600248">
              <w:rPr>
                <w:rFonts w:cs="Arial"/>
              </w:rPr>
              <w:lastRenderedPageBreak/>
              <w:t>Es una solución robusta, escalable y modular para instituciones que requieren una plataforma educativa integral.</w:t>
            </w:r>
          </w:p>
        </w:tc>
        <w:tc>
          <w:tcPr>
            <w:tcW w:w="1720" w:type="dxa"/>
          </w:tcPr>
          <w:p w14:paraId="1AAA350F" w14:textId="4BE16D19" w:rsidR="00600248" w:rsidRPr="00600248" w:rsidRDefault="00600248" w:rsidP="00600248">
            <w:pPr>
              <w:rPr>
                <w:rFonts w:cs="Arial"/>
              </w:rPr>
            </w:pPr>
            <w:r w:rsidRPr="00600248">
              <w:rPr>
                <w:rFonts w:cs="Arial"/>
              </w:rPr>
              <w:t xml:space="preserve">Su alcance y costo pueden ser elevados para un </w:t>
            </w:r>
            <w:proofErr w:type="spellStart"/>
            <w:r w:rsidRPr="00600248">
              <w:rPr>
                <w:rFonts w:cs="Arial"/>
              </w:rPr>
              <w:t>MVP</w:t>
            </w:r>
            <w:proofErr w:type="spellEnd"/>
            <w:r w:rsidRPr="00600248">
              <w:rPr>
                <w:rFonts w:cs="Arial"/>
              </w:rPr>
              <w:t xml:space="preserve"> académico o para instituciones que solo requieren resolver comunicaci</w:t>
            </w:r>
            <w:r w:rsidRPr="00600248">
              <w:rPr>
                <w:rFonts w:cs="Arial"/>
              </w:rPr>
              <w:lastRenderedPageBreak/>
              <w:t>ón, calendario y seguimiento básico.</w:t>
            </w:r>
          </w:p>
        </w:tc>
        <w:tc>
          <w:tcPr>
            <w:tcW w:w="1320" w:type="dxa"/>
          </w:tcPr>
          <w:p w14:paraId="0EC24875" w14:textId="222345EE" w:rsidR="00600248" w:rsidRPr="00600248" w:rsidRDefault="00600248" w:rsidP="00600248">
            <w:pPr>
              <w:rPr>
                <w:rFonts w:cs="Arial"/>
              </w:rPr>
            </w:pPr>
            <w:r w:rsidRPr="00600248">
              <w:rPr>
                <w:rFonts w:cs="Arial"/>
              </w:rPr>
              <w:lastRenderedPageBreak/>
              <w:t xml:space="preserve">Cuenta con precios referenciales por estudiante y módulos en fuentes públicas, pero el costo final depende de la </w:t>
            </w:r>
            <w:r w:rsidRPr="00600248">
              <w:rPr>
                <w:rFonts w:cs="Arial"/>
              </w:rPr>
              <w:lastRenderedPageBreak/>
              <w:t>configuración institucional y debe ser confirmado con el proveedor.</w:t>
            </w:r>
          </w:p>
        </w:tc>
        <w:tc>
          <w:tcPr>
            <w:tcW w:w="1460" w:type="dxa"/>
          </w:tcPr>
          <w:p w14:paraId="2C6B8291" w14:textId="77777777" w:rsidR="00600248" w:rsidRDefault="00600248" w:rsidP="00600248">
            <w:r w:rsidRPr="00600248">
              <w:lastRenderedPageBreak/>
              <w:t xml:space="preserve">Aulafy se posiciona como una propuesta más acotada, simple y focalizada, evitando competir inicialmente </w:t>
            </w:r>
            <w:r w:rsidRPr="00600248">
              <w:lastRenderedPageBreak/>
              <w:t>contra plataformas integrales de gran escala y priorizando una primera versión funcional, usable y defendible.</w:t>
            </w:r>
          </w:p>
          <w:p w14:paraId="4E627955" w14:textId="1527A181" w:rsidR="00600248" w:rsidRPr="00600248" w:rsidRDefault="00600248" w:rsidP="00600248">
            <w:pPr>
              <w:rPr>
                <w:rFonts w:cs="Arial"/>
              </w:rPr>
            </w:pPr>
          </w:p>
        </w:tc>
      </w:tr>
    </w:tbl>
    <w:p w14:paraId="1161E7DB" w14:textId="740885E9" w:rsidR="00600248" w:rsidRPr="00600248" w:rsidRDefault="00600248" w:rsidP="00600248">
      <w:pPr>
        <w:rPr>
          <w:rFonts w:cs="Arial"/>
        </w:rPr>
      </w:pPr>
    </w:p>
    <w:p w14:paraId="0E654987" w14:textId="0AD46636" w:rsidR="00A93711" w:rsidRDefault="00A93711" w:rsidP="001834F0"/>
    <w:p w14:paraId="25C485AC" w14:textId="77777777" w:rsidR="007761C2" w:rsidRPr="001834F0" w:rsidRDefault="007761C2" w:rsidP="001834F0"/>
    <w:tbl>
      <w:tblPr>
        <w:tblStyle w:val="Tablaconcuadrcula"/>
        <w:tblW w:w="9818" w:type="dxa"/>
        <w:tblInd w:w="135" w:type="dxa"/>
        <w:tblLayout w:type="fixed"/>
        <w:tblLook w:val="04A0" w:firstRow="1" w:lastRow="0" w:firstColumn="1" w:lastColumn="0" w:noHBand="0" w:noVBand="1"/>
      </w:tblPr>
      <w:tblGrid>
        <w:gridCol w:w="9818"/>
      </w:tblGrid>
      <w:tr w:rsidR="53C6DC37" w14:paraId="5B34A17C" w14:textId="77777777" w:rsidTr="00FA14C1">
        <w:trPr>
          <w:trHeight w:val="435"/>
        </w:trPr>
        <w:tc>
          <w:tcPr>
            <w:tcW w:w="98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1872A221" w14:textId="20251C14" w:rsidR="53C6DC37" w:rsidRDefault="53C6DC37" w:rsidP="00FA14C1">
            <w:pPr>
              <w:spacing w:line="360" w:lineRule="auto"/>
            </w:pPr>
            <w:r w:rsidRPr="53C6DC37">
              <w:rPr>
                <w:rFonts w:eastAsia="Arial" w:cs="Arial"/>
                <w:b/>
                <w:bCs/>
                <w:szCs w:val="24"/>
              </w:rPr>
              <w:t>4. Objetivos</w:t>
            </w:r>
          </w:p>
        </w:tc>
      </w:tr>
      <w:tr w:rsidR="53C6DC37" w14:paraId="3E469C91" w14:textId="77777777" w:rsidTr="00FA14C1">
        <w:trPr>
          <w:trHeight w:val="435"/>
        </w:trPr>
        <w:tc>
          <w:tcPr>
            <w:tcW w:w="981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181470B2" w14:textId="4A302CE7" w:rsidR="53C6DC37" w:rsidRPr="00600248" w:rsidRDefault="00D9BE54" w:rsidP="00FA14C1">
            <w:pPr>
              <w:spacing w:before="120" w:after="120" w:line="360" w:lineRule="auto"/>
              <w:ind w:right="75"/>
              <w:jc w:val="both"/>
              <w:rPr>
                <w:rFonts w:cs="Arial"/>
              </w:rPr>
            </w:pPr>
            <w:r w:rsidRPr="00600248">
              <w:rPr>
                <w:rFonts w:eastAsia="Arial" w:cs="Arial"/>
                <w:color w:val="000000" w:themeColor="text1"/>
                <w:szCs w:val="24"/>
              </w:rPr>
              <w:t xml:space="preserve">En este apartado debes definir objetivo general y específicos del </w:t>
            </w:r>
            <w:r w:rsidR="00817045" w:rsidRPr="00600248">
              <w:rPr>
                <w:rFonts w:eastAsia="Arial" w:cs="Arial"/>
                <w:color w:val="000000" w:themeColor="text1"/>
                <w:szCs w:val="24"/>
              </w:rPr>
              <w:t>p</w:t>
            </w:r>
            <w:r w:rsidRPr="00600248">
              <w:rPr>
                <w:rFonts w:eastAsia="Arial" w:cs="Arial"/>
                <w:color w:val="000000" w:themeColor="text1"/>
                <w:szCs w:val="24"/>
              </w:rPr>
              <w:t>royecto.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EADF6F5" w14:textId="3F5D968A" w:rsidR="77B97829" w:rsidRDefault="4EF99E1E" w:rsidP="53C6DC37">
      <w:pPr>
        <w:spacing w:after="0"/>
        <w:jc w:val="both"/>
      </w:pPr>
      <w:r w:rsidRPr="53C6DC37">
        <w:rPr>
          <w:rFonts w:eastAsia="Arial" w:cs="Arial"/>
          <w:b/>
          <w:bCs/>
          <w:szCs w:val="24"/>
        </w:rPr>
        <w:t xml:space="preserve"> </w:t>
      </w:r>
    </w:p>
    <w:tbl>
      <w:tblPr>
        <w:tblStyle w:val="Tablaconcuadrcula"/>
        <w:tblW w:w="9778" w:type="dxa"/>
        <w:tblInd w:w="135" w:type="dxa"/>
        <w:tblLayout w:type="fixed"/>
        <w:tblLook w:val="04A0" w:firstRow="1" w:lastRow="0" w:firstColumn="1" w:lastColumn="0" w:noHBand="0" w:noVBand="1"/>
      </w:tblPr>
      <w:tblGrid>
        <w:gridCol w:w="2549"/>
        <w:gridCol w:w="7229"/>
      </w:tblGrid>
      <w:tr w:rsidR="53C6DC37" w14:paraId="6A2E1ACC" w14:textId="77777777" w:rsidTr="002C50D9">
        <w:trPr>
          <w:trHeight w:val="1260"/>
        </w:trPr>
        <w:tc>
          <w:tcPr>
            <w:tcW w:w="25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4B312F3F" w14:textId="3D3D5283" w:rsidR="53C6DC37" w:rsidRDefault="53C6DC37" w:rsidP="00E32C6C">
            <w:pPr>
              <w:spacing w:before="240" w:line="360" w:lineRule="auto"/>
            </w:pPr>
            <w:r w:rsidRPr="53C6DC37">
              <w:rPr>
                <w:rFonts w:eastAsia="Arial" w:cs="Arial"/>
                <w:b/>
                <w:bCs/>
                <w:szCs w:val="24"/>
              </w:rPr>
              <w:t>Objetivo general</w:t>
            </w:r>
          </w:p>
        </w:tc>
        <w:tc>
          <w:tcPr>
            <w:tcW w:w="722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36661D6D" w14:textId="19891C3B" w:rsidR="002C50D9" w:rsidRPr="00600248" w:rsidRDefault="00E32C6C" w:rsidP="00E32C6C">
            <w:pPr>
              <w:spacing w:before="240" w:line="360" w:lineRule="auto"/>
              <w:jc w:val="both"/>
              <w:rPr>
                <w:rFonts w:eastAsia="Arial" w:cs="Arial"/>
                <w:i/>
                <w:iCs/>
                <w:color w:val="5B9AD5"/>
                <w:szCs w:val="24"/>
              </w:rPr>
            </w:pPr>
            <w:r w:rsidRPr="00600248">
              <w:rPr>
                <w:rFonts w:cs="Arial"/>
              </w:rPr>
              <w:t xml:space="preserve">Desarrollar un </w:t>
            </w:r>
            <w:proofErr w:type="spellStart"/>
            <w:r w:rsidRPr="00600248">
              <w:rPr>
                <w:rFonts w:cs="Arial"/>
              </w:rPr>
              <w:t>MVP</w:t>
            </w:r>
            <w:proofErr w:type="spellEnd"/>
            <w:r w:rsidRPr="00600248">
              <w:rPr>
                <w:rFonts w:cs="Arial"/>
              </w:rPr>
              <w:t xml:space="preserve"> funcional de una plataforma web de comunicación y gestión escolar denominada Aulafy, orientada a centralizar publicaciones, calendario académico, seguimiento de notas, asistencia y notificaciones, con el fin de mejorar la organización de la información y la comunicación entre colegios, profesores, estudiantes y apoderados dentro del entorno educativo.</w:t>
            </w:r>
          </w:p>
        </w:tc>
      </w:tr>
      <w:tr w:rsidR="53C6DC37" w14:paraId="0C606FB3" w14:textId="77777777" w:rsidTr="002C50D9">
        <w:trPr>
          <w:trHeight w:val="840"/>
        </w:trPr>
        <w:tc>
          <w:tcPr>
            <w:tcW w:w="254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tcMar>
              <w:left w:w="108" w:type="dxa"/>
              <w:right w:w="108" w:type="dxa"/>
            </w:tcMar>
            <w:vAlign w:val="center"/>
          </w:tcPr>
          <w:p w14:paraId="493C99C0" w14:textId="630FC459" w:rsidR="53C6DC37" w:rsidRDefault="53C6DC37" w:rsidP="00E32C6C">
            <w:pPr>
              <w:spacing w:before="240" w:line="360" w:lineRule="auto"/>
            </w:pPr>
            <w:r w:rsidRPr="53C6DC37">
              <w:rPr>
                <w:rFonts w:eastAsia="Arial" w:cs="Arial"/>
                <w:b/>
                <w:bCs/>
                <w:szCs w:val="24"/>
              </w:rPr>
              <w:lastRenderedPageBreak/>
              <w:t>Objetivos específicos</w:t>
            </w:r>
          </w:p>
        </w:tc>
        <w:tc>
          <w:tcPr>
            <w:tcW w:w="722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vAlign w:val="center"/>
          </w:tcPr>
          <w:p w14:paraId="4A5A8D7D"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 Diseñar una interfaz web intuitiva y accesible, inspirada en patrones de interacción de redes sociales modernas, para facilitar la experiencia de usuario en personas de distintas edades y niveles de alfabetización digital.</w:t>
            </w:r>
          </w:p>
          <w:p w14:paraId="0EF2CC28"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 Implementar un sistema de autenticación y control de acceso basado en roles para estudiantes, apoderados, profesores, colegio y administradores, garantizando seguridad y organización de funcionalidades dentro de la plataforma.</w:t>
            </w:r>
          </w:p>
          <w:p w14:paraId="138EC28C"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 Desarrollar un módulo de publicaciones y comunicación académica que permita gestionar avisos, tareas, mensajes y comunicaciones institucionales de manera centralizada, ordenada y trazable.</w:t>
            </w:r>
          </w:p>
          <w:p w14:paraId="66CA282F" w14:textId="77777777" w:rsidR="00E32C6C" w:rsidRPr="00600248" w:rsidRDefault="00E32C6C" w:rsidP="00E32C6C">
            <w:pPr>
              <w:pStyle w:val="isselectedend"/>
              <w:spacing w:before="240" w:beforeAutospacing="0" w:after="160" w:afterAutospacing="0" w:line="360" w:lineRule="auto"/>
              <w:jc w:val="both"/>
              <w:rPr>
                <w:rFonts w:ascii="Arial" w:hAnsi="Arial" w:cs="Arial"/>
              </w:rPr>
            </w:pPr>
            <w:r w:rsidRPr="00600248">
              <w:rPr>
                <w:rFonts w:ascii="Arial" w:hAnsi="Arial" w:cs="Arial"/>
              </w:rPr>
              <w:t>• Construir un calendario académico interactivo integrado con notificaciones mediante API de Telegram, permitiendo visualizar pruebas, actividades, reuniones y eventos escolares con recordatorios asociados.</w:t>
            </w:r>
          </w:p>
          <w:p w14:paraId="7D47F1F3" w14:textId="517544A6" w:rsidR="007761C2" w:rsidRPr="00600248" w:rsidRDefault="00E32C6C" w:rsidP="00E32C6C">
            <w:pPr>
              <w:pStyle w:val="NormalWeb"/>
              <w:spacing w:before="240" w:beforeAutospacing="0" w:after="160" w:afterAutospacing="0" w:line="360" w:lineRule="auto"/>
              <w:jc w:val="both"/>
              <w:rPr>
                <w:rFonts w:ascii="Arial" w:hAnsi="Arial" w:cs="Arial"/>
              </w:rPr>
            </w:pPr>
            <w:r w:rsidRPr="00600248">
              <w:rPr>
                <w:rFonts w:ascii="Arial" w:hAnsi="Arial" w:cs="Arial"/>
              </w:rPr>
              <w:t>• Implementar funcionalidades de seguimiento académico que permitan visualizar notas, asistencia y alertas relacionadas con rendimiento estudiantil y actividades pendientes.</w:t>
            </w:r>
          </w:p>
        </w:tc>
      </w:tr>
    </w:tbl>
    <w:p w14:paraId="4D7614B1" w14:textId="1055D5CF" w:rsidR="007761C2" w:rsidRPr="00E32C6C" w:rsidRDefault="007761C2" w:rsidP="00E32C6C">
      <w:pPr>
        <w:spacing w:after="0"/>
        <w:jc w:val="both"/>
        <w:rPr>
          <w:rFonts w:eastAsia="Arial" w:cs="Arial"/>
          <w:color w:val="000000" w:themeColor="text1"/>
          <w:szCs w:val="24"/>
        </w:rPr>
      </w:pPr>
    </w:p>
    <w:p w14:paraId="38F1E395" w14:textId="77777777" w:rsidR="007761C2" w:rsidRDefault="007761C2" w:rsidP="009F688A"/>
    <w:p w14:paraId="54F0695F" w14:textId="77777777" w:rsidR="007761C2" w:rsidRDefault="007761C2" w:rsidP="009F688A"/>
    <w:p w14:paraId="7FF82C4B" w14:textId="77777777" w:rsidR="007761C2" w:rsidRDefault="007761C2" w:rsidP="009F688A"/>
    <w:p w14:paraId="11370F34" w14:textId="77777777" w:rsidR="007761C2" w:rsidRDefault="007761C2" w:rsidP="009F688A"/>
    <w:p w14:paraId="55D3C8BC" w14:textId="77777777" w:rsidR="007761C2" w:rsidRDefault="007761C2" w:rsidP="009F688A"/>
    <w:p w14:paraId="7810CEF7" w14:textId="77777777" w:rsidR="007761C2" w:rsidRDefault="007761C2" w:rsidP="009F688A"/>
    <w:p w14:paraId="46E7A53A" w14:textId="77777777" w:rsidR="007761C2" w:rsidRDefault="007761C2" w:rsidP="009F688A"/>
    <w:p w14:paraId="6E1123C2" w14:textId="77777777" w:rsidR="007761C2" w:rsidRDefault="007761C2"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46035B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headerReference w:type="even" r:id="rId15"/>
      <w:headerReference w:type="default" r:id="rId16"/>
      <w:footerReference w:type="even" r:id="rId17"/>
      <w:footerReference w:type="default" r:id="rId18"/>
      <w:headerReference w:type="first" r:id="rId19"/>
      <w:footerReference w:type="first" r:id="rId2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A8C0" w14:textId="77777777" w:rsidR="00D91E7E" w:rsidRDefault="00D91E7E" w:rsidP="004F1A07">
      <w:pPr>
        <w:spacing w:after="0" w:line="240" w:lineRule="auto"/>
      </w:pPr>
      <w:r>
        <w:separator/>
      </w:r>
    </w:p>
  </w:endnote>
  <w:endnote w:type="continuationSeparator" w:id="0">
    <w:p w14:paraId="6BA1E474" w14:textId="77777777" w:rsidR="00D91E7E" w:rsidRDefault="00D91E7E"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9AC8" w14:textId="77777777" w:rsidR="00600248" w:rsidRDefault="006002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0FD3" w14:textId="77777777" w:rsidR="00600248" w:rsidRDefault="0060024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A9919" w14:textId="77777777" w:rsidR="00D91E7E" w:rsidRDefault="00D91E7E" w:rsidP="004F1A07">
      <w:pPr>
        <w:spacing w:after="0" w:line="240" w:lineRule="auto"/>
      </w:pPr>
      <w:r>
        <w:separator/>
      </w:r>
    </w:p>
  </w:footnote>
  <w:footnote w:type="continuationSeparator" w:id="0">
    <w:p w14:paraId="502FFF71" w14:textId="77777777" w:rsidR="00D91E7E" w:rsidRDefault="00D91E7E"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B3A6" w14:textId="77777777" w:rsidR="00600248" w:rsidRDefault="0060024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C4C7" w14:textId="77777777" w:rsidR="00600248" w:rsidRDefault="0060024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E4C2" w14:textId="77777777" w:rsidR="00600248" w:rsidRDefault="006002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2"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6836353"/>
    <w:multiLevelType w:val="multilevel"/>
    <w:tmpl w:val="6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2"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15"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16"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8"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19"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20" w15:restartNumberingAfterBreak="0">
    <w:nsid w:val="70694EA5"/>
    <w:multiLevelType w:val="multilevel"/>
    <w:tmpl w:val="B5C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22"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23" w15:restartNumberingAfterBreak="0">
    <w:nsid w:val="78AA5B06"/>
    <w:multiLevelType w:val="multilevel"/>
    <w:tmpl w:val="6526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22"/>
  </w:num>
  <w:num w:numId="2" w16cid:durableId="1380282630">
    <w:abstractNumId w:val="24"/>
  </w:num>
  <w:num w:numId="3" w16cid:durableId="55863217">
    <w:abstractNumId w:val="0"/>
  </w:num>
  <w:num w:numId="4" w16cid:durableId="1536701052">
    <w:abstractNumId w:val="21"/>
  </w:num>
  <w:num w:numId="5" w16cid:durableId="1916546770">
    <w:abstractNumId w:val="19"/>
  </w:num>
  <w:num w:numId="6" w16cid:durableId="552540963">
    <w:abstractNumId w:val="15"/>
  </w:num>
  <w:num w:numId="7" w16cid:durableId="1094206106">
    <w:abstractNumId w:val="1"/>
  </w:num>
  <w:num w:numId="8" w16cid:durableId="1293557445">
    <w:abstractNumId w:val="2"/>
  </w:num>
  <w:num w:numId="9" w16cid:durableId="3749881">
    <w:abstractNumId w:val="18"/>
  </w:num>
  <w:num w:numId="10" w16cid:durableId="192154687">
    <w:abstractNumId w:val="11"/>
  </w:num>
  <w:num w:numId="11" w16cid:durableId="1753576123">
    <w:abstractNumId w:val="14"/>
  </w:num>
  <w:num w:numId="12" w16cid:durableId="1484930752">
    <w:abstractNumId w:val="17"/>
  </w:num>
  <w:num w:numId="13" w16cid:durableId="85884366">
    <w:abstractNumId w:val="8"/>
  </w:num>
  <w:num w:numId="14" w16cid:durableId="500394764">
    <w:abstractNumId w:val="12"/>
  </w:num>
  <w:num w:numId="15" w16cid:durableId="585531134">
    <w:abstractNumId w:val="7"/>
  </w:num>
  <w:num w:numId="16" w16cid:durableId="230969819">
    <w:abstractNumId w:val="13"/>
  </w:num>
  <w:num w:numId="17" w16cid:durableId="1887446037">
    <w:abstractNumId w:val="16"/>
  </w:num>
  <w:num w:numId="18" w16cid:durableId="1181121136">
    <w:abstractNumId w:val="5"/>
  </w:num>
  <w:num w:numId="19" w16cid:durableId="483788680">
    <w:abstractNumId w:val="9"/>
  </w:num>
  <w:num w:numId="20" w16cid:durableId="1685128870">
    <w:abstractNumId w:val="3"/>
  </w:num>
  <w:num w:numId="21" w16cid:durableId="1594506234">
    <w:abstractNumId w:val="4"/>
  </w:num>
  <w:num w:numId="22" w16cid:durableId="1407997530">
    <w:abstractNumId w:val="10"/>
  </w:num>
  <w:num w:numId="23" w16cid:durableId="1296762541">
    <w:abstractNumId w:val="6"/>
  </w:num>
  <w:num w:numId="24" w16cid:durableId="1181429981">
    <w:abstractNumId w:val="20"/>
  </w:num>
  <w:num w:numId="25" w16cid:durableId="13997498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A65AF"/>
    <w:rsid w:val="000B0D93"/>
    <w:rsid w:val="000C6E41"/>
    <w:rsid w:val="000E3DD9"/>
    <w:rsid w:val="000E4132"/>
    <w:rsid w:val="000F29A4"/>
    <w:rsid w:val="00101BE9"/>
    <w:rsid w:val="001422D1"/>
    <w:rsid w:val="00147282"/>
    <w:rsid w:val="001607F4"/>
    <w:rsid w:val="00161A35"/>
    <w:rsid w:val="00173699"/>
    <w:rsid w:val="00173E92"/>
    <w:rsid w:val="001834F0"/>
    <w:rsid w:val="001B4CE8"/>
    <w:rsid w:val="001D4BF7"/>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C50D9"/>
    <w:rsid w:val="002D34D6"/>
    <w:rsid w:val="002E6916"/>
    <w:rsid w:val="0030501B"/>
    <w:rsid w:val="00306B8D"/>
    <w:rsid w:val="00317E2F"/>
    <w:rsid w:val="00325547"/>
    <w:rsid w:val="00326263"/>
    <w:rsid w:val="00347C3B"/>
    <w:rsid w:val="00365509"/>
    <w:rsid w:val="003669A2"/>
    <w:rsid w:val="00381E90"/>
    <w:rsid w:val="00383628"/>
    <w:rsid w:val="003C23CD"/>
    <w:rsid w:val="003C77E4"/>
    <w:rsid w:val="003D0152"/>
    <w:rsid w:val="003D2B52"/>
    <w:rsid w:val="003E5066"/>
    <w:rsid w:val="004018DF"/>
    <w:rsid w:val="00445A4F"/>
    <w:rsid w:val="00451CAD"/>
    <w:rsid w:val="00452762"/>
    <w:rsid w:val="004A7D4F"/>
    <w:rsid w:val="004A7EA3"/>
    <w:rsid w:val="004B0DEA"/>
    <w:rsid w:val="004C68F9"/>
    <w:rsid w:val="004D05F5"/>
    <w:rsid w:val="004F1A07"/>
    <w:rsid w:val="00517FFC"/>
    <w:rsid w:val="005263FF"/>
    <w:rsid w:val="005334A2"/>
    <w:rsid w:val="005426FF"/>
    <w:rsid w:val="005557B4"/>
    <w:rsid w:val="00563770"/>
    <w:rsid w:val="00583892"/>
    <w:rsid w:val="005B71AE"/>
    <w:rsid w:val="005C2A04"/>
    <w:rsid w:val="005D5D8F"/>
    <w:rsid w:val="005D7B8B"/>
    <w:rsid w:val="005E452E"/>
    <w:rsid w:val="005F107F"/>
    <w:rsid w:val="00600248"/>
    <w:rsid w:val="00620812"/>
    <w:rsid w:val="0062759D"/>
    <w:rsid w:val="006409EA"/>
    <w:rsid w:val="0065508A"/>
    <w:rsid w:val="0067245D"/>
    <w:rsid w:val="006873B9"/>
    <w:rsid w:val="00694AD5"/>
    <w:rsid w:val="006A4DF3"/>
    <w:rsid w:val="006B1635"/>
    <w:rsid w:val="006D3918"/>
    <w:rsid w:val="006F1765"/>
    <w:rsid w:val="006F52D3"/>
    <w:rsid w:val="006F6199"/>
    <w:rsid w:val="007149E0"/>
    <w:rsid w:val="00716388"/>
    <w:rsid w:val="0073023A"/>
    <w:rsid w:val="00733DF3"/>
    <w:rsid w:val="00761548"/>
    <w:rsid w:val="007647AE"/>
    <w:rsid w:val="007761C2"/>
    <w:rsid w:val="007856A3"/>
    <w:rsid w:val="00793B5B"/>
    <w:rsid w:val="00795717"/>
    <w:rsid w:val="007B5D32"/>
    <w:rsid w:val="007D135D"/>
    <w:rsid w:val="007D4205"/>
    <w:rsid w:val="00803190"/>
    <w:rsid w:val="00817045"/>
    <w:rsid w:val="00835397"/>
    <w:rsid w:val="008536BE"/>
    <w:rsid w:val="00855386"/>
    <w:rsid w:val="00877DA1"/>
    <w:rsid w:val="00886159"/>
    <w:rsid w:val="00892032"/>
    <w:rsid w:val="008B3644"/>
    <w:rsid w:val="008C2278"/>
    <w:rsid w:val="008E17DF"/>
    <w:rsid w:val="008E33EC"/>
    <w:rsid w:val="008F0142"/>
    <w:rsid w:val="008F36E0"/>
    <w:rsid w:val="009322F0"/>
    <w:rsid w:val="0094777E"/>
    <w:rsid w:val="00954CC0"/>
    <w:rsid w:val="009611E8"/>
    <w:rsid w:val="00970DA9"/>
    <w:rsid w:val="00971CEE"/>
    <w:rsid w:val="00973280"/>
    <w:rsid w:val="009A45B5"/>
    <w:rsid w:val="009A4D13"/>
    <w:rsid w:val="009A7652"/>
    <w:rsid w:val="009B1257"/>
    <w:rsid w:val="009B703C"/>
    <w:rsid w:val="009C76C4"/>
    <w:rsid w:val="009D64E7"/>
    <w:rsid w:val="009E0EF9"/>
    <w:rsid w:val="009F5908"/>
    <w:rsid w:val="009F688A"/>
    <w:rsid w:val="009F76BD"/>
    <w:rsid w:val="00A117E1"/>
    <w:rsid w:val="00A12C7F"/>
    <w:rsid w:val="00A22BA3"/>
    <w:rsid w:val="00A30355"/>
    <w:rsid w:val="00A34AFF"/>
    <w:rsid w:val="00A50897"/>
    <w:rsid w:val="00A93711"/>
    <w:rsid w:val="00A97FAF"/>
    <w:rsid w:val="00AC7E78"/>
    <w:rsid w:val="00AE5714"/>
    <w:rsid w:val="00AF1B2A"/>
    <w:rsid w:val="00B26994"/>
    <w:rsid w:val="00B327E5"/>
    <w:rsid w:val="00B352B3"/>
    <w:rsid w:val="00B4235A"/>
    <w:rsid w:val="00B50F94"/>
    <w:rsid w:val="00B51379"/>
    <w:rsid w:val="00B70F8F"/>
    <w:rsid w:val="00B83580"/>
    <w:rsid w:val="00B94BB9"/>
    <w:rsid w:val="00BA661B"/>
    <w:rsid w:val="00BB56F9"/>
    <w:rsid w:val="00BC7CCA"/>
    <w:rsid w:val="00BE75A8"/>
    <w:rsid w:val="00BE7E57"/>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23C5"/>
    <w:rsid w:val="00D54FDE"/>
    <w:rsid w:val="00D62FC7"/>
    <w:rsid w:val="00D91E7E"/>
    <w:rsid w:val="00D9BE54"/>
    <w:rsid w:val="00DB10E8"/>
    <w:rsid w:val="00DB3831"/>
    <w:rsid w:val="00DC3891"/>
    <w:rsid w:val="00E05D9E"/>
    <w:rsid w:val="00E32C6C"/>
    <w:rsid w:val="00E63541"/>
    <w:rsid w:val="00E86514"/>
    <w:rsid w:val="00E92505"/>
    <w:rsid w:val="00EA22DE"/>
    <w:rsid w:val="00EA7403"/>
    <w:rsid w:val="00ED1830"/>
    <w:rsid w:val="00ED605C"/>
    <w:rsid w:val="00ED7196"/>
    <w:rsid w:val="00F04B63"/>
    <w:rsid w:val="00F25EF5"/>
    <w:rsid w:val="00F40B24"/>
    <w:rsid w:val="00F616BC"/>
    <w:rsid w:val="00F94142"/>
    <w:rsid w:val="00FA14C1"/>
    <w:rsid w:val="00FA1CF5"/>
    <w:rsid w:val="00FC2811"/>
    <w:rsid w:val="00FE60BA"/>
    <w:rsid w:val="00FE7E69"/>
    <w:rsid w:val="00FF1B5E"/>
    <w:rsid w:val="01197CE0"/>
    <w:rsid w:val="0152CE0F"/>
    <w:rsid w:val="019F463B"/>
    <w:rsid w:val="01CE3961"/>
    <w:rsid w:val="02B83E26"/>
    <w:rsid w:val="02D0DDE6"/>
    <w:rsid w:val="03124F60"/>
    <w:rsid w:val="037E6C0F"/>
    <w:rsid w:val="0650A889"/>
    <w:rsid w:val="0706F42A"/>
    <w:rsid w:val="0901728B"/>
    <w:rsid w:val="09AB486A"/>
    <w:rsid w:val="0A5D4233"/>
    <w:rsid w:val="0AB968B8"/>
    <w:rsid w:val="0C55B3CC"/>
    <w:rsid w:val="0C7B6C3D"/>
    <w:rsid w:val="0D032EDE"/>
    <w:rsid w:val="0D416D8B"/>
    <w:rsid w:val="0D6BD883"/>
    <w:rsid w:val="0DF88332"/>
    <w:rsid w:val="0F3CD346"/>
    <w:rsid w:val="0F8252B2"/>
    <w:rsid w:val="102E32DE"/>
    <w:rsid w:val="105617EA"/>
    <w:rsid w:val="11657FA6"/>
    <w:rsid w:val="126AE7D8"/>
    <w:rsid w:val="130278A5"/>
    <w:rsid w:val="13BE4631"/>
    <w:rsid w:val="15045F32"/>
    <w:rsid w:val="15CC0797"/>
    <w:rsid w:val="166FBDA5"/>
    <w:rsid w:val="16717897"/>
    <w:rsid w:val="177AEEF8"/>
    <w:rsid w:val="17A2285B"/>
    <w:rsid w:val="197390B1"/>
    <w:rsid w:val="1A5093DA"/>
    <w:rsid w:val="1A8FCCBA"/>
    <w:rsid w:val="1B8BA0BC"/>
    <w:rsid w:val="1BD5E1BA"/>
    <w:rsid w:val="1D4DECB7"/>
    <w:rsid w:val="1DD46ADC"/>
    <w:rsid w:val="1DE7E4C8"/>
    <w:rsid w:val="1E39CBA8"/>
    <w:rsid w:val="1E6990BC"/>
    <w:rsid w:val="1E92C2E8"/>
    <w:rsid w:val="1F2742EA"/>
    <w:rsid w:val="202FE2CB"/>
    <w:rsid w:val="204501A5"/>
    <w:rsid w:val="204D31F8"/>
    <w:rsid w:val="20EF581F"/>
    <w:rsid w:val="21241EFF"/>
    <w:rsid w:val="2129FEEB"/>
    <w:rsid w:val="220109FE"/>
    <w:rsid w:val="22BFD1A8"/>
    <w:rsid w:val="2341380A"/>
    <w:rsid w:val="2385DFE9"/>
    <w:rsid w:val="244B6FB6"/>
    <w:rsid w:val="25C05F42"/>
    <w:rsid w:val="275CE5D9"/>
    <w:rsid w:val="290F0234"/>
    <w:rsid w:val="2969D5D7"/>
    <w:rsid w:val="29FE31FE"/>
    <w:rsid w:val="2A22922A"/>
    <w:rsid w:val="2AB68680"/>
    <w:rsid w:val="2BCA1FFE"/>
    <w:rsid w:val="2CDC4E7F"/>
    <w:rsid w:val="2DA50A1C"/>
    <w:rsid w:val="2DF2ED95"/>
    <w:rsid w:val="2EB489A0"/>
    <w:rsid w:val="312987C8"/>
    <w:rsid w:val="3175FFDC"/>
    <w:rsid w:val="32684C9D"/>
    <w:rsid w:val="33D18E03"/>
    <w:rsid w:val="340D3C6F"/>
    <w:rsid w:val="3418A9A6"/>
    <w:rsid w:val="3500CDEC"/>
    <w:rsid w:val="35BDDCCA"/>
    <w:rsid w:val="35F059BC"/>
    <w:rsid w:val="36239EAD"/>
    <w:rsid w:val="3748D5E6"/>
    <w:rsid w:val="37C2EFE1"/>
    <w:rsid w:val="382AA38A"/>
    <w:rsid w:val="3A1395AA"/>
    <w:rsid w:val="3A52F1F0"/>
    <w:rsid w:val="3AC41704"/>
    <w:rsid w:val="3B760D27"/>
    <w:rsid w:val="3D34ED97"/>
    <w:rsid w:val="3D6D5B14"/>
    <w:rsid w:val="3DD6A9AE"/>
    <w:rsid w:val="3EFE909E"/>
    <w:rsid w:val="405C75F4"/>
    <w:rsid w:val="412FC0AC"/>
    <w:rsid w:val="41720E7C"/>
    <w:rsid w:val="41990041"/>
    <w:rsid w:val="420BF368"/>
    <w:rsid w:val="42756994"/>
    <w:rsid w:val="432B479B"/>
    <w:rsid w:val="43B66E83"/>
    <w:rsid w:val="440AFB94"/>
    <w:rsid w:val="440B8E51"/>
    <w:rsid w:val="4454179E"/>
    <w:rsid w:val="44BA32D0"/>
    <w:rsid w:val="45213FE7"/>
    <w:rsid w:val="4541E52F"/>
    <w:rsid w:val="45D3D2FD"/>
    <w:rsid w:val="46F8E82E"/>
    <w:rsid w:val="47CF6B26"/>
    <w:rsid w:val="48CC2035"/>
    <w:rsid w:val="49A75C3D"/>
    <w:rsid w:val="4ADFFA5A"/>
    <w:rsid w:val="4BBAC270"/>
    <w:rsid w:val="4C83C088"/>
    <w:rsid w:val="4DAF8208"/>
    <w:rsid w:val="4DCE0729"/>
    <w:rsid w:val="4DDDA53A"/>
    <w:rsid w:val="4DEE5415"/>
    <w:rsid w:val="4EF99E1E"/>
    <w:rsid w:val="4F10D716"/>
    <w:rsid w:val="509FB72B"/>
    <w:rsid w:val="5123C917"/>
    <w:rsid w:val="5290217E"/>
    <w:rsid w:val="537396A3"/>
    <w:rsid w:val="53C6DC37"/>
    <w:rsid w:val="53ED2987"/>
    <w:rsid w:val="54263202"/>
    <w:rsid w:val="54EBFE1B"/>
    <w:rsid w:val="5576E3B8"/>
    <w:rsid w:val="566FEE94"/>
    <w:rsid w:val="5716C008"/>
    <w:rsid w:val="594050FC"/>
    <w:rsid w:val="59C4C95A"/>
    <w:rsid w:val="5A19DEEA"/>
    <w:rsid w:val="5A3A9A54"/>
    <w:rsid w:val="5A68B6CC"/>
    <w:rsid w:val="5AA1C84B"/>
    <w:rsid w:val="5B2046D4"/>
    <w:rsid w:val="5B92B027"/>
    <w:rsid w:val="5BC4BE8E"/>
    <w:rsid w:val="5C391249"/>
    <w:rsid w:val="5CE1FE43"/>
    <w:rsid w:val="5EF2C4AA"/>
    <w:rsid w:val="60102B21"/>
    <w:rsid w:val="6034D906"/>
    <w:rsid w:val="605009C4"/>
    <w:rsid w:val="616D5AEA"/>
    <w:rsid w:val="61DFD51D"/>
    <w:rsid w:val="61F9D043"/>
    <w:rsid w:val="61FEBCFB"/>
    <w:rsid w:val="629012D8"/>
    <w:rsid w:val="629A01C5"/>
    <w:rsid w:val="633BA1FE"/>
    <w:rsid w:val="63D627E2"/>
    <w:rsid w:val="63F8AD3B"/>
    <w:rsid w:val="6424BD74"/>
    <w:rsid w:val="64F6B298"/>
    <w:rsid w:val="65E0D982"/>
    <w:rsid w:val="683870C2"/>
    <w:rsid w:val="68B082B5"/>
    <w:rsid w:val="68DA09A0"/>
    <w:rsid w:val="69CAFC4A"/>
    <w:rsid w:val="6AE0AD04"/>
    <w:rsid w:val="6B6FF9D6"/>
    <w:rsid w:val="6BD159D4"/>
    <w:rsid w:val="6BE845BA"/>
    <w:rsid w:val="6CF7AA80"/>
    <w:rsid w:val="6E0B3E91"/>
    <w:rsid w:val="6EDECE69"/>
    <w:rsid w:val="700F6F2B"/>
    <w:rsid w:val="72283A16"/>
    <w:rsid w:val="7235C51B"/>
    <w:rsid w:val="72485E4E"/>
    <w:rsid w:val="72F2F779"/>
    <w:rsid w:val="75039DAB"/>
    <w:rsid w:val="76FD123A"/>
    <w:rsid w:val="76FD1D4C"/>
    <w:rsid w:val="7785EFB6"/>
    <w:rsid w:val="77B97829"/>
    <w:rsid w:val="78D10E4E"/>
    <w:rsid w:val="78FD72E1"/>
    <w:rsid w:val="796DA89F"/>
    <w:rsid w:val="7A5B5461"/>
    <w:rsid w:val="7A695E98"/>
    <w:rsid w:val="7B2B8830"/>
    <w:rsid w:val="7B3CC743"/>
    <w:rsid w:val="7C1EC813"/>
    <w:rsid w:val="7D2F94D3"/>
    <w:rsid w:val="7D35C171"/>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2C50D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isselectedend">
    <w:name w:val="isselectedend"/>
    <w:basedOn w:val="Normal"/>
    <w:rsid w:val="00E32C6C"/>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Fuerte">
    <w:name w:val="Strong"/>
    <w:basedOn w:val="Fuentedeprrafopredeter"/>
    <w:uiPriority w:val="22"/>
    <w:qFormat/>
    <w:rsid w:val="00E32C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9CEDF6-161D-49F9-9120-A22960EDA1C8}">
  <we:reference id="WA200010453" version="1.0.0.1" store="Omex" storeType="OMEX"/>
  <we:alternateReferences>
    <we:reference id="WA200010453" version="1.0.0.1" store="WA200010453" storeType="OMEX"/>
  </we:alternateReferences>
  <we:properties>
    <we:property name="claude.fileId" value="&quot;f728b0c3-5f63-4439-abd5-f00d122e777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16</Pages>
  <Words>2906</Words>
  <Characters>19185</Characters>
  <Application>Microsoft Office Word</Application>
  <DocSecurity>0</DocSecurity>
  <Lines>1065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15</cp:revision>
  <cp:lastPrinted>2026-06-01T20:14:00Z</cp:lastPrinted>
  <dcterms:created xsi:type="dcterms:W3CDTF">2024-11-27T13:59:00Z</dcterms:created>
  <dcterms:modified xsi:type="dcterms:W3CDTF">2026-06-01T20:41:00Z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