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7BBE5" w14:textId="77777777"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204E0853">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0F5EAA9D">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2FB03023" w14:textId="77777777" w:rsidR="00E05D9E" w:rsidRDefault="00E05D9E"/>
    <w:p w14:paraId="15337094" w14:textId="77777777" w:rsidR="00E05D9E" w:rsidRDefault="00E05D9E"/>
    <w:p w14:paraId="7172AAA4" w14:textId="77777777" w:rsidR="00E05D9E" w:rsidRDefault="00E05D9E"/>
    <w:p w14:paraId="57093D5A" w14:textId="77777777" w:rsidR="00E05D9E" w:rsidRDefault="00E05D9E"/>
    <w:p w14:paraId="18839591" w14:textId="77777777" w:rsidR="00E05D9E" w:rsidRDefault="00E05D9E"/>
    <w:p w14:paraId="0B0D966C" w14:textId="77777777" w:rsidR="00E05D9E" w:rsidRDefault="00E05D9E"/>
    <w:p w14:paraId="2350704C" w14:textId="77777777" w:rsidR="00E05D9E" w:rsidRDefault="00E05D9E"/>
    <w:p w14:paraId="5FF0DCE3" w14:textId="77777777" w:rsidR="00E05D9E" w:rsidRDefault="00E05D9E"/>
    <w:p w14:paraId="3656E308" w14:textId="77777777" w:rsidR="00E05D9E" w:rsidRDefault="00E05D9E" w:rsidP="00E05D9E">
      <w:pPr>
        <w:pStyle w:val="Ttulo"/>
      </w:pPr>
    </w:p>
    <w:p w14:paraId="3E507955" w14:textId="77777777" w:rsidR="00F25EF5" w:rsidRDefault="00F25EF5" w:rsidP="004A7D4F">
      <w:pPr>
        <w:rPr>
          <w:color w:val="333333"/>
          <w:sz w:val="32"/>
          <w:szCs w:val="32"/>
        </w:rPr>
      </w:pPr>
    </w:p>
    <w:p w14:paraId="304B7A09" w14:textId="77777777"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19E8269E">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5A958209" w14:textId="77777777" w:rsidR="00220E71" w:rsidRPr="006873B9" w:rsidRDefault="00220E71" w:rsidP="006873B9">
      <w:pPr>
        <w:pStyle w:val="carrera1"/>
      </w:pPr>
      <w:r>
        <w:t xml:space="preserve">Semana </w:t>
      </w:r>
      <w:r w:rsidR="00E0765A">
        <w:t>4</w:t>
      </w:r>
    </w:p>
    <w:p w14:paraId="34AA7A26" w14:textId="77777777" w:rsidR="683870C2" w:rsidRDefault="683870C2" w:rsidP="53C6DC37">
      <w:pPr>
        <w:pStyle w:val="carrera2"/>
      </w:pPr>
      <w:r>
        <w:t>Taller Aplicado de Software</w:t>
      </w:r>
    </w:p>
    <w:p w14:paraId="0B1CC658" w14:textId="77777777" w:rsidR="00F25EF5" w:rsidRPr="00F25EF5" w:rsidRDefault="00F25EF5" w:rsidP="00F25EF5"/>
    <w:p w14:paraId="69F1DCD5" w14:textId="77777777" w:rsidR="004A7D4F" w:rsidRDefault="004A7D4F" w:rsidP="004A7D4F"/>
    <w:p w14:paraId="7EB1C06D" w14:textId="77777777"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689"/>
        <w:gridCol w:w="4661"/>
      </w:tblGrid>
      <w:tr w:rsidR="00220E71" w14:paraId="70C7EAB9"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43008C4" w14:textId="77777777" w:rsidR="00220E71" w:rsidRPr="00E741B0" w:rsidRDefault="00761548" w:rsidP="00BC2441">
            <w:r w:rsidRPr="3E7189C4">
              <w:rPr>
                <w:b/>
                <w:bCs/>
              </w:rPr>
              <w:t>Nombre estudiante:</w:t>
            </w:r>
            <w:r>
              <w:rPr>
                <w:sz w:val="22"/>
              </w:rPr>
              <w:t xml:space="preserve"> </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1CD01B9" w14:textId="77777777" w:rsidR="00220E71" w:rsidRPr="00E741B0" w:rsidRDefault="000A4CF6" w:rsidP="00BC2441">
            <w:pPr>
              <w:spacing w:line="360" w:lineRule="auto"/>
            </w:pPr>
            <w:r>
              <w:rPr>
                <w:sz w:val="22"/>
              </w:rPr>
              <w:t>Katherine Gisselle Valenzuela Moreno Sebastián Alberto Briceño Inostroza</w:t>
            </w:r>
          </w:p>
        </w:tc>
      </w:tr>
      <w:tr w:rsidR="00761548" w14:paraId="3D5AED4F"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084B737" w14:textId="77777777" w:rsidR="00761548" w:rsidRPr="3E7189C4" w:rsidRDefault="00761548" w:rsidP="000A4CF6">
            <w:pPr>
              <w:spacing w:before="120" w:line="360" w:lineRule="auto"/>
              <w:rPr>
                <w:b/>
                <w:bCs/>
              </w:rPr>
            </w:pPr>
            <w:r w:rsidRPr="3E7189C4">
              <w:rPr>
                <w:b/>
                <w:bCs/>
              </w:rPr>
              <w:t>Asignatura:</w:t>
            </w:r>
            <w:r>
              <w:rPr>
                <w:sz w:val="22"/>
              </w:rPr>
              <w:t xml:space="preserve"> Taller Aplicado de Software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E758422" w14:textId="77777777" w:rsidR="00761548" w:rsidRPr="3E7189C4" w:rsidRDefault="00761548" w:rsidP="000A4CF6">
            <w:pPr>
              <w:spacing w:before="120" w:line="360" w:lineRule="auto"/>
              <w:rPr>
                <w:b/>
                <w:bCs/>
              </w:rPr>
            </w:pPr>
            <w:r w:rsidRPr="3E7189C4">
              <w:rPr>
                <w:b/>
                <w:bCs/>
              </w:rPr>
              <w:t>Carrera:</w:t>
            </w:r>
            <w:r>
              <w:rPr>
                <w:sz w:val="22"/>
              </w:rPr>
              <w:t xml:space="preserve"> Ingeniería en Desarrollo de Software</w:t>
            </w:r>
          </w:p>
        </w:tc>
      </w:tr>
      <w:tr w:rsidR="00761548" w14:paraId="4C7EC5D2"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44ECB2F" w14:textId="77777777" w:rsidR="00761548" w:rsidRPr="00E741B0" w:rsidRDefault="00761548" w:rsidP="000A4CF6">
            <w:pPr>
              <w:spacing w:before="120" w:line="360" w:lineRule="auto"/>
            </w:pPr>
            <w:r w:rsidRPr="3E7189C4">
              <w:rPr>
                <w:b/>
                <w:bCs/>
              </w:rPr>
              <w:t>Profesor:</w:t>
            </w:r>
            <w:r>
              <w:rPr>
                <w:sz w:val="22"/>
              </w:rPr>
              <w:t xml:space="preserve"> Alonso Esteban Castillo Pizarro</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DD5C1F6" w14:textId="77777777" w:rsidR="00761548" w:rsidRPr="00E741B0" w:rsidRDefault="00761548" w:rsidP="000A4CF6">
            <w:pPr>
              <w:spacing w:before="120" w:line="360" w:lineRule="auto"/>
            </w:pPr>
            <w:r w:rsidRPr="3E7189C4">
              <w:rPr>
                <w:b/>
                <w:bCs/>
              </w:rPr>
              <w:t>Fecha:</w:t>
            </w:r>
            <w:r>
              <w:rPr>
                <w:sz w:val="22"/>
              </w:rPr>
              <w:t xml:space="preserve"> 14 de junio de 2026</w:t>
            </w:r>
          </w:p>
        </w:tc>
      </w:tr>
    </w:tbl>
    <w:p w14:paraId="319FDAD4" w14:textId="67FBDD0B" w:rsidR="003D0DEB" w:rsidRPr="003D0DEB" w:rsidRDefault="003D0DEB" w:rsidP="003D0DEB">
      <w:pPr>
        <w:spacing w:after="240"/>
        <w:rPr>
          <w:rFonts w:cs="Arial"/>
          <w:b/>
          <w:color w:val="404040"/>
          <w:sz w:val="32"/>
        </w:rPr>
      </w:pPr>
      <w:bookmarkStart w:id="0" w:name="_Hlk183597466"/>
      <w:r w:rsidRPr="003D0DEB">
        <w:rPr>
          <w:rFonts w:cs="Arial"/>
          <w:b/>
          <w:color w:val="404040"/>
          <w:sz w:val="32"/>
        </w:rPr>
        <w:lastRenderedPageBreak/>
        <w:t>Tabla de contenido</w:t>
      </w:r>
    </w:p>
    <w:p w14:paraId="278018B2" w14:textId="5958A42C" w:rsidR="0076684C" w:rsidRDefault="003D0DEB">
      <w:pPr>
        <w:pStyle w:val="TDC1"/>
        <w:tabs>
          <w:tab w:val="left" w:pos="480"/>
          <w:tab w:val="right" w:leader="dot" w:pos="9350"/>
        </w:tabs>
        <w:rPr>
          <w:rFonts w:asciiTheme="minorHAnsi" w:eastAsiaTheme="minorEastAsia" w:hAnsiTheme="minorHAnsi"/>
          <w:noProof/>
          <w:color w:val="auto"/>
          <w:szCs w:val="24"/>
          <w:lang w:eastAsia="es-CL"/>
        </w:rPr>
      </w:pPr>
      <w:r>
        <w:rPr>
          <w:rFonts w:cs="Arial"/>
          <w:sz w:val="22"/>
        </w:rPr>
        <w:fldChar w:fldCharType="begin"/>
      </w:r>
      <w:r>
        <w:rPr>
          <w:rFonts w:cs="Arial"/>
          <w:sz w:val="22"/>
        </w:rPr>
        <w:instrText xml:space="preserve"> TOC  \* MERGEFORMAT </w:instrText>
      </w:r>
      <w:r>
        <w:rPr>
          <w:rFonts w:cs="Arial"/>
          <w:sz w:val="22"/>
        </w:rPr>
        <w:fldChar w:fldCharType="separate"/>
      </w:r>
      <w:r w:rsidR="0076684C">
        <w:rPr>
          <w:noProof/>
        </w:rPr>
        <w:t>1.</w:t>
      </w:r>
      <w:r w:rsidR="0076684C">
        <w:rPr>
          <w:rFonts w:asciiTheme="minorHAnsi" w:eastAsiaTheme="minorEastAsia" w:hAnsiTheme="minorHAnsi"/>
          <w:noProof/>
          <w:color w:val="auto"/>
          <w:szCs w:val="24"/>
          <w:lang w:eastAsia="es-CL"/>
        </w:rPr>
        <w:tab/>
      </w:r>
      <w:r w:rsidR="0076684C">
        <w:rPr>
          <w:noProof/>
        </w:rPr>
        <w:t>Tipo de base de datos escogida</w:t>
      </w:r>
      <w:r w:rsidR="0076684C">
        <w:rPr>
          <w:noProof/>
        </w:rPr>
        <w:tab/>
      </w:r>
      <w:r w:rsidR="0076684C">
        <w:rPr>
          <w:noProof/>
        </w:rPr>
        <w:fldChar w:fldCharType="begin"/>
      </w:r>
      <w:r w:rsidR="0076684C">
        <w:rPr>
          <w:noProof/>
        </w:rPr>
        <w:instrText xml:space="preserve"> PAGEREF _Toc232456151 \h </w:instrText>
      </w:r>
      <w:r w:rsidR="0076684C">
        <w:rPr>
          <w:noProof/>
        </w:rPr>
      </w:r>
      <w:r w:rsidR="0076684C">
        <w:rPr>
          <w:noProof/>
        </w:rPr>
        <w:fldChar w:fldCharType="separate"/>
      </w:r>
      <w:r w:rsidR="0076684C">
        <w:rPr>
          <w:noProof/>
        </w:rPr>
        <w:t>5</w:t>
      </w:r>
      <w:r w:rsidR="0076684C">
        <w:rPr>
          <w:noProof/>
        </w:rPr>
        <w:fldChar w:fldCharType="end"/>
      </w:r>
    </w:p>
    <w:p w14:paraId="784027CC" w14:textId="493BEF7A" w:rsidR="0076684C" w:rsidRDefault="0076684C">
      <w:pPr>
        <w:pStyle w:val="TDC2"/>
        <w:tabs>
          <w:tab w:val="left" w:pos="960"/>
          <w:tab w:val="right" w:leader="dot" w:pos="9350"/>
        </w:tabs>
        <w:rPr>
          <w:rFonts w:asciiTheme="minorHAnsi" w:eastAsiaTheme="minorEastAsia" w:hAnsiTheme="minorHAnsi"/>
          <w:noProof/>
          <w:color w:val="auto"/>
          <w:szCs w:val="24"/>
          <w:lang w:eastAsia="es-CL"/>
        </w:rPr>
      </w:pPr>
      <w:r>
        <w:rPr>
          <w:noProof/>
        </w:rPr>
        <w:t>1.1</w:t>
      </w:r>
      <w:r>
        <w:rPr>
          <w:rFonts w:asciiTheme="minorHAnsi" w:eastAsiaTheme="minorEastAsia" w:hAnsiTheme="minorHAnsi"/>
          <w:noProof/>
          <w:color w:val="auto"/>
          <w:szCs w:val="24"/>
          <w:lang w:eastAsia="es-CL"/>
        </w:rPr>
        <w:tab/>
      </w:r>
      <w:r>
        <w:rPr>
          <w:noProof/>
        </w:rPr>
        <w:t>Base de datos seleccionada: SQL – MySQL 8.x</w:t>
      </w:r>
      <w:r>
        <w:rPr>
          <w:noProof/>
        </w:rPr>
        <w:tab/>
      </w:r>
      <w:r>
        <w:rPr>
          <w:noProof/>
        </w:rPr>
        <w:fldChar w:fldCharType="begin"/>
      </w:r>
      <w:r>
        <w:rPr>
          <w:noProof/>
        </w:rPr>
        <w:instrText xml:space="preserve"> PAGEREF _Toc232456152 \h </w:instrText>
      </w:r>
      <w:r>
        <w:rPr>
          <w:noProof/>
        </w:rPr>
      </w:r>
      <w:r>
        <w:rPr>
          <w:noProof/>
        </w:rPr>
        <w:fldChar w:fldCharType="separate"/>
      </w:r>
      <w:r>
        <w:rPr>
          <w:noProof/>
        </w:rPr>
        <w:t>5</w:t>
      </w:r>
      <w:r>
        <w:rPr>
          <w:noProof/>
        </w:rPr>
        <w:fldChar w:fldCharType="end"/>
      </w:r>
    </w:p>
    <w:p w14:paraId="5043BF39" w14:textId="25E16CB4" w:rsidR="0076684C" w:rsidRDefault="0076684C">
      <w:pPr>
        <w:pStyle w:val="TDC2"/>
        <w:tabs>
          <w:tab w:val="left" w:pos="960"/>
          <w:tab w:val="right" w:leader="dot" w:pos="9350"/>
        </w:tabs>
        <w:rPr>
          <w:rFonts w:asciiTheme="minorHAnsi" w:eastAsiaTheme="minorEastAsia" w:hAnsiTheme="minorHAnsi"/>
          <w:noProof/>
          <w:color w:val="auto"/>
          <w:szCs w:val="24"/>
          <w:lang w:eastAsia="es-CL"/>
        </w:rPr>
      </w:pPr>
      <w:r>
        <w:rPr>
          <w:noProof/>
        </w:rPr>
        <w:t>1.2</w:t>
      </w:r>
      <w:r>
        <w:rPr>
          <w:rFonts w:asciiTheme="minorHAnsi" w:eastAsiaTheme="minorEastAsia" w:hAnsiTheme="minorHAnsi"/>
          <w:noProof/>
          <w:color w:val="auto"/>
          <w:szCs w:val="24"/>
          <w:lang w:eastAsia="es-CL"/>
        </w:rPr>
        <w:tab/>
      </w:r>
      <w:r>
        <w:rPr>
          <w:noProof/>
        </w:rPr>
        <w:t>Justificación de la elección SQL/MySQL</w:t>
      </w:r>
      <w:r>
        <w:rPr>
          <w:noProof/>
        </w:rPr>
        <w:tab/>
      </w:r>
      <w:r>
        <w:rPr>
          <w:noProof/>
        </w:rPr>
        <w:fldChar w:fldCharType="begin"/>
      </w:r>
      <w:r>
        <w:rPr>
          <w:noProof/>
        </w:rPr>
        <w:instrText xml:space="preserve"> PAGEREF _Toc232456153 \h </w:instrText>
      </w:r>
      <w:r>
        <w:rPr>
          <w:noProof/>
        </w:rPr>
      </w:r>
      <w:r>
        <w:rPr>
          <w:noProof/>
        </w:rPr>
        <w:fldChar w:fldCharType="separate"/>
      </w:r>
      <w:r>
        <w:rPr>
          <w:noProof/>
        </w:rPr>
        <w:t>5</w:t>
      </w:r>
      <w:r>
        <w:rPr>
          <w:noProof/>
        </w:rPr>
        <w:fldChar w:fldCharType="end"/>
      </w:r>
    </w:p>
    <w:p w14:paraId="520BC48C" w14:textId="20655E70" w:rsidR="0076684C" w:rsidRDefault="0076684C">
      <w:pPr>
        <w:pStyle w:val="TDC1"/>
        <w:tabs>
          <w:tab w:val="left" w:pos="480"/>
          <w:tab w:val="right" w:leader="dot" w:pos="9350"/>
        </w:tabs>
        <w:rPr>
          <w:rFonts w:asciiTheme="minorHAnsi" w:eastAsiaTheme="minorEastAsia" w:hAnsiTheme="minorHAnsi"/>
          <w:noProof/>
          <w:color w:val="auto"/>
          <w:szCs w:val="24"/>
          <w:lang w:eastAsia="es-CL"/>
        </w:rPr>
      </w:pPr>
      <w:r>
        <w:rPr>
          <w:noProof/>
        </w:rPr>
        <w:t>2.</w:t>
      </w:r>
      <w:r>
        <w:rPr>
          <w:rFonts w:asciiTheme="minorHAnsi" w:eastAsiaTheme="minorEastAsia" w:hAnsiTheme="minorHAnsi"/>
          <w:noProof/>
          <w:color w:val="auto"/>
          <w:szCs w:val="24"/>
          <w:lang w:eastAsia="es-CL"/>
        </w:rPr>
        <w:tab/>
      </w:r>
      <w:r>
        <w:rPr>
          <w:noProof/>
        </w:rPr>
        <w:t>Modelo de datos</w:t>
      </w:r>
      <w:r>
        <w:rPr>
          <w:noProof/>
        </w:rPr>
        <w:tab/>
      </w:r>
      <w:r>
        <w:rPr>
          <w:noProof/>
        </w:rPr>
        <w:fldChar w:fldCharType="begin"/>
      </w:r>
      <w:r>
        <w:rPr>
          <w:noProof/>
        </w:rPr>
        <w:instrText xml:space="preserve"> PAGEREF _Toc232456154 \h </w:instrText>
      </w:r>
      <w:r>
        <w:rPr>
          <w:noProof/>
        </w:rPr>
      </w:r>
      <w:r>
        <w:rPr>
          <w:noProof/>
        </w:rPr>
        <w:fldChar w:fldCharType="separate"/>
      </w:r>
      <w:r>
        <w:rPr>
          <w:noProof/>
        </w:rPr>
        <w:t>5</w:t>
      </w:r>
      <w:r>
        <w:rPr>
          <w:noProof/>
        </w:rPr>
        <w:fldChar w:fldCharType="end"/>
      </w:r>
    </w:p>
    <w:p w14:paraId="28801CB5" w14:textId="3CBAFC1A" w:rsidR="0076684C" w:rsidRDefault="0076684C">
      <w:pPr>
        <w:pStyle w:val="TDC2"/>
        <w:tabs>
          <w:tab w:val="left" w:pos="960"/>
          <w:tab w:val="right" w:leader="dot" w:pos="9350"/>
        </w:tabs>
        <w:rPr>
          <w:rFonts w:asciiTheme="minorHAnsi" w:eastAsiaTheme="minorEastAsia" w:hAnsiTheme="minorHAnsi"/>
          <w:noProof/>
          <w:color w:val="auto"/>
          <w:szCs w:val="24"/>
          <w:lang w:eastAsia="es-CL"/>
        </w:rPr>
      </w:pPr>
      <w:r>
        <w:rPr>
          <w:noProof/>
        </w:rPr>
        <w:t>2.1</w:t>
      </w:r>
      <w:r>
        <w:rPr>
          <w:rFonts w:asciiTheme="minorHAnsi" w:eastAsiaTheme="minorEastAsia" w:hAnsiTheme="minorHAnsi"/>
          <w:noProof/>
          <w:color w:val="auto"/>
          <w:szCs w:val="24"/>
          <w:lang w:eastAsia="es-CL"/>
        </w:rPr>
        <w:tab/>
      </w:r>
      <w:r>
        <w:rPr>
          <w:noProof/>
        </w:rPr>
        <w:t>Entidades principales del modelo</w:t>
      </w:r>
      <w:r>
        <w:rPr>
          <w:noProof/>
        </w:rPr>
        <w:tab/>
      </w:r>
      <w:r>
        <w:rPr>
          <w:noProof/>
        </w:rPr>
        <w:fldChar w:fldCharType="begin"/>
      </w:r>
      <w:r>
        <w:rPr>
          <w:noProof/>
        </w:rPr>
        <w:instrText xml:space="preserve"> PAGEREF _Toc232456155 \h </w:instrText>
      </w:r>
      <w:r>
        <w:rPr>
          <w:noProof/>
        </w:rPr>
      </w:r>
      <w:r>
        <w:rPr>
          <w:noProof/>
        </w:rPr>
        <w:fldChar w:fldCharType="separate"/>
      </w:r>
      <w:r>
        <w:rPr>
          <w:noProof/>
        </w:rPr>
        <w:t>5</w:t>
      </w:r>
      <w:r>
        <w:rPr>
          <w:noProof/>
        </w:rPr>
        <w:fldChar w:fldCharType="end"/>
      </w:r>
    </w:p>
    <w:p w14:paraId="55DA0A2B" w14:textId="2D0C6E0D" w:rsidR="0076684C" w:rsidRDefault="0076684C">
      <w:pPr>
        <w:pStyle w:val="TDC2"/>
        <w:tabs>
          <w:tab w:val="left" w:pos="960"/>
          <w:tab w:val="right" w:leader="dot" w:pos="9350"/>
        </w:tabs>
        <w:rPr>
          <w:rFonts w:asciiTheme="minorHAnsi" w:eastAsiaTheme="minorEastAsia" w:hAnsiTheme="minorHAnsi"/>
          <w:noProof/>
          <w:color w:val="auto"/>
          <w:szCs w:val="24"/>
          <w:lang w:eastAsia="es-CL"/>
        </w:rPr>
      </w:pPr>
      <w:r>
        <w:rPr>
          <w:noProof/>
        </w:rPr>
        <w:t>2.2</w:t>
      </w:r>
      <w:r>
        <w:rPr>
          <w:rFonts w:asciiTheme="minorHAnsi" w:eastAsiaTheme="minorEastAsia" w:hAnsiTheme="minorHAnsi"/>
          <w:noProof/>
          <w:color w:val="auto"/>
          <w:szCs w:val="24"/>
          <w:lang w:eastAsia="es-CL"/>
        </w:rPr>
        <w:tab/>
      </w:r>
      <w:r>
        <w:rPr>
          <w:noProof/>
        </w:rPr>
        <w:t>Diagrama entidad-relación</w:t>
      </w:r>
      <w:r>
        <w:rPr>
          <w:noProof/>
        </w:rPr>
        <w:tab/>
      </w:r>
      <w:r>
        <w:rPr>
          <w:noProof/>
        </w:rPr>
        <w:fldChar w:fldCharType="begin"/>
      </w:r>
      <w:r>
        <w:rPr>
          <w:noProof/>
        </w:rPr>
        <w:instrText xml:space="preserve"> PAGEREF _Toc232456156 \h </w:instrText>
      </w:r>
      <w:r>
        <w:rPr>
          <w:noProof/>
        </w:rPr>
      </w:r>
      <w:r>
        <w:rPr>
          <w:noProof/>
        </w:rPr>
        <w:fldChar w:fldCharType="separate"/>
      </w:r>
      <w:r>
        <w:rPr>
          <w:noProof/>
        </w:rPr>
        <w:t>8</w:t>
      </w:r>
      <w:r>
        <w:rPr>
          <w:noProof/>
        </w:rPr>
        <w:fldChar w:fldCharType="end"/>
      </w:r>
    </w:p>
    <w:p w14:paraId="28C4F93A" w14:textId="404CD9C7" w:rsidR="0076684C" w:rsidRDefault="0076684C">
      <w:pPr>
        <w:pStyle w:val="TDC2"/>
        <w:tabs>
          <w:tab w:val="left" w:pos="960"/>
          <w:tab w:val="right" w:leader="dot" w:pos="9350"/>
        </w:tabs>
        <w:rPr>
          <w:rFonts w:asciiTheme="minorHAnsi" w:eastAsiaTheme="minorEastAsia" w:hAnsiTheme="minorHAnsi"/>
          <w:noProof/>
          <w:color w:val="auto"/>
          <w:szCs w:val="24"/>
          <w:lang w:eastAsia="es-CL"/>
        </w:rPr>
      </w:pPr>
      <w:r>
        <w:rPr>
          <w:noProof/>
        </w:rPr>
        <w:t>2.3</w:t>
      </w:r>
      <w:r>
        <w:rPr>
          <w:rFonts w:asciiTheme="minorHAnsi" w:eastAsiaTheme="minorEastAsia" w:hAnsiTheme="minorHAnsi"/>
          <w:noProof/>
          <w:color w:val="auto"/>
          <w:szCs w:val="24"/>
          <w:lang w:eastAsia="es-CL"/>
        </w:rPr>
        <w:tab/>
      </w:r>
      <w:r>
        <w:rPr>
          <w:noProof/>
        </w:rPr>
        <w:t>Descripción del diagrama ER</w:t>
      </w:r>
      <w:r>
        <w:rPr>
          <w:noProof/>
        </w:rPr>
        <w:tab/>
      </w:r>
      <w:r>
        <w:rPr>
          <w:noProof/>
        </w:rPr>
        <w:fldChar w:fldCharType="begin"/>
      </w:r>
      <w:r>
        <w:rPr>
          <w:noProof/>
        </w:rPr>
        <w:instrText xml:space="preserve"> PAGEREF _Toc232456157 \h </w:instrText>
      </w:r>
      <w:r>
        <w:rPr>
          <w:noProof/>
        </w:rPr>
      </w:r>
      <w:r>
        <w:rPr>
          <w:noProof/>
        </w:rPr>
        <w:fldChar w:fldCharType="separate"/>
      </w:r>
      <w:r>
        <w:rPr>
          <w:noProof/>
        </w:rPr>
        <w:t>9</w:t>
      </w:r>
      <w:r>
        <w:rPr>
          <w:noProof/>
        </w:rPr>
        <w:fldChar w:fldCharType="end"/>
      </w:r>
    </w:p>
    <w:p w14:paraId="2799E53D" w14:textId="6DAE9225" w:rsidR="0076684C" w:rsidRDefault="0076684C">
      <w:pPr>
        <w:pStyle w:val="TDC2"/>
        <w:tabs>
          <w:tab w:val="left" w:pos="960"/>
          <w:tab w:val="right" w:leader="dot" w:pos="9350"/>
        </w:tabs>
        <w:rPr>
          <w:rFonts w:asciiTheme="minorHAnsi" w:eastAsiaTheme="minorEastAsia" w:hAnsiTheme="minorHAnsi"/>
          <w:noProof/>
          <w:color w:val="auto"/>
          <w:szCs w:val="24"/>
          <w:lang w:eastAsia="es-CL"/>
        </w:rPr>
      </w:pPr>
      <w:r>
        <w:rPr>
          <w:noProof/>
        </w:rPr>
        <w:t>2.4</w:t>
      </w:r>
      <w:r>
        <w:rPr>
          <w:rFonts w:asciiTheme="minorHAnsi" w:eastAsiaTheme="minorEastAsia" w:hAnsiTheme="minorHAnsi"/>
          <w:noProof/>
          <w:color w:val="auto"/>
          <w:szCs w:val="24"/>
          <w:lang w:eastAsia="es-CL"/>
        </w:rPr>
        <w:tab/>
      </w:r>
      <w:r>
        <w:rPr>
          <w:noProof/>
        </w:rPr>
        <w:t>Scripts de base de datos</w:t>
      </w:r>
      <w:r>
        <w:rPr>
          <w:noProof/>
        </w:rPr>
        <w:tab/>
      </w:r>
      <w:r>
        <w:rPr>
          <w:noProof/>
        </w:rPr>
        <w:fldChar w:fldCharType="begin"/>
      </w:r>
      <w:r>
        <w:rPr>
          <w:noProof/>
        </w:rPr>
        <w:instrText xml:space="preserve"> PAGEREF _Toc232456158 \h </w:instrText>
      </w:r>
      <w:r>
        <w:rPr>
          <w:noProof/>
        </w:rPr>
      </w:r>
      <w:r>
        <w:rPr>
          <w:noProof/>
        </w:rPr>
        <w:fldChar w:fldCharType="separate"/>
      </w:r>
      <w:r>
        <w:rPr>
          <w:noProof/>
        </w:rPr>
        <w:t>10</w:t>
      </w:r>
      <w:r>
        <w:rPr>
          <w:noProof/>
        </w:rPr>
        <w:fldChar w:fldCharType="end"/>
      </w:r>
    </w:p>
    <w:p w14:paraId="55FC0D5B" w14:textId="1AEC5FE7" w:rsidR="0076684C" w:rsidRDefault="0076684C">
      <w:pPr>
        <w:pStyle w:val="TDC1"/>
        <w:tabs>
          <w:tab w:val="left" w:pos="480"/>
          <w:tab w:val="right" w:leader="dot" w:pos="9350"/>
        </w:tabs>
        <w:rPr>
          <w:rFonts w:asciiTheme="minorHAnsi" w:eastAsiaTheme="minorEastAsia" w:hAnsiTheme="minorHAnsi"/>
          <w:noProof/>
          <w:color w:val="auto"/>
          <w:szCs w:val="24"/>
          <w:lang w:eastAsia="es-CL"/>
        </w:rPr>
      </w:pPr>
      <w:r>
        <w:rPr>
          <w:noProof/>
        </w:rPr>
        <w:t>3.</w:t>
      </w:r>
      <w:r>
        <w:rPr>
          <w:rFonts w:asciiTheme="minorHAnsi" w:eastAsiaTheme="minorEastAsia" w:hAnsiTheme="minorHAnsi"/>
          <w:noProof/>
          <w:color w:val="auto"/>
          <w:szCs w:val="24"/>
          <w:lang w:eastAsia="es-CL"/>
        </w:rPr>
        <w:tab/>
      </w:r>
      <w:r>
        <w:rPr>
          <w:noProof/>
        </w:rPr>
        <w:t>Diseño del producto</w:t>
      </w:r>
      <w:r>
        <w:rPr>
          <w:noProof/>
        </w:rPr>
        <w:tab/>
      </w:r>
      <w:r>
        <w:rPr>
          <w:noProof/>
        </w:rPr>
        <w:fldChar w:fldCharType="begin"/>
      </w:r>
      <w:r>
        <w:rPr>
          <w:noProof/>
        </w:rPr>
        <w:instrText xml:space="preserve"> PAGEREF _Toc232456159 \h </w:instrText>
      </w:r>
      <w:r>
        <w:rPr>
          <w:noProof/>
        </w:rPr>
      </w:r>
      <w:r>
        <w:rPr>
          <w:noProof/>
        </w:rPr>
        <w:fldChar w:fldCharType="separate"/>
      </w:r>
      <w:r>
        <w:rPr>
          <w:noProof/>
        </w:rPr>
        <w:t>10</w:t>
      </w:r>
      <w:r>
        <w:rPr>
          <w:noProof/>
        </w:rPr>
        <w:fldChar w:fldCharType="end"/>
      </w:r>
    </w:p>
    <w:p w14:paraId="41993EBD" w14:textId="0C1F696C" w:rsidR="0076684C" w:rsidRDefault="0076684C">
      <w:pPr>
        <w:pStyle w:val="TDC2"/>
        <w:tabs>
          <w:tab w:val="left" w:pos="960"/>
          <w:tab w:val="right" w:leader="dot" w:pos="9350"/>
        </w:tabs>
        <w:rPr>
          <w:rFonts w:asciiTheme="minorHAnsi" w:eastAsiaTheme="minorEastAsia" w:hAnsiTheme="minorHAnsi"/>
          <w:noProof/>
          <w:color w:val="auto"/>
          <w:szCs w:val="24"/>
          <w:lang w:eastAsia="es-CL"/>
        </w:rPr>
      </w:pPr>
      <w:r>
        <w:rPr>
          <w:noProof/>
        </w:rPr>
        <w:t>3.1</w:t>
      </w:r>
      <w:r>
        <w:rPr>
          <w:rFonts w:asciiTheme="minorHAnsi" w:eastAsiaTheme="minorEastAsia" w:hAnsiTheme="minorHAnsi"/>
          <w:noProof/>
          <w:color w:val="auto"/>
          <w:szCs w:val="24"/>
          <w:lang w:eastAsia="es-CL"/>
        </w:rPr>
        <w:tab/>
      </w:r>
      <w:r>
        <w:rPr>
          <w:noProof/>
        </w:rPr>
        <w:t>Descripción general del diseño</w:t>
      </w:r>
      <w:r>
        <w:rPr>
          <w:noProof/>
        </w:rPr>
        <w:tab/>
      </w:r>
      <w:r>
        <w:rPr>
          <w:noProof/>
        </w:rPr>
        <w:fldChar w:fldCharType="begin"/>
      </w:r>
      <w:r>
        <w:rPr>
          <w:noProof/>
        </w:rPr>
        <w:instrText xml:space="preserve"> PAGEREF _Toc232456160 \h </w:instrText>
      </w:r>
      <w:r>
        <w:rPr>
          <w:noProof/>
        </w:rPr>
      </w:r>
      <w:r>
        <w:rPr>
          <w:noProof/>
        </w:rPr>
        <w:fldChar w:fldCharType="separate"/>
      </w:r>
      <w:r>
        <w:rPr>
          <w:noProof/>
        </w:rPr>
        <w:t>10</w:t>
      </w:r>
      <w:r>
        <w:rPr>
          <w:noProof/>
        </w:rPr>
        <w:fldChar w:fldCharType="end"/>
      </w:r>
    </w:p>
    <w:p w14:paraId="2F08BAF8" w14:textId="4A5AE30C" w:rsidR="0076684C" w:rsidRDefault="0076684C">
      <w:pPr>
        <w:pStyle w:val="TDC2"/>
        <w:tabs>
          <w:tab w:val="left" w:pos="960"/>
          <w:tab w:val="right" w:leader="dot" w:pos="9350"/>
        </w:tabs>
        <w:rPr>
          <w:rFonts w:asciiTheme="minorHAnsi" w:eastAsiaTheme="minorEastAsia" w:hAnsiTheme="minorHAnsi"/>
          <w:noProof/>
          <w:color w:val="auto"/>
          <w:szCs w:val="24"/>
          <w:lang w:eastAsia="es-CL"/>
        </w:rPr>
      </w:pPr>
      <w:r>
        <w:rPr>
          <w:noProof/>
        </w:rPr>
        <w:t>3.2</w:t>
      </w:r>
      <w:r>
        <w:rPr>
          <w:rFonts w:asciiTheme="minorHAnsi" w:eastAsiaTheme="minorEastAsia" w:hAnsiTheme="minorHAnsi"/>
          <w:noProof/>
          <w:color w:val="auto"/>
          <w:szCs w:val="24"/>
          <w:lang w:eastAsia="es-CL"/>
        </w:rPr>
        <w:tab/>
      </w:r>
      <w:r>
        <w:rPr>
          <w:noProof/>
        </w:rPr>
        <w:t>Pantallas principales del sistema</w:t>
      </w:r>
      <w:r>
        <w:rPr>
          <w:noProof/>
        </w:rPr>
        <w:tab/>
      </w:r>
      <w:r>
        <w:rPr>
          <w:noProof/>
        </w:rPr>
        <w:fldChar w:fldCharType="begin"/>
      </w:r>
      <w:r>
        <w:rPr>
          <w:noProof/>
        </w:rPr>
        <w:instrText xml:space="preserve"> PAGEREF _Toc232456161 \h </w:instrText>
      </w:r>
      <w:r>
        <w:rPr>
          <w:noProof/>
        </w:rPr>
      </w:r>
      <w:r>
        <w:rPr>
          <w:noProof/>
        </w:rPr>
        <w:fldChar w:fldCharType="separate"/>
      </w:r>
      <w:r>
        <w:rPr>
          <w:noProof/>
        </w:rPr>
        <w:t>11</w:t>
      </w:r>
      <w:r>
        <w:rPr>
          <w:noProof/>
        </w:rPr>
        <w:fldChar w:fldCharType="end"/>
      </w:r>
    </w:p>
    <w:p w14:paraId="7CF97B8E" w14:textId="7528F1BF" w:rsidR="0076684C" w:rsidRDefault="0076684C">
      <w:pPr>
        <w:pStyle w:val="TDC2"/>
        <w:tabs>
          <w:tab w:val="left" w:pos="960"/>
          <w:tab w:val="right" w:leader="dot" w:pos="9350"/>
        </w:tabs>
        <w:rPr>
          <w:rFonts w:asciiTheme="minorHAnsi" w:eastAsiaTheme="minorEastAsia" w:hAnsiTheme="minorHAnsi"/>
          <w:noProof/>
          <w:color w:val="auto"/>
          <w:szCs w:val="24"/>
          <w:lang w:eastAsia="es-CL"/>
        </w:rPr>
      </w:pPr>
      <w:r>
        <w:rPr>
          <w:noProof/>
        </w:rPr>
        <w:t>3.3</w:t>
      </w:r>
      <w:r>
        <w:rPr>
          <w:rFonts w:asciiTheme="minorHAnsi" w:eastAsiaTheme="minorEastAsia" w:hAnsiTheme="minorHAnsi"/>
          <w:noProof/>
          <w:color w:val="auto"/>
          <w:szCs w:val="24"/>
          <w:lang w:eastAsia="es-CL"/>
        </w:rPr>
        <w:tab/>
      </w:r>
      <w:r>
        <w:rPr>
          <w:noProof/>
        </w:rPr>
        <w:t>Mapa de navegación</w:t>
      </w:r>
      <w:r>
        <w:rPr>
          <w:noProof/>
        </w:rPr>
        <w:tab/>
      </w:r>
      <w:r>
        <w:rPr>
          <w:noProof/>
        </w:rPr>
        <w:fldChar w:fldCharType="begin"/>
      </w:r>
      <w:r>
        <w:rPr>
          <w:noProof/>
        </w:rPr>
        <w:instrText xml:space="preserve"> PAGEREF _Toc232456162 \h </w:instrText>
      </w:r>
      <w:r>
        <w:rPr>
          <w:noProof/>
        </w:rPr>
      </w:r>
      <w:r>
        <w:rPr>
          <w:noProof/>
        </w:rPr>
        <w:fldChar w:fldCharType="separate"/>
      </w:r>
      <w:r>
        <w:rPr>
          <w:noProof/>
        </w:rPr>
        <w:t>20</w:t>
      </w:r>
      <w:r>
        <w:rPr>
          <w:noProof/>
        </w:rPr>
        <w:fldChar w:fldCharType="end"/>
      </w:r>
    </w:p>
    <w:p w14:paraId="0A05F106" w14:textId="2BE03AC3" w:rsidR="0076684C" w:rsidRDefault="0076684C">
      <w:pPr>
        <w:pStyle w:val="TDC2"/>
        <w:tabs>
          <w:tab w:val="left" w:pos="960"/>
          <w:tab w:val="right" w:leader="dot" w:pos="9350"/>
        </w:tabs>
        <w:rPr>
          <w:rFonts w:asciiTheme="minorHAnsi" w:eastAsiaTheme="minorEastAsia" w:hAnsiTheme="minorHAnsi"/>
          <w:noProof/>
          <w:color w:val="auto"/>
          <w:szCs w:val="24"/>
          <w:lang w:eastAsia="es-CL"/>
        </w:rPr>
      </w:pPr>
      <w:r>
        <w:rPr>
          <w:noProof/>
        </w:rPr>
        <w:t>3.4</w:t>
      </w:r>
      <w:r>
        <w:rPr>
          <w:rFonts w:asciiTheme="minorHAnsi" w:eastAsiaTheme="minorEastAsia" w:hAnsiTheme="minorHAnsi"/>
          <w:noProof/>
          <w:color w:val="auto"/>
          <w:szCs w:val="24"/>
          <w:lang w:eastAsia="es-CL"/>
        </w:rPr>
        <w:tab/>
      </w:r>
      <w:r>
        <w:rPr>
          <w:noProof/>
        </w:rPr>
        <w:t>Interacciones del sistema</w:t>
      </w:r>
      <w:r>
        <w:rPr>
          <w:noProof/>
        </w:rPr>
        <w:tab/>
      </w:r>
      <w:r>
        <w:rPr>
          <w:noProof/>
        </w:rPr>
        <w:fldChar w:fldCharType="begin"/>
      </w:r>
      <w:r>
        <w:rPr>
          <w:noProof/>
        </w:rPr>
        <w:instrText xml:space="preserve"> PAGEREF _Toc232456163 \h </w:instrText>
      </w:r>
      <w:r>
        <w:rPr>
          <w:noProof/>
        </w:rPr>
      </w:r>
      <w:r>
        <w:rPr>
          <w:noProof/>
        </w:rPr>
        <w:fldChar w:fldCharType="separate"/>
      </w:r>
      <w:r>
        <w:rPr>
          <w:noProof/>
        </w:rPr>
        <w:t>21</w:t>
      </w:r>
      <w:r>
        <w:rPr>
          <w:noProof/>
        </w:rPr>
        <w:fldChar w:fldCharType="end"/>
      </w:r>
    </w:p>
    <w:p w14:paraId="20FC1F2A" w14:textId="77C50960" w:rsidR="0076684C" w:rsidRDefault="0076684C">
      <w:pPr>
        <w:pStyle w:val="TDC2"/>
        <w:tabs>
          <w:tab w:val="left" w:pos="960"/>
          <w:tab w:val="right" w:leader="dot" w:pos="9350"/>
        </w:tabs>
        <w:rPr>
          <w:rFonts w:asciiTheme="minorHAnsi" w:eastAsiaTheme="minorEastAsia" w:hAnsiTheme="minorHAnsi"/>
          <w:noProof/>
          <w:color w:val="auto"/>
          <w:szCs w:val="24"/>
          <w:lang w:eastAsia="es-CL"/>
        </w:rPr>
      </w:pPr>
      <w:r>
        <w:rPr>
          <w:noProof/>
        </w:rPr>
        <w:t>3.5</w:t>
      </w:r>
      <w:r>
        <w:rPr>
          <w:rFonts w:asciiTheme="minorHAnsi" w:eastAsiaTheme="minorEastAsia" w:hAnsiTheme="minorHAnsi"/>
          <w:noProof/>
          <w:color w:val="auto"/>
          <w:szCs w:val="24"/>
          <w:lang w:eastAsia="es-CL"/>
        </w:rPr>
        <w:tab/>
      </w:r>
      <w:r>
        <w:rPr>
          <w:noProof/>
        </w:rPr>
        <w:t>Accesibilidad y usabilidad</w:t>
      </w:r>
      <w:r>
        <w:rPr>
          <w:noProof/>
        </w:rPr>
        <w:tab/>
      </w:r>
      <w:r>
        <w:rPr>
          <w:noProof/>
        </w:rPr>
        <w:fldChar w:fldCharType="begin"/>
      </w:r>
      <w:r>
        <w:rPr>
          <w:noProof/>
        </w:rPr>
        <w:instrText xml:space="preserve"> PAGEREF _Toc232456164 \h </w:instrText>
      </w:r>
      <w:r>
        <w:rPr>
          <w:noProof/>
        </w:rPr>
      </w:r>
      <w:r>
        <w:rPr>
          <w:noProof/>
        </w:rPr>
        <w:fldChar w:fldCharType="separate"/>
      </w:r>
      <w:r>
        <w:rPr>
          <w:noProof/>
        </w:rPr>
        <w:t>22</w:t>
      </w:r>
      <w:r>
        <w:rPr>
          <w:noProof/>
        </w:rPr>
        <w:fldChar w:fldCharType="end"/>
      </w:r>
    </w:p>
    <w:p w14:paraId="702F91B6" w14:textId="36E7B04B" w:rsidR="0076684C" w:rsidRDefault="0076684C" w:rsidP="00771808">
      <w:pPr>
        <w:pStyle w:val="TDC2"/>
        <w:tabs>
          <w:tab w:val="left" w:pos="960"/>
          <w:tab w:val="right" w:leader="dot" w:pos="9350"/>
        </w:tabs>
        <w:rPr>
          <w:rFonts w:asciiTheme="minorHAnsi" w:eastAsiaTheme="minorEastAsia" w:hAnsiTheme="minorHAnsi"/>
          <w:noProof/>
          <w:color w:val="auto"/>
          <w:szCs w:val="24"/>
          <w:lang w:eastAsia="es-CL"/>
        </w:rPr>
      </w:pPr>
      <w:r>
        <w:rPr>
          <w:noProof/>
        </w:rPr>
        <w:t>3.6</w:t>
      </w:r>
      <w:r>
        <w:rPr>
          <w:rFonts w:asciiTheme="minorHAnsi" w:eastAsiaTheme="minorEastAsia" w:hAnsiTheme="minorHAnsi"/>
          <w:noProof/>
          <w:color w:val="auto"/>
          <w:szCs w:val="24"/>
          <w:lang w:eastAsia="es-CL"/>
        </w:rPr>
        <w:tab/>
      </w:r>
      <w:r>
        <w:rPr>
          <w:noProof/>
        </w:rPr>
        <w:t>Patrones de diseño</w:t>
      </w:r>
      <w:r>
        <w:rPr>
          <w:noProof/>
        </w:rPr>
        <w:tab/>
      </w:r>
      <w:r>
        <w:rPr>
          <w:noProof/>
        </w:rPr>
        <w:fldChar w:fldCharType="begin"/>
      </w:r>
      <w:r>
        <w:rPr>
          <w:noProof/>
        </w:rPr>
        <w:instrText xml:space="preserve"> PAGEREF _Toc232456165 \h </w:instrText>
      </w:r>
      <w:r>
        <w:rPr>
          <w:noProof/>
        </w:rPr>
      </w:r>
      <w:r>
        <w:rPr>
          <w:noProof/>
        </w:rPr>
        <w:fldChar w:fldCharType="separate"/>
      </w:r>
      <w:r>
        <w:rPr>
          <w:noProof/>
        </w:rPr>
        <w:t>22</w:t>
      </w:r>
      <w:r>
        <w:rPr>
          <w:noProof/>
        </w:rPr>
        <w:fldChar w:fldCharType="end"/>
      </w:r>
    </w:p>
    <w:p w14:paraId="35B0A841" w14:textId="6BF5E89B" w:rsidR="003D0DEB" w:rsidRPr="003D0DEB" w:rsidRDefault="003D0DEB" w:rsidP="003D0DEB">
      <w:pPr>
        <w:spacing w:after="120"/>
        <w:rPr>
          <w:rFonts w:cs="Arial"/>
          <w:sz w:val="22"/>
        </w:rPr>
      </w:pPr>
      <w:r>
        <w:rPr>
          <w:rFonts w:cs="Arial"/>
          <w:sz w:val="22"/>
        </w:rPr>
        <w:fldChar w:fldCharType="end"/>
      </w:r>
    </w:p>
    <w:p w14:paraId="78080133" w14:textId="77777777" w:rsidR="003D0DEB" w:rsidRPr="003D0DEB" w:rsidRDefault="003D0DEB" w:rsidP="003D0DEB">
      <w:pPr>
        <w:spacing w:after="240"/>
        <w:rPr>
          <w:rFonts w:cs="Arial"/>
          <w:b/>
          <w:color w:val="404040"/>
          <w:sz w:val="32"/>
        </w:rPr>
      </w:pPr>
      <w:r w:rsidRPr="003D0DEB">
        <w:rPr>
          <w:rFonts w:cs="Arial"/>
          <w:b/>
          <w:color w:val="404040"/>
          <w:sz w:val="32"/>
        </w:rPr>
        <w:t>Índice de figuras y diagramas</w:t>
      </w:r>
    </w:p>
    <w:p w14:paraId="6BE039A1" w14:textId="77777777" w:rsidR="0097734A" w:rsidRDefault="0097734A" w:rsidP="0097734A">
      <w:pPr>
        <w:spacing w:before="160" w:after="80"/>
        <w:rPr>
          <w:rFonts w:cs="Arial"/>
          <w:b/>
        </w:rPr>
      </w:pPr>
      <w:r w:rsidRPr="0097734A">
        <w:rPr>
          <w:rFonts w:cs="Arial"/>
          <w:b/>
        </w:rPr>
        <w:t>Diagramas</w:t>
      </w:r>
    </w:p>
    <w:p w14:paraId="682F251F" w14:textId="353BBA8B" w:rsidR="001B1FE8" w:rsidRDefault="0097734A" w:rsidP="0097734A">
      <w:pPr>
        <w:spacing w:after="40" w:line="280" w:lineRule="auto"/>
        <w:rPr>
          <w:rFonts w:cs="Arial"/>
          <w:sz w:val="22"/>
        </w:rPr>
      </w:pPr>
      <w:r w:rsidRPr="0097734A">
        <w:rPr>
          <w:rFonts w:cs="Arial"/>
          <w:b/>
          <w:sz w:val="22"/>
        </w:rPr>
        <w:t>Diagrama 1.</w:t>
      </w:r>
      <w:r w:rsidRPr="0097734A">
        <w:rPr>
          <w:rFonts w:cs="Arial"/>
          <w:sz w:val="22"/>
        </w:rPr>
        <w:t xml:space="preserve"> Diagrama entidad-relación del modelo de datos de </w:t>
      </w:r>
      <w:proofErr w:type="gramStart"/>
      <w:r w:rsidRPr="0097734A">
        <w:rPr>
          <w:rFonts w:cs="Arial"/>
          <w:sz w:val="22"/>
        </w:rPr>
        <w:t xml:space="preserve">Aulafy  </w:t>
      </w:r>
      <w:r w:rsidR="001B1FE8">
        <w:rPr>
          <w:rFonts w:cs="Arial"/>
          <w:sz w:val="22"/>
        </w:rPr>
        <w:t>(</w:t>
      </w:r>
      <w:proofErr w:type="gramEnd"/>
      <w:r w:rsidR="001B1FE8">
        <w:rPr>
          <w:rFonts w:cs="Arial"/>
          <w:sz w:val="22"/>
        </w:rPr>
        <w:t>pág. 8)</w:t>
      </w:r>
    </w:p>
    <w:p w14:paraId="1754ED62" w14:textId="20FF0DCE" w:rsidR="001B1FE8" w:rsidRDefault="0097734A" w:rsidP="0097734A">
      <w:pPr>
        <w:spacing w:after="40" w:line="280" w:lineRule="auto"/>
        <w:rPr>
          <w:rFonts w:cs="Arial"/>
          <w:sz w:val="22"/>
        </w:rPr>
      </w:pPr>
      <w:r w:rsidRPr="0097734A">
        <w:rPr>
          <w:rFonts w:cs="Arial"/>
          <w:b/>
          <w:sz w:val="22"/>
        </w:rPr>
        <w:t>Diagrama 2.</w:t>
      </w:r>
      <w:r w:rsidRPr="0097734A">
        <w:rPr>
          <w:rFonts w:cs="Arial"/>
          <w:sz w:val="22"/>
        </w:rPr>
        <w:t xml:space="preserve"> Mapa de navegación por rol – Aulafy </w:t>
      </w:r>
      <w:proofErr w:type="spellStart"/>
      <w:proofErr w:type="gramStart"/>
      <w:r w:rsidRPr="0097734A">
        <w:rPr>
          <w:rFonts w:cs="Arial"/>
          <w:sz w:val="22"/>
        </w:rPr>
        <w:t>MVP</w:t>
      </w:r>
      <w:proofErr w:type="spellEnd"/>
      <w:r w:rsidRPr="0097734A">
        <w:rPr>
          <w:rFonts w:cs="Arial"/>
          <w:sz w:val="22"/>
        </w:rPr>
        <w:t xml:space="preserve">  </w:t>
      </w:r>
      <w:r w:rsidR="001B1FE8">
        <w:rPr>
          <w:rFonts w:cs="Arial"/>
          <w:sz w:val="22"/>
        </w:rPr>
        <w:t>(</w:t>
      </w:r>
      <w:proofErr w:type="gramEnd"/>
      <w:r w:rsidR="001B1FE8">
        <w:rPr>
          <w:rFonts w:cs="Arial"/>
          <w:sz w:val="22"/>
        </w:rPr>
        <w:t>pág. 20)</w:t>
      </w:r>
    </w:p>
    <w:p w14:paraId="08A388E5" w14:textId="77777777" w:rsidR="0097734A" w:rsidRDefault="0097734A" w:rsidP="0097734A">
      <w:pPr>
        <w:spacing w:before="160" w:after="80"/>
        <w:rPr>
          <w:rFonts w:cs="Arial"/>
          <w:b/>
        </w:rPr>
      </w:pPr>
      <w:r w:rsidRPr="0097734A">
        <w:rPr>
          <w:rFonts w:cs="Arial"/>
          <w:b/>
        </w:rPr>
        <w:t>Figuras</w:t>
      </w:r>
    </w:p>
    <w:p w14:paraId="39D4C5A5" w14:textId="59E8E86E" w:rsidR="0097734A" w:rsidRDefault="0097734A" w:rsidP="0097734A">
      <w:pPr>
        <w:spacing w:after="40" w:line="280" w:lineRule="auto"/>
        <w:rPr>
          <w:rFonts w:cs="Arial"/>
          <w:sz w:val="22"/>
        </w:rPr>
      </w:pPr>
      <w:r w:rsidRPr="0097734A">
        <w:rPr>
          <w:rFonts w:cs="Arial"/>
          <w:b/>
          <w:sz w:val="22"/>
        </w:rPr>
        <w:t>Figura 1.</w:t>
      </w:r>
      <w:r w:rsidRPr="0097734A">
        <w:rPr>
          <w:rFonts w:cs="Arial"/>
          <w:sz w:val="22"/>
        </w:rPr>
        <w:t xml:space="preserve"> Pantalla de inicio de </w:t>
      </w:r>
      <w:proofErr w:type="gramStart"/>
      <w:r w:rsidRPr="0097734A">
        <w:rPr>
          <w:rFonts w:cs="Arial"/>
          <w:sz w:val="22"/>
        </w:rPr>
        <w:t xml:space="preserve">sesión  </w:t>
      </w:r>
      <w:r w:rsidR="001B1FE8">
        <w:rPr>
          <w:rFonts w:cs="Arial"/>
          <w:sz w:val="22"/>
        </w:rPr>
        <w:t>(</w:t>
      </w:r>
      <w:proofErr w:type="gramEnd"/>
      <w:r w:rsidR="001B1FE8">
        <w:rPr>
          <w:rFonts w:cs="Arial"/>
          <w:sz w:val="22"/>
        </w:rPr>
        <w:t>pág. 11)</w:t>
      </w:r>
    </w:p>
    <w:p w14:paraId="4CC4183F" w14:textId="75F5EC58" w:rsidR="0097734A" w:rsidRDefault="0097734A" w:rsidP="0097734A">
      <w:pPr>
        <w:spacing w:after="40" w:line="280" w:lineRule="auto"/>
        <w:rPr>
          <w:rFonts w:cs="Arial"/>
          <w:sz w:val="22"/>
        </w:rPr>
      </w:pPr>
      <w:r w:rsidRPr="0097734A">
        <w:rPr>
          <w:rFonts w:cs="Arial"/>
          <w:b/>
          <w:sz w:val="22"/>
        </w:rPr>
        <w:t>Figura 2.</w:t>
      </w:r>
      <w:r w:rsidRPr="0097734A">
        <w:rPr>
          <w:rFonts w:cs="Arial"/>
          <w:sz w:val="22"/>
        </w:rPr>
        <w:t xml:space="preserve"> </w:t>
      </w:r>
      <w:proofErr w:type="spellStart"/>
      <w:r w:rsidRPr="0097734A">
        <w:rPr>
          <w:rFonts w:cs="Arial"/>
          <w:sz w:val="22"/>
        </w:rPr>
        <w:t>Dashboard</w:t>
      </w:r>
      <w:proofErr w:type="spellEnd"/>
      <w:r w:rsidRPr="0097734A">
        <w:rPr>
          <w:rFonts w:cs="Arial"/>
          <w:sz w:val="22"/>
        </w:rPr>
        <w:t xml:space="preserve"> del rol </w:t>
      </w:r>
      <w:proofErr w:type="spellStart"/>
      <w:proofErr w:type="gramStart"/>
      <w:r w:rsidRPr="0097734A">
        <w:rPr>
          <w:rFonts w:cs="Arial"/>
          <w:sz w:val="22"/>
        </w:rPr>
        <w:t>ADMIN</w:t>
      </w:r>
      <w:proofErr w:type="spellEnd"/>
      <w:r w:rsidRPr="0097734A">
        <w:rPr>
          <w:rFonts w:cs="Arial"/>
          <w:sz w:val="22"/>
        </w:rPr>
        <w:t xml:space="preserve">  </w:t>
      </w:r>
      <w:r w:rsidR="001B1FE8">
        <w:rPr>
          <w:rFonts w:cs="Arial"/>
          <w:sz w:val="22"/>
        </w:rPr>
        <w:t>(</w:t>
      </w:r>
      <w:proofErr w:type="gramEnd"/>
      <w:r w:rsidR="001B1FE8">
        <w:rPr>
          <w:rFonts w:cs="Arial"/>
          <w:sz w:val="22"/>
        </w:rPr>
        <w:t>pág. 12)</w:t>
      </w:r>
    </w:p>
    <w:p w14:paraId="4948B996" w14:textId="16AA7583" w:rsidR="0097734A" w:rsidRDefault="0097734A" w:rsidP="0097734A">
      <w:pPr>
        <w:spacing w:after="40" w:line="280" w:lineRule="auto"/>
        <w:rPr>
          <w:rFonts w:cs="Arial"/>
          <w:sz w:val="22"/>
        </w:rPr>
      </w:pPr>
      <w:r w:rsidRPr="0097734A">
        <w:rPr>
          <w:rFonts w:cs="Arial"/>
          <w:b/>
          <w:sz w:val="22"/>
        </w:rPr>
        <w:t>Figura 3.</w:t>
      </w:r>
      <w:r w:rsidRPr="0097734A">
        <w:rPr>
          <w:rFonts w:cs="Arial"/>
          <w:sz w:val="22"/>
        </w:rPr>
        <w:t xml:space="preserve"> </w:t>
      </w:r>
      <w:proofErr w:type="spellStart"/>
      <w:r w:rsidRPr="0097734A">
        <w:rPr>
          <w:rFonts w:cs="Arial"/>
          <w:sz w:val="22"/>
        </w:rPr>
        <w:t>Dashboard</w:t>
      </w:r>
      <w:proofErr w:type="spellEnd"/>
      <w:r w:rsidRPr="0097734A">
        <w:rPr>
          <w:rFonts w:cs="Arial"/>
          <w:sz w:val="22"/>
        </w:rPr>
        <w:t xml:space="preserve"> del rol </w:t>
      </w:r>
      <w:proofErr w:type="gramStart"/>
      <w:r w:rsidRPr="0097734A">
        <w:rPr>
          <w:rFonts w:cs="Arial"/>
          <w:sz w:val="22"/>
        </w:rPr>
        <w:t xml:space="preserve">COLEGIO  </w:t>
      </w:r>
      <w:r w:rsidR="001B1FE8">
        <w:rPr>
          <w:rFonts w:cs="Arial"/>
          <w:sz w:val="22"/>
        </w:rPr>
        <w:t>(</w:t>
      </w:r>
      <w:proofErr w:type="gramEnd"/>
      <w:r w:rsidR="001B1FE8">
        <w:rPr>
          <w:rFonts w:cs="Arial"/>
          <w:sz w:val="22"/>
        </w:rPr>
        <w:t>pág. 12)</w:t>
      </w:r>
    </w:p>
    <w:p w14:paraId="11B595EF" w14:textId="333B497C" w:rsidR="0097734A" w:rsidRDefault="0097734A" w:rsidP="0097734A">
      <w:pPr>
        <w:spacing w:after="40" w:line="280" w:lineRule="auto"/>
        <w:rPr>
          <w:rFonts w:cs="Arial"/>
          <w:sz w:val="22"/>
        </w:rPr>
      </w:pPr>
      <w:r w:rsidRPr="0097734A">
        <w:rPr>
          <w:rFonts w:cs="Arial"/>
          <w:b/>
          <w:sz w:val="22"/>
        </w:rPr>
        <w:t>Figura 4.</w:t>
      </w:r>
      <w:r w:rsidRPr="0097734A">
        <w:rPr>
          <w:rFonts w:cs="Arial"/>
          <w:sz w:val="22"/>
        </w:rPr>
        <w:t xml:space="preserve"> </w:t>
      </w:r>
      <w:proofErr w:type="spellStart"/>
      <w:r w:rsidRPr="0097734A">
        <w:rPr>
          <w:rFonts w:cs="Arial"/>
          <w:sz w:val="22"/>
        </w:rPr>
        <w:t>Dashboard</w:t>
      </w:r>
      <w:proofErr w:type="spellEnd"/>
      <w:r w:rsidRPr="0097734A">
        <w:rPr>
          <w:rFonts w:cs="Arial"/>
          <w:sz w:val="22"/>
        </w:rPr>
        <w:t xml:space="preserve"> del rol </w:t>
      </w:r>
      <w:proofErr w:type="gramStart"/>
      <w:r w:rsidRPr="0097734A">
        <w:rPr>
          <w:rFonts w:cs="Arial"/>
          <w:sz w:val="22"/>
        </w:rPr>
        <w:t xml:space="preserve">PROFESOR  </w:t>
      </w:r>
      <w:r w:rsidR="001B1FE8">
        <w:rPr>
          <w:rFonts w:cs="Arial"/>
          <w:sz w:val="22"/>
        </w:rPr>
        <w:t>(</w:t>
      </w:r>
      <w:proofErr w:type="gramEnd"/>
      <w:r w:rsidR="001B1FE8">
        <w:rPr>
          <w:rFonts w:cs="Arial"/>
          <w:sz w:val="22"/>
        </w:rPr>
        <w:t>pág. 13)</w:t>
      </w:r>
    </w:p>
    <w:p w14:paraId="075CF9C0" w14:textId="13D82EBA" w:rsidR="0097734A" w:rsidRDefault="0097734A" w:rsidP="0097734A">
      <w:pPr>
        <w:spacing w:after="40" w:line="280" w:lineRule="auto"/>
        <w:rPr>
          <w:rFonts w:cs="Arial"/>
          <w:sz w:val="22"/>
        </w:rPr>
      </w:pPr>
      <w:r w:rsidRPr="0097734A">
        <w:rPr>
          <w:rFonts w:cs="Arial"/>
          <w:b/>
          <w:sz w:val="22"/>
        </w:rPr>
        <w:lastRenderedPageBreak/>
        <w:t>Figura 5.</w:t>
      </w:r>
      <w:r w:rsidRPr="0097734A">
        <w:rPr>
          <w:rFonts w:cs="Arial"/>
          <w:sz w:val="22"/>
        </w:rPr>
        <w:t xml:space="preserve"> </w:t>
      </w:r>
      <w:proofErr w:type="spellStart"/>
      <w:r w:rsidRPr="0097734A">
        <w:rPr>
          <w:rFonts w:cs="Arial"/>
          <w:sz w:val="22"/>
        </w:rPr>
        <w:t>Dashboard</w:t>
      </w:r>
      <w:proofErr w:type="spellEnd"/>
      <w:r w:rsidRPr="0097734A">
        <w:rPr>
          <w:rFonts w:cs="Arial"/>
          <w:sz w:val="22"/>
        </w:rPr>
        <w:t xml:space="preserve"> del rol </w:t>
      </w:r>
      <w:proofErr w:type="gramStart"/>
      <w:r w:rsidRPr="0097734A">
        <w:rPr>
          <w:rFonts w:cs="Arial"/>
          <w:sz w:val="22"/>
        </w:rPr>
        <w:t xml:space="preserve">APODERADO  </w:t>
      </w:r>
      <w:r w:rsidR="001B1FE8">
        <w:rPr>
          <w:rFonts w:cs="Arial"/>
          <w:sz w:val="22"/>
        </w:rPr>
        <w:t>(</w:t>
      </w:r>
      <w:proofErr w:type="gramEnd"/>
      <w:r w:rsidR="001B1FE8">
        <w:rPr>
          <w:rFonts w:cs="Arial"/>
          <w:sz w:val="22"/>
        </w:rPr>
        <w:t>pág. 13)</w:t>
      </w:r>
    </w:p>
    <w:p w14:paraId="7E09B165" w14:textId="02BFBB76" w:rsidR="0097734A" w:rsidRDefault="0097734A" w:rsidP="0097734A">
      <w:pPr>
        <w:spacing w:after="40" w:line="280" w:lineRule="auto"/>
        <w:rPr>
          <w:rFonts w:cs="Arial"/>
          <w:sz w:val="22"/>
        </w:rPr>
      </w:pPr>
      <w:r w:rsidRPr="0097734A">
        <w:rPr>
          <w:rFonts w:cs="Arial"/>
          <w:b/>
          <w:sz w:val="22"/>
        </w:rPr>
        <w:t>Figura 6.</w:t>
      </w:r>
      <w:r w:rsidRPr="0097734A">
        <w:rPr>
          <w:rFonts w:cs="Arial"/>
          <w:sz w:val="22"/>
        </w:rPr>
        <w:t xml:space="preserve"> </w:t>
      </w:r>
      <w:proofErr w:type="spellStart"/>
      <w:r w:rsidRPr="0097734A">
        <w:rPr>
          <w:rFonts w:cs="Arial"/>
          <w:sz w:val="22"/>
        </w:rPr>
        <w:t>Dashboard</w:t>
      </w:r>
      <w:proofErr w:type="spellEnd"/>
      <w:r w:rsidRPr="0097734A">
        <w:rPr>
          <w:rFonts w:cs="Arial"/>
          <w:sz w:val="22"/>
        </w:rPr>
        <w:t xml:space="preserve"> del rol </w:t>
      </w:r>
      <w:proofErr w:type="gramStart"/>
      <w:r w:rsidRPr="0097734A">
        <w:rPr>
          <w:rFonts w:cs="Arial"/>
          <w:sz w:val="22"/>
        </w:rPr>
        <w:t xml:space="preserve">ESTUDIANTE  </w:t>
      </w:r>
      <w:r w:rsidR="001B1FE8">
        <w:rPr>
          <w:rFonts w:cs="Arial"/>
          <w:sz w:val="22"/>
        </w:rPr>
        <w:t>(</w:t>
      </w:r>
      <w:proofErr w:type="gramEnd"/>
      <w:r w:rsidR="001B1FE8">
        <w:rPr>
          <w:rFonts w:cs="Arial"/>
          <w:sz w:val="22"/>
        </w:rPr>
        <w:t>pág. 14)</w:t>
      </w:r>
    </w:p>
    <w:p w14:paraId="2B029E6A" w14:textId="32F4E6E2" w:rsidR="0097734A" w:rsidRDefault="0097734A" w:rsidP="0097734A">
      <w:pPr>
        <w:spacing w:after="40" w:line="280" w:lineRule="auto"/>
        <w:rPr>
          <w:rFonts w:cs="Arial"/>
          <w:sz w:val="22"/>
        </w:rPr>
      </w:pPr>
      <w:r w:rsidRPr="0097734A">
        <w:rPr>
          <w:rFonts w:cs="Arial"/>
          <w:b/>
          <w:sz w:val="22"/>
        </w:rPr>
        <w:t>Figura 7.</w:t>
      </w:r>
      <w:r w:rsidRPr="0097734A">
        <w:rPr>
          <w:rFonts w:cs="Arial"/>
          <w:sz w:val="22"/>
        </w:rPr>
        <w:t xml:space="preserve"> Gestión de usuarios (</w:t>
      </w:r>
      <w:proofErr w:type="spellStart"/>
      <w:proofErr w:type="gramStart"/>
      <w:r w:rsidRPr="0097734A">
        <w:rPr>
          <w:rFonts w:cs="Arial"/>
          <w:sz w:val="22"/>
        </w:rPr>
        <w:t>ADMIN</w:t>
      </w:r>
      <w:proofErr w:type="spellEnd"/>
      <w:r w:rsidRPr="0097734A">
        <w:rPr>
          <w:rFonts w:cs="Arial"/>
          <w:sz w:val="22"/>
        </w:rPr>
        <w:t xml:space="preserve">)  </w:t>
      </w:r>
      <w:r w:rsidR="001B1FE8">
        <w:rPr>
          <w:rFonts w:cs="Arial"/>
          <w:sz w:val="22"/>
        </w:rPr>
        <w:t>(</w:t>
      </w:r>
      <w:proofErr w:type="gramEnd"/>
      <w:r w:rsidR="001B1FE8">
        <w:rPr>
          <w:rFonts w:cs="Arial"/>
          <w:sz w:val="22"/>
        </w:rPr>
        <w:t>pág. 14)</w:t>
      </w:r>
    </w:p>
    <w:p w14:paraId="172D4A18" w14:textId="553BD6C8" w:rsidR="0097734A" w:rsidRDefault="0097734A" w:rsidP="0097734A">
      <w:pPr>
        <w:spacing w:after="40" w:line="280" w:lineRule="auto"/>
        <w:rPr>
          <w:rFonts w:cs="Arial"/>
          <w:sz w:val="22"/>
        </w:rPr>
      </w:pPr>
      <w:r w:rsidRPr="0097734A">
        <w:rPr>
          <w:rFonts w:cs="Arial"/>
          <w:b/>
          <w:sz w:val="22"/>
        </w:rPr>
        <w:t>Figura 8.</w:t>
      </w:r>
      <w:r w:rsidRPr="0097734A">
        <w:rPr>
          <w:rFonts w:cs="Arial"/>
          <w:sz w:val="22"/>
        </w:rPr>
        <w:t xml:space="preserve"> Gestión de cursos (</w:t>
      </w:r>
      <w:proofErr w:type="gramStart"/>
      <w:r w:rsidRPr="0097734A">
        <w:rPr>
          <w:rFonts w:cs="Arial"/>
          <w:sz w:val="22"/>
        </w:rPr>
        <w:t xml:space="preserve">COLEGIO)  </w:t>
      </w:r>
      <w:r w:rsidR="001B1FE8">
        <w:rPr>
          <w:rFonts w:cs="Arial"/>
          <w:sz w:val="22"/>
        </w:rPr>
        <w:t>(</w:t>
      </w:r>
      <w:proofErr w:type="gramEnd"/>
      <w:r w:rsidR="001B1FE8">
        <w:rPr>
          <w:rFonts w:cs="Arial"/>
          <w:sz w:val="22"/>
        </w:rPr>
        <w:t>pág. 14)</w:t>
      </w:r>
    </w:p>
    <w:p w14:paraId="7E1A80CC" w14:textId="18AD9FFC" w:rsidR="0097734A" w:rsidRDefault="0097734A" w:rsidP="0097734A">
      <w:pPr>
        <w:spacing w:after="40" w:line="280" w:lineRule="auto"/>
        <w:rPr>
          <w:rFonts w:cs="Arial"/>
          <w:sz w:val="22"/>
        </w:rPr>
      </w:pPr>
      <w:r w:rsidRPr="0097734A">
        <w:rPr>
          <w:rFonts w:cs="Arial"/>
          <w:b/>
          <w:sz w:val="22"/>
        </w:rPr>
        <w:t>Figura 9.</w:t>
      </w:r>
      <w:r w:rsidRPr="0097734A">
        <w:rPr>
          <w:rFonts w:cs="Arial"/>
          <w:sz w:val="22"/>
        </w:rPr>
        <w:t xml:space="preserve"> Calendario académico (</w:t>
      </w:r>
      <w:proofErr w:type="gramStart"/>
      <w:r w:rsidRPr="0097734A">
        <w:rPr>
          <w:rFonts w:cs="Arial"/>
          <w:sz w:val="22"/>
        </w:rPr>
        <w:t xml:space="preserve">COLEGIO)  </w:t>
      </w:r>
      <w:r w:rsidR="001B1FE8">
        <w:rPr>
          <w:rFonts w:cs="Arial"/>
          <w:sz w:val="22"/>
        </w:rPr>
        <w:t>(</w:t>
      </w:r>
      <w:proofErr w:type="gramEnd"/>
      <w:r w:rsidR="001B1FE8">
        <w:rPr>
          <w:rFonts w:cs="Arial"/>
          <w:sz w:val="22"/>
        </w:rPr>
        <w:t>pág. 15)</w:t>
      </w:r>
    </w:p>
    <w:p w14:paraId="20945FE0" w14:textId="28C4D53C" w:rsidR="0097734A" w:rsidRDefault="0097734A" w:rsidP="0097734A">
      <w:pPr>
        <w:spacing w:after="40" w:line="280" w:lineRule="auto"/>
        <w:rPr>
          <w:rFonts w:cs="Arial"/>
          <w:sz w:val="22"/>
        </w:rPr>
      </w:pPr>
      <w:r w:rsidRPr="0097734A">
        <w:rPr>
          <w:rFonts w:cs="Arial"/>
          <w:b/>
          <w:sz w:val="22"/>
        </w:rPr>
        <w:t>Figura 10.</w:t>
      </w:r>
      <w:r w:rsidRPr="0097734A">
        <w:rPr>
          <w:rFonts w:cs="Arial"/>
          <w:sz w:val="22"/>
        </w:rPr>
        <w:t xml:space="preserve"> Notas y evaluaciones (</w:t>
      </w:r>
      <w:proofErr w:type="gramStart"/>
      <w:r w:rsidRPr="0097734A">
        <w:rPr>
          <w:rFonts w:cs="Arial"/>
          <w:sz w:val="22"/>
        </w:rPr>
        <w:t xml:space="preserve">PROFESOR)  </w:t>
      </w:r>
      <w:r w:rsidR="001B1FE8">
        <w:rPr>
          <w:rFonts w:cs="Arial"/>
          <w:sz w:val="22"/>
        </w:rPr>
        <w:t>(</w:t>
      </w:r>
      <w:proofErr w:type="gramEnd"/>
      <w:r w:rsidR="001B1FE8">
        <w:rPr>
          <w:rFonts w:cs="Arial"/>
          <w:sz w:val="22"/>
        </w:rPr>
        <w:t>pág. 15)</w:t>
      </w:r>
    </w:p>
    <w:p w14:paraId="5A821792" w14:textId="6B947BDF" w:rsidR="0097734A" w:rsidRDefault="0097734A" w:rsidP="0097734A">
      <w:pPr>
        <w:spacing w:after="40" w:line="280" w:lineRule="auto"/>
        <w:rPr>
          <w:rFonts w:cs="Arial"/>
          <w:sz w:val="22"/>
        </w:rPr>
      </w:pPr>
      <w:r w:rsidRPr="0097734A">
        <w:rPr>
          <w:rFonts w:cs="Arial"/>
          <w:b/>
          <w:sz w:val="22"/>
        </w:rPr>
        <w:t>Figura 11.</w:t>
      </w:r>
      <w:r w:rsidRPr="0097734A">
        <w:rPr>
          <w:rFonts w:cs="Arial"/>
          <w:sz w:val="22"/>
        </w:rPr>
        <w:t xml:space="preserve"> Asistencia (</w:t>
      </w:r>
      <w:proofErr w:type="gramStart"/>
      <w:r w:rsidRPr="0097734A">
        <w:rPr>
          <w:rFonts w:cs="Arial"/>
          <w:sz w:val="22"/>
        </w:rPr>
        <w:t xml:space="preserve">PROFESOR)  </w:t>
      </w:r>
      <w:r w:rsidR="001B1FE8">
        <w:rPr>
          <w:rFonts w:cs="Arial"/>
          <w:sz w:val="22"/>
        </w:rPr>
        <w:t>(</w:t>
      </w:r>
      <w:proofErr w:type="gramEnd"/>
      <w:r w:rsidR="001B1FE8">
        <w:rPr>
          <w:rFonts w:cs="Arial"/>
          <w:sz w:val="22"/>
        </w:rPr>
        <w:t>pág. 16)</w:t>
      </w:r>
    </w:p>
    <w:p w14:paraId="62942325" w14:textId="388E14DE" w:rsidR="0097734A" w:rsidRDefault="0097734A" w:rsidP="0097734A">
      <w:pPr>
        <w:spacing w:after="40" w:line="280" w:lineRule="auto"/>
        <w:rPr>
          <w:rFonts w:cs="Arial"/>
          <w:sz w:val="22"/>
        </w:rPr>
      </w:pPr>
      <w:r w:rsidRPr="0097734A">
        <w:rPr>
          <w:rFonts w:cs="Arial"/>
          <w:b/>
          <w:sz w:val="22"/>
        </w:rPr>
        <w:t>Figura 12.</w:t>
      </w:r>
      <w:r w:rsidRPr="0097734A">
        <w:rPr>
          <w:rFonts w:cs="Arial"/>
          <w:sz w:val="22"/>
        </w:rPr>
        <w:t xml:space="preserve"> Anotaciones (</w:t>
      </w:r>
      <w:proofErr w:type="gramStart"/>
      <w:r w:rsidRPr="0097734A">
        <w:rPr>
          <w:rFonts w:cs="Arial"/>
          <w:sz w:val="22"/>
        </w:rPr>
        <w:t xml:space="preserve">PROFESOR)  </w:t>
      </w:r>
      <w:r w:rsidR="001B1FE8">
        <w:rPr>
          <w:rFonts w:cs="Arial"/>
          <w:sz w:val="22"/>
        </w:rPr>
        <w:t>(</w:t>
      </w:r>
      <w:proofErr w:type="gramEnd"/>
      <w:r w:rsidR="001B1FE8">
        <w:rPr>
          <w:rFonts w:cs="Arial"/>
          <w:sz w:val="22"/>
        </w:rPr>
        <w:t>pág. 16)</w:t>
      </w:r>
    </w:p>
    <w:p w14:paraId="7E05466A" w14:textId="0C0AC28F" w:rsidR="0097734A" w:rsidRDefault="0097734A" w:rsidP="0097734A">
      <w:pPr>
        <w:spacing w:after="40" w:line="280" w:lineRule="auto"/>
        <w:rPr>
          <w:rFonts w:cs="Arial"/>
          <w:sz w:val="22"/>
        </w:rPr>
      </w:pPr>
      <w:r w:rsidRPr="0097734A">
        <w:rPr>
          <w:rFonts w:cs="Arial"/>
          <w:b/>
          <w:sz w:val="22"/>
        </w:rPr>
        <w:t>Figura 13.</w:t>
      </w:r>
      <w:r w:rsidRPr="0097734A">
        <w:rPr>
          <w:rFonts w:cs="Arial"/>
          <w:sz w:val="22"/>
        </w:rPr>
        <w:t xml:space="preserve"> Perfil (</w:t>
      </w:r>
      <w:proofErr w:type="gramStart"/>
      <w:r w:rsidRPr="0097734A">
        <w:rPr>
          <w:rFonts w:cs="Arial"/>
          <w:sz w:val="22"/>
        </w:rPr>
        <w:t xml:space="preserve">APODERADO)  </w:t>
      </w:r>
      <w:r w:rsidR="001B1FE8">
        <w:rPr>
          <w:rFonts w:cs="Arial"/>
          <w:sz w:val="22"/>
        </w:rPr>
        <w:t>(</w:t>
      </w:r>
      <w:proofErr w:type="gramEnd"/>
      <w:r w:rsidR="001B1FE8">
        <w:rPr>
          <w:rFonts w:cs="Arial"/>
          <w:sz w:val="22"/>
        </w:rPr>
        <w:t>pág. 17)</w:t>
      </w:r>
    </w:p>
    <w:p w14:paraId="3A6FA5B9" w14:textId="2C65C724" w:rsidR="0097734A" w:rsidRDefault="0097734A" w:rsidP="0097734A">
      <w:pPr>
        <w:spacing w:after="40" w:line="280" w:lineRule="auto"/>
        <w:rPr>
          <w:rFonts w:cs="Arial"/>
          <w:sz w:val="22"/>
        </w:rPr>
      </w:pPr>
      <w:r w:rsidRPr="0097734A">
        <w:rPr>
          <w:rFonts w:cs="Arial"/>
          <w:b/>
          <w:sz w:val="22"/>
        </w:rPr>
        <w:t>Figura 14.</w:t>
      </w:r>
      <w:r w:rsidRPr="0097734A">
        <w:rPr>
          <w:rFonts w:cs="Arial"/>
          <w:sz w:val="22"/>
        </w:rPr>
        <w:t xml:space="preserve"> Notas académicas (</w:t>
      </w:r>
      <w:proofErr w:type="gramStart"/>
      <w:r w:rsidRPr="0097734A">
        <w:rPr>
          <w:rFonts w:cs="Arial"/>
          <w:sz w:val="22"/>
        </w:rPr>
        <w:t xml:space="preserve">ESTUDIANTE)  </w:t>
      </w:r>
      <w:r w:rsidR="001B1FE8">
        <w:rPr>
          <w:rFonts w:cs="Arial"/>
          <w:sz w:val="22"/>
        </w:rPr>
        <w:t>(</w:t>
      </w:r>
      <w:proofErr w:type="gramEnd"/>
      <w:r w:rsidR="001B1FE8">
        <w:rPr>
          <w:rFonts w:cs="Arial"/>
          <w:sz w:val="22"/>
        </w:rPr>
        <w:t>pág. 17)</w:t>
      </w:r>
    </w:p>
    <w:p w14:paraId="34558D03" w14:textId="1B831475" w:rsidR="0097734A" w:rsidRDefault="0097734A" w:rsidP="0097734A">
      <w:pPr>
        <w:spacing w:after="40" w:line="280" w:lineRule="auto"/>
        <w:rPr>
          <w:rFonts w:cs="Arial"/>
          <w:sz w:val="22"/>
        </w:rPr>
      </w:pPr>
      <w:r w:rsidRPr="0097734A">
        <w:rPr>
          <w:rFonts w:cs="Arial"/>
          <w:b/>
          <w:sz w:val="22"/>
        </w:rPr>
        <w:t>Figura 15.</w:t>
      </w:r>
      <w:r w:rsidRPr="0097734A">
        <w:rPr>
          <w:rFonts w:cs="Arial"/>
          <w:sz w:val="22"/>
        </w:rPr>
        <w:t xml:space="preserve"> Asistencia (</w:t>
      </w:r>
      <w:proofErr w:type="gramStart"/>
      <w:r w:rsidRPr="0097734A">
        <w:rPr>
          <w:rFonts w:cs="Arial"/>
          <w:sz w:val="22"/>
        </w:rPr>
        <w:t xml:space="preserve">ESTUDIANTE)  </w:t>
      </w:r>
      <w:r w:rsidR="001B1FE8">
        <w:rPr>
          <w:rFonts w:cs="Arial"/>
          <w:sz w:val="22"/>
        </w:rPr>
        <w:t>(</w:t>
      </w:r>
      <w:proofErr w:type="gramEnd"/>
      <w:r w:rsidR="001B1FE8">
        <w:rPr>
          <w:rFonts w:cs="Arial"/>
          <w:sz w:val="22"/>
        </w:rPr>
        <w:t>pág. 18)</w:t>
      </w:r>
    </w:p>
    <w:p w14:paraId="38E26749" w14:textId="3D0078F8" w:rsidR="0097734A" w:rsidRDefault="0097734A" w:rsidP="0097734A">
      <w:pPr>
        <w:spacing w:after="40" w:line="280" w:lineRule="auto"/>
        <w:rPr>
          <w:rFonts w:cs="Arial"/>
          <w:sz w:val="22"/>
        </w:rPr>
      </w:pPr>
      <w:r w:rsidRPr="0097734A">
        <w:rPr>
          <w:rFonts w:cs="Arial"/>
          <w:b/>
          <w:sz w:val="22"/>
        </w:rPr>
        <w:t>Figura 16.</w:t>
      </w:r>
      <w:r w:rsidRPr="0097734A">
        <w:rPr>
          <w:rFonts w:cs="Arial"/>
          <w:sz w:val="22"/>
        </w:rPr>
        <w:t xml:space="preserve"> Notificaciones externas (</w:t>
      </w:r>
      <w:proofErr w:type="spellStart"/>
      <w:proofErr w:type="gramStart"/>
      <w:r w:rsidRPr="0097734A">
        <w:rPr>
          <w:rFonts w:cs="Arial"/>
          <w:sz w:val="22"/>
        </w:rPr>
        <w:t>ADMIN</w:t>
      </w:r>
      <w:proofErr w:type="spellEnd"/>
      <w:r w:rsidRPr="0097734A">
        <w:rPr>
          <w:rFonts w:cs="Arial"/>
          <w:sz w:val="22"/>
        </w:rPr>
        <w:t xml:space="preserve">)  </w:t>
      </w:r>
      <w:r w:rsidR="001B1FE8">
        <w:rPr>
          <w:rFonts w:cs="Arial"/>
          <w:sz w:val="22"/>
        </w:rPr>
        <w:t>(</w:t>
      </w:r>
      <w:proofErr w:type="gramEnd"/>
      <w:r w:rsidR="001B1FE8">
        <w:rPr>
          <w:rFonts w:cs="Arial"/>
          <w:sz w:val="22"/>
        </w:rPr>
        <w:t>pág. 18)</w:t>
      </w:r>
    </w:p>
    <w:p w14:paraId="672E9E4E" w14:textId="2E2B985A" w:rsidR="003D0DEB" w:rsidRPr="0097734A" w:rsidRDefault="0097734A" w:rsidP="0097734A">
      <w:pPr>
        <w:spacing w:after="40" w:line="280" w:lineRule="auto"/>
        <w:rPr>
          <w:rFonts w:cs="Arial"/>
          <w:sz w:val="22"/>
        </w:rPr>
      </w:pPr>
      <w:r w:rsidRPr="0097734A">
        <w:rPr>
          <w:rFonts w:cs="Arial"/>
          <w:b/>
          <w:sz w:val="22"/>
        </w:rPr>
        <w:t>Figura 17.</w:t>
      </w:r>
      <w:r w:rsidRPr="0097734A">
        <w:rPr>
          <w:rFonts w:cs="Arial"/>
          <w:sz w:val="22"/>
        </w:rPr>
        <w:t xml:space="preserve"> Reporte de riesgo académico (</w:t>
      </w:r>
      <w:proofErr w:type="spellStart"/>
      <w:proofErr w:type="gramStart"/>
      <w:r w:rsidRPr="0097734A">
        <w:rPr>
          <w:rFonts w:cs="Arial"/>
          <w:sz w:val="22"/>
        </w:rPr>
        <w:t>ADMIN</w:t>
      </w:r>
      <w:proofErr w:type="spellEnd"/>
      <w:r w:rsidRPr="0097734A">
        <w:rPr>
          <w:rFonts w:cs="Arial"/>
          <w:sz w:val="22"/>
        </w:rPr>
        <w:t xml:space="preserve">)  </w:t>
      </w:r>
      <w:r w:rsidR="001B1FE8">
        <w:rPr>
          <w:rFonts w:cs="Arial"/>
          <w:sz w:val="22"/>
        </w:rPr>
        <w:t>(</w:t>
      </w:r>
      <w:proofErr w:type="gramEnd"/>
      <w:r w:rsidR="001B1FE8">
        <w:rPr>
          <w:rFonts w:cs="Arial"/>
          <w:sz w:val="22"/>
        </w:rPr>
        <w:t>pág. 19)</w:t>
      </w:r>
    </w:p>
    <w:p w14:paraId="19B159F3" w14:textId="77777777" w:rsidR="003D0DEB" w:rsidRPr="003D0DEB" w:rsidRDefault="003D0DEB" w:rsidP="003D0DEB">
      <w:r w:rsidRPr="003D0DEB">
        <w:br w:type="page"/>
      </w:r>
    </w:p>
    <w:p w14:paraId="08D7DEC9" w14:textId="752B5038" w:rsidR="003A1251" w:rsidRDefault="003A1251" w:rsidP="0055735B">
      <w:pPr>
        <w:pStyle w:val="Ttulo1"/>
        <w:numPr>
          <w:ilvl w:val="0"/>
          <w:numId w:val="35"/>
        </w:numPr>
      </w:pPr>
      <w:bookmarkStart w:id="1" w:name="_Toc232454007"/>
      <w:bookmarkStart w:id="2" w:name="_Toc232456151"/>
      <w:r>
        <w:lastRenderedPageBreak/>
        <w:t>Tipo de base de datos escogida</w:t>
      </w:r>
      <w:bookmarkEnd w:id="1"/>
      <w:bookmarkEnd w:id="2"/>
    </w:p>
    <w:p w14:paraId="3D0E6DF5" w14:textId="77777777" w:rsidR="003A1251" w:rsidRDefault="003A1251" w:rsidP="0055735B">
      <w:pPr>
        <w:pStyle w:val="Ttulo2"/>
        <w:numPr>
          <w:ilvl w:val="1"/>
          <w:numId w:val="35"/>
        </w:numPr>
      </w:pPr>
      <w:bookmarkStart w:id="3" w:name="_Toc232454008"/>
      <w:bookmarkStart w:id="4" w:name="_Toc232456152"/>
      <w:r>
        <w:t>Base de datos seleccionada: SQL – MySQL 8.x</w:t>
      </w:r>
      <w:bookmarkEnd w:id="3"/>
      <w:bookmarkEnd w:id="4"/>
    </w:p>
    <w:p w14:paraId="3F9FC292" w14:textId="77777777" w:rsidR="003A1251" w:rsidRPr="0055735B" w:rsidRDefault="003A1251" w:rsidP="0055735B">
      <w:pPr>
        <w:spacing w:after="120"/>
        <w:jc w:val="both"/>
        <w:rPr>
          <w:rFonts w:cs="Arial"/>
          <w:sz w:val="22"/>
        </w:rPr>
      </w:pPr>
      <w:r w:rsidRPr="0055735B">
        <w:rPr>
          <w:rFonts w:cs="Arial"/>
          <w:sz w:val="22"/>
        </w:rPr>
        <w:t>Aulafy gestiona información altamente relacional: usuarios con roles diferenciados (</w:t>
      </w:r>
      <w:proofErr w:type="spellStart"/>
      <w:r w:rsidRPr="0055735B">
        <w:rPr>
          <w:rFonts w:cs="Arial"/>
          <w:sz w:val="22"/>
        </w:rPr>
        <w:t>ADMIN</w:t>
      </w:r>
      <w:proofErr w:type="spellEnd"/>
      <w:r w:rsidRPr="0055735B">
        <w:rPr>
          <w:rFonts w:cs="Arial"/>
          <w:sz w:val="22"/>
        </w:rPr>
        <w:t>, COLEGIO, PROFESOR, APODERADO, ESTUDIANTE), estudiantes matriculados en cursos, profesores asignados a asignaturas, apoderados vinculados a estudiantes, junto con evaluaciones, notas, asistencia, publicaciones, calendario de eventos y bitácora de notificaciones externas. Esta estructura exige integridad referencial sólida, consultas estructuradas entre múltiples entidades y consistencia transaccional garantizada.</w:t>
      </w:r>
    </w:p>
    <w:p w14:paraId="675E3A2F" w14:textId="77777777" w:rsidR="003A1251" w:rsidRDefault="003A1251" w:rsidP="0055735B">
      <w:pPr>
        <w:pStyle w:val="Ttulo2"/>
        <w:numPr>
          <w:ilvl w:val="1"/>
          <w:numId w:val="35"/>
        </w:numPr>
      </w:pPr>
      <w:bookmarkStart w:id="5" w:name="_Toc232454009"/>
      <w:bookmarkStart w:id="6" w:name="_Toc232456153"/>
      <w:r>
        <w:t>Justificación de la elección SQL/MySQL</w:t>
      </w:r>
      <w:bookmarkEnd w:id="5"/>
      <w:bookmarkEnd w:id="6"/>
    </w:p>
    <w:p w14:paraId="7606D555" w14:textId="77777777" w:rsidR="003A1251" w:rsidRPr="0055735B" w:rsidRDefault="003A1251" w:rsidP="0055735B">
      <w:pPr>
        <w:spacing w:after="120"/>
        <w:jc w:val="both"/>
        <w:rPr>
          <w:rFonts w:cs="Arial"/>
          <w:sz w:val="22"/>
        </w:rPr>
      </w:pPr>
      <w:r w:rsidRPr="0055735B">
        <w:rPr>
          <w:rFonts w:cs="Arial"/>
          <w:sz w:val="22"/>
        </w:rPr>
        <w:t xml:space="preserve">MySQL 8.x fue seleccionado como motor relacional por las siguientes razones: (1) Las entidades del sistema están fuertemente relacionadas mediante claves primarias y foráneas, lo que hace inviable un modelo documental sin duplicación masiva o pérdida de integridad. (2) Las propiedades </w:t>
      </w:r>
      <w:proofErr w:type="spellStart"/>
      <w:r w:rsidRPr="0055735B">
        <w:rPr>
          <w:rFonts w:cs="Arial"/>
          <w:sz w:val="22"/>
        </w:rPr>
        <w:t>ACID</w:t>
      </w:r>
      <w:proofErr w:type="spellEnd"/>
      <w:r w:rsidRPr="0055735B">
        <w:rPr>
          <w:rFonts w:cs="Arial"/>
          <w:sz w:val="22"/>
        </w:rPr>
        <w:t xml:space="preserve"> de MySQL garantizan que operaciones críticas —como registrar una nota o marcar asistencia— se completen correctamente o no se apliquen, sin estados inconsistentes. (3) El esquema relacional es explícito, auditable y mantenible mediante migraciones trazables con </w:t>
      </w:r>
      <w:proofErr w:type="spellStart"/>
      <w:r w:rsidRPr="0055735B">
        <w:rPr>
          <w:rFonts w:cs="Arial"/>
          <w:sz w:val="22"/>
        </w:rPr>
        <w:t>TypeORM</w:t>
      </w:r>
      <w:proofErr w:type="spellEnd"/>
      <w:r w:rsidRPr="0055735B">
        <w:rPr>
          <w:rFonts w:cs="Arial"/>
          <w:sz w:val="22"/>
        </w:rPr>
        <w:t xml:space="preserve">. (4) MySQL 8.x opera sin costo de licencia en contenedores Docker, reduciendo el costo de infraestructura del </w:t>
      </w:r>
      <w:proofErr w:type="spellStart"/>
      <w:r w:rsidRPr="0055735B">
        <w:rPr>
          <w:rFonts w:cs="Arial"/>
          <w:sz w:val="22"/>
        </w:rPr>
        <w:t>MVP</w:t>
      </w:r>
      <w:proofErr w:type="spellEnd"/>
      <w:r w:rsidRPr="0055735B">
        <w:rPr>
          <w:rFonts w:cs="Arial"/>
          <w:sz w:val="22"/>
        </w:rPr>
        <w:t xml:space="preserve">. (5) </w:t>
      </w:r>
      <w:proofErr w:type="spellStart"/>
      <w:r w:rsidRPr="0055735B">
        <w:rPr>
          <w:rFonts w:cs="Arial"/>
          <w:sz w:val="22"/>
        </w:rPr>
        <w:t>TypeORM</w:t>
      </w:r>
      <w:proofErr w:type="spellEnd"/>
      <w:r w:rsidRPr="0055735B">
        <w:rPr>
          <w:rFonts w:cs="Arial"/>
          <w:sz w:val="22"/>
        </w:rPr>
        <w:t xml:space="preserve"> provee soporte maduro y nativo para MySQL desde </w:t>
      </w:r>
      <w:proofErr w:type="spellStart"/>
      <w:r w:rsidRPr="0055735B">
        <w:rPr>
          <w:rFonts w:cs="Arial"/>
          <w:sz w:val="22"/>
        </w:rPr>
        <w:t>NestJS</w:t>
      </w:r>
      <w:proofErr w:type="spellEnd"/>
      <w:r w:rsidRPr="0055735B">
        <w:rPr>
          <w:rFonts w:cs="Arial"/>
          <w:sz w:val="22"/>
        </w:rPr>
        <w:t>, simplificando el desarrollo. (6) Para el alcance actual (institución educativa única), MySQL escala correctamente sin requerir arquitectura distribuida. Una base de datos NoSQL documental favorece datos no estructurados o alta escala horizontal; Aulafy prioriza la consistencia y las relaciones entre entidades académicas, características propias de un modelo relacional.</w:t>
      </w:r>
    </w:p>
    <w:p w14:paraId="7AAC0A4D" w14:textId="661BC88D" w:rsidR="5D17F20D" w:rsidRDefault="003A1251" w:rsidP="0055735B">
      <w:pPr>
        <w:pStyle w:val="Ttulo1"/>
        <w:numPr>
          <w:ilvl w:val="0"/>
          <w:numId w:val="35"/>
        </w:numPr>
      </w:pPr>
      <w:bookmarkStart w:id="7" w:name="_Toc232454010"/>
      <w:bookmarkStart w:id="8" w:name="_Toc232456154"/>
      <w:r>
        <w:t>Modelo de datos</w:t>
      </w:r>
      <w:bookmarkEnd w:id="7"/>
      <w:bookmarkEnd w:id="8"/>
    </w:p>
    <w:p w14:paraId="24CA48CC" w14:textId="3AD95592" w:rsidR="00DC104F" w:rsidRDefault="00AC2D4B" w:rsidP="0055735B">
      <w:pPr>
        <w:pStyle w:val="Ttulo2"/>
        <w:numPr>
          <w:ilvl w:val="1"/>
          <w:numId w:val="35"/>
        </w:numPr>
      </w:pPr>
      <w:bookmarkStart w:id="9" w:name="_Toc232454011"/>
      <w:bookmarkStart w:id="10" w:name="_Toc232456155"/>
      <w:r>
        <w:t>Entidades principales del modelo</w:t>
      </w:r>
      <w:bookmarkEnd w:id="9"/>
      <w:bookmarkEnd w:id="10"/>
    </w:p>
    <w:p w14:paraId="007D0263" w14:textId="77777777" w:rsidR="0055735B" w:rsidRPr="0055735B" w:rsidRDefault="00000000" w:rsidP="0055735B">
      <w:pPr>
        <w:spacing w:before="240" w:after="120"/>
        <w:jc w:val="both"/>
        <w:rPr>
          <w:rFonts w:cs="Arial"/>
          <w:sz w:val="22"/>
        </w:rPr>
      </w:pPr>
      <w:r w:rsidRPr="0055735B">
        <w:rPr>
          <w:rFonts w:cs="Arial"/>
          <w:sz w:val="22"/>
        </w:rPr>
        <w:t xml:space="preserve">El modelo de datos oficial se compone de 21 tablas en el script </w:t>
      </w:r>
      <w:proofErr w:type="spellStart"/>
      <w:r w:rsidRPr="0055735B">
        <w:rPr>
          <w:rFonts w:cs="Arial"/>
          <w:sz w:val="22"/>
        </w:rPr>
        <w:t>schema.sql</w:t>
      </w:r>
      <w:proofErr w:type="spellEnd"/>
      <w:r w:rsidRPr="0055735B">
        <w:rPr>
          <w:rFonts w:cs="Arial"/>
          <w:sz w:val="22"/>
        </w:rPr>
        <w:t xml:space="preserve">. Para el alcance </w:t>
      </w:r>
      <w:proofErr w:type="spellStart"/>
      <w:r w:rsidRPr="0055735B">
        <w:rPr>
          <w:rFonts w:cs="Arial"/>
          <w:sz w:val="22"/>
        </w:rPr>
        <w:t>MVP</w:t>
      </w:r>
      <w:proofErr w:type="spellEnd"/>
      <w:r w:rsidRPr="0055735B">
        <w:rPr>
          <w:rFonts w:cs="Arial"/>
          <w:sz w:val="22"/>
        </w:rPr>
        <w:t xml:space="preserve"> documentado en el diagrama ER se consideran 19 entidades principales, excluyendo </w:t>
      </w:r>
      <w:proofErr w:type="spellStart"/>
      <w:r w:rsidRPr="0055735B">
        <w:rPr>
          <w:rFonts w:cs="Arial"/>
          <w:sz w:val="22"/>
        </w:rPr>
        <w:t>chat_rooms</w:t>
      </w:r>
      <w:proofErr w:type="spellEnd"/>
      <w:r w:rsidRPr="0055735B">
        <w:rPr>
          <w:rFonts w:cs="Arial"/>
          <w:sz w:val="22"/>
        </w:rPr>
        <w:t xml:space="preserve"> </w:t>
      </w:r>
      <w:r w:rsidRPr="0055735B">
        <w:rPr>
          <w:rFonts w:cs="Arial"/>
          <w:sz w:val="22"/>
        </w:rPr>
        <w:lastRenderedPageBreak/>
        <w:t xml:space="preserve">y </w:t>
      </w:r>
      <w:proofErr w:type="spellStart"/>
      <w:r w:rsidRPr="0055735B">
        <w:rPr>
          <w:rFonts w:cs="Arial"/>
          <w:sz w:val="22"/>
        </w:rPr>
        <w:t>chat_messages</w:t>
      </w:r>
      <w:proofErr w:type="spellEnd"/>
      <w:r w:rsidRPr="0055735B">
        <w:rPr>
          <w:rFonts w:cs="Arial"/>
          <w:sz w:val="22"/>
        </w:rPr>
        <w:t xml:space="preserve"> por corresponder a funcionalidad experimental/post-</w:t>
      </w:r>
      <w:proofErr w:type="spellStart"/>
      <w:r w:rsidRPr="0055735B">
        <w:rPr>
          <w:rFonts w:cs="Arial"/>
          <w:sz w:val="22"/>
        </w:rPr>
        <w:t>MVP</w:t>
      </w:r>
      <w:proofErr w:type="spellEnd"/>
      <w:r w:rsidRPr="0055735B">
        <w:rPr>
          <w:rFonts w:cs="Arial"/>
          <w:sz w:val="22"/>
        </w:rPr>
        <w:t>. Las tablas se organizan en cuatro dominios: Identidad (</w:t>
      </w:r>
      <w:proofErr w:type="spellStart"/>
      <w:r w:rsidRPr="0055735B">
        <w:rPr>
          <w:rFonts w:cs="Arial"/>
          <w:sz w:val="22"/>
        </w:rPr>
        <w:t>users</w:t>
      </w:r>
      <w:proofErr w:type="spellEnd"/>
      <w:r w:rsidRPr="0055735B">
        <w:rPr>
          <w:rFonts w:cs="Arial"/>
          <w:sz w:val="22"/>
        </w:rPr>
        <w:t>, roles por campo role), Estructura académica (</w:t>
      </w:r>
      <w:proofErr w:type="spellStart"/>
      <w:r w:rsidRPr="0055735B">
        <w:rPr>
          <w:rFonts w:cs="Arial"/>
          <w:sz w:val="22"/>
        </w:rPr>
        <w:t>levels</w:t>
      </w:r>
      <w:proofErr w:type="spellEnd"/>
      <w:r w:rsidRPr="0055735B">
        <w:rPr>
          <w:rFonts w:cs="Arial"/>
          <w:sz w:val="22"/>
        </w:rPr>
        <w:t xml:space="preserve">, </w:t>
      </w:r>
      <w:proofErr w:type="spellStart"/>
      <w:r w:rsidRPr="0055735B">
        <w:rPr>
          <w:rFonts w:cs="Arial"/>
          <w:sz w:val="22"/>
        </w:rPr>
        <w:t>cycles</w:t>
      </w:r>
      <w:proofErr w:type="spellEnd"/>
      <w:r w:rsidRPr="0055735B">
        <w:rPr>
          <w:rFonts w:cs="Arial"/>
          <w:sz w:val="22"/>
        </w:rPr>
        <w:t xml:space="preserve">, </w:t>
      </w:r>
      <w:proofErr w:type="spellStart"/>
      <w:r w:rsidRPr="0055735B">
        <w:rPr>
          <w:rFonts w:cs="Arial"/>
          <w:sz w:val="22"/>
        </w:rPr>
        <w:t>cycle_levels</w:t>
      </w:r>
      <w:proofErr w:type="spellEnd"/>
      <w:r w:rsidRPr="0055735B">
        <w:rPr>
          <w:rFonts w:cs="Arial"/>
          <w:sz w:val="22"/>
        </w:rPr>
        <w:t xml:space="preserve">, </w:t>
      </w:r>
      <w:proofErr w:type="spellStart"/>
      <w:r w:rsidRPr="0055735B">
        <w:rPr>
          <w:rFonts w:cs="Arial"/>
          <w:sz w:val="22"/>
        </w:rPr>
        <w:t>students</w:t>
      </w:r>
      <w:proofErr w:type="spellEnd"/>
      <w:r w:rsidRPr="0055735B">
        <w:rPr>
          <w:rFonts w:cs="Arial"/>
          <w:sz w:val="22"/>
        </w:rPr>
        <w:t xml:space="preserve">, </w:t>
      </w:r>
      <w:proofErr w:type="spellStart"/>
      <w:r w:rsidRPr="0055735B">
        <w:rPr>
          <w:rFonts w:cs="Arial"/>
          <w:sz w:val="22"/>
        </w:rPr>
        <w:t>student_profiles</w:t>
      </w:r>
      <w:proofErr w:type="spellEnd"/>
      <w:r w:rsidRPr="0055735B">
        <w:rPr>
          <w:rFonts w:cs="Arial"/>
          <w:sz w:val="22"/>
        </w:rPr>
        <w:t xml:space="preserve">, </w:t>
      </w:r>
      <w:proofErr w:type="spellStart"/>
      <w:r w:rsidRPr="0055735B">
        <w:rPr>
          <w:rFonts w:cs="Arial"/>
          <w:sz w:val="22"/>
        </w:rPr>
        <w:t>guardian_students</w:t>
      </w:r>
      <w:proofErr w:type="spellEnd"/>
      <w:r w:rsidRPr="0055735B">
        <w:rPr>
          <w:rFonts w:cs="Arial"/>
          <w:sz w:val="22"/>
        </w:rPr>
        <w:t xml:space="preserve">, </w:t>
      </w:r>
      <w:proofErr w:type="spellStart"/>
      <w:r w:rsidRPr="0055735B">
        <w:rPr>
          <w:rFonts w:cs="Arial"/>
          <w:sz w:val="22"/>
        </w:rPr>
        <w:t>courses</w:t>
      </w:r>
      <w:proofErr w:type="spellEnd"/>
      <w:r w:rsidRPr="0055735B">
        <w:rPr>
          <w:rFonts w:cs="Arial"/>
          <w:sz w:val="22"/>
        </w:rPr>
        <w:t xml:space="preserve">, </w:t>
      </w:r>
      <w:proofErr w:type="spellStart"/>
      <w:r w:rsidRPr="0055735B">
        <w:rPr>
          <w:rFonts w:cs="Arial"/>
          <w:sz w:val="22"/>
        </w:rPr>
        <w:t>subjects</w:t>
      </w:r>
      <w:proofErr w:type="spellEnd"/>
      <w:r w:rsidRPr="0055735B">
        <w:rPr>
          <w:rFonts w:cs="Arial"/>
          <w:sz w:val="22"/>
        </w:rPr>
        <w:t xml:space="preserve">, </w:t>
      </w:r>
      <w:proofErr w:type="spellStart"/>
      <w:r w:rsidRPr="0055735B">
        <w:rPr>
          <w:rFonts w:cs="Arial"/>
          <w:sz w:val="22"/>
        </w:rPr>
        <w:t>course_students</w:t>
      </w:r>
      <w:proofErr w:type="spellEnd"/>
      <w:r w:rsidRPr="0055735B">
        <w:rPr>
          <w:rFonts w:cs="Arial"/>
          <w:sz w:val="22"/>
        </w:rPr>
        <w:t xml:space="preserve">, </w:t>
      </w:r>
      <w:proofErr w:type="spellStart"/>
      <w:r w:rsidRPr="0055735B">
        <w:rPr>
          <w:rFonts w:cs="Arial"/>
          <w:sz w:val="22"/>
        </w:rPr>
        <w:t>course_teachers</w:t>
      </w:r>
      <w:proofErr w:type="spellEnd"/>
      <w:r w:rsidRPr="0055735B">
        <w:rPr>
          <w:rFonts w:cs="Arial"/>
          <w:sz w:val="22"/>
        </w:rPr>
        <w:t>), Actividad académica (</w:t>
      </w:r>
      <w:proofErr w:type="spellStart"/>
      <w:r w:rsidRPr="0055735B">
        <w:rPr>
          <w:rFonts w:cs="Arial"/>
          <w:sz w:val="22"/>
        </w:rPr>
        <w:t>evaluations</w:t>
      </w:r>
      <w:proofErr w:type="spellEnd"/>
      <w:r w:rsidRPr="0055735B">
        <w:rPr>
          <w:rFonts w:cs="Arial"/>
          <w:sz w:val="22"/>
        </w:rPr>
        <w:t xml:space="preserve">, grades, </w:t>
      </w:r>
      <w:proofErr w:type="spellStart"/>
      <w:r w:rsidRPr="0055735B">
        <w:rPr>
          <w:rFonts w:cs="Arial"/>
          <w:sz w:val="22"/>
        </w:rPr>
        <w:t>attendance</w:t>
      </w:r>
      <w:proofErr w:type="spellEnd"/>
      <w:r w:rsidRPr="0055735B">
        <w:rPr>
          <w:rFonts w:cs="Arial"/>
          <w:sz w:val="22"/>
        </w:rPr>
        <w:t xml:space="preserve">, </w:t>
      </w:r>
      <w:proofErr w:type="spellStart"/>
      <w:r w:rsidRPr="0055735B">
        <w:rPr>
          <w:rFonts w:cs="Arial"/>
          <w:sz w:val="22"/>
        </w:rPr>
        <w:t>student_annotations</w:t>
      </w:r>
      <w:proofErr w:type="spellEnd"/>
      <w:r w:rsidRPr="0055735B">
        <w:rPr>
          <w:rFonts w:cs="Arial"/>
          <w:sz w:val="22"/>
        </w:rPr>
        <w:t xml:space="preserve">) y Comunicación (posts, </w:t>
      </w:r>
      <w:proofErr w:type="spellStart"/>
      <w:r w:rsidRPr="0055735B">
        <w:rPr>
          <w:rFonts w:cs="Arial"/>
          <w:sz w:val="22"/>
        </w:rPr>
        <w:t>comments</w:t>
      </w:r>
      <w:proofErr w:type="spellEnd"/>
      <w:r w:rsidRPr="0055735B">
        <w:rPr>
          <w:rFonts w:cs="Arial"/>
          <w:sz w:val="22"/>
        </w:rPr>
        <w:t xml:space="preserve">, </w:t>
      </w:r>
      <w:proofErr w:type="spellStart"/>
      <w:r w:rsidRPr="0055735B">
        <w:rPr>
          <w:rFonts w:cs="Arial"/>
          <w:sz w:val="22"/>
        </w:rPr>
        <w:t>calendar_events</w:t>
      </w:r>
      <w:proofErr w:type="spellEnd"/>
      <w:r w:rsidRPr="0055735B">
        <w:rPr>
          <w:rFonts w:cs="Arial"/>
          <w:sz w:val="22"/>
        </w:rPr>
        <w:t xml:space="preserve">, </w:t>
      </w:r>
      <w:proofErr w:type="spellStart"/>
      <w:r w:rsidRPr="0055735B">
        <w:rPr>
          <w:rFonts w:cs="Arial"/>
          <w:sz w:val="22"/>
        </w:rPr>
        <w:t>notification_logs</w:t>
      </w:r>
      <w:proofErr w:type="spellEnd"/>
      <w:r w:rsidRPr="0055735B">
        <w:rPr>
          <w:rFonts w:cs="Arial"/>
          <w:sz w:val="22"/>
        </w:rPr>
        <w:t xml:space="preserve">). La tabla </w:t>
      </w:r>
      <w:proofErr w:type="spellStart"/>
      <w:r w:rsidRPr="0055735B">
        <w:rPr>
          <w:rFonts w:cs="Arial"/>
          <w:sz w:val="22"/>
        </w:rPr>
        <w:t>students</w:t>
      </w:r>
      <w:proofErr w:type="spellEnd"/>
      <w:r w:rsidRPr="0055735B">
        <w:rPr>
          <w:rFonts w:cs="Arial"/>
          <w:sz w:val="22"/>
        </w:rPr>
        <w:t xml:space="preserve"> vincula a un usuario del sistema (</w:t>
      </w:r>
      <w:proofErr w:type="spellStart"/>
      <w:r w:rsidRPr="0055735B">
        <w:rPr>
          <w:rFonts w:cs="Arial"/>
          <w:sz w:val="22"/>
        </w:rPr>
        <w:t>student_user_id</w:t>
      </w:r>
      <w:proofErr w:type="spellEnd"/>
      <w:r w:rsidRPr="0055735B">
        <w:rPr>
          <w:rFonts w:cs="Arial"/>
          <w:sz w:val="22"/>
        </w:rPr>
        <w:t>) y a un apoderado (</w:t>
      </w:r>
      <w:proofErr w:type="spellStart"/>
      <w:r w:rsidRPr="0055735B">
        <w:rPr>
          <w:rFonts w:cs="Arial"/>
          <w:sz w:val="22"/>
        </w:rPr>
        <w:t>guardian_id</w:t>
      </w:r>
      <w:proofErr w:type="spellEnd"/>
      <w:r w:rsidRPr="0055735B">
        <w:rPr>
          <w:rFonts w:cs="Arial"/>
          <w:sz w:val="22"/>
        </w:rPr>
        <w:t xml:space="preserve">), ambas </w:t>
      </w:r>
      <w:proofErr w:type="spellStart"/>
      <w:r w:rsidRPr="0055735B">
        <w:rPr>
          <w:rFonts w:cs="Arial"/>
          <w:sz w:val="22"/>
        </w:rPr>
        <w:t>FK</w:t>
      </w:r>
      <w:proofErr w:type="spellEnd"/>
      <w:r w:rsidRPr="0055735B">
        <w:rPr>
          <w:rFonts w:cs="Arial"/>
          <w:sz w:val="22"/>
        </w:rPr>
        <w:t xml:space="preserve"> hacia </w:t>
      </w:r>
      <w:proofErr w:type="spellStart"/>
      <w:r w:rsidRPr="0055735B">
        <w:rPr>
          <w:rFonts w:cs="Arial"/>
          <w:sz w:val="22"/>
        </w:rPr>
        <w:t>users</w:t>
      </w:r>
      <w:proofErr w:type="spellEnd"/>
      <w:r w:rsidRPr="0055735B">
        <w:rPr>
          <w:rFonts w:cs="Arial"/>
          <w:sz w:val="22"/>
        </w:rPr>
        <w:t xml:space="preserve">. Los cursos se relacionan con estudiantes y docentes mediante tablas </w:t>
      </w:r>
      <w:proofErr w:type="spellStart"/>
      <w:r w:rsidRPr="0055735B">
        <w:rPr>
          <w:rFonts w:cs="Arial"/>
          <w:sz w:val="22"/>
        </w:rPr>
        <w:t>pivot</w:t>
      </w:r>
      <w:proofErr w:type="spellEnd"/>
      <w:r w:rsidRPr="0055735B">
        <w:rPr>
          <w:rFonts w:cs="Arial"/>
          <w:sz w:val="22"/>
        </w:rPr>
        <w:t xml:space="preserve"> (</w:t>
      </w:r>
      <w:proofErr w:type="spellStart"/>
      <w:r w:rsidRPr="0055735B">
        <w:rPr>
          <w:rFonts w:cs="Arial"/>
          <w:sz w:val="22"/>
        </w:rPr>
        <w:t>course_students</w:t>
      </w:r>
      <w:proofErr w:type="spellEnd"/>
      <w:r w:rsidRPr="0055735B">
        <w:rPr>
          <w:rFonts w:cs="Arial"/>
          <w:sz w:val="22"/>
        </w:rPr>
        <w:t xml:space="preserve">, </w:t>
      </w:r>
      <w:proofErr w:type="spellStart"/>
      <w:r w:rsidRPr="0055735B">
        <w:rPr>
          <w:rFonts w:cs="Arial"/>
          <w:sz w:val="22"/>
        </w:rPr>
        <w:t>course_teachers</w:t>
      </w:r>
      <w:proofErr w:type="spellEnd"/>
      <w:r w:rsidRPr="0055735B">
        <w:rPr>
          <w:rFonts w:cs="Arial"/>
          <w:sz w:val="22"/>
        </w:rPr>
        <w:t xml:space="preserve">). Las evaluaciones pertenecen a un curso y a una asignatura; las notas (grades) referencian evaluación y estudiante. La tabla </w:t>
      </w:r>
      <w:proofErr w:type="spellStart"/>
      <w:r w:rsidRPr="0055735B">
        <w:rPr>
          <w:rFonts w:cs="Arial"/>
          <w:sz w:val="22"/>
        </w:rPr>
        <w:t>notification_logs</w:t>
      </w:r>
      <w:proofErr w:type="spellEnd"/>
      <w:r w:rsidRPr="0055735B">
        <w:rPr>
          <w:rFonts w:cs="Arial"/>
          <w:sz w:val="22"/>
        </w:rPr>
        <w:t xml:space="preserve"> persiste los intentos de envío a Telegram con estado </w:t>
      </w:r>
      <w:proofErr w:type="spellStart"/>
      <w:r w:rsidRPr="0055735B">
        <w:rPr>
          <w:rFonts w:cs="Arial"/>
          <w:sz w:val="22"/>
        </w:rPr>
        <w:t>NOT_CONFIGURED</w:t>
      </w:r>
      <w:proofErr w:type="spellEnd"/>
      <w:r w:rsidRPr="0055735B">
        <w:rPr>
          <w:rFonts w:cs="Arial"/>
          <w:sz w:val="22"/>
        </w:rPr>
        <w:t xml:space="preserve"> cuando el </w:t>
      </w:r>
      <w:proofErr w:type="spellStart"/>
      <w:r w:rsidRPr="0055735B">
        <w:rPr>
          <w:rFonts w:cs="Arial"/>
          <w:sz w:val="22"/>
        </w:rPr>
        <w:t>bot</w:t>
      </w:r>
      <w:proofErr w:type="spellEnd"/>
      <w:r w:rsidRPr="0055735B">
        <w:rPr>
          <w:rFonts w:cs="Arial"/>
          <w:sz w:val="22"/>
        </w:rPr>
        <w:t xml:space="preserve"> no está configurado en el entorno local.</w:t>
      </w:r>
    </w:p>
    <w:p w14:paraId="77CC9F81" w14:textId="77777777" w:rsidR="0055735B" w:rsidRPr="0055735B" w:rsidRDefault="0055735B" w:rsidP="0055735B">
      <w:pPr>
        <w:spacing w:after="120"/>
        <w:jc w:val="both"/>
        <w:rPr>
          <w:rFonts w:cs="Arial"/>
          <w:sz w:val="22"/>
        </w:rPr>
      </w:pPr>
      <w:proofErr w:type="spellStart"/>
      <w:r w:rsidRPr="0055735B">
        <w:rPr>
          <w:rFonts w:cs="Arial"/>
          <w:b/>
          <w:sz w:val="22"/>
        </w:rPr>
        <w:t>users</w:t>
      </w:r>
      <w:proofErr w:type="spellEnd"/>
      <w:r w:rsidRPr="0055735B">
        <w:rPr>
          <w:rFonts w:cs="Arial"/>
          <w:b/>
          <w:sz w:val="22"/>
        </w:rPr>
        <w:t>:</w:t>
      </w:r>
      <w:r w:rsidRPr="0055735B">
        <w:rPr>
          <w:rFonts w:cs="Arial"/>
          <w:sz w:val="22"/>
        </w:rPr>
        <w:t xml:space="preserve"> tabla central de autenticación y autorización. Almacena nombre completo, email único, hash de contraseña, rol funcional (</w:t>
      </w:r>
      <w:proofErr w:type="spellStart"/>
      <w:r w:rsidRPr="0055735B">
        <w:rPr>
          <w:rFonts w:cs="Arial"/>
          <w:sz w:val="22"/>
        </w:rPr>
        <w:t>ADMIN</w:t>
      </w:r>
      <w:proofErr w:type="spellEnd"/>
      <w:r w:rsidRPr="0055735B">
        <w:rPr>
          <w:rFonts w:cs="Arial"/>
          <w:sz w:val="22"/>
        </w:rPr>
        <w:t>, COLEGIO, PROFESOR, APODERADO, ESTUDIANTE), estado activo y el identificador de Telegram para notificaciones externas opcionales.</w:t>
      </w:r>
    </w:p>
    <w:p w14:paraId="085B2FE2" w14:textId="77777777" w:rsidR="0055735B" w:rsidRPr="0055735B" w:rsidRDefault="0055735B" w:rsidP="0055735B">
      <w:pPr>
        <w:spacing w:after="120"/>
        <w:jc w:val="both"/>
        <w:rPr>
          <w:rFonts w:cs="Arial"/>
          <w:sz w:val="22"/>
        </w:rPr>
      </w:pPr>
      <w:proofErr w:type="spellStart"/>
      <w:r w:rsidRPr="0055735B">
        <w:rPr>
          <w:rFonts w:cs="Arial"/>
          <w:b/>
          <w:sz w:val="22"/>
        </w:rPr>
        <w:t>levels</w:t>
      </w:r>
      <w:proofErr w:type="spellEnd"/>
      <w:r w:rsidRPr="0055735B">
        <w:rPr>
          <w:rFonts w:cs="Arial"/>
          <w:b/>
          <w:sz w:val="22"/>
        </w:rPr>
        <w:t>:</w:t>
      </w:r>
      <w:r w:rsidRPr="0055735B">
        <w:rPr>
          <w:rFonts w:cs="Arial"/>
          <w:sz w:val="22"/>
        </w:rPr>
        <w:t xml:space="preserve"> niveles educativos del sistema (1° Básico, 2° Básico, etc.). Permite clasificar estudiantes y cursos dentro de un ciclo educativo.</w:t>
      </w:r>
    </w:p>
    <w:p w14:paraId="0C44133A" w14:textId="77777777" w:rsidR="0055735B" w:rsidRPr="0055735B" w:rsidRDefault="0055735B" w:rsidP="0055735B">
      <w:pPr>
        <w:spacing w:after="120"/>
        <w:jc w:val="both"/>
        <w:rPr>
          <w:rFonts w:cs="Arial"/>
          <w:sz w:val="22"/>
        </w:rPr>
      </w:pPr>
      <w:proofErr w:type="spellStart"/>
      <w:r w:rsidRPr="0055735B">
        <w:rPr>
          <w:rFonts w:cs="Arial"/>
          <w:b/>
          <w:sz w:val="22"/>
        </w:rPr>
        <w:t>cycles</w:t>
      </w:r>
      <w:proofErr w:type="spellEnd"/>
      <w:r w:rsidRPr="0055735B">
        <w:rPr>
          <w:rFonts w:cs="Arial"/>
          <w:b/>
          <w:sz w:val="22"/>
        </w:rPr>
        <w:t>:</w:t>
      </w:r>
      <w:r w:rsidRPr="0055735B">
        <w:rPr>
          <w:rFonts w:cs="Arial"/>
          <w:sz w:val="22"/>
        </w:rPr>
        <w:t xml:space="preserve"> ciclos académicos (Educación Básica, Educación Media). Agrupa niveles para facilitar consultas y reportes institucionales.</w:t>
      </w:r>
    </w:p>
    <w:p w14:paraId="42B35B96" w14:textId="77777777" w:rsidR="0055735B" w:rsidRPr="0055735B" w:rsidRDefault="0055735B" w:rsidP="0055735B">
      <w:pPr>
        <w:spacing w:after="120"/>
        <w:jc w:val="both"/>
        <w:rPr>
          <w:rFonts w:cs="Arial"/>
          <w:sz w:val="22"/>
        </w:rPr>
      </w:pPr>
      <w:proofErr w:type="spellStart"/>
      <w:r w:rsidRPr="0055735B">
        <w:rPr>
          <w:rFonts w:cs="Arial"/>
          <w:b/>
          <w:sz w:val="22"/>
        </w:rPr>
        <w:t>cycle_levels</w:t>
      </w:r>
      <w:proofErr w:type="spellEnd"/>
      <w:r w:rsidRPr="0055735B">
        <w:rPr>
          <w:rFonts w:cs="Arial"/>
          <w:b/>
          <w:sz w:val="22"/>
        </w:rPr>
        <w:t>:</w:t>
      </w:r>
      <w:r w:rsidRPr="0055735B">
        <w:rPr>
          <w:rFonts w:cs="Arial"/>
          <w:sz w:val="22"/>
        </w:rPr>
        <w:t xml:space="preserve"> tabla asociativa que relaciona ciclos con niveles. Implementa clave compuesta (</w:t>
      </w:r>
      <w:proofErr w:type="spellStart"/>
      <w:r w:rsidRPr="0055735B">
        <w:rPr>
          <w:rFonts w:cs="Arial"/>
          <w:sz w:val="22"/>
        </w:rPr>
        <w:t>cycle_id</w:t>
      </w:r>
      <w:proofErr w:type="spellEnd"/>
      <w:r w:rsidRPr="0055735B">
        <w:rPr>
          <w:rFonts w:cs="Arial"/>
          <w:sz w:val="22"/>
        </w:rPr>
        <w:t xml:space="preserve">, </w:t>
      </w:r>
      <w:proofErr w:type="spellStart"/>
      <w:r w:rsidRPr="0055735B">
        <w:rPr>
          <w:rFonts w:cs="Arial"/>
          <w:sz w:val="22"/>
        </w:rPr>
        <w:t>level_id</w:t>
      </w:r>
      <w:proofErr w:type="spellEnd"/>
      <w:r w:rsidRPr="0055735B">
        <w:rPr>
          <w:rFonts w:cs="Arial"/>
          <w:sz w:val="22"/>
        </w:rPr>
        <w:t>).</w:t>
      </w:r>
    </w:p>
    <w:p w14:paraId="39F167B3" w14:textId="77777777" w:rsidR="0055735B" w:rsidRPr="0055735B" w:rsidRDefault="0055735B" w:rsidP="0055735B">
      <w:pPr>
        <w:spacing w:after="120"/>
        <w:jc w:val="both"/>
        <w:rPr>
          <w:rFonts w:cs="Arial"/>
          <w:sz w:val="22"/>
        </w:rPr>
      </w:pPr>
      <w:proofErr w:type="spellStart"/>
      <w:r w:rsidRPr="0055735B">
        <w:rPr>
          <w:rFonts w:cs="Arial"/>
          <w:b/>
          <w:sz w:val="22"/>
        </w:rPr>
        <w:t>students</w:t>
      </w:r>
      <w:proofErr w:type="spellEnd"/>
      <w:r w:rsidRPr="0055735B">
        <w:rPr>
          <w:rFonts w:cs="Arial"/>
          <w:b/>
          <w:sz w:val="22"/>
        </w:rPr>
        <w:t>:</w:t>
      </w:r>
      <w:r w:rsidRPr="0055735B">
        <w:rPr>
          <w:rFonts w:cs="Arial"/>
          <w:sz w:val="22"/>
        </w:rPr>
        <w:t xml:space="preserve"> registro oficial de estudiantes. Referencia al nivel (</w:t>
      </w:r>
      <w:proofErr w:type="spellStart"/>
      <w:r w:rsidRPr="0055735B">
        <w:rPr>
          <w:rFonts w:cs="Arial"/>
          <w:sz w:val="22"/>
        </w:rPr>
        <w:t>level_id</w:t>
      </w:r>
      <w:proofErr w:type="spellEnd"/>
      <w:r w:rsidRPr="0055735B">
        <w:rPr>
          <w:rFonts w:cs="Arial"/>
          <w:sz w:val="22"/>
        </w:rPr>
        <w:t>), al apoderado asignado (</w:t>
      </w:r>
      <w:proofErr w:type="spellStart"/>
      <w:r w:rsidRPr="0055735B">
        <w:rPr>
          <w:rFonts w:cs="Arial"/>
          <w:sz w:val="22"/>
        </w:rPr>
        <w:t>guardian_id</w:t>
      </w:r>
      <w:proofErr w:type="spellEnd"/>
      <w:r w:rsidRPr="0055735B">
        <w:rPr>
          <w:rFonts w:cs="Arial"/>
          <w:sz w:val="22"/>
        </w:rPr>
        <w:t>) y, opcionalmente, al usuario del sistema con rol ESTUDIANTE (</w:t>
      </w:r>
      <w:proofErr w:type="spellStart"/>
      <w:r w:rsidRPr="0055735B">
        <w:rPr>
          <w:rFonts w:cs="Arial"/>
          <w:sz w:val="22"/>
        </w:rPr>
        <w:t>student_user_id</w:t>
      </w:r>
      <w:proofErr w:type="spellEnd"/>
      <w:r w:rsidRPr="0055735B">
        <w:rPr>
          <w:rFonts w:cs="Arial"/>
          <w:sz w:val="22"/>
        </w:rPr>
        <w:t>).</w:t>
      </w:r>
    </w:p>
    <w:p w14:paraId="32708E8C" w14:textId="77777777" w:rsidR="0055735B" w:rsidRPr="0055735B" w:rsidRDefault="0055735B" w:rsidP="0055735B">
      <w:pPr>
        <w:spacing w:after="120"/>
        <w:jc w:val="both"/>
        <w:rPr>
          <w:rFonts w:cs="Arial"/>
          <w:sz w:val="22"/>
        </w:rPr>
      </w:pPr>
      <w:proofErr w:type="spellStart"/>
      <w:r w:rsidRPr="0055735B">
        <w:rPr>
          <w:rFonts w:cs="Arial"/>
          <w:b/>
          <w:sz w:val="22"/>
        </w:rPr>
        <w:t>courses</w:t>
      </w:r>
      <w:proofErr w:type="spellEnd"/>
      <w:r w:rsidRPr="0055735B">
        <w:rPr>
          <w:rFonts w:cs="Arial"/>
          <w:b/>
          <w:sz w:val="22"/>
        </w:rPr>
        <w:t>:</w:t>
      </w:r>
      <w:r w:rsidRPr="0055735B">
        <w:rPr>
          <w:rFonts w:cs="Arial"/>
          <w:sz w:val="22"/>
        </w:rPr>
        <w:t xml:space="preserve"> cursos o salas de clases. Agrupa asignaturas, estudiantes y profesores bajo nombre, nivel y sección dentro de una institución educativa.</w:t>
      </w:r>
    </w:p>
    <w:p w14:paraId="1E3EDE90" w14:textId="77777777" w:rsidR="0055735B" w:rsidRPr="0055735B" w:rsidRDefault="0055735B" w:rsidP="0055735B">
      <w:pPr>
        <w:spacing w:after="120"/>
        <w:jc w:val="both"/>
        <w:rPr>
          <w:rFonts w:cs="Arial"/>
          <w:sz w:val="22"/>
        </w:rPr>
      </w:pPr>
      <w:proofErr w:type="spellStart"/>
      <w:r w:rsidRPr="0055735B">
        <w:rPr>
          <w:rFonts w:cs="Arial"/>
          <w:b/>
          <w:sz w:val="22"/>
        </w:rPr>
        <w:t>course_students</w:t>
      </w:r>
      <w:proofErr w:type="spellEnd"/>
      <w:r w:rsidRPr="0055735B">
        <w:rPr>
          <w:rFonts w:cs="Arial"/>
          <w:b/>
          <w:sz w:val="22"/>
        </w:rPr>
        <w:t>:</w:t>
      </w:r>
      <w:r w:rsidRPr="0055735B">
        <w:rPr>
          <w:rFonts w:cs="Arial"/>
          <w:sz w:val="22"/>
        </w:rPr>
        <w:t xml:space="preserve"> tabla asociativa de matrícula. Implementa la relación muchos a muchos (</w:t>
      </w:r>
      <w:proofErr w:type="spellStart"/>
      <w:proofErr w:type="gramStart"/>
      <w:r w:rsidRPr="0055735B">
        <w:rPr>
          <w:rFonts w:cs="Arial"/>
          <w:sz w:val="22"/>
        </w:rPr>
        <w:t>M:N</w:t>
      </w:r>
      <w:proofErr w:type="spellEnd"/>
      <w:proofErr w:type="gramEnd"/>
      <w:r w:rsidRPr="0055735B">
        <w:rPr>
          <w:rFonts w:cs="Arial"/>
          <w:sz w:val="22"/>
        </w:rPr>
        <w:t>) entre cursos y estudiantes.</w:t>
      </w:r>
    </w:p>
    <w:p w14:paraId="59785A4D" w14:textId="77777777" w:rsidR="0055735B" w:rsidRPr="0055735B" w:rsidRDefault="0055735B" w:rsidP="0055735B">
      <w:pPr>
        <w:spacing w:after="120"/>
        <w:jc w:val="both"/>
        <w:rPr>
          <w:rFonts w:cs="Arial"/>
          <w:sz w:val="22"/>
        </w:rPr>
      </w:pPr>
      <w:proofErr w:type="spellStart"/>
      <w:r w:rsidRPr="0055735B">
        <w:rPr>
          <w:rFonts w:cs="Arial"/>
          <w:b/>
          <w:sz w:val="22"/>
        </w:rPr>
        <w:t>course_teachers</w:t>
      </w:r>
      <w:proofErr w:type="spellEnd"/>
      <w:r w:rsidRPr="0055735B">
        <w:rPr>
          <w:rFonts w:cs="Arial"/>
          <w:b/>
          <w:sz w:val="22"/>
        </w:rPr>
        <w:t>:</w:t>
      </w:r>
      <w:r w:rsidRPr="0055735B">
        <w:rPr>
          <w:rFonts w:cs="Arial"/>
          <w:sz w:val="22"/>
        </w:rPr>
        <w:t xml:space="preserve"> tabla asociativa de asignación docente. Implementa la relación </w:t>
      </w:r>
      <w:proofErr w:type="gramStart"/>
      <w:r w:rsidRPr="0055735B">
        <w:rPr>
          <w:rFonts w:cs="Arial"/>
          <w:sz w:val="22"/>
        </w:rPr>
        <w:t>M:N</w:t>
      </w:r>
      <w:proofErr w:type="gramEnd"/>
      <w:r w:rsidRPr="0055735B">
        <w:rPr>
          <w:rFonts w:cs="Arial"/>
          <w:sz w:val="22"/>
        </w:rPr>
        <w:t xml:space="preserve"> entre cursos y profesores (usuarios con rol PROFESOR).</w:t>
      </w:r>
    </w:p>
    <w:p w14:paraId="40E54EB7" w14:textId="77777777" w:rsidR="0055735B" w:rsidRPr="0055735B" w:rsidRDefault="0055735B" w:rsidP="0055735B">
      <w:pPr>
        <w:spacing w:after="120"/>
        <w:jc w:val="both"/>
        <w:rPr>
          <w:rFonts w:cs="Arial"/>
          <w:sz w:val="22"/>
        </w:rPr>
      </w:pPr>
      <w:proofErr w:type="spellStart"/>
      <w:r w:rsidRPr="0055735B">
        <w:rPr>
          <w:rFonts w:cs="Arial"/>
          <w:b/>
          <w:sz w:val="22"/>
        </w:rPr>
        <w:t>subjects</w:t>
      </w:r>
      <w:proofErr w:type="spellEnd"/>
      <w:r w:rsidRPr="0055735B">
        <w:rPr>
          <w:rFonts w:cs="Arial"/>
          <w:b/>
          <w:sz w:val="22"/>
        </w:rPr>
        <w:t>:</w:t>
      </w:r>
      <w:r w:rsidRPr="0055735B">
        <w:rPr>
          <w:rFonts w:cs="Arial"/>
          <w:sz w:val="22"/>
        </w:rPr>
        <w:t xml:space="preserve"> asignaturas dentro de un curso. Cada asignatura pertenece a un curso y puede tener un profesor responsable asignado.</w:t>
      </w:r>
    </w:p>
    <w:p w14:paraId="38C9854E" w14:textId="77777777" w:rsidR="0055735B" w:rsidRPr="0055735B" w:rsidRDefault="0055735B" w:rsidP="0055735B">
      <w:pPr>
        <w:spacing w:after="120"/>
        <w:jc w:val="both"/>
        <w:rPr>
          <w:rFonts w:cs="Arial"/>
          <w:sz w:val="22"/>
        </w:rPr>
      </w:pPr>
      <w:proofErr w:type="spellStart"/>
      <w:r w:rsidRPr="0055735B">
        <w:rPr>
          <w:rFonts w:cs="Arial"/>
          <w:b/>
          <w:sz w:val="22"/>
        </w:rPr>
        <w:lastRenderedPageBreak/>
        <w:t>student_profiles</w:t>
      </w:r>
      <w:proofErr w:type="spellEnd"/>
      <w:r w:rsidRPr="0055735B">
        <w:rPr>
          <w:rFonts w:cs="Arial"/>
          <w:b/>
          <w:sz w:val="22"/>
        </w:rPr>
        <w:t>:</w:t>
      </w:r>
      <w:r w:rsidRPr="0055735B">
        <w:rPr>
          <w:rFonts w:cs="Arial"/>
          <w:sz w:val="22"/>
        </w:rPr>
        <w:t xml:space="preserve"> perfil extendido del usuario con rol ESTUDIANTE. Contiene RUN, contacto de emergencia y referencia directa al curso.</w:t>
      </w:r>
    </w:p>
    <w:p w14:paraId="68023961" w14:textId="77777777" w:rsidR="0055735B" w:rsidRPr="0055735B" w:rsidRDefault="0055735B" w:rsidP="0055735B">
      <w:pPr>
        <w:spacing w:after="120"/>
        <w:jc w:val="both"/>
        <w:rPr>
          <w:rFonts w:cs="Arial"/>
          <w:sz w:val="22"/>
        </w:rPr>
      </w:pPr>
      <w:proofErr w:type="spellStart"/>
      <w:r w:rsidRPr="0055735B">
        <w:rPr>
          <w:rFonts w:cs="Arial"/>
          <w:b/>
          <w:sz w:val="22"/>
        </w:rPr>
        <w:t>guardian_students</w:t>
      </w:r>
      <w:proofErr w:type="spellEnd"/>
      <w:r w:rsidRPr="0055735B">
        <w:rPr>
          <w:rFonts w:cs="Arial"/>
          <w:b/>
          <w:sz w:val="22"/>
        </w:rPr>
        <w:t>:</w:t>
      </w:r>
      <w:r w:rsidRPr="0055735B">
        <w:rPr>
          <w:rFonts w:cs="Arial"/>
          <w:sz w:val="22"/>
        </w:rPr>
        <w:t xml:space="preserve"> vínculo entre apoderado y estudiante. Registra la relación parental o de tutela y permite que un apoderado supervise múltiples estudiantes.</w:t>
      </w:r>
    </w:p>
    <w:p w14:paraId="09100D7B" w14:textId="77777777" w:rsidR="0055735B" w:rsidRPr="0055735B" w:rsidRDefault="0055735B" w:rsidP="0055735B">
      <w:pPr>
        <w:spacing w:after="120"/>
        <w:jc w:val="both"/>
        <w:rPr>
          <w:rFonts w:cs="Arial"/>
          <w:sz w:val="22"/>
        </w:rPr>
      </w:pPr>
      <w:r w:rsidRPr="0055735B">
        <w:rPr>
          <w:rFonts w:cs="Arial"/>
          <w:b/>
          <w:sz w:val="22"/>
        </w:rPr>
        <w:t>posts:</w:t>
      </w:r>
      <w:r w:rsidRPr="0055735B">
        <w:rPr>
          <w:rFonts w:cs="Arial"/>
          <w:sz w:val="22"/>
        </w:rPr>
        <w:t xml:space="preserve"> publicaciones en el muro académico del curso. Tipificadas (comunicado, aviso, noticia). Permiten fijar publicaciones y habilitar o deshabilitar comentarios.</w:t>
      </w:r>
    </w:p>
    <w:p w14:paraId="26B16077" w14:textId="77777777" w:rsidR="0055735B" w:rsidRPr="0055735B" w:rsidRDefault="0055735B" w:rsidP="0055735B">
      <w:pPr>
        <w:spacing w:after="120"/>
        <w:jc w:val="both"/>
        <w:rPr>
          <w:rFonts w:cs="Arial"/>
          <w:sz w:val="22"/>
        </w:rPr>
      </w:pPr>
      <w:proofErr w:type="spellStart"/>
      <w:r w:rsidRPr="0055735B">
        <w:rPr>
          <w:rFonts w:cs="Arial"/>
          <w:b/>
          <w:sz w:val="22"/>
        </w:rPr>
        <w:t>comments</w:t>
      </w:r>
      <w:proofErr w:type="spellEnd"/>
      <w:r w:rsidRPr="0055735B">
        <w:rPr>
          <w:rFonts w:cs="Arial"/>
          <w:b/>
          <w:sz w:val="22"/>
        </w:rPr>
        <w:t>:</w:t>
      </w:r>
      <w:r w:rsidRPr="0055735B">
        <w:rPr>
          <w:rFonts w:cs="Arial"/>
          <w:sz w:val="22"/>
        </w:rPr>
        <w:t xml:space="preserve"> comentarios asociados a publicaciones del muro. Posibilitan la interacción entre los miembros del curso.</w:t>
      </w:r>
    </w:p>
    <w:p w14:paraId="1FC80810" w14:textId="77777777" w:rsidR="0055735B" w:rsidRPr="0055735B" w:rsidRDefault="0055735B" w:rsidP="0055735B">
      <w:pPr>
        <w:spacing w:after="120"/>
        <w:jc w:val="both"/>
        <w:rPr>
          <w:rFonts w:cs="Arial"/>
          <w:sz w:val="22"/>
        </w:rPr>
      </w:pPr>
      <w:proofErr w:type="spellStart"/>
      <w:r w:rsidRPr="0055735B">
        <w:rPr>
          <w:rFonts w:cs="Arial"/>
          <w:b/>
          <w:sz w:val="22"/>
        </w:rPr>
        <w:t>calendar_events</w:t>
      </w:r>
      <w:proofErr w:type="spellEnd"/>
      <w:r w:rsidRPr="0055735B">
        <w:rPr>
          <w:rFonts w:cs="Arial"/>
          <w:b/>
          <w:sz w:val="22"/>
        </w:rPr>
        <w:t>:</w:t>
      </w:r>
      <w:r w:rsidRPr="0055735B">
        <w:rPr>
          <w:rFonts w:cs="Arial"/>
          <w:sz w:val="22"/>
        </w:rPr>
        <w:t xml:space="preserve"> eventos del calendario institucional asociados a un curso. Admiten notificación opcional por Telegram y seguimiento de fecha de inicio y término.</w:t>
      </w:r>
    </w:p>
    <w:p w14:paraId="702BD291" w14:textId="77777777" w:rsidR="0055735B" w:rsidRPr="0055735B" w:rsidRDefault="0055735B" w:rsidP="0055735B">
      <w:pPr>
        <w:spacing w:after="120"/>
        <w:jc w:val="both"/>
        <w:rPr>
          <w:rFonts w:cs="Arial"/>
          <w:sz w:val="22"/>
        </w:rPr>
      </w:pPr>
      <w:proofErr w:type="spellStart"/>
      <w:r w:rsidRPr="0055735B">
        <w:rPr>
          <w:rFonts w:cs="Arial"/>
          <w:b/>
          <w:sz w:val="22"/>
        </w:rPr>
        <w:t>evaluations</w:t>
      </w:r>
      <w:proofErr w:type="spellEnd"/>
      <w:r w:rsidRPr="0055735B">
        <w:rPr>
          <w:rFonts w:cs="Arial"/>
          <w:b/>
          <w:sz w:val="22"/>
        </w:rPr>
        <w:t>:</w:t>
      </w:r>
      <w:r w:rsidRPr="0055735B">
        <w:rPr>
          <w:rFonts w:cs="Arial"/>
          <w:sz w:val="22"/>
        </w:rPr>
        <w:t xml:space="preserve"> evaluaciones académicas de un curso y asignatura. Registran tipo (prueba, tarea, proyecto), fecha, descripción y ponderación.</w:t>
      </w:r>
    </w:p>
    <w:p w14:paraId="637C442E" w14:textId="77777777" w:rsidR="0055735B" w:rsidRPr="0055735B" w:rsidRDefault="0055735B" w:rsidP="0055735B">
      <w:pPr>
        <w:spacing w:after="120"/>
        <w:jc w:val="both"/>
        <w:rPr>
          <w:rFonts w:cs="Arial"/>
          <w:sz w:val="22"/>
        </w:rPr>
      </w:pPr>
      <w:r w:rsidRPr="0055735B">
        <w:rPr>
          <w:rFonts w:cs="Arial"/>
          <w:b/>
          <w:sz w:val="22"/>
        </w:rPr>
        <w:t>grades:</w:t>
      </w:r>
      <w:r w:rsidRPr="0055735B">
        <w:rPr>
          <w:rFonts w:cs="Arial"/>
          <w:sz w:val="22"/>
        </w:rPr>
        <w:t xml:space="preserve"> notas de estudiantes por evaluación. Almacenan puntaje obtenido, puntaje máximo y observaciones del docente.</w:t>
      </w:r>
    </w:p>
    <w:p w14:paraId="2009FF32" w14:textId="77777777" w:rsidR="0055735B" w:rsidRPr="0055735B" w:rsidRDefault="0055735B" w:rsidP="0055735B">
      <w:pPr>
        <w:spacing w:after="120"/>
        <w:jc w:val="both"/>
        <w:rPr>
          <w:rFonts w:cs="Arial"/>
          <w:sz w:val="22"/>
        </w:rPr>
      </w:pPr>
      <w:proofErr w:type="spellStart"/>
      <w:r w:rsidRPr="0055735B">
        <w:rPr>
          <w:rFonts w:cs="Arial"/>
          <w:b/>
          <w:sz w:val="22"/>
        </w:rPr>
        <w:t>attendance</w:t>
      </w:r>
      <w:proofErr w:type="spellEnd"/>
      <w:r w:rsidRPr="0055735B">
        <w:rPr>
          <w:rFonts w:cs="Arial"/>
          <w:b/>
          <w:sz w:val="22"/>
        </w:rPr>
        <w:t>:</w:t>
      </w:r>
      <w:r w:rsidRPr="0055735B">
        <w:rPr>
          <w:rFonts w:cs="Arial"/>
          <w:sz w:val="22"/>
        </w:rPr>
        <w:t xml:space="preserve"> registro diario de asistencia por estudiante y curso. Registra estado (PRESENTE, AUSENTE, JUSTIFICADO, ATRASADO) y observaciones.</w:t>
      </w:r>
    </w:p>
    <w:p w14:paraId="3466E0D0" w14:textId="77777777" w:rsidR="0055735B" w:rsidRPr="0055735B" w:rsidRDefault="0055735B" w:rsidP="0055735B">
      <w:pPr>
        <w:spacing w:after="120"/>
        <w:jc w:val="both"/>
        <w:rPr>
          <w:rFonts w:cs="Arial"/>
          <w:sz w:val="22"/>
        </w:rPr>
      </w:pPr>
      <w:proofErr w:type="spellStart"/>
      <w:r w:rsidRPr="0055735B">
        <w:rPr>
          <w:rFonts w:cs="Arial"/>
          <w:b/>
          <w:sz w:val="22"/>
        </w:rPr>
        <w:t>student_annotations</w:t>
      </w:r>
      <w:proofErr w:type="spellEnd"/>
      <w:r w:rsidRPr="0055735B">
        <w:rPr>
          <w:rFonts w:cs="Arial"/>
          <w:b/>
          <w:sz w:val="22"/>
        </w:rPr>
        <w:t>:</w:t>
      </w:r>
      <w:r w:rsidRPr="0055735B">
        <w:rPr>
          <w:rFonts w:cs="Arial"/>
          <w:sz w:val="22"/>
        </w:rPr>
        <w:t xml:space="preserve"> anotaciones conductuales o académicas sobre estudiantes. Clasificadas por tipo, severidad y estado de seguimiento (PENDIENTE, EN REVISIÓN, RESUELTA).</w:t>
      </w:r>
    </w:p>
    <w:p w14:paraId="199C1BA0" w14:textId="1BD0CD76" w:rsidR="00AC2D4B" w:rsidRPr="0055735B" w:rsidRDefault="0055735B" w:rsidP="0055735B">
      <w:pPr>
        <w:spacing w:after="120"/>
        <w:jc w:val="both"/>
        <w:rPr>
          <w:rFonts w:cs="Arial"/>
          <w:sz w:val="22"/>
        </w:rPr>
      </w:pPr>
      <w:proofErr w:type="spellStart"/>
      <w:r w:rsidRPr="0055735B">
        <w:rPr>
          <w:rFonts w:cs="Arial"/>
          <w:b/>
          <w:sz w:val="22"/>
        </w:rPr>
        <w:t>notification_logs</w:t>
      </w:r>
      <w:proofErr w:type="spellEnd"/>
      <w:r w:rsidRPr="0055735B">
        <w:rPr>
          <w:rFonts w:cs="Arial"/>
          <w:b/>
          <w:sz w:val="22"/>
        </w:rPr>
        <w:t>:</w:t>
      </w:r>
      <w:r w:rsidRPr="0055735B">
        <w:rPr>
          <w:rFonts w:cs="Arial"/>
          <w:sz w:val="22"/>
        </w:rPr>
        <w:t xml:space="preserve"> bitácora de notificaciones externas enviadas, principalmente mediante Telegram. Registra tipo, destinatario, mensaje, estado de entrega y detalle de error si corresponde. No es un chat interno; es un registro de trazabilidad de envíos externos.</w:t>
      </w:r>
    </w:p>
    <w:p w14:paraId="73B017A9" w14:textId="77777777" w:rsidR="001B1FE8" w:rsidRPr="001B1FE8" w:rsidRDefault="001B1FE8" w:rsidP="001B1FE8">
      <w:pPr>
        <w:sectPr w:rsidR="001B1FE8" w:rsidRPr="001B1FE8" w:rsidSect="0055735B">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09" w:footer="283" w:gutter="0"/>
          <w:cols w:space="708"/>
          <w:titlePg/>
          <w:docGrid w:linePitch="360"/>
        </w:sectPr>
      </w:pPr>
      <w:bookmarkStart w:id="11" w:name="_Toc232454012"/>
    </w:p>
    <w:p w14:paraId="5CC56F1B" w14:textId="32BE4D8C" w:rsidR="00DC104F" w:rsidRDefault="00AC2D4B" w:rsidP="0055735B">
      <w:pPr>
        <w:pStyle w:val="Ttulo2"/>
        <w:numPr>
          <w:ilvl w:val="1"/>
          <w:numId w:val="35"/>
        </w:numPr>
      </w:pPr>
      <w:bookmarkStart w:id="12" w:name="_Toc232456156"/>
      <w:r>
        <w:lastRenderedPageBreak/>
        <w:t>Diagrama entidad-relación</w:t>
      </w:r>
      <w:bookmarkEnd w:id="11"/>
      <w:bookmarkEnd w:id="12"/>
    </w:p>
    <w:p w14:paraId="1D443BF2" w14:textId="77777777" w:rsidR="00DC104F" w:rsidRDefault="00000000" w:rsidP="001B1FE8">
      <w:pPr>
        <w:spacing w:before="240"/>
        <w:jc w:val="center"/>
      </w:pPr>
      <w:r>
        <w:rPr>
          <w:noProof/>
        </w:rPr>
        <w:drawing>
          <wp:inline distT="0" distB="0" distL="0" distR="0" wp14:anchorId="580B13DA" wp14:editId="4F1108AA">
            <wp:extent cx="6158845" cy="3810000"/>
            <wp:effectExtent l="0" t="0" r="0" b="0"/>
            <wp:docPr id="1758041991" name="Picture 175804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158845" cy="3810000"/>
                    </a:xfrm>
                    <a:prstGeom prst="rect">
                      <a:avLst/>
                    </a:prstGeom>
                  </pic:spPr>
                </pic:pic>
              </a:graphicData>
            </a:graphic>
          </wp:inline>
        </w:drawing>
      </w:r>
    </w:p>
    <w:p w14:paraId="11D72320" w14:textId="77777777" w:rsidR="0055735B" w:rsidRDefault="00AC2D4B" w:rsidP="001B1FE8">
      <w:pPr>
        <w:pStyle w:val="Descripcin"/>
        <w:jc w:val="center"/>
      </w:pPr>
      <w:r>
        <w:t>Diagrama 1. Diagrama entidad-relación del modelo de datos de Aulafy. Incluye las tablas del dominio académico y de comunicación; las tablas de chat interno (</w:t>
      </w:r>
      <w:proofErr w:type="spellStart"/>
      <w:r>
        <w:t>chat_rooms</w:t>
      </w:r>
      <w:proofErr w:type="spellEnd"/>
      <w:r>
        <w:t xml:space="preserve">, </w:t>
      </w:r>
      <w:proofErr w:type="spellStart"/>
      <w:r>
        <w:t>chat_messages</w:t>
      </w:r>
      <w:proofErr w:type="spellEnd"/>
      <w:r>
        <w:t>) se omiten por ser funcionalidad post-</w:t>
      </w:r>
      <w:proofErr w:type="spellStart"/>
      <w:r>
        <w:t>MVP</w:t>
      </w:r>
      <w:proofErr w:type="spellEnd"/>
      <w:r>
        <w:t>.</w:t>
      </w:r>
    </w:p>
    <w:p w14:paraId="4588A2D5" w14:textId="0F47663A" w:rsidR="001B1FE8" w:rsidRPr="0076684C" w:rsidRDefault="0076684C" w:rsidP="0076684C">
      <w:pPr>
        <w:spacing w:after="120"/>
        <w:jc w:val="both"/>
        <w:rPr>
          <w:rFonts w:cs="Arial"/>
          <w:sz w:val="22"/>
        </w:rPr>
        <w:sectPr w:rsidR="001B1FE8" w:rsidRPr="0076684C" w:rsidSect="001B1FE8">
          <w:pgSz w:w="15840" w:h="12240" w:orient="landscape"/>
          <w:pgMar w:top="1440" w:right="1440" w:bottom="1440" w:left="1440" w:header="709" w:footer="283" w:gutter="0"/>
          <w:cols w:space="708"/>
          <w:titlePg/>
          <w:docGrid w:linePitch="360"/>
        </w:sectPr>
      </w:pPr>
      <w:bookmarkStart w:id="13" w:name="_Toc232454013"/>
      <w:r w:rsidRPr="0076684C">
        <w:rPr>
          <w:rFonts w:cs="Arial"/>
          <w:sz w:val="22"/>
        </w:rPr>
        <w:t xml:space="preserve">El diagrama representa las entidades principales del alcance </w:t>
      </w:r>
      <w:proofErr w:type="spellStart"/>
      <w:r w:rsidRPr="0076684C">
        <w:rPr>
          <w:rFonts w:cs="Arial"/>
          <w:sz w:val="22"/>
        </w:rPr>
        <w:t>MVP</w:t>
      </w:r>
      <w:proofErr w:type="spellEnd"/>
      <w:r w:rsidRPr="0076684C">
        <w:rPr>
          <w:rFonts w:cs="Arial"/>
          <w:sz w:val="22"/>
        </w:rPr>
        <w:t>, sus atributos, claves primarias, claves foráneas y relaciones. Las tablas experimentales de chat interno se consideran funcionalidad post-</w:t>
      </w:r>
      <w:proofErr w:type="spellStart"/>
      <w:r w:rsidRPr="0076684C">
        <w:rPr>
          <w:rFonts w:cs="Arial"/>
          <w:sz w:val="22"/>
        </w:rPr>
        <w:t>MVP</w:t>
      </w:r>
      <w:proofErr w:type="spellEnd"/>
      <w:r w:rsidRPr="0076684C">
        <w:rPr>
          <w:rFonts w:cs="Arial"/>
          <w:sz w:val="22"/>
        </w:rPr>
        <w:t xml:space="preserve"> y no forman parte del flujo principal documentado.</w:t>
      </w:r>
    </w:p>
    <w:p w14:paraId="0F88A32A" w14:textId="77777777" w:rsidR="0055735B" w:rsidRDefault="0055735B" w:rsidP="0055735B">
      <w:pPr>
        <w:pStyle w:val="Ttulo2"/>
        <w:numPr>
          <w:ilvl w:val="1"/>
          <w:numId w:val="35"/>
        </w:numPr>
      </w:pPr>
      <w:bookmarkStart w:id="14" w:name="_Toc232456157"/>
      <w:r>
        <w:lastRenderedPageBreak/>
        <w:t>Descripción del diagrama ER</w:t>
      </w:r>
      <w:bookmarkEnd w:id="13"/>
      <w:bookmarkEnd w:id="14"/>
    </w:p>
    <w:p w14:paraId="628AADF7" w14:textId="77777777" w:rsidR="0055735B" w:rsidRPr="0055735B" w:rsidRDefault="0055735B" w:rsidP="0055735B">
      <w:pPr>
        <w:spacing w:after="120"/>
        <w:jc w:val="both"/>
        <w:rPr>
          <w:rFonts w:cs="Arial"/>
          <w:sz w:val="22"/>
        </w:rPr>
      </w:pPr>
      <w:r w:rsidRPr="0055735B">
        <w:rPr>
          <w:rFonts w:cs="Arial"/>
          <w:sz w:val="22"/>
        </w:rPr>
        <w:t xml:space="preserve">El diagrama entidad-relación (ER) de Aulafy representa el modelo de datos del alcance </w:t>
      </w:r>
      <w:proofErr w:type="spellStart"/>
      <w:r w:rsidRPr="0055735B">
        <w:rPr>
          <w:rFonts w:cs="Arial"/>
          <w:sz w:val="22"/>
        </w:rPr>
        <w:t>MVP</w:t>
      </w:r>
      <w:proofErr w:type="spellEnd"/>
      <w:r w:rsidRPr="0055735B">
        <w:rPr>
          <w:rFonts w:cs="Arial"/>
          <w:sz w:val="22"/>
        </w:rPr>
        <w:t>. Las tablas experimentales de chat interno (</w:t>
      </w:r>
      <w:proofErr w:type="spellStart"/>
      <w:r w:rsidRPr="0055735B">
        <w:rPr>
          <w:rFonts w:cs="Arial"/>
          <w:sz w:val="22"/>
        </w:rPr>
        <w:t>chat_rooms</w:t>
      </w:r>
      <w:proofErr w:type="spellEnd"/>
      <w:r w:rsidRPr="0055735B">
        <w:rPr>
          <w:rFonts w:cs="Arial"/>
          <w:sz w:val="22"/>
        </w:rPr>
        <w:t xml:space="preserve"> y </w:t>
      </w:r>
      <w:proofErr w:type="spellStart"/>
      <w:r w:rsidRPr="0055735B">
        <w:rPr>
          <w:rFonts w:cs="Arial"/>
          <w:sz w:val="22"/>
        </w:rPr>
        <w:t>chat_messages</w:t>
      </w:r>
      <w:proofErr w:type="spellEnd"/>
      <w:r w:rsidRPr="0055735B">
        <w:rPr>
          <w:rFonts w:cs="Arial"/>
          <w:sz w:val="22"/>
        </w:rPr>
        <w:t>) existen en el script como base para desarrollo post-</w:t>
      </w:r>
      <w:proofErr w:type="spellStart"/>
      <w:r w:rsidRPr="0055735B">
        <w:rPr>
          <w:rFonts w:cs="Arial"/>
          <w:sz w:val="22"/>
        </w:rPr>
        <w:t>MVP</w:t>
      </w:r>
      <w:proofErr w:type="spellEnd"/>
      <w:r w:rsidRPr="0055735B">
        <w:rPr>
          <w:rFonts w:cs="Arial"/>
          <w:sz w:val="22"/>
        </w:rPr>
        <w:t xml:space="preserve"> y no forman parte de la funcionalidad principal entregada.</w:t>
      </w:r>
    </w:p>
    <w:p w14:paraId="49815835" w14:textId="77777777" w:rsidR="0055735B" w:rsidRPr="0055735B" w:rsidRDefault="0055735B" w:rsidP="0055735B">
      <w:pPr>
        <w:spacing w:after="120"/>
        <w:jc w:val="both"/>
        <w:rPr>
          <w:rFonts w:cs="Arial"/>
          <w:sz w:val="22"/>
        </w:rPr>
      </w:pPr>
      <w:r w:rsidRPr="0055735B">
        <w:rPr>
          <w:rFonts w:cs="Arial"/>
          <w:b/>
          <w:sz w:val="22"/>
        </w:rPr>
        <w:t>Entidades:</w:t>
      </w:r>
      <w:r w:rsidRPr="0055735B">
        <w:rPr>
          <w:rFonts w:cs="Arial"/>
          <w:sz w:val="22"/>
        </w:rPr>
        <w:t xml:space="preserve"> el diagrama incluye 19 entidades: </w:t>
      </w:r>
      <w:proofErr w:type="spellStart"/>
      <w:r w:rsidRPr="0055735B">
        <w:rPr>
          <w:rFonts w:cs="Arial"/>
          <w:sz w:val="22"/>
        </w:rPr>
        <w:t>users</w:t>
      </w:r>
      <w:proofErr w:type="spellEnd"/>
      <w:r w:rsidRPr="0055735B">
        <w:rPr>
          <w:rFonts w:cs="Arial"/>
          <w:sz w:val="22"/>
        </w:rPr>
        <w:t xml:space="preserve">, </w:t>
      </w:r>
      <w:proofErr w:type="spellStart"/>
      <w:r w:rsidRPr="0055735B">
        <w:rPr>
          <w:rFonts w:cs="Arial"/>
          <w:sz w:val="22"/>
        </w:rPr>
        <w:t>levels</w:t>
      </w:r>
      <w:proofErr w:type="spellEnd"/>
      <w:r w:rsidRPr="0055735B">
        <w:rPr>
          <w:rFonts w:cs="Arial"/>
          <w:sz w:val="22"/>
        </w:rPr>
        <w:t xml:space="preserve">, </w:t>
      </w:r>
      <w:proofErr w:type="spellStart"/>
      <w:r w:rsidRPr="0055735B">
        <w:rPr>
          <w:rFonts w:cs="Arial"/>
          <w:sz w:val="22"/>
        </w:rPr>
        <w:t>cycles</w:t>
      </w:r>
      <w:proofErr w:type="spellEnd"/>
      <w:r w:rsidRPr="0055735B">
        <w:rPr>
          <w:rFonts w:cs="Arial"/>
          <w:sz w:val="22"/>
        </w:rPr>
        <w:t xml:space="preserve">, </w:t>
      </w:r>
      <w:proofErr w:type="spellStart"/>
      <w:r w:rsidRPr="0055735B">
        <w:rPr>
          <w:rFonts w:cs="Arial"/>
          <w:sz w:val="22"/>
        </w:rPr>
        <w:t>cycle_levels</w:t>
      </w:r>
      <w:proofErr w:type="spellEnd"/>
      <w:r w:rsidRPr="0055735B">
        <w:rPr>
          <w:rFonts w:cs="Arial"/>
          <w:sz w:val="22"/>
        </w:rPr>
        <w:t xml:space="preserve">, </w:t>
      </w:r>
      <w:proofErr w:type="spellStart"/>
      <w:r w:rsidRPr="0055735B">
        <w:rPr>
          <w:rFonts w:cs="Arial"/>
          <w:sz w:val="22"/>
        </w:rPr>
        <w:t>students</w:t>
      </w:r>
      <w:proofErr w:type="spellEnd"/>
      <w:r w:rsidRPr="0055735B">
        <w:rPr>
          <w:rFonts w:cs="Arial"/>
          <w:sz w:val="22"/>
        </w:rPr>
        <w:t xml:space="preserve">, </w:t>
      </w:r>
      <w:proofErr w:type="spellStart"/>
      <w:r w:rsidRPr="0055735B">
        <w:rPr>
          <w:rFonts w:cs="Arial"/>
          <w:sz w:val="22"/>
        </w:rPr>
        <w:t>courses</w:t>
      </w:r>
      <w:proofErr w:type="spellEnd"/>
      <w:r w:rsidRPr="0055735B">
        <w:rPr>
          <w:rFonts w:cs="Arial"/>
          <w:sz w:val="22"/>
        </w:rPr>
        <w:t xml:space="preserve">, </w:t>
      </w:r>
      <w:proofErr w:type="spellStart"/>
      <w:r w:rsidRPr="0055735B">
        <w:rPr>
          <w:rFonts w:cs="Arial"/>
          <w:sz w:val="22"/>
        </w:rPr>
        <w:t>course_students</w:t>
      </w:r>
      <w:proofErr w:type="spellEnd"/>
      <w:r w:rsidRPr="0055735B">
        <w:rPr>
          <w:rFonts w:cs="Arial"/>
          <w:sz w:val="22"/>
        </w:rPr>
        <w:t xml:space="preserve">, </w:t>
      </w:r>
      <w:proofErr w:type="spellStart"/>
      <w:r w:rsidRPr="0055735B">
        <w:rPr>
          <w:rFonts w:cs="Arial"/>
          <w:sz w:val="22"/>
        </w:rPr>
        <w:t>course_teachers</w:t>
      </w:r>
      <w:proofErr w:type="spellEnd"/>
      <w:r w:rsidRPr="0055735B">
        <w:rPr>
          <w:rFonts w:cs="Arial"/>
          <w:sz w:val="22"/>
        </w:rPr>
        <w:t xml:space="preserve">, </w:t>
      </w:r>
      <w:proofErr w:type="spellStart"/>
      <w:r w:rsidRPr="0055735B">
        <w:rPr>
          <w:rFonts w:cs="Arial"/>
          <w:sz w:val="22"/>
        </w:rPr>
        <w:t>subjects</w:t>
      </w:r>
      <w:proofErr w:type="spellEnd"/>
      <w:r w:rsidRPr="0055735B">
        <w:rPr>
          <w:rFonts w:cs="Arial"/>
          <w:sz w:val="22"/>
        </w:rPr>
        <w:t xml:space="preserve">, </w:t>
      </w:r>
      <w:proofErr w:type="spellStart"/>
      <w:r w:rsidRPr="0055735B">
        <w:rPr>
          <w:rFonts w:cs="Arial"/>
          <w:sz w:val="22"/>
        </w:rPr>
        <w:t>student_profiles</w:t>
      </w:r>
      <w:proofErr w:type="spellEnd"/>
      <w:r w:rsidRPr="0055735B">
        <w:rPr>
          <w:rFonts w:cs="Arial"/>
          <w:sz w:val="22"/>
        </w:rPr>
        <w:t xml:space="preserve">, </w:t>
      </w:r>
      <w:proofErr w:type="spellStart"/>
      <w:r w:rsidRPr="0055735B">
        <w:rPr>
          <w:rFonts w:cs="Arial"/>
          <w:sz w:val="22"/>
        </w:rPr>
        <w:t>guardian_students</w:t>
      </w:r>
      <w:proofErr w:type="spellEnd"/>
      <w:r w:rsidRPr="0055735B">
        <w:rPr>
          <w:rFonts w:cs="Arial"/>
          <w:sz w:val="22"/>
        </w:rPr>
        <w:t xml:space="preserve">, posts, </w:t>
      </w:r>
      <w:proofErr w:type="spellStart"/>
      <w:r w:rsidRPr="0055735B">
        <w:rPr>
          <w:rFonts w:cs="Arial"/>
          <w:sz w:val="22"/>
        </w:rPr>
        <w:t>comments</w:t>
      </w:r>
      <w:proofErr w:type="spellEnd"/>
      <w:r w:rsidRPr="0055735B">
        <w:rPr>
          <w:rFonts w:cs="Arial"/>
          <w:sz w:val="22"/>
        </w:rPr>
        <w:t xml:space="preserve">, </w:t>
      </w:r>
      <w:proofErr w:type="spellStart"/>
      <w:r w:rsidRPr="0055735B">
        <w:rPr>
          <w:rFonts w:cs="Arial"/>
          <w:sz w:val="22"/>
        </w:rPr>
        <w:t>calendar_events</w:t>
      </w:r>
      <w:proofErr w:type="spellEnd"/>
      <w:r w:rsidRPr="0055735B">
        <w:rPr>
          <w:rFonts w:cs="Arial"/>
          <w:sz w:val="22"/>
        </w:rPr>
        <w:t xml:space="preserve">, </w:t>
      </w:r>
      <w:proofErr w:type="spellStart"/>
      <w:r w:rsidRPr="0055735B">
        <w:rPr>
          <w:rFonts w:cs="Arial"/>
          <w:sz w:val="22"/>
        </w:rPr>
        <w:t>evaluations</w:t>
      </w:r>
      <w:proofErr w:type="spellEnd"/>
      <w:r w:rsidRPr="0055735B">
        <w:rPr>
          <w:rFonts w:cs="Arial"/>
          <w:sz w:val="22"/>
        </w:rPr>
        <w:t xml:space="preserve">, grades, </w:t>
      </w:r>
      <w:proofErr w:type="spellStart"/>
      <w:r w:rsidRPr="0055735B">
        <w:rPr>
          <w:rFonts w:cs="Arial"/>
          <w:sz w:val="22"/>
        </w:rPr>
        <w:t>attendance</w:t>
      </w:r>
      <w:proofErr w:type="spellEnd"/>
      <w:r w:rsidRPr="0055735B">
        <w:rPr>
          <w:rFonts w:cs="Arial"/>
          <w:sz w:val="22"/>
        </w:rPr>
        <w:t xml:space="preserve">, </w:t>
      </w:r>
      <w:proofErr w:type="spellStart"/>
      <w:r w:rsidRPr="0055735B">
        <w:rPr>
          <w:rFonts w:cs="Arial"/>
          <w:sz w:val="22"/>
        </w:rPr>
        <w:t>student_annotations</w:t>
      </w:r>
      <w:proofErr w:type="spellEnd"/>
      <w:r w:rsidRPr="0055735B">
        <w:rPr>
          <w:rFonts w:cs="Arial"/>
          <w:sz w:val="22"/>
        </w:rPr>
        <w:t xml:space="preserve"> y </w:t>
      </w:r>
      <w:proofErr w:type="spellStart"/>
      <w:r w:rsidRPr="0055735B">
        <w:rPr>
          <w:rFonts w:cs="Arial"/>
          <w:sz w:val="22"/>
        </w:rPr>
        <w:t>notification_logs</w:t>
      </w:r>
      <w:proofErr w:type="spellEnd"/>
      <w:r w:rsidRPr="0055735B">
        <w:rPr>
          <w:rFonts w:cs="Arial"/>
          <w:sz w:val="22"/>
        </w:rPr>
        <w:t>.</w:t>
      </w:r>
    </w:p>
    <w:p w14:paraId="62A6F88B" w14:textId="77777777" w:rsidR="0055735B" w:rsidRPr="0055735B" w:rsidRDefault="0055735B" w:rsidP="0055735B">
      <w:pPr>
        <w:spacing w:after="120"/>
        <w:jc w:val="both"/>
        <w:rPr>
          <w:rFonts w:cs="Arial"/>
          <w:sz w:val="22"/>
        </w:rPr>
      </w:pPr>
      <w:r w:rsidRPr="0055735B">
        <w:rPr>
          <w:rFonts w:cs="Arial"/>
          <w:b/>
          <w:sz w:val="22"/>
        </w:rPr>
        <w:t>Claves primarias:</w:t>
      </w:r>
      <w:r w:rsidRPr="0055735B">
        <w:rPr>
          <w:rFonts w:cs="Arial"/>
          <w:sz w:val="22"/>
        </w:rPr>
        <w:t xml:space="preserve"> cada entidad utiliza id </w:t>
      </w:r>
      <w:proofErr w:type="spellStart"/>
      <w:r w:rsidRPr="0055735B">
        <w:rPr>
          <w:rFonts w:cs="Arial"/>
          <w:sz w:val="22"/>
        </w:rPr>
        <w:t>BIGINT</w:t>
      </w:r>
      <w:proofErr w:type="spellEnd"/>
      <w:r w:rsidRPr="0055735B">
        <w:rPr>
          <w:rFonts w:cs="Arial"/>
          <w:sz w:val="22"/>
        </w:rPr>
        <w:t xml:space="preserve"> </w:t>
      </w:r>
      <w:proofErr w:type="spellStart"/>
      <w:r w:rsidRPr="0055735B">
        <w:rPr>
          <w:rFonts w:cs="Arial"/>
          <w:sz w:val="22"/>
        </w:rPr>
        <w:t>UNSIGNED</w:t>
      </w:r>
      <w:proofErr w:type="spellEnd"/>
      <w:r w:rsidRPr="0055735B">
        <w:rPr>
          <w:rFonts w:cs="Arial"/>
          <w:sz w:val="22"/>
        </w:rPr>
        <w:t xml:space="preserve"> </w:t>
      </w:r>
      <w:proofErr w:type="spellStart"/>
      <w:r w:rsidRPr="0055735B">
        <w:rPr>
          <w:rFonts w:cs="Arial"/>
          <w:sz w:val="22"/>
        </w:rPr>
        <w:t>AUTO_INCREMENT</w:t>
      </w:r>
      <w:proofErr w:type="spellEnd"/>
      <w:r w:rsidRPr="0055735B">
        <w:rPr>
          <w:rFonts w:cs="Arial"/>
          <w:sz w:val="22"/>
        </w:rPr>
        <w:t xml:space="preserve"> como clave primaria. Las tablas asociativas (</w:t>
      </w:r>
      <w:proofErr w:type="spellStart"/>
      <w:r w:rsidRPr="0055735B">
        <w:rPr>
          <w:rFonts w:cs="Arial"/>
          <w:sz w:val="22"/>
        </w:rPr>
        <w:t>course_students</w:t>
      </w:r>
      <w:proofErr w:type="spellEnd"/>
      <w:r w:rsidRPr="0055735B">
        <w:rPr>
          <w:rFonts w:cs="Arial"/>
          <w:sz w:val="22"/>
        </w:rPr>
        <w:t xml:space="preserve">, </w:t>
      </w:r>
      <w:proofErr w:type="spellStart"/>
      <w:r w:rsidRPr="0055735B">
        <w:rPr>
          <w:rFonts w:cs="Arial"/>
          <w:sz w:val="22"/>
        </w:rPr>
        <w:t>course_teachers</w:t>
      </w:r>
      <w:proofErr w:type="spellEnd"/>
      <w:r w:rsidRPr="0055735B">
        <w:rPr>
          <w:rFonts w:cs="Arial"/>
          <w:sz w:val="22"/>
        </w:rPr>
        <w:t xml:space="preserve">, </w:t>
      </w:r>
      <w:proofErr w:type="spellStart"/>
      <w:r w:rsidRPr="0055735B">
        <w:rPr>
          <w:rFonts w:cs="Arial"/>
          <w:sz w:val="22"/>
        </w:rPr>
        <w:t>cycle_levels</w:t>
      </w:r>
      <w:proofErr w:type="spellEnd"/>
      <w:r w:rsidRPr="0055735B">
        <w:rPr>
          <w:rFonts w:cs="Arial"/>
          <w:sz w:val="22"/>
        </w:rPr>
        <w:t>) emplean claves primarias compuestas.</w:t>
      </w:r>
    </w:p>
    <w:p w14:paraId="2CA908EF" w14:textId="77777777" w:rsidR="0055735B" w:rsidRPr="0055735B" w:rsidRDefault="0055735B" w:rsidP="0055735B">
      <w:pPr>
        <w:spacing w:after="120"/>
        <w:jc w:val="both"/>
        <w:rPr>
          <w:rFonts w:cs="Arial"/>
          <w:sz w:val="22"/>
        </w:rPr>
      </w:pPr>
      <w:r w:rsidRPr="0055735B">
        <w:rPr>
          <w:rFonts w:cs="Arial"/>
          <w:b/>
          <w:sz w:val="22"/>
        </w:rPr>
        <w:t>Claves foráneas:</w:t>
      </w:r>
      <w:r w:rsidRPr="0055735B">
        <w:rPr>
          <w:rFonts w:cs="Arial"/>
          <w:sz w:val="22"/>
        </w:rPr>
        <w:t xml:space="preserve"> las relaciones se implementan con restricciones nombradas explícitamente (</w:t>
      </w:r>
      <w:proofErr w:type="spellStart"/>
      <w:r w:rsidRPr="0055735B">
        <w:rPr>
          <w:rFonts w:cs="Arial"/>
          <w:sz w:val="22"/>
        </w:rPr>
        <w:t>fk_students_level</w:t>
      </w:r>
      <w:proofErr w:type="spellEnd"/>
      <w:r w:rsidRPr="0055735B">
        <w:rPr>
          <w:rFonts w:cs="Arial"/>
          <w:sz w:val="22"/>
        </w:rPr>
        <w:t xml:space="preserve">, </w:t>
      </w:r>
      <w:proofErr w:type="spellStart"/>
      <w:r w:rsidRPr="0055735B">
        <w:rPr>
          <w:rFonts w:cs="Arial"/>
          <w:sz w:val="22"/>
        </w:rPr>
        <w:t>fk_grades_evaluation</w:t>
      </w:r>
      <w:proofErr w:type="spellEnd"/>
      <w:r w:rsidRPr="0055735B">
        <w:rPr>
          <w:rFonts w:cs="Arial"/>
          <w:sz w:val="22"/>
        </w:rPr>
        <w:t xml:space="preserve">, </w:t>
      </w:r>
      <w:proofErr w:type="spellStart"/>
      <w:r w:rsidRPr="0055735B">
        <w:rPr>
          <w:rFonts w:cs="Arial"/>
          <w:sz w:val="22"/>
        </w:rPr>
        <w:t>fk_attendance_student</w:t>
      </w:r>
      <w:proofErr w:type="spellEnd"/>
      <w:r w:rsidRPr="0055735B">
        <w:rPr>
          <w:rFonts w:cs="Arial"/>
          <w:sz w:val="22"/>
        </w:rPr>
        <w:t>, entre otras) que garantizan integridad referencial e impiden registros huérfanos.</w:t>
      </w:r>
    </w:p>
    <w:p w14:paraId="7B2987DE" w14:textId="77777777" w:rsidR="0055735B" w:rsidRPr="0055735B" w:rsidRDefault="0055735B" w:rsidP="0055735B">
      <w:pPr>
        <w:spacing w:after="120"/>
        <w:jc w:val="both"/>
        <w:rPr>
          <w:rFonts w:cs="Arial"/>
          <w:sz w:val="22"/>
        </w:rPr>
      </w:pPr>
      <w:r w:rsidRPr="0055735B">
        <w:rPr>
          <w:rFonts w:cs="Arial"/>
          <w:b/>
          <w:sz w:val="22"/>
        </w:rPr>
        <w:t>Cardinalidades principales:</w:t>
      </w:r>
    </w:p>
    <w:p w14:paraId="6F77C364" w14:textId="77777777" w:rsidR="0055735B" w:rsidRPr="0055735B" w:rsidRDefault="0055735B" w:rsidP="0055735B">
      <w:pPr>
        <w:spacing w:after="120"/>
        <w:jc w:val="both"/>
        <w:rPr>
          <w:rFonts w:cs="Arial"/>
          <w:sz w:val="22"/>
        </w:rPr>
      </w:pPr>
      <w:proofErr w:type="spellStart"/>
      <w:r w:rsidRPr="0055735B">
        <w:rPr>
          <w:rFonts w:cs="Arial"/>
          <w:b/>
          <w:sz w:val="22"/>
        </w:rPr>
        <w:t>USERS</w:t>
      </w:r>
      <w:proofErr w:type="spellEnd"/>
      <w:r w:rsidRPr="0055735B">
        <w:rPr>
          <w:rFonts w:cs="Arial"/>
          <w:b/>
          <w:sz w:val="22"/>
        </w:rPr>
        <w:t xml:space="preserve"> → </w:t>
      </w:r>
      <w:proofErr w:type="spellStart"/>
      <w:r w:rsidRPr="0055735B">
        <w:rPr>
          <w:rFonts w:cs="Arial"/>
          <w:b/>
          <w:sz w:val="22"/>
        </w:rPr>
        <w:t>STUDENTS</w:t>
      </w:r>
      <w:proofErr w:type="spellEnd"/>
      <w:r w:rsidRPr="0055735B">
        <w:rPr>
          <w:rFonts w:cs="Arial"/>
          <w:b/>
          <w:sz w:val="22"/>
        </w:rPr>
        <w:t xml:space="preserve"> (apoderado):</w:t>
      </w:r>
      <w:r w:rsidRPr="0055735B">
        <w:rPr>
          <w:rFonts w:cs="Arial"/>
          <w:sz w:val="22"/>
        </w:rPr>
        <w:t xml:space="preserve"> un usuario puede ser apoderado de N estudiantes (</w:t>
      </w:r>
      <w:proofErr w:type="gramStart"/>
      <w:r w:rsidRPr="0055735B">
        <w:rPr>
          <w:rFonts w:cs="Arial"/>
          <w:sz w:val="22"/>
        </w:rPr>
        <w:t>1:N</w:t>
      </w:r>
      <w:proofErr w:type="gramEnd"/>
      <w:r w:rsidRPr="0055735B">
        <w:rPr>
          <w:rFonts w:cs="Arial"/>
          <w:sz w:val="22"/>
        </w:rPr>
        <w:t>).</w:t>
      </w:r>
    </w:p>
    <w:p w14:paraId="0E0A08DC" w14:textId="77777777" w:rsidR="0055735B" w:rsidRPr="0055735B" w:rsidRDefault="0055735B" w:rsidP="0055735B">
      <w:pPr>
        <w:spacing w:after="120"/>
        <w:jc w:val="both"/>
        <w:rPr>
          <w:rFonts w:cs="Arial"/>
          <w:sz w:val="22"/>
        </w:rPr>
      </w:pPr>
      <w:proofErr w:type="spellStart"/>
      <w:r w:rsidRPr="0055735B">
        <w:rPr>
          <w:rFonts w:cs="Arial"/>
          <w:b/>
          <w:sz w:val="22"/>
        </w:rPr>
        <w:t>USERS</w:t>
      </w:r>
      <w:proofErr w:type="spellEnd"/>
      <w:r w:rsidRPr="0055735B">
        <w:rPr>
          <w:rFonts w:cs="Arial"/>
          <w:b/>
          <w:sz w:val="22"/>
        </w:rPr>
        <w:t xml:space="preserve"> → </w:t>
      </w:r>
      <w:proofErr w:type="spellStart"/>
      <w:r w:rsidRPr="0055735B">
        <w:rPr>
          <w:rFonts w:cs="Arial"/>
          <w:b/>
          <w:sz w:val="22"/>
        </w:rPr>
        <w:t>STUDENTS</w:t>
      </w:r>
      <w:proofErr w:type="spellEnd"/>
      <w:r w:rsidRPr="0055735B">
        <w:rPr>
          <w:rFonts w:cs="Arial"/>
          <w:b/>
          <w:sz w:val="22"/>
        </w:rPr>
        <w:t xml:space="preserve"> (</w:t>
      </w:r>
      <w:proofErr w:type="spellStart"/>
      <w:r w:rsidRPr="0055735B">
        <w:rPr>
          <w:rFonts w:cs="Arial"/>
          <w:b/>
          <w:sz w:val="22"/>
        </w:rPr>
        <w:t>cuenta_estudiante</w:t>
      </w:r>
      <w:proofErr w:type="spellEnd"/>
      <w:r w:rsidRPr="0055735B">
        <w:rPr>
          <w:rFonts w:cs="Arial"/>
          <w:b/>
          <w:sz w:val="22"/>
        </w:rPr>
        <w:t>):</w:t>
      </w:r>
      <w:r w:rsidRPr="0055735B">
        <w:rPr>
          <w:rFonts w:cs="Arial"/>
          <w:sz w:val="22"/>
        </w:rPr>
        <w:t xml:space="preserve"> un usuario puede tener a lo más una cuenta de estudiante (1:1 opcional).</w:t>
      </w:r>
    </w:p>
    <w:p w14:paraId="697D70A8" w14:textId="77777777" w:rsidR="0055735B" w:rsidRPr="0055735B" w:rsidRDefault="0055735B" w:rsidP="0055735B">
      <w:pPr>
        <w:spacing w:after="120"/>
        <w:jc w:val="both"/>
        <w:rPr>
          <w:rFonts w:cs="Arial"/>
          <w:sz w:val="22"/>
        </w:rPr>
      </w:pPr>
      <w:proofErr w:type="spellStart"/>
      <w:r w:rsidRPr="0055735B">
        <w:rPr>
          <w:rFonts w:cs="Arial"/>
          <w:b/>
          <w:sz w:val="22"/>
        </w:rPr>
        <w:t>COURSES</w:t>
      </w:r>
      <w:proofErr w:type="spellEnd"/>
      <w:r w:rsidRPr="0055735B">
        <w:rPr>
          <w:rFonts w:cs="Arial"/>
          <w:b/>
          <w:sz w:val="22"/>
        </w:rPr>
        <w:t xml:space="preserve"> ↔ </w:t>
      </w:r>
      <w:proofErr w:type="spellStart"/>
      <w:r w:rsidRPr="0055735B">
        <w:rPr>
          <w:rFonts w:cs="Arial"/>
          <w:b/>
          <w:sz w:val="22"/>
        </w:rPr>
        <w:t>STUDENTS</w:t>
      </w:r>
      <w:proofErr w:type="spellEnd"/>
      <w:r w:rsidRPr="0055735B">
        <w:rPr>
          <w:rFonts w:cs="Arial"/>
          <w:b/>
          <w:sz w:val="22"/>
        </w:rPr>
        <w:t>:</w:t>
      </w:r>
      <w:r w:rsidRPr="0055735B">
        <w:rPr>
          <w:rFonts w:cs="Arial"/>
          <w:sz w:val="22"/>
        </w:rPr>
        <w:t xml:space="preserve"> relación </w:t>
      </w:r>
      <w:proofErr w:type="gramStart"/>
      <w:r w:rsidRPr="0055735B">
        <w:rPr>
          <w:rFonts w:cs="Arial"/>
          <w:sz w:val="22"/>
        </w:rPr>
        <w:t>M:N</w:t>
      </w:r>
      <w:proofErr w:type="gramEnd"/>
      <w:r w:rsidRPr="0055735B">
        <w:rPr>
          <w:rFonts w:cs="Arial"/>
          <w:sz w:val="22"/>
        </w:rPr>
        <w:t xml:space="preserve"> implementada a través de </w:t>
      </w:r>
      <w:proofErr w:type="spellStart"/>
      <w:r w:rsidRPr="0055735B">
        <w:rPr>
          <w:rFonts w:cs="Arial"/>
          <w:sz w:val="22"/>
        </w:rPr>
        <w:t>course_students</w:t>
      </w:r>
      <w:proofErr w:type="spellEnd"/>
      <w:r w:rsidRPr="0055735B">
        <w:rPr>
          <w:rFonts w:cs="Arial"/>
          <w:sz w:val="22"/>
        </w:rPr>
        <w:t>.</w:t>
      </w:r>
    </w:p>
    <w:p w14:paraId="6E5F5D5C" w14:textId="77777777" w:rsidR="0055735B" w:rsidRPr="0055735B" w:rsidRDefault="0055735B" w:rsidP="0055735B">
      <w:pPr>
        <w:spacing w:after="120"/>
        <w:jc w:val="both"/>
        <w:rPr>
          <w:rFonts w:cs="Arial"/>
          <w:sz w:val="22"/>
        </w:rPr>
      </w:pPr>
      <w:proofErr w:type="spellStart"/>
      <w:r w:rsidRPr="0055735B">
        <w:rPr>
          <w:rFonts w:cs="Arial"/>
          <w:b/>
          <w:sz w:val="22"/>
        </w:rPr>
        <w:t>COURSES</w:t>
      </w:r>
      <w:proofErr w:type="spellEnd"/>
      <w:r w:rsidRPr="0055735B">
        <w:rPr>
          <w:rFonts w:cs="Arial"/>
          <w:b/>
          <w:sz w:val="22"/>
        </w:rPr>
        <w:t xml:space="preserve"> ↔ </w:t>
      </w:r>
      <w:proofErr w:type="spellStart"/>
      <w:r w:rsidRPr="0055735B">
        <w:rPr>
          <w:rFonts w:cs="Arial"/>
          <w:b/>
          <w:sz w:val="22"/>
        </w:rPr>
        <w:t>USERS</w:t>
      </w:r>
      <w:proofErr w:type="spellEnd"/>
      <w:r w:rsidRPr="0055735B">
        <w:rPr>
          <w:rFonts w:cs="Arial"/>
          <w:b/>
          <w:sz w:val="22"/>
        </w:rPr>
        <w:t xml:space="preserve"> (PROFESOR):</w:t>
      </w:r>
      <w:r w:rsidRPr="0055735B">
        <w:rPr>
          <w:rFonts w:cs="Arial"/>
          <w:sz w:val="22"/>
        </w:rPr>
        <w:t xml:space="preserve"> relación </w:t>
      </w:r>
      <w:proofErr w:type="gramStart"/>
      <w:r w:rsidRPr="0055735B">
        <w:rPr>
          <w:rFonts w:cs="Arial"/>
          <w:sz w:val="22"/>
        </w:rPr>
        <w:t>M:N</w:t>
      </w:r>
      <w:proofErr w:type="gramEnd"/>
      <w:r w:rsidRPr="0055735B">
        <w:rPr>
          <w:rFonts w:cs="Arial"/>
          <w:sz w:val="22"/>
        </w:rPr>
        <w:t xml:space="preserve"> implementada a través de </w:t>
      </w:r>
      <w:proofErr w:type="spellStart"/>
      <w:r w:rsidRPr="0055735B">
        <w:rPr>
          <w:rFonts w:cs="Arial"/>
          <w:sz w:val="22"/>
        </w:rPr>
        <w:t>course_teachers</w:t>
      </w:r>
      <w:proofErr w:type="spellEnd"/>
      <w:r w:rsidRPr="0055735B">
        <w:rPr>
          <w:rFonts w:cs="Arial"/>
          <w:sz w:val="22"/>
        </w:rPr>
        <w:t>.</w:t>
      </w:r>
    </w:p>
    <w:p w14:paraId="27C0F943" w14:textId="77777777" w:rsidR="0055735B" w:rsidRPr="0055735B" w:rsidRDefault="0055735B" w:rsidP="0055735B">
      <w:pPr>
        <w:spacing w:after="120"/>
        <w:jc w:val="both"/>
        <w:rPr>
          <w:rFonts w:cs="Arial"/>
          <w:sz w:val="22"/>
        </w:rPr>
      </w:pPr>
      <w:proofErr w:type="spellStart"/>
      <w:r w:rsidRPr="0055735B">
        <w:rPr>
          <w:rFonts w:cs="Arial"/>
          <w:b/>
          <w:sz w:val="22"/>
        </w:rPr>
        <w:t>EVALUATIONS</w:t>
      </w:r>
      <w:proofErr w:type="spellEnd"/>
      <w:r w:rsidRPr="0055735B">
        <w:rPr>
          <w:rFonts w:cs="Arial"/>
          <w:b/>
          <w:sz w:val="22"/>
        </w:rPr>
        <w:t xml:space="preserve"> → GRADES:</w:t>
      </w:r>
      <w:r w:rsidRPr="0055735B">
        <w:rPr>
          <w:rFonts w:cs="Arial"/>
          <w:sz w:val="22"/>
        </w:rPr>
        <w:t xml:space="preserve"> una evaluación genera N notas, una por estudiante (</w:t>
      </w:r>
      <w:proofErr w:type="gramStart"/>
      <w:r w:rsidRPr="0055735B">
        <w:rPr>
          <w:rFonts w:cs="Arial"/>
          <w:sz w:val="22"/>
        </w:rPr>
        <w:t>1:N</w:t>
      </w:r>
      <w:proofErr w:type="gramEnd"/>
      <w:r w:rsidRPr="0055735B">
        <w:rPr>
          <w:rFonts w:cs="Arial"/>
          <w:sz w:val="22"/>
        </w:rPr>
        <w:t>).</w:t>
      </w:r>
    </w:p>
    <w:p w14:paraId="48FDE303" w14:textId="77777777" w:rsidR="0055735B" w:rsidRPr="0055735B" w:rsidRDefault="0055735B" w:rsidP="0055735B">
      <w:pPr>
        <w:spacing w:after="120"/>
        <w:jc w:val="both"/>
        <w:rPr>
          <w:rFonts w:cs="Arial"/>
          <w:sz w:val="22"/>
        </w:rPr>
      </w:pPr>
      <w:proofErr w:type="spellStart"/>
      <w:r w:rsidRPr="0055735B">
        <w:rPr>
          <w:rFonts w:cs="Arial"/>
          <w:b/>
          <w:sz w:val="22"/>
        </w:rPr>
        <w:t>COURSES</w:t>
      </w:r>
      <w:proofErr w:type="spellEnd"/>
      <w:r w:rsidRPr="0055735B">
        <w:rPr>
          <w:rFonts w:cs="Arial"/>
          <w:b/>
          <w:sz w:val="22"/>
        </w:rPr>
        <w:t xml:space="preserve"> → POSTS, </w:t>
      </w:r>
      <w:proofErr w:type="spellStart"/>
      <w:r w:rsidRPr="0055735B">
        <w:rPr>
          <w:rFonts w:cs="Arial"/>
          <w:b/>
          <w:sz w:val="22"/>
        </w:rPr>
        <w:t>CALENDAR_EVENTS</w:t>
      </w:r>
      <w:proofErr w:type="spellEnd"/>
      <w:r w:rsidRPr="0055735B">
        <w:rPr>
          <w:rFonts w:cs="Arial"/>
          <w:b/>
          <w:sz w:val="22"/>
        </w:rPr>
        <w:t xml:space="preserve">, </w:t>
      </w:r>
      <w:proofErr w:type="spellStart"/>
      <w:r w:rsidRPr="0055735B">
        <w:rPr>
          <w:rFonts w:cs="Arial"/>
          <w:b/>
          <w:sz w:val="22"/>
        </w:rPr>
        <w:t>ATTENDANCE</w:t>
      </w:r>
      <w:proofErr w:type="spellEnd"/>
      <w:r w:rsidRPr="0055735B">
        <w:rPr>
          <w:rFonts w:cs="Arial"/>
          <w:b/>
          <w:sz w:val="22"/>
        </w:rPr>
        <w:t xml:space="preserve">, </w:t>
      </w:r>
      <w:proofErr w:type="spellStart"/>
      <w:r w:rsidRPr="0055735B">
        <w:rPr>
          <w:rFonts w:cs="Arial"/>
          <w:b/>
          <w:sz w:val="22"/>
        </w:rPr>
        <w:t>EVALUATIONS</w:t>
      </w:r>
      <w:proofErr w:type="spellEnd"/>
      <w:r w:rsidRPr="0055735B">
        <w:rPr>
          <w:rFonts w:cs="Arial"/>
          <w:b/>
          <w:sz w:val="22"/>
        </w:rPr>
        <w:t xml:space="preserve">, </w:t>
      </w:r>
      <w:proofErr w:type="spellStart"/>
      <w:r w:rsidRPr="0055735B">
        <w:rPr>
          <w:rFonts w:cs="Arial"/>
          <w:b/>
          <w:sz w:val="22"/>
        </w:rPr>
        <w:t>STUDENT_ANNOTATIONS</w:t>
      </w:r>
      <w:proofErr w:type="spellEnd"/>
      <w:r w:rsidRPr="0055735B">
        <w:rPr>
          <w:rFonts w:cs="Arial"/>
          <w:b/>
          <w:sz w:val="22"/>
        </w:rPr>
        <w:t>:</w:t>
      </w:r>
      <w:r w:rsidRPr="0055735B">
        <w:rPr>
          <w:rFonts w:cs="Arial"/>
          <w:sz w:val="22"/>
        </w:rPr>
        <w:t xml:space="preserve"> todas las actividades académicas se vinculan al curso mediante relaciones </w:t>
      </w:r>
      <w:proofErr w:type="gramStart"/>
      <w:r w:rsidRPr="0055735B">
        <w:rPr>
          <w:rFonts w:cs="Arial"/>
          <w:sz w:val="22"/>
        </w:rPr>
        <w:t>1:N.</w:t>
      </w:r>
      <w:proofErr w:type="gramEnd"/>
    </w:p>
    <w:p w14:paraId="5DBC8449" w14:textId="21154B7E" w:rsidR="00DC104F" w:rsidRPr="0055735B" w:rsidRDefault="0055735B" w:rsidP="0055735B">
      <w:pPr>
        <w:spacing w:after="120"/>
        <w:jc w:val="both"/>
        <w:rPr>
          <w:rFonts w:cs="Arial"/>
          <w:sz w:val="22"/>
        </w:rPr>
      </w:pPr>
      <w:r w:rsidRPr="0055735B">
        <w:rPr>
          <w:rFonts w:cs="Arial"/>
          <w:b/>
          <w:sz w:val="22"/>
        </w:rPr>
        <w:t>Relaciones críticas de seguridad:</w:t>
      </w:r>
      <w:r w:rsidRPr="0055735B">
        <w:rPr>
          <w:rFonts w:cs="Arial"/>
          <w:sz w:val="22"/>
        </w:rPr>
        <w:t xml:space="preserve"> el campo role en </w:t>
      </w:r>
      <w:proofErr w:type="spellStart"/>
      <w:r w:rsidRPr="0055735B">
        <w:rPr>
          <w:rFonts w:cs="Arial"/>
          <w:sz w:val="22"/>
        </w:rPr>
        <w:t>users</w:t>
      </w:r>
      <w:proofErr w:type="spellEnd"/>
      <w:r w:rsidRPr="0055735B">
        <w:rPr>
          <w:rFonts w:cs="Arial"/>
          <w:sz w:val="22"/>
        </w:rPr>
        <w:t xml:space="preserve"> determina el acceso a módulos. Los </w:t>
      </w:r>
      <w:proofErr w:type="spellStart"/>
      <w:r w:rsidRPr="0055735B">
        <w:rPr>
          <w:rFonts w:cs="Arial"/>
          <w:sz w:val="22"/>
        </w:rPr>
        <w:t>guards</w:t>
      </w:r>
      <w:proofErr w:type="spellEnd"/>
      <w:r w:rsidRPr="0055735B">
        <w:rPr>
          <w:rFonts w:cs="Arial"/>
          <w:sz w:val="22"/>
        </w:rPr>
        <w:t xml:space="preserve"> de Angular y los interceptores </w:t>
      </w:r>
      <w:proofErr w:type="spellStart"/>
      <w:r w:rsidRPr="0055735B">
        <w:rPr>
          <w:rFonts w:cs="Arial"/>
          <w:sz w:val="22"/>
        </w:rPr>
        <w:t>JWT</w:t>
      </w:r>
      <w:proofErr w:type="spellEnd"/>
      <w:r w:rsidRPr="0055735B">
        <w:rPr>
          <w:rFonts w:cs="Arial"/>
          <w:sz w:val="22"/>
        </w:rPr>
        <w:t xml:space="preserve"> de </w:t>
      </w:r>
      <w:proofErr w:type="spellStart"/>
      <w:r w:rsidRPr="0055735B">
        <w:rPr>
          <w:rFonts w:cs="Arial"/>
          <w:sz w:val="22"/>
        </w:rPr>
        <w:t>NestJS</w:t>
      </w:r>
      <w:proofErr w:type="spellEnd"/>
      <w:r w:rsidRPr="0055735B">
        <w:rPr>
          <w:rFonts w:cs="Arial"/>
          <w:sz w:val="22"/>
        </w:rPr>
        <w:t xml:space="preserve"> validan el rol antes de permitir el acceso a cada entidad. La relación </w:t>
      </w:r>
      <w:proofErr w:type="spellStart"/>
      <w:r w:rsidRPr="0055735B">
        <w:rPr>
          <w:rFonts w:cs="Arial"/>
          <w:sz w:val="22"/>
        </w:rPr>
        <w:t>guardian_students</w:t>
      </w:r>
      <w:proofErr w:type="spellEnd"/>
      <w:r w:rsidRPr="0055735B">
        <w:rPr>
          <w:rFonts w:cs="Arial"/>
          <w:sz w:val="22"/>
        </w:rPr>
        <w:t xml:space="preserve"> garantiza que un apoderado solo consulte datos de sus estudiantes vinculados, previniendo acceso cruzado a información de terceros.</w:t>
      </w:r>
    </w:p>
    <w:p w14:paraId="242BC867" w14:textId="62857472" w:rsidR="00DC104F" w:rsidRDefault="00AC2D4B" w:rsidP="0055735B">
      <w:pPr>
        <w:pStyle w:val="Ttulo2"/>
        <w:numPr>
          <w:ilvl w:val="1"/>
          <w:numId w:val="35"/>
        </w:numPr>
      </w:pPr>
      <w:bookmarkStart w:id="15" w:name="_Toc232454014"/>
      <w:bookmarkStart w:id="16" w:name="_Toc232456158"/>
      <w:r>
        <w:lastRenderedPageBreak/>
        <w:t>Scripts de base de datos</w:t>
      </w:r>
      <w:bookmarkEnd w:id="15"/>
      <w:bookmarkEnd w:id="16"/>
    </w:p>
    <w:p w14:paraId="3EB3CFC4" w14:textId="77777777" w:rsidR="00DC104F" w:rsidRPr="0055735B" w:rsidRDefault="00000000" w:rsidP="0055735B">
      <w:pPr>
        <w:spacing w:before="240" w:after="120"/>
        <w:jc w:val="both"/>
        <w:rPr>
          <w:rFonts w:cs="Arial"/>
          <w:sz w:val="22"/>
        </w:rPr>
      </w:pPr>
      <w:r w:rsidRPr="0055735B">
        <w:rPr>
          <w:rFonts w:cs="Arial"/>
          <w:sz w:val="22"/>
        </w:rPr>
        <w:t xml:space="preserve">La fuente oficial del modelo se encuentra en </w:t>
      </w:r>
      <w:proofErr w:type="spellStart"/>
      <w:r w:rsidRPr="0055735B">
        <w:rPr>
          <w:rFonts w:cs="Arial"/>
          <w:sz w:val="22"/>
        </w:rPr>
        <w:t>database</w:t>
      </w:r>
      <w:proofErr w:type="spellEnd"/>
      <w:r w:rsidRPr="0055735B">
        <w:rPr>
          <w:rFonts w:cs="Arial"/>
          <w:sz w:val="22"/>
        </w:rPr>
        <w:t>/</w:t>
      </w:r>
      <w:proofErr w:type="spellStart"/>
      <w:r w:rsidRPr="0055735B">
        <w:rPr>
          <w:rFonts w:cs="Arial"/>
          <w:sz w:val="22"/>
        </w:rPr>
        <w:t>mysql</w:t>
      </w:r>
      <w:proofErr w:type="spellEnd"/>
      <w:r w:rsidRPr="0055735B">
        <w:rPr>
          <w:rFonts w:cs="Arial"/>
          <w:sz w:val="22"/>
        </w:rPr>
        <w:t>/</w:t>
      </w:r>
      <w:proofErr w:type="spellStart"/>
      <w:r w:rsidRPr="0055735B">
        <w:rPr>
          <w:rFonts w:cs="Arial"/>
          <w:sz w:val="22"/>
        </w:rPr>
        <w:t>schema.sql</w:t>
      </w:r>
      <w:proofErr w:type="spellEnd"/>
      <w:r w:rsidRPr="0055735B">
        <w:rPr>
          <w:rFonts w:cs="Arial"/>
          <w:sz w:val="22"/>
        </w:rPr>
        <w:t xml:space="preserve"> y </w:t>
      </w:r>
      <w:proofErr w:type="spellStart"/>
      <w:r w:rsidRPr="0055735B">
        <w:rPr>
          <w:rFonts w:cs="Arial"/>
          <w:sz w:val="22"/>
        </w:rPr>
        <w:t>database</w:t>
      </w:r>
      <w:proofErr w:type="spellEnd"/>
      <w:r w:rsidRPr="0055735B">
        <w:rPr>
          <w:rFonts w:cs="Arial"/>
          <w:sz w:val="22"/>
        </w:rPr>
        <w:t>/</w:t>
      </w:r>
      <w:proofErr w:type="spellStart"/>
      <w:r w:rsidRPr="0055735B">
        <w:rPr>
          <w:rFonts w:cs="Arial"/>
          <w:sz w:val="22"/>
        </w:rPr>
        <w:t>mysql</w:t>
      </w:r>
      <w:proofErr w:type="spellEnd"/>
      <w:r w:rsidRPr="0055735B">
        <w:rPr>
          <w:rFonts w:cs="Arial"/>
          <w:sz w:val="22"/>
        </w:rPr>
        <w:t>/</w:t>
      </w:r>
      <w:proofErr w:type="spellStart"/>
      <w:r w:rsidRPr="0055735B">
        <w:rPr>
          <w:rFonts w:cs="Arial"/>
          <w:sz w:val="22"/>
        </w:rPr>
        <w:t>seed.sql</w:t>
      </w:r>
      <w:proofErr w:type="spellEnd"/>
      <w:r w:rsidRPr="0055735B">
        <w:rPr>
          <w:rFonts w:cs="Arial"/>
          <w:sz w:val="22"/>
        </w:rPr>
        <w:t xml:space="preserve">. Para la entrega académica, se incluyen copias en </w:t>
      </w:r>
      <w:proofErr w:type="spellStart"/>
      <w:r w:rsidRPr="0055735B">
        <w:rPr>
          <w:rFonts w:cs="Arial"/>
          <w:sz w:val="22"/>
        </w:rPr>
        <w:t>docs</w:t>
      </w:r>
      <w:proofErr w:type="spellEnd"/>
      <w:r w:rsidRPr="0055735B">
        <w:rPr>
          <w:rFonts w:cs="Arial"/>
          <w:sz w:val="22"/>
        </w:rPr>
        <w:t>/semana-4/modelo-datos/</w:t>
      </w:r>
      <w:proofErr w:type="spellStart"/>
      <w:r w:rsidRPr="0055735B">
        <w:rPr>
          <w:rFonts w:cs="Arial"/>
          <w:sz w:val="22"/>
        </w:rPr>
        <w:t>schema.sql</w:t>
      </w:r>
      <w:proofErr w:type="spellEnd"/>
      <w:r w:rsidRPr="0055735B">
        <w:rPr>
          <w:rFonts w:cs="Arial"/>
          <w:sz w:val="22"/>
        </w:rPr>
        <w:t xml:space="preserve"> y </w:t>
      </w:r>
      <w:proofErr w:type="spellStart"/>
      <w:r w:rsidRPr="0055735B">
        <w:rPr>
          <w:rFonts w:cs="Arial"/>
          <w:sz w:val="22"/>
        </w:rPr>
        <w:t>docs</w:t>
      </w:r>
      <w:proofErr w:type="spellEnd"/>
      <w:r w:rsidRPr="0055735B">
        <w:rPr>
          <w:rFonts w:cs="Arial"/>
          <w:sz w:val="22"/>
        </w:rPr>
        <w:t>/semana-4/modelo-datos/</w:t>
      </w:r>
      <w:proofErr w:type="spellStart"/>
      <w:r w:rsidRPr="0055735B">
        <w:rPr>
          <w:rFonts w:cs="Arial"/>
          <w:sz w:val="22"/>
        </w:rPr>
        <w:t>seed.sql</w:t>
      </w:r>
      <w:proofErr w:type="spellEnd"/>
      <w:r w:rsidRPr="0055735B">
        <w:rPr>
          <w:rFonts w:cs="Arial"/>
          <w:sz w:val="22"/>
        </w:rPr>
        <w:t xml:space="preserve">. El archivo </w:t>
      </w:r>
      <w:proofErr w:type="spellStart"/>
      <w:r w:rsidRPr="0055735B">
        <w:rPr>
          <w:rFonts w:cs="Arial"/>
          <w:sz w:val="22"/>
        </w:rPr>
        <w:t>seed</w:t>
      </w:r>
      <w:proofErr w:type="spellEnd"/>
      <w:r w:rsidRPr="0055735B">
        <w:rPr>
          <w:rFonts w:cs="Arial"/>
          <w:sz w:val="22"/>
        </w:rPr>
        <w:t xml:space="preserve"> carga datos de demostración: 5 usuarios demo (</w:t>
      </w:r>
      <w:proofErr w:type="spellStart"/>
      <w:r w:rsidRPr="0055735B">
        <w:rPr>
          <w:rFonts w:cs="Arial"/>
          <w:sz w:val="22"/>
        </w:rPr>
        <w:t>admin</w:t>
      </w:r>
      <w:proofErr w:type="spellEnd"/>
      <w:r w:rsidRPr="0055735B">
        <w:rPr>
          <w:rFonts w:cs="Arial"/>
          <w:sz w:val="22"/>
        </w:rPr>
        <w:t xml:space="preserve">, colegio, profesor, apoderado, estudiante) con contraseñas cifradas en </w:t>
      </w:r>
      <w:proofErr w:type="spellStart"/>
      <w:r w:rsidRPr="0055735B">
        <w:rPr>
          <w:rFonts w:cs="Arial"/>
          <w:sz w:val="22"/>
        </w:rPr>
        <w:t>bcrypt</w:t>
      </w:r>
      <w:proofErr w:type="spellEnd"/>
      <w:r w:rsidRPr="0055735B">
        <w:rPr>
          <w:rFonts w:cs="Arial"/>
          <w:sz w:val="22"/>
        </w:rPr>
        <w:t xml:space="preserve">, 1 estudiante registrado, 1 curso (6 Básico B), evaluaciones, notas y asistencia de prueba. Las credenciales del </w:t>
      </w:r>
      <w:proofErr w:type="spellStart"/>
      <w:r w:rsidRPr="0055735B">
        <w:rPr>
          <w:rFonts w:cs="Arial"/>
          <w:sz w:val="22"/>
        </w:rPr>
        <w:t>seed</w:t>
      </w:r>
      <w:proofErr w:type="spellEnd"/>
      <w:r w:rsidRPr="0055735B">
        <w:rPr>
          <w:rFonts w:cs="Arial"/>
          <w:sz w:val="22"/>
        </w:rPr>
        <w:t xml:space="preserve"> son exclusivamente para entorno local; no corresponden a personas reales ni a datos de producción. Ambos scripts se montan automáticamente en el contenedor Docker al ejecutar </w:t>
      </w:r>
      <w:proofErr w:type="spellStart"/>
      <w:r w:rsidRPr="0055735B">
        <w:rPr>
          <w:rFonts w:cs="Arial"/>
          <w:sz w:val="22"/>
        </w:rPr>
        <w:t>docker</w:t>
      </w:r>
      <w:proofErr w:type="spellEnd"/>
      <w:r w:rsidRPr="0055735B">
        <w:rPr>
          <w:rFonts w:cs="Arial"/>
          <w:sz w:val="22"/>
        </w:rPr>
        <w:t xml:space="preserve"> </w:t>
      </w:r>
      <w:proofErr w:type="spellStart"/>
      <w:r w:rsidRPr="0055735B">
        <w:rPr>
          <w:rFonts w:cs="Arial"/>
          <w:sz w:val="22"/>
        </w:rPr>
        <w:t>compose</w:t>
      </w:r>
      <w:proofErr w:type="spellEnd"/>
      <w:r w:rsidRPr="0055735B">
        <w:rPr>
          <w:rFonts w:cs="Arial"/>
          <w:sz w:val="22"/>
        </w:rPr>
        <w:t xml:space="preserve"> up -d.</w:t>
      </w:r>
    </w:p>
    <w:p w14:paraId="13365C76" w14:textId="77777777" w:rsidR="642803B7" w:rsidRDefault="642803B7" w:rsidP="0055735B">
      <w:pPr>
        <w:pStyle w:val="Ttulo1"/>
        <w:numPr>
          <w:ilvl w:val="0"/>
          <w:numId w:val="35"/>
        </w:numPr>
      </w:pPr>
      <w:bookmarkStart w:id="17" w:name="_Toc232454015"/>
      <w:bookmarkStart w:id="18" w:name="_Toc232456159"/>
      <w:r w:rsidRPr="52809F91">
        <w:t>Diseño del producto</w:t>
      </w:r>
      <w:bookmarkEnd w:id="17"/>
      <w:bookmarkEnd w:id="18"/>
    </w:p>
    <w:p w14:paraId="2785CE92" w14:textId="77777777" w:rsidR="276AAF02" w:rsidRPr="0055735B" w:rsidRDefault="276AAF02" w:rsidP="0055735B">
      <w:pPr>
        <w:spacing w:before="240" w:after="120"/>
        <w:jc w:val="both"/>
        <w:rPr>
          <w:rFonts w:cs="Arial"/>
          <w:sz w:val="22"/>
        </w:rPr>
      </w:pPr>
      <w:r w:rsidRPr="0055735B">
        <w:rPr>
          <w:rFonts w:eastAsia="Arial" w:cs="Arial"/>
          <w:sz w:val="22"/>
          <w:szCs w:val="24"/>
        </w:rPr>
        <w:t>El diseño de un producto de software es el proceso de definir la estructura, la interfaz y la experiencia del usuario de la aplicación, con el objetivo de crear un sistema funcional, intuitivo y visualmente atractivo. Implica la distribución de los componentes y la interacción entre ellos, así como el diseño detallado de la interfaz de usuario (UI) que facilita una experiencia fluida y accesible. Además, el diseño debe considerar aspectos clave</w:t>
      </w:r>
      <w:r w:rsidR="1C706CBF" w:rsidRPr="0055735B">
        <w:rPr>
          <w:rFonts w:eastAsia="Arial" w:cs="Arial"/>
          <w:sz w:val="22"/>
          <w:szCs w:val="24"/>
        </w:rPr>
        <w:t xml:space="preserve"> propios de los atributos de calidad, tales como:</w:t>
      </w:r>
      <w:r w:rsidRPr="0055735B">
        <w:rPr>
          <w:rFonts w:eastAsia="Arial" w:cs="Arial"/>
          <w:sz w:val="22"/>
          <w:szCs w:val="24"/>
        </w:rPr>
        <w:t xml:space="preserve"> la escalabilidad, la usabilidad</w:t>
      </w:r>
      <w:r w:rsidR="2CF83463" w:rsidRPr="0055735B">
        <w:rPr>
          <w:rFonts w:eastAsia="Arial" w:cs="Arial"/>
          <w:sz w:val="22"/>
          <w:szCs w:val="24"/>
        </w:rPr>
        <w:t xml:space="preserve">, mantenibilidad, seguridad </w:t>
      </w:r>
      <w:r w:rsidRPr="0055735B">
        <w:rPr>
          <w:rFonts w:eastAsia="Arial" w:cs="Arial"/>
          <w:sz w:val="22"/>
          <w:szCs w:val="24"/>
        </w:rPr>
        <w:t>y la adaptación a diferentes plataformas o dispositivos, asegurando que el producto final cumpla con los requisitos del usuario y sea fácil de mantener y evolucionar a lo largo del tiempo.</w:t>
      </w:r>
    </w:p>
    <w:p w14:paraId="6B8DAB60" w14:textId="38269625" w:rsidR="00DC104F" w:rsidRDefault="0055735B" w:rsidP="0055735B">
      <w:pPr>
        <w:pStyle w:val="Ttulo2"/>
        <w:numPr>
          <w:ilvl w:val="1"/>
          <w:numId w:val="35"/>
        </w:numPr>
      </w:pPr>
      <w:bookmarkStart w:id="19" w:name="_Toc232454016"/>
      <w:bookmarkStart w:id="20" w:name="_Toc232456160"/>
      <w:bookmarkEnd w:id="0"/>
      <w:r>
        <w:t>Descripción general del diseño</w:t>
      </w:r>
      <w:bookmarkEnd w:id="19"/>
      <w:bookmarkEnd w:id="20"/>
    </w:p>
    <w:p w14:paraId="34F46561" w14:textId="77777777" w:rsidR="00DC104F" w:rsidRPr="0055735B" w:rsidRDefault="00000000" w:rsidP="0055735B">
      <w:pPr>
        <w:spacing w:before="240" w:after="120"/>
        <w:jc w:val="both"/>
        <w:rPr>
          <w:rFonts w:cs="Arial"/>
          <w:sz w:val="22"/>
        </w:rPr>
      </w:pPr>
      <w:r w:rsidRPr="0055735B">
        <w:rPr>
          <w:rFonts w:cs="Arial"/>
          <w:sz w:val="22"/>
        </w:rPr>
        <w:t xml:space="preserve">La interfaz de Aulafy fue diseñada como una aplicación web responsive orientada a la gestión escolar. Se construyó sobre Angular 21 con </w:t>
      </w:r>
      <w:proofErr w:type="spellStart"/>
      <w:r w:rsidRPr="0055735B">
        <w:rPr>
          <w:rFonts w:cs="Arial"/>
          <w:sz w:val="22"/>
        </w:rPr>
        <w:t>TypeScript</w:t>
      </w:r>
      <w:proofErr w:type="spellEnd"/>
      <w:r w:rsidRPr="0055735B">
        <w:rPr>
          <w:rFonts w:cs="Arial"/>
          <w:sz w:val="22"/>
        </w:rPr>
        <w:t xml:space="preserve">, componentes </w:t>
      </w:r>
      <w:proofErr w:type="spellStart"/>
      <w:r w:rsidRPr="0055735B">
        <w:rPr>
          <w:rFonts w:cs="Arial"/>
          <w:sz w:val="22"/>
        </w:rPr>
        <w:t>standalone</w:t>
      </w:r>
      <w:proofErr w:type="spellEnd"/>
      <w:r w:rsidRPr="0055735B">
        <w:rPr>
          <w:rFonts w:cs="Arial"/>
          <w:sz w:val="22"/>
        </w:rPr>
        <w:t>, estilos propios/utilitarios responsive y Material Symbols para iconografía, lo que aporta consistencia de diseño, accesibilidad base y compatibilidad multiplataforma.</w:t>
      </w:r>
    </w:p>
    <w:p w14:paraId="1EE21C79" w14:textId="77777777" w:rsidR="00DC104F" w:rsidRPr="0055735B" w:rsidRDefault="00000000" w:rsidP="0055735B">
      <w:pPr>
        <w:spacing w:before="240" w:after="120"/>
        <w:jc w:val="both"/>
        <w:rPr>
          <w:rFonts w:cs="Arial"/>
          <w:sz w:val="22"/>
        </w:rPr>
      </w:pPr>
      <w:r w:rsidRPr="0055735B">
        <w:rPr>
          <w:rFonts w:cs="Arial"/>
          <w:sz w:val="22"/>
        </w:rPr>
        <w:t xml:space="preserve">La arquitectura de navegación implementa un </w:t>
      </w:r>
      <w:proofErr w:type="spellStart"/>
      <w:r w:rsidRPr="0055735B">
        <w:rPr>
          <w:rFonts w:cs="Arial"/>
          <w:sz w:val="22"/>
        </w:rPr>
        <w:t>layout</w:t>
      </w:r>
      <w:proofErr w:type="spellEnd"/>
      <w:r w:rsidRPr="0055735B">
        <w:rPr>
          <w:rFonts w:cs="Arial"/>
          <w:sz w:val="22"/>
        </w:rPr>
        <w:t xml:space="preserve"> con barra lateral dinámica por rol. Tras el inicio de sesión, el sistema identifica el rol del usuario autenticado y despliega únicamente los módulos disponibles para ese perfil, ocultando el acceso a secciones no autorizadas. Cada rol dispone de un </w:t>
      </w:r>
      <w:proofErr w:type="spellStart"/>
      <w:r w:rsidRPr="0055735B">
        <w:rPr>
          <w:rFonts w:cs="Arial"/>
          <w:sz w:val="22"/>
        </w:rPr>
        <w:t>dashboard</w:t>
      </w:r>
      <w:proofErr w:type="spellEnd"/>
      <w:r w:rsidRPr="0055735B">
        <w:rPr>
          <w:rFonts w:cs="Arial"/>
          <w:sz w:val="22"/>
        </w:rPr>
        <w:t xml:space="preserve"> diferenciado como punto de entrada.</w:t>
      </w:r>
    </w:p>
    <w:p w14:paraId="636B0673" w14:textId="24D1A0BE" w:rsidR="00DC104F" w:rsidRDefault="0055735B" w:rsidP="0055735B">
      <w:pPr>
        <w:pStyle w:val="Ttulo2"/>
        <w:numPr>
          <w:ilvl w:val="1"/>
          <w:numId w:val="35"/>
        </w:numPr>
      </w:pPr>
      <w:bookmarkStart w:id="21" w:name="_Toc232454017"/>
      <w:bookmarkStart w:id="22" w:name="_Toc232456161"/>
      <w:r>
        <w:lastRenderedPageBreak/>
        <w:t>Pantallas principales del sistema</w:t>
      </w:r>
      <w:bookmarkEnd w:id="21"/>
      <w:bookmarkEnd w:id="22"/>
    </w:p>
    <w:p w14:paraId="1BE36855" w14:textId="77777777" w:rsidR="00DC104F" w:rsidRDefault="00000000" w:rsidP="0055735B">
      <w:pPr>
        <w:jc w:val="center"/>
      </w:pPr>
      <w:r>
        <w:rPr>
          <w:noProof/>
        </w:rPr>
        <w:drawing>
          <wp:inline distT="0" distB="0" distL="0" distR="0" wp14:anchorId="37AC7FD4" wp14:editId="3BE4BF29">
            <wp:extent cx="5120640" cy="3556000"/>
            <wp:effectExtent l="0" t="0" r="3810" b="6350"/>
            <wp:docPr id="1758041973" name="Picture 1758041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21"/>
                    <a:stretch>
                      <a:fillRect/>
                    </a:stretch>
                  </pic:blipFill>
                  <pic:spPr>
                    <a:xfrm>
                      <a:off x="0" y="0"/>
                      <a:ext cx="5120640" cy="3556000"/>
                    </a:xfrm>
                    <a:prstGeom prst="rect">
                      <a:avLst/>
                    </a:prstGeom>
                  </pic:spPr>
                </pic:pic>
              </a:graphicData>
            </a:graphic>
          </wp:inline>
        </w:drawing>
      </w:r>
    </w:p>
    <w:p w14:paraId="7E2656B2" w14:textId="77777777" w:rsidR="00DC104F" w:rsidRDefault="00000000" w:rsidP="0055735B">
      <w:pPr>
        <w:pStyle w:val="Descripcin"/>
        <w:jc w:val="center"/>
      </w:pPr>
      <w:r>
        <w:t>Figura 1. Pantalla de inicio de sesión. Muestra el formulario de autenticación con campos de email y contraseña. Las credenciales visibles corresponden a cuentas de demostración locales.</w:t>
      </w:r>
    </w:p>
    <w:p w14:paraId="1FD8F85B" w14:textId="77777777" w:rsidR="00DC104F" w:rsidRDefault="00000000" w:rsidP="0055735B">
      <w:pPr>
        <w:jc w:val="center"/>
      </w:pPr>
      <w:r>
        <w:rPr>
          <w:noProof/>
        </w:rPr>
        <w:drawing>
          <wp:inline distT="0" distB="0" distL="0" distR="0" wp14:anchorId="6B7F9AED" wp14:editId="2B5D5B1A">
            <wp:extent cx="5120640" cy="3556000"/>
            <wp:effectExtent l="0" t="0" r="3810" b="6350"/>
            <wp:docPr id="1758041974" name="Picture 175804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dmin_dashboard.png"/>
                    <pic:cNvPicPr/>
                  </pic:nvPicPr>
                  <pic:blipFill>
                    <a:blip r:embed="rId22"/>
                    <a:stretch>
                      <a:fillRect/>
                    </a:stretch>
                  </pic:blipFill>
                  <pic:spPr>
                    <a:xfrm>
                      <a:off x="0" y="0"/>
                      <a:ext cx="5120640" cy="3556000"/>
                    </a:xfrm>
                    <a:prstGeom prst="rect">
                      <a:avLst/>
                    </a:prstGeom>
                  </pic:spPr>
                </pic:pic>
              </a:graphicData>
            </a:graphic>
          </wp:inline>
        </w:drawing>
      </w:r>
    </w:p>
    <w:p w14:paraId="61BC811D" w14:textId="77777777" w:rsidR="00DC104F" w:rsidRDefault="00000000" w:rsidP="0055735B">
      <w:pPr>
        <w:pStyle w:val="Descripcin"/>
        <w:jc w:val="center"/>
      </w:pPr>
      <w:r>
        <w:lastRenderedPageBreak/>
        <w:t xml:space="preserve">Figura 2. </w:t>
      </w:r>
      <w:proofErr w:type="spellStart"/>
      <w:r>
        <w:t>Dashboard</w:t>
      </w:r>
      <w:proofErr w:type="spellEnd"/>
      <w:r>
        <w:t xml:space="preserve"> del rol </w:t>
      </w:r>
      <w:proofErr w:type="spellStart"/>
      <w:r>
        <w:t>ADMIN</w:t>
      </w:r>
      <w:proofErr w:type="spellEnd"/>
      <w:r>
        <w:t>. Presenta el resumen administrativo con acceso a gestión de usuarios, cursos, reportes y notificaciones.</w:t>
      </w:r>
    </w:p>
    <w:p w14:paraId="17B22F5F" w14:textId="77777777" w:rsidR="00DC104F" w:rsidRDefault="00000000" w:rsidP="0055735B">
      <w:pPr>
        <w:jc w:val="center"/>
      </w:pPr>
      <w:r>
        <w:rPr>
          <w:noProof/>
        </w:rPr>
        <w:drawing>
          <wp:inline distT="0" distB="0" distL="0" distR="0" wp14:anchorId="2ED0D523" wp14:editId="44CFB412">
            <wp:extent cx="5120640" cy="3556000"/>
            <wp:effectExtent l="0" t="0" r="3810" b="6350"/>
            <wp:docPr id="1758041975" name="Picture 175804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legio_dashboard.png"/>
                    <pic:cNvPicPr/>
                  </pic:nvPicPr>
                  <pic:blipFill>
                    <a:blip r:embed="rId23"/>
                    <a:stretch>
                      <a:fillRect/>
                    </a:stretch>
                  </pic:blipFill>
                  <pic:spPr>
                    <a:xfrm>
                      <a:off x="0" y="0"/>
                      <a:ext cx="5120640" cy="3556000"/>
                    </a:xfrm>
                    <a:prstGeom prst="rect">
                      <a:avLst/>
                    </a:prstGeom>
                  </pic:spPr>
                </pic:pic>
              </a:graphicData>
            </a:graphic>
          </wp:inline>
        </w:drawing>
      </w:r>
    </w:p>
    <w:p w14:paraId="29D01054" w14:textId="77777777" w:rsidR="00DC104F" w:rsidRDefault="00000000" w:rsidP="0055735B">
      <w:pPr>
        <w:pStyle w:val="Descripcin"/>
        <w:jc w:val="center"/>
      </w:pPr>
      <w:r>
        <w:t xml:space="preserve">Figura 3. </w:t>
      </w:r>
      <w:proofErr w:type="spellStart"/>
      <w:r>
        <w:t>Dashboard</w:t>
      </w:r>
      <w:proofErr w:type="spellEnd"/>
      <w:r>
        <w:t xml:space="preserve"> del rol COLEGIO. Vista institucional con acceso a cursos, comunicados, calendario y reportes académicos.</w:t>
      </w:r>
    </w:p>
    <w:p w14:paraId="2E0F1E90" w14:textId="77777777" w:rsidR="00DC104F" w:rsidRDefault="00000000" w:rsidP="0055735B">
      <w:pPr>
        <w:jc w:val="center"/>
      </w:pPr>
      <w:r>
        <w:rPr>
          <w:noProof/>
        </w:rPr>
        <w:drawing>
          <wp:inline distT="0" distB="0" distL="0" distR="0" wp14:anchorId="7A29B201" wp14:editId="67EC3D25">
            <wp:extent cx="5120640" cy="3556000"/>
            <wp:effectExtent l="0" t="0" r="3810" b="6350"/>
            <wp:docPr id="1758041976" name="Picture 175804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rofesor_dashboard.png"/>
                    <pic:cNvPicPr/>
                  </pic:nvPicPr>
                  <pic:blipFill>
                    <a:blip r:embed="rId24"/>
                    <a:stretch>
                      <a:fillRect/>
                    </a:stretch>
                  </pic:blipFill>
                  <pic:spPr>
                    <a:xfrm>
                      <a:off x="0" y="0"/>
                      <a:ext cx="5120640" cy="3556000"/>
                    </a:xfrm>
                    <a:prstGeom prst="rect">
                      <a:avLst/>
                    </a:prstGeom>
                  </pic:spPr>
                </pic:pic>
              </a:graphicData>
            </a:graphic>
          </wp:inline>
        </w:drawing>
      </w:r>
    </w:p>
    <w:p w14:paraId="15144F0F" w14:textId="77777777" w:rsidR="00DC104F" w:rsidRDefault="00000000" w:rsidP="0055735B">
      <w:pPr>
        <w:pStyle w:val="Descripcin"/>
        <w:jc w:val="center"/>
      </w:pPr>
      <w:r>
        <w:lastRenderedPageBreak/>
        <w:t xml:space="preserve">Figura 4. </w:t>
      </w:r>
      <w:proofErr w:type="spellStart"/>
      <w:r>
        <w:t>Dashboard</w:t>
      </w:r>
      <w:proofErr w:type="spellEnd"/>
      <w:r>
        <w:t xml:space="preserve"> del rol PROFESOR. Muestra los cursos asignados y accesos directos a notas, asistencia y anotaciones.</w:t>
      </w:r>
    </w:p>
    <w:p w14:paraId="4729B6A2" w14:textId="77777777" w:rsidR="00DC104F" w:rsidRDefault="00000000" w:rsidP="0055735B">
      <w:pPr>
        <w:jc w:val="center"/>
      </w:pPr>
      <w:r>
        <w:rPr>
          <w:noProof/>
        </w:rPr>
        <w:drawing>
          <wp:inline distT="0" distB="0" distL="0" distR="0" wp14:anchorId="644C757E" wp14:editId="311268C7">
            <wp:extent cx="5120640" cy="3705352"/>
            <wp:effectExtent l="0" t="0" r="3810" b="9525"/>
            <wp:docPr id="1758041977" name="Picture 175804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poderado_dashboard.png"/>
                    <pic:cNvPicPr/>
                  </pic:nvPicPr>
                  <pic:blipFill>
                    <a:blip r:embed="rId25"/>
                    <a:stretch>
                      <a:fillRect/>
                    </a:stretch>
                  </pic:blipFill>
                  <pic:spPr>
                    <a:xfrm>
                      <a:off x="0" y="0"/>
                      <a:ext cx="5120640" cy="3705352"/>
                    </a:xfrm>
                    <a:prstGeom prst="rect">
                      <a:avLst/>
                    </a:prstGeom>
                  </pic:spPr>
                </pic:pic>
              </a:graphicData>
            </a:graphic>
          </wp:inline>
        </w:drawing>
      </w:r>
    </w:p>
    <w:p w14:paraId="265049EF" w14:textId="77777777" w:rsidR="00DC104F" w:rsidRDefault="00000000" w:rsidP="0055735B">
      <w:pPr>
        <w:pStyle w:val="Descripcin"/>
        <w:jc w:val="center"/>
      </w:pPr>
      <w:r>
        <w:t xml:space="preserve">Figura 5. </w:t>
      </w:r>
      <w:proofErr w:type="spellStart"/>
      <w:r>
        <w:t>Dashboard</w:t>
      </w:r>
      <w:proofErr w:type="spellEnd"/>
      <w:r>
        <w:t xml:space="preserve"> del rol APODERADO. Vista familiar con resumen del estudiante vinculado, notas y alertas.</w:t>
      </w:r>
    </w:p>
    <w:p w14:paraId="71310A92" w14:textId="77777777" w:rsidR="00DC104F" w:rsidRDefault="00000000" w:rsidP="0055735B">
      <w:pPr>
        <w:jc w:val="center"/>
      </w:pPr>
      <w:r>
        <w:rPr>
          <w:noProof/>
        </w:rPr>
        <w:drawing>
          <wp:inline distT="0" distB="0" distL="0" distR="0" wp14:anchorId="2A88312E" wp14:editId="02483134">
            <wp:extent cx="5120640" cy="3556000"/>
            <wp:effectExtent l="0" t="0" r="3810" b="6350"/>
            <wp:docPr id="1758041978" name="Picture 175804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estudiante_dashboard.png"/>
                    <pic:cNvPicPr/>
                  </pic:nvPicPr>
                  <pic:blipFill>
                    <a:blip r:embed="rId26"/>
                    <a:stretch>
                      <a:fillRect/>
                    </a:stretch>
                  </pic:blipFill>
                  <pic:spPr>
                    <a:xfrm>
                      <a:off x="0" y="0"/>
                      <a:ext cx="5120640" cy="3556000"/>
                    </a:xfrm>
                    <a:prstGeom prst="rect">
                      <a:avLst/>
                    </a:prstGeom>
                  </pic:spPr>
                </pic:pic>
              </a:graphicData>
            </a:graphic>
          </wp:inline>
        </w:drawing>
      </w:r>
    </w:p>
    <w:p w14:paraId="016F7E73" w14:textId="77777777" w:rsidR="00DC104F" w:rsidRDefault="00000000" w:rsidP="0055735B">
      <w:pPr>
        <w:pStyle w:val="Descripcin"/>
        <w:jc w:val="center"/>
      </w:pPr>
      <w:r>
        <w:lastRenderedPageBreak/>
        <w:t xml:space="preserve">Figura 6. </w:t>
      </w:r>
      <w:proofErr w:type="spellStart"/>
      <w:r>
        <w:t>Dashboard</w:t>
      </w:r>
      <w:proofErr w:type="spellEnd"/>
      <w:r>
        <w:t xml:space="preserve"> del rol ESTUDIANTE. Vista personal con resumen de notas, asistencia y comunicados del curso.</w:t>
      </w:r>
    </w:p>
    <w:p w14:paraId="2D52BB8C" w14:textId="77777777" w:rsidR="00DC104F" w:rsidRDefault="00000000" w:rsidP="0055735B">
      <w:pPr>
        <w:jc w:val="center"/>
      </w:pPr>
      <w:r>
        <w:rPr>
          <w:noProof/>
        </w:rPr>
        <w:drawing>
          <wp:inline distT="0" distB="0" distL="0" distR="0" wp14:anchorId="5E476148" wp14:editId="234CD91E">
            <wp:extent cx="5120640" cy="3200400"/>
            <wp:effectExtent l="0" t="0" r="3810" b="0"/>
            <wp:docPr id="1758041980" name="Picture 175804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dmin_usuarios.png"/>
                    <pic:cNvPicPr/>
                  </pic:nvPicPr>
                  <pic:blipFill>
                    <a:blip r:embed="rId27"/>
                    <a:stretch>
                      <a:fillRect/>
                    </a:stretch>
                  </pic:blipFill>
                  <pic:spPr>
                    <a:xfrm>
                      <a:off x="0" y="0"/>
                      <a:ext cx="5120640" cy="3200400"/>
                    </a:xfrm>
                    <a:prstGeom prst="rect">
                      <a:avLst/>
                    </a:prstGeom>
                  </pic:spPr>
                </pic:pic>
              </a:graphicData>
            </a:graphic>
          </wp:inline>
        </w:drawing>
      </w:r>
    </w:p>
    <w:p w14:paraId="59F1C56C" w14:textId="0318F0C2" w:rsidR="00DC104F" w:rsidRDefault="00000000" w:rsidP="0055735B">
      <w:pPr>
        <w:pStyle w:val="Descripcin"/>
        <w:jc w:val="center"/>
      </w:pPr>
      <w:r>
        <w:t>Figura 7. Gestión de usuarios (</w:t>
      </w:r>
      <w:proofErr w:type="spellStart"/>
      <w:r>
        <w:t>ADMIN</w:t>
      </w:r>
      <w:proofErr w:type="spellEnd"/>
      <w:r>
        <w:t xml:space="preserve">). Directorio de los 5 usuarios demo con nombre, correo, rol y estado activo. </w:t>
      </w:r>
      <w:r w:rsidR="0097734A" w:rsidRPr="0097734A">
        <w:rPr>
          <w:rFonts w:cs="Arial"/>
        </w:rPr>
        <w:t>Alta</w:t>
      </w:r>
      <w:r>
        <w:t xml:space="preserve"> manual visible como acción pendiente/post-</w:t>
      </w:r>
      <w:proofErr w:type="spellStart"/>
      <w:r>
        <w:t>MVP</w:t>
      </w:r>
      <w:proofErr w:type="spellEnd"/>
      <w:r>
        <w:t>; flujo de matrícula pendiente de implementación.</w:t>
      </w:r>
    </w:p>
    <w:p w14:paraId="2B2FA43A" w14:textId="77777777" w:rsidR="00DC104F" w:rsidRDefault="00000000" w:rsidP="0055735B">
      <w:pPr>
        <w:jc w:val="center"/>
      </w:pPr>
      <w:r>
        <w:rPr>
          <w:noProof/>
        </w:rPr>
        <w:drawing>
          <wp:inline distT="0" distB="0" distL="0" distR="0" wp14:anchorId="1112D53A" wp14:editId="5979D23A">
            <wp:extent cx="5120640" cy="3200400"/>
            <wp:effectExtent l="0" t="0" r="3810" b="0"/>
            <wp:docPr id="1758041981" name="Picture 175804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legio_cursos.png"/>
                    <pic:cNvPicPr/>
                  </pic:nvPicPr>
                  <pic:blipFill>
                    <a:blip r:embed="rId28"/>
                    <a:stretch>
                      <a:fillRect/>
                    </a:stretch>
                  </pic:blipFill>
                  <pic:spPr>
                    <a:xfrm>
                      <a:off x="0" y="0"/>
                      <a:ext cx="5120640" cy="3200400"/>
                    </a:xfrm>
                    <a:prstGeom prst="rect">
                      <a:avLst/>
                    </a:prstGeom>
                  </pic:spPr>
                </pic:pic>
              </a:graphicData>
            </a:graphic>
          </wp:inline>
        </w:drawing>
      </w:r>
    </w:p>
    <w:p w14:paraId="5DBC1B16" w14:textId="77777777" w:rsidR="00DC104F" w:rsidRDefault="00000000" w:rsidP="0055735B">
      <w:pPr>
        <w:pStyle w:val="Descripcin"/>
        <w:jc w:val="center"/>
      </w:pPr>
      <w:r>
        <w:t>Figura 8. Gestión de cursos (COLEGIO). Listado de cursos del período activo con nivel, sección y total de estudiantes matriculados.</w:t>
      </w:r>
    </w:p>
    <w:p w14:paraId="146808EA" w14:textId="77777777" w:rsidR="00DC104F" w:rsidRDefault="00000000" w:rsidP="0055735B">
      <w:pPr>
        <w:jc w:val="center"/>
      </w:pPr>
      <w:r>
        <w:rPr>
          <w:noProof/>
        </w:rPr>
        <w:lastRenderedPageBreak/>
        <w:drawing>
          <wp:inline distT="0" distB="0" distL="0" distR="0" wp14:anchorId="5BFF788B" wp14:editId="02BEA55D">
            <wp:extent cx="5120640" cy="3200400"/>
            <wp:effectExtent l="0" t="0" r="3810" b="0"/>
            <wp:docPr id="1758041982" name="Picture 175804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legio_calendario.png"/>
                    <pic:cNvPicPr/>
                  </pic:nvPicPr>
                  <pic:blipFill>
                    <a:blip r:embed="rId29"/>
                    <a:stretch>
                      <a:fillRect/>
                    </a:stretch>
                  </pic:blipFill>
                  <pic:spPr>
                    <a:xfrm>
                      <a:off x="0" y="0"/>
                      <a:ext cx="5120640" cy="3200400"/>
                    </a:xfrm>
                    <a:prstGeom prst="rect">
                      <a:avLst/>
                    </a:prstGeom>
                  </pic:spPr>
                </pic:pic>
              </a:graphicData>
            </a:graphic>
          </wp:inline>
        </w:drawing>
      </w:r>
    </w:p>
    <w:p w14:paraId="762ABE63" w14:textId="77777777" w:rsidR="00DC104F" w:rsidRDefault="00000000" w:rsidP="0055735B">
      <w:pPr>
        <w:pStyle w:val="Descripcin"/>
        <w:jc w:val="center"/>
      </w:pPr>
      <w:r>
        <w:t>Figura 9. Calendario académico (COLEGIO). Vista de eventos del período escolar con acceso a detalle y creación de nuevos eventos.</w:t>
      </w:r>
    </w:p>
    <w:p w14:paraId="60D6E3CF" w14:textId="77777777" w:rsidR="00DC104F" w:rsidRDefault="00000000" w:rsidP="0055735B">
      <w:pPr>
        <w:jc w:val="center"/>
      </w:pPr>
      <w:r>
        <w:rPr>
          <w:noProof/>
        </w:rPr>
        <w:drawing>
          <wp:inline distT="0" distB="0" distL="0" distR="0" wp14:anchorId="56DE1153" wp14:editId="6B7C343E">
            <wp:extent cx="5120640" cy="3200400"/>
            <wp:effectExtent l="0" t="0" r="3810" b="0"/>
            <wp:docPr id="1758041983" name="Picture 175804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ofesor_notas_evaluaciones.png"/>
                    <pic:cNvPicPr/>
                  </pic:nvPicPr>
                  <pic:blipFill>
                    <a:blip r:embed="rId30"/>
                    <a:stretch>
                      <a:fillRect/>
                    </a:stretch>
                  </pic:blipFill>
                  <pic:spPr>
                    <a:xfrm>
                      <a:off x="0" y="0"/>
                      <a:ext cx="5120640" cy="3200400"/>
                    </a:xfrm>
                    <a:prstGeom prst="rect">
                      <a:avLst/>
                    </a:prstGeom>
                  </pic:spPr>
                </pic:pic>
              </a:graphicData>
            </a:graphic>
          </wp:inline>
        </w:drawing>
      </w:r>
    </w:p>
    <w:p w14:paraId="2EEE622E" w14:textId="77777777" w:rsidR="00DC104F" w:rsidRDefault="00000000" w:rsidP="0055735B">
      <w:pPr>
        <w:pStyle w:val="Descripcin"/>
        <w:jc w:val="center"/>
      </w:pPr>
      <w:r>
        <w:t>Figura 10. Notas y evaluaciones (PROFESOR). Formularios de registro de evaluaciones y calificaciones sincronizados mediante API REST después de guardar o actualizar con el backend. Muestra el curso 6 Básico B con 2 evaluaciones registradas.</w:t>
      </w:r>
    </w:p>
    <w:p w14:paraId="0A393A5C" w14:textId="77777777" w:rsidR="00DC104F" w:rsidRDefault="00000000" w:rsidP="0055735B">
      <w:pPr>
        <w:jc w:val="center"/>
      </w:pPr>
      <w:r>
        <w:rPr>
          <w:noProof/>
        </w:rPr>
        <w:lastRenderedPageBreak/>
        <w:drawing>
          <wp:inline distT="0" distB="0" distL="0" distR="0" wp14:anchorId="0C54269A" wp14:editId="231273BC">
            <wp:extent cx="5120640" cy="3200400"/>
            <wp:effectExtent l="0" t="0" r="3810" b="0"/>
            <wp:docPr id="1758041984" name="Picture 1758041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ofesor_asistencia.png"/>
                    <pic:cNvPicPr/>
                  </pic:nvPicPr>
                  <pic:blipFill>
                    <a:blip r:embed="rId31"/>
                    <a:stretch>
                      <a:fillRect/>
                    </a:stretch>
                  </pic:blipFill>
                  <pic:spPr>
                    <a:xfrm>
                      <a:off x="0" y="0"/>
                      <a:ext cx="5120640" cy="3200400"/>
                    </a:xfrm>
                    <a:prstGeom prst="rect">
                      <a:avLst/>
                    </a:prstGeom>
                  </pic:spPr>
                </pic:pic>
              </a:graphicData>
            </a:graphic>
          </wp:inline>
        </w:drawing>
      </w:r>
    </w:p>
    <w:p w14:paraId="50807F03" w14:textId="77777777" w:rsidR="00DC104F" w:rsidRDefault="00000000" w:rsidP="0055735B">
      <w:pPr>
        <w:pStyle w:val="Descripcin"/>
        <w:jc w:val="center"/>
      </w:pPr>
      <w:r>
        <w:t>Figura 11. Asistencia (PROFESOR). Registro diario de asistencia por alumno con estados PRESENTE, AUSENTE, JUSTIFICADO, ATRASADO.</w:t>
      </w:r>
    </w:p>
    <w:p w14:paraId="6C957AA4" w14:textId="77777777" w:rsidR="00DC104F" w:rsidRDefault="00000000" w:rsidP="0055735B">
      <w:pPr>
        <w:jc w:val="center"/>
      </w:pPr>
      <w:r>
        <w:rPr>
          <w:noProof/>
        </w:rPr>
        <w:drawing>
          <wp:inline distT="0" distB="0" distL="0" distR="0" wp14:anchorId="6E64664D" wp14:editId="0246CBAA">
            <wp:extent cx="5120640" cy="3200400"/>
            <wp:effectExtent l="0" t="0" r="3810" b="0"/>
            <wp:docPr id="1758041985" name="Picture 175804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rofesor_anotaciones.png"/>
                    <pic:cNvPicPr/>
                  </pic:nvPicPr>
                  <pic:blipFill>
                    <a:blip r:embed="rId32"/>
                    <a:stretch>
                      <a:fillRect/>
                    </a:stretch>
                  </pic:blipFill>
                  <pic:spPr>
                    <a:xfrm>
                      <a:off x="0" y="0"/>
                      <a:ext cx="5120640" cy="3200400"/>
                    </a:xfrm>
                    <a:prstGeom prst="rect">
                      <a:avLst/>
                    </a:prstGeom>
                  </pic:spPr>
                </pic:pic>
              </a:graphicData>
            </a:graphic>
          </wp:inline>
        </w:drawing>
      </w:r>
    </w:p>
    <w:p w14:paraId="3D8EDCA4" w14:textId="77777777" w:rsidR="00DC104F" w:rsidRDefault="00000000" w:rsidP="0055735B">
      <w:pPr>
        <w:pStyle w:val="Descripcin"/>
        <w:jc w:val="center"/>
      </w:pPr>
      <w:r>
        <w:t>Figura 12. Anotaciones (PROFESOR). Registro de anotaciones positivas y negativas vinculadas al historial académico del alumno.</w:t>
      </w:r>
    </w:p>
    <w:p w14:paraId="2CB34B2F" w14:textId="77777777" w:rsidR="00DC104F" w:rsidRDefault="00000000" w:rsidP="0055735B">
      <w:pPr>
        <w:jc w:val="center"/>
      </w:pPr>
      <w:r>
        <w:rPr>
          <w:noProof/>
        </w:rPr>
        <w:lastRenderedPageBreak/>
        <w:drawing>
          <wp:inline distT="0" distB="0" distL="0" distR="0" wp14:anchorId="7B8ADFE3" wp14:editId="21F48F8E">
            <wp:extent cx="5120640" cy="3200400"/>
            <wp:effectExtent l="0" t="0" r="3810" b="0"/>
            <wp:docPr id="1758041986" name="Picture 175804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poderado_perfil.png"/>
                    <pic:cNvPicPr/>
                  </pic:nvPicPr>
                  <pic:blipFill>
                    <a:blip r:embed="rId33"/>
                    <a:stretch>
                      <a:fillRect/>
                    </a:stretch>
                  </pic:blipFill>
                  <pic:spPr>
                    <a:xfrm>
                      <a:off x="0" y="0"/>
                      <a:ext cx="5120640" cy="3200400"/>
                    </a:xfrm>
                    <a:prstGeom prst="rect">
                      <a:avLst/>
                    </a:prstGeom>
                  </pic:spPr>
                </pic:pic>
              </a:graphicData>
            </a:graphic>
          </wp:inline>
        </w:drawing>
      </w:r>
    </w:p>
    <w:p w14:paraId="7558081D" w14:textId="77777777" w:rsidR="00DC104F" w:rsidRDefault="00000000" w:rsidP="0055735B">
      <w:pPr>
        <w:pStyle w:val="Descripcin"/>
        <w:jc w:val="center"/>
      </w:pPr>
      <w:r>
        <w:t>Figura 13. Perfil (APODERADO). Datos de cuenta del apoderado, alcance de visibilidad y estudiantes académicamente vinculados.</w:t>
      </w:r>
    </w:p>
    <w:p w14:paraId="4D3C29A9" w14:textId="77777777" w:rsidR="00DC104F" w:rsidRDefault="00000000" w:rsidP="0055735B">
      <w:pPr>
        <w:jc w:val="center"/>
      </w:pPr>
      <w:r>
        <w:rPr>
          <w:noProof/>
        </w:rPr>
        <w:drawing>
          <wp:inline distT="0" distB="0" distL="0" distR="0" wp14:anchorId="5D202136" wp14:editId="6C76C87F">
            <wp:extent cx="5120640" cy="3200400"/>
            <wp:effectExtent l="0" t="0" r="3810" b="0"/>
            <wp:docPr id="1758041987" name="Picture 1758041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estudiante_notas.png"/>
                    <pic:cNvPicPr/>
                  </pic:nvPicPr>
                  <pic:blipFill>
                    <a:blip r:embed="rId34"/>
                    <a:stretch>
                      <a:fillRect/>
                    </a:stretch>
                  </pic:blipFill>
                  <pic:spPr>
                    <a:xfrm>
                      <a:off x="0" y="0"/>
                      <a:ext cx="5120640" cy="3200400"/>
                    </a:xfrm>
                    <a:prstGeom prst="rect">
                      <a:avLst/>
                    </a:prstGeom>
                  </pic:spPr>
                </pic:pic>
              </a:graphicData>
            </a:graphic>
          </wp:inline>
        </w:drawing>
      </w:r>
    </w:p>
    <w:p w14:paraId="18170C3E" w14:textId="77777777" w:rsidR="00DC104F" w:rsidRDefault="00000000" w:rsidP="0055735B">
      <w:pPr>
        <w:pStyle w:val="Descripcin"/>
        <w:jc w:val="center"/>
      </w:pPr>
      <w:r>
        <w:t>Figura 14. Notas académicas (ESTUDIANTE). Promedio general (6.15), notas por asignatura (Lenguaje 5.8, Matemática 6.5) y evaluaciones pasadas del período.</w:t>
      </w:r>
    </w:p>
    <w:p w14:paraId="473D63D1" w14:textId="77777777" w:rsidR="00DC104F" w:rsidRDefault="00000000" w:rsidP="0055735B">
      <w:pPr>
        <w:jc w:val="center"/>
      </w:pPr>
      <w:r>
        <w:rPr>
          <w:noProof/>
        </w:rPr>
        <w:lastRenderedPageBreak/>
        <w:drawing>
          <wp:inline distT="0" distB="0" distL="0" distR="0" wp14:anchorId="027E7709" wp14:editId="459EFBFB">
            <wp:extent cx="5120640" cy="3200400"/>
            <wp:effectExtent l="0" t="0" r="3810" b="0"/>
            <wp:docPr id="1758041988" name="Picture 175804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estudiante_asistencia.png"/>
                    <pic:cNvPicPr/>
                  </pic:nvPicPr>
                  <pic:blipFill>
                    <a:blip r:embed="rId35"/>
                    <a:stretch>
                      <a:fillRect/>
                    </a:stretch>
                  </pic:blipFill>
                  <pic:spPr>
                    <a:xfrm>
                      <a:off x="0" y="0"/>
                      <a:ext cx="5120640" cy="3200400"/>
                    </a:xfrm>
                    <a:prstGeom prst="rect">
                      <a:avLst/>
                    </a:prstGeom>
                  </pic:spPr>
                </pic:pic>
              </a:graphicData>
            </a:graphic>
          </wp:inline>
        </w:drawing>
      </w:r>
    </w:p>
    <w:p w14:paraId="192B12BC" w14:textId="77777777" w:rsidR="00DC104F" w:rsidRDefault="00000000" w:rsidP="0055735B">
      <w:pPr>
        <w:pStyle w:val="Descripcin"/>
        <w:jc w:val="center"/>
      </w:pPr>
      <w:r>
        <w:t>Figura 15. Asistencia (ESTUDIANTE). Resumen de porcentaje de asistencia (66.67%) con indicador de riesgo y detalle de registros del mes en curso.</w:t>
      </w:r>
    </w:p>
    <w:p w14:paraId="247A668D" w14:textId="77777777" w:rsidR="00DC104F" w:rsidRDefault="00000000" w:rsidP="0055735B">
      <w:pPr>
        <w:jc w:val="center"/>
      </w:pPr>
      <w:r>
        <w:rPr>
          <w:noProof/>
        </w:rPr>
        <w:drawing>
          <wp:inline distT="0" distB="0" distL="0" distR="0" wp14:anchorId="1F5DB125" wp14:editId="45A842F3">
            <wp:extent cx="5120640" cy="3200400"/>
            <wp:effectExtent l="0" t="0" r="3810" b="0"/>
            <wp:docPr id="1758041989" name="Picture 175804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notificaciones.png"/>
                    <pic:cNvPicPr/>
                  </pic:nvPicPr>
                  <pic:blipFill>
                    <a:blip r:embed="rId36"/>
                    <a:stretch>
                      <a:fillRect/>
                    </a:stretch>
                  </pic:blipFill>
                  <pic:spPr>
                    <a:xfrm>
                      <a:off x="0" y="0"/>
                      <a:ext cx="5120640" cy="3200400"/>
                    </a:xfrm>
                    <a:prstGeom prst="rect">
                      <a:avLst/>
                    </a:prstGeom>
                  </pic:spPr>
                </pic:pic>
              </a:graphicData>
            </a:graphic>
          </wp:inline>
        </w:drawing>
      </w:r>
    </w:p>
    <w:p w14:paraId="06BD082B" w14:textId="77777777" w:rsidR="00DC104F" w:rsidRDefault="00000000" w:rsidP="0055735B">
      <w:pPr>
        <w:pStyle w:val="Descripcin"/>
        <w:jc w:val="center"/>
      </w:pPr>
      <w:r>
        <w:t>Figura 16. Notificaciones externas (</w:t>
      </w:r>
      <w:proofErr w:type="spellStart"/>
      <w:r>
        <w:t>ADMIN</w:t>
      </w:r>
      <w:proofErr w:type="spellEnd"/>
      <w:r>
        <w:t xml:space="preserve">). Módulo de envío opcional por Telegram con </w:t>
      </w:r>
      <w:proofErr w:type="spellStart"/>
      <w:r>
        <w:t>fallback</w:t>
      </w:r>
      <w:proofErr w:type="spellEnd"/>
      <w:r>
        <w:t xml:space="preserve"> controlado. Estado </w:t>
      </w:r>
      <w:proofErr w:type="spellStart"/>
      <w:r>
        <w:t>NOT_CONFIGURED</w:t>
      </w:r>
      <w:proofErr w:type="spellEnd"/>
      <w:r>
        <w:t xml:space="preserve"> indica integración no activada en entorno local.</w:t>
      </w:r>
    </w:p>
    <w:p w14:paraId="1CEEFE0A" w14:textId="77777777" w:rsidR="00DC104F" w:rsidRDefault="00000000" w:rsidP="0055735B">
      <w:pPr>
        <w:jc w:val="center"/>
      </w:pPr>
      <w:r>
        <w:rPr>
          <w:noProof/>
        </w:rPr>
        <w:lastRenderedPageBreak/>
        <w:drawing>
          <wp:inline distT="0" distB="0" distL="0" distR="0" wp14:anchorId="01D14195" wp14:editId="74D08BF6">
            <wp:extent cx="5120640" cy="3200400"/>
            <wp:effectExtent l="0" t="0" r="3810" b="0"/>
            <wp:docPr id="1758041990" name="Picture 175804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riesgo_academico.png"/>
                    <pic:cNvPicPr/>
                  </pic:nvPicPr>
                  <pic:blipFill>
                    <a:blip r:embed="rId37"/>
                    <a:stretch>
                      <a:fillRect/>
                    </a:stretch>
                  </pic:blipFill>
                  <pic:spPr>
                    <a:xfrm>
                      <a:off x="0" y="0"/>
                      <a:ext cx="5120640" cy="3200400"/>
                    </a:xfrm>
                    <a:prstGeom prst="rect">
                      <a:avLst/>
                    </a:prstGeom>
                  </pic:spPr>
                </pic:pic>
              </a:graphicData>
            </a:graphic>
          </wp:inline>
        </w:drawing>
      </w:r>
    </w:p>
    <w:p w14:paraId="179483C0" w14:textId="77777777" w:rsidR="00DC104F" w:rsidRDefault="00000000" w:rsidP="0055735B">
      <w:pPr>
        <w:pStyle w:val="Descripcin"/>
        <w:jc w:val="center"/>
      </w:pPr>
      <w:r>
        <w:t>Figura 17. Reporte de riesgo académico (</w:t>
      </w:r>
      <w:proofErr w:type="spellStart"/>
      <w:r>
        <w:t>ADMIN</w:t>
      </w:r>
      <w:proofErr w:type="spellEnd"/>
      <w:r>
        <w:t xml:space="preserve">). Cálculo basado en notas y asistencia con umbrales configurables (promedio &lt; 4 o asistencia &lt; 85%). Vista actual: 0 alumnos en riesgo con los datos del </w:t>
      </w:r>
      <w:proofErr w:type="spellStart"/>
      <w:r>
        <w:t>seed</w:t>
      </w:r>
      <w:proofErr w:type="spellEnd"/>
      <w:r>
        <w:t>.</w:t>
      </w:r>
    </w:p>
    <w:p w14:paraId="36038B50" w14:textId="77777777" w:rsidR="001B1FE8" w:rsidRPr="001B1FE8" w:rsidRDefault="001B1FE8" w:rsidP="001B1FE8">
      <w:pPr>
        <w:sectPr w:rsidR="001B1FE8" w:rsidRPr="001B1FE8" w:rsidSect="0055735B">
          <w:pgSz w:w="12240" w:h="15840"/>
          <w:pgMar w:top="1440" w:right="1440" w:bottom="1440" w:left="1440" w:header="709" w:footer="283" w:gutter="0"/>
          <w:cols w:space="708"/>
          <w:titlePg/>
          <w:docGrid w:linePitch="360"/>
        </w:sectPr>
      </w:pPr>
      <w:bookmarkStart w:id="23" w:name="_Toc232454018"/>
    </w:p>
    <w:p w14:paraId="378F267B" w14:textId="77777777" w:rsidR="00DC104F" w:rsidRDefault="00000000" w:rsidP="0055735B">
      <w:pPr>
        <w:pStyle w:val="Ttulo2"/>
        <w:numPr>
          <w:ilvl w:val="1"/>
          <w:numId w:val="35"/>
        </w:numPr>
      </w:pPr>
      <w:bookmarkStart w:id="24" w:name="_Toc232456162"/>
      <w:r>
        <w:lastRenderedPageBreak/>
        <w:t>Mapa de navegación</w:t>
      </w:r>
      <w:bookmarkEnd w:id="23"/>
      <w:bookmarkEnd w:id="24"/>
    </w:p>
    <w:p w14:paraId="09C40C56" w14:textId="77777777" w:rsidR="00DC104F" w:rsidRPr="0055735B" w:rsidRDefault="00000000" w:rsidP="0055735B">
      <w:pPr>
        <w:spacing w:after="120"/>
        <w:jc w:val="both"/>
        <w:rPr>
          <w:rFonts w:cs="Arial"/>
          <w:sz w:val="22"/>
        </w:rPr>
      </w:pPr>
      <w:r w:rsidRPr="0055735B">
        <w:rPr>
          <w:rFonts w:cs="Arial"/>
          <w:sz w:val="22"/>
        </w:rPr>
        <w:t xml:space="preserve">El mapa de navegación muestra el flujo de la aplicación desde el inicio de sesión hasta cada módulo según el rol del usuario autenticado. Las rutas experimentales (chat interno) se mantienen fuera del flujo principal del </w:t>
      </w:r>
      <w:proofErr w:type="spellStart"/>
      <w:r w:rsidRPr="0055735B">
        <w:rPr>
          <w:rFonts w:cs="Arial"/>
          <w:sz w:val="22"/>
        </w:rPr>
        <w:t>MVP</w:t>
      </w:r>
      <w:proofErr w:type="spellEnd"/>
      <w:r w:rsidRPr="0055735B">
        <w:rPr>
          <w:rFonts w:cs="Arial"/>
          <w:sz w:val="22"/>
        </w:rPr>
        <w:t>.</w:t>
      </w:r>
    </w:p>
    <w:p w14:paraId="4119F5F1" w14:textId="77777777" w:rsidR="00DC104F" w:rsidRDefault="00000000" w:rsidP="001B1FE8">
      <w:pPr>
        <w:jc w:val="center"/>
      </w:pPr>
      <w:r>
        <w:rPr>
          <w:noProof/>
        </w:rPr>
        <w:drawing>
          <wp:inline distT="0" distB="0" distL="0" distR="0" wp14:anchorId="10FD3955" wp14:editId="3EDEDB6B">
            <wp:extent cx="8229600" cy="3463988"/>
            <wp:effectExtent l="0" t="0" r="0" b="3175"/>
            <wp:docPr id="1758041979" name="Picture 1758041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navegacion_aulafy.png"/>
                    <pic:cNvPicPr/>
                  </pic:nvPicPr>
                  <pic:blipFill>
                    <a:blip r:embed="rId38"/>
                    <a:stretch>
                      <a:fillRect/>
                    </a:stretch>
                  </pic:blipFill>
                  <pic:spPr>
                    <a:xfrm>
                      <a:off x="0" y="0"/>
                      <a:ext cx="8229600" cy="3463988"/>
                    </a:xfrm>
                    <a:prstGeom prst="rect">
                      <a:avLst/>
                    </a:prstGeom>
                  </pic:spPr>
                </pic:pic>
              </a:graphicData>
            </a:graphic>
          </wp:inline>
        </w:drawing>
      </w:r>
    </w:p>
    <w:p w14:paraId="1BFCE8F5" w14:textId="2258AFDE" w:rsidR="00DC104F" w:rsidRDefault="0055735B" w:rsidP="001B1FE8">
      <w:pPr>
        <w:pStyle w:val="Descripcin"/>
        <w:jc w:val="center"/>
      </w:pPr>
      <w:r>
        <w:t xml:space="preserve">Diagrama 2. Mapa de navegación por rol – Aulafy </w:t>
      </w:r>
      <w:proofErr w:type="spellStart"/>
      <w:r>
        <w:t>MVP</w:t>
      </w:r>
      <w:proofErr w:type="spellEnd"/>
    </w:p>
    <w:p w14:paraId="41044DE2" w14:textId="4129685B" w:rsidR="001B1FE8" w:rsidRPr="0076684C" w:rsidRDefault="0076684C" w:rsidP="0076684C">
      <w:pPr>
        <w:spacing w:after="120"/>
        <w:jc w:val="both"/>
        <w:rPr>
          <w:rFonts w:cs="Arial"/>
          <w:sz w:val="22"/>
        </w:rPr>
        <w:sectPr w:rsidR="001B1FE8" w:rsidRPr="0076684C" w:rsidSect="001B1FE8">
          <w:pgSz w:w="15840" w:h="12240" w:orient="landscape"/>
          <w:pgMar w:top="1440" w:right="1440" w:bottom="1440" w:left="1440" w:header="709" w:footer="283" w:gutter="0"/>
          <w:cols w:space="708"/>
          <w:titlePg/>
          <w:docGrid w:linePitch="360"/>
        </w:sectPr>
      </w:pPr>
      <w:bookmarkStart w:id="25" w:name="_Toc232454019"/>
      <w:r w:rsidRPr="0076684C">
        <w:rPr>
          <w:rFonts w:cs="Arial"/>
          <w:sz w:val="22"/>
        </w:rPr>
        <w:t xml:space="preserve">El mapa muestra el recorrido desde el inicio de sesión hasta los módulos disponibles según el rol autenticado, incluyendo </w:t>
      </w:r>
      <w:proofErr w:type="spellStart"/>
      <w:r w:rsidRPr="0076684C">
        <w:rPr>
          <w:rFonts w:cs="Arial"/>
          <w:sz w:val="22"/>
        </w:rPr>
        <w:t>dashboards</w:t>
      </w:r>
      <w:proofErr w:type="spellEnd"/>
      <w:r w:rsidRPr="0076684C">
        <w:rPr>
          <w:rFonts w:cs="Arial"/>
          <w:sz w:val="22"/>
        </w:rPr>
        <w:t>, rutas permitidas, restricciones de acceso y cierre de sesión.</w:t>
      </w:r>
    </w:p>
    <w:p w14:paraId="5081C0A4" w14:textId="77777777" w:rsidR="00DC104F" w:rsidRDefault="00000000" w:rsidP="0055735B">
      <w:pPr>
        <w:pStyle w:val="Ttulo2"/>
        <w:numPr>
          <w:ilvl w:val="1"/>
          <w:numId w:val="35"/>
        </w:numPr>
      </w:pPr>
      <w:bookmarkStart w:id="26" w:name="_Toc232456163"/>
      <w:r>
        <w:lastRenderedPageBreak/>
        <w:t>Interacciones del sistema</w:t>
      </w:r>
      <w:bookmarkEnd w:id="25"/>
      <w:bookmarkEnd w:id="26"/>
    </w:p>
    <w:p w14:paraId="1CC831EA" w14:textId="77777777" w:rsidR="00DC104F" w:rsidRPr="0055735B" w:rsidRDefault="00000000" w:rsidP="0055735B">
      <w:pPr>
        <w:spacing w:after="120"/>
        <w:jc w:val="both"/>
        <w:rPr>
          <w:rFonts w:cs="Arial"/>
          <w:sz w:val="22"/>
        </w:rPr>
      </w:pPr>
      <w:r w:rsidRPr="0055735B">
        <w:rPr>
          <w:rFonts w:cs="Arial"/>
          <w:b/>
          <w:sz w:val="22"/>
        </w:rPr>
        <w:t>Las interacciones principales de la plataforma son:</w:t>
      </w:r>
    </w:p>
    <w:p w14:paraId="472FABC9" w14:textId="77777777" w:rsidR="00DC104F" w:rsidRPr="0055735B" w:rsidRDefault="00000000" w:rsidP="0055735B">
      <w:pPr>
        <w:spacing w:after="120"/>
        <w:jc w:val="both"/>
        <w:rPr>
          <w:rFonts w:cs="Arial"/>
          <w:sz w:val="22"/>
        </w:rPr>
      </w:pPr>
      <w:r w:rsidRPr="0055735B">
        <w:rPr>
          <w:rFonts w:cs="Arial"/>
          <w:b/>
          <w:bCs/>
          <w:sz w:val="22"/>
        </w:rPr>
        <w:t>Inicio de sesión:</w:t>
      </w:r>
      <w:r w:rsidRPr="0055735B">
        <w:rPr>
          <w:rFonts w:cs="Arial"/>
          <w:sz w:val="22"/>
        </w:rPr>
        <w:t xml:space="preserve"> Formulario con campos de email y contraseña. Al presionar 'Entrar', el sistema valida credenciales contra el backend </w:t>
      </w:r>
      <w:proofErr w:type="spellStart"/>
      <w:r w:rsidRPr="0055735B">
        <w:rPr>
          <w:rFonts w:cs="Arial"/>
          <w:sz w:val="22"/>
        </w:rPr>
        <w:t>NestJS</w:t>
      </w:r>
      <w:proofErr w:type="spellEnd"/>
      <w:r w:rsidRPr="0055735B">
        <w:rPr>
          <w:rFonts w:cs="Arial"/>
          <w:sz w:val="22"/>
        </w:rPr>
        <w:t xml:space="preserve"> mediante </w:t>
      </w:r>
      <w:proofErr w:type="spellStart"/>
      <w:r w:rsidRPr="0055735B">
        <w:rPr>
          <w:rFonts w:cs="Arial"/>
          <w:sz w:val="22"/>
        </w:rPr>
        <w:t>JWT</w:t>
      </w:r>
      <w:proofErr w:type="spellEnd"/>
      <w:r w:rsidRPr="0055735B">
        <w:rPr>
          <w:rFonts w:cs="Arial"/>
          <w:sz w:val="22"/>
        </w:rPr>
        <w:t>. Ante credenciales incorrectas, se muestra mensaje de error claro y descriptivo.</w:t>
      </w:r>
    </w:p>
    <w:p w14:paraId="0ADE0654" w14:textId="77777777" w:rsidR="00DC104F" w:rsidRPr="0055735B" w:rsidRDefault="00000000" w:rsidP="0055735B">
      <w:pPr>
        <w:spacing w:after="120"/>
        <w:jc w:val="both"/>
        <w:rPr>
          <w:rFonts w:cs="Arial"/>
          <w:sz w:val="22"/>
        </w:rPr>
      </w:pPr>
      <w:r w:rsidRPr="0055735B">
        <w:rPr>
          <w:rFonts w:cs="Arial"/>
          <w:b/>
          <w:bCs/>
          <w:sz w:val="22"/>
        </w:rPr>
        <w:t>Cierre de sesión:</w:t>
      </w:r>
      <w:r w:rsidRPr="0055735B">
        <w:rPr>
          <w:rFonts w:cs="Arial"/>
          <w:sz w:val="22"/>
        </w:rPr>
        <w:t xml:space="preserve"> Disponible desde el menú lateral en todas las vistas autenticadas. Elimina el token </w:t>
      </w:r>
      <w:proofErr w:type="spellStart"/>
      <w:r w:rsidRPr="0055735B">
        <w:rPr>
          <w:rFonts w:cs="Arial"/>
          <w:sz w:val="22"/>
        </w:rPr>
        <w:t>JWT</w:t>
      </w:r>
      <w:proofErr w:type="spellEnd"/>
      <w:r w:rsidRPr="0055735B">
        <w:rPr>
          <w:rFonts w:cs="Arial"/>
          <w:sz w:val="22"/>
        </w:rPr>
        <w:t xml:space="preserve"> del almacenamiento local y redirige a la pantalla de </w:t>
      </w:r>
      <w:proofErr w:type="spellStart"/>
      <w:r w:rsidRPr="0055735B">
        <w:rPr>
          <w:rFonts w:cs="Arial"/>
          <w:sz w:val="22"/>
        </w:rPr>
        <w:t>login</w:t>
      </w:r>
      <w:proofErr w:type="spellEnd"/>
      <w:r w:rsidRPr="0055735B">
        <w:rPr>
          <w:rFonts w:cs="Arial"/>
          <w:sz w:val="22"/>
        </w:rPr>
        <w:t>.</w:t>
      </w:r>
    </w:p>
    <w:p w14:paraId="02A582DC" w14:textId="77777777" w:rsidR="00DC104F" w:rsidRPr="0055735B" w:rsidRDefault="00000000" w:rsidP="0055735B">
      <w:pPr>
        <w:spacing w:after="120"/>
        <w:jc w:val="both"/>
        <w:rPr>
          <w:rFonts w:cs="Arial"/>
          <w:sz w:val="22"/>
        </w:rPr>
      </w:pPr>
      <w:r w:rsidRPr="0055735B">
        <w:rPr>
          <w:rFonts w:cs="Arial"/>
          <w:b/>
          <w:bCs/>
          <w:sz w:val="22"/>
        </w:rPr>
        <w:t>Navegación lateral por rol:</w:t>
      </w:r>
      <w:r w:rsidRPr="0055735B">
        <w:rPr>
          <w:rFonts w:cs="Arial"/>
          <w:sz w:val="22"/>
        </w:rPr>
        <w:t xml:space="preserve"> El menú lateral es dinámico y muestra únicamente los módulos autorizados para el rol autenticado. Un PROFESOR no accede a administración de usuarios; un ESTUDIANTE solo visualiza sus propias notas y asistencia.</w:t>
      </w:r>
    </w:p>
    <w:p w14:paraId="2299EA32" w14:textId="77777777" w:rsidR="00DC104F" w:rsidRPr="0055735B" w:rsidRDefault="00000000" w:rsidP="0055735B">
      <w:pPr>
        <w:spacing w:after="120"/>
        <w:jc w:val="both"/>
        <w:rPr>
          <w:rFonts w:cs="Arial"/>
          <w:sz w:val="22"/>
        </w:rPr>
      </w:pPr>
      <w:r w:rsidRPr="0055735B">
        <w:rPr>
          <w:rFonts w:cs="Arial"/>
          <w:b/>
          <w:bCs/>
          <w:sz w:val="22"/>
        </w:rPr>
        <w:t>Filtros:</w:t>
      </w:r>
      <w:r w:rsidRPr="0055735B">
        <w:rPr>
          <w:rFonts w:cs="Arial"/>
          <w:sz w:val="22"/>
        </w:rPr>
        <w:t xml:space="preserve"> Disponibles en los módulos de notas, asistencia, cursos y evaluaciones. Permiten filtrar por curso, asignatura, fecha o período académico.</w:t>
      </w:r>
    </w:p>
    <w:p w14:paraId="05BA4375" w14:textId="77777777" w:rsidR="00DC104F" w:rsidRPr="0055735B" w:rsidRDefault="00000000" w:rsidP="0055735B">
      <w:pPr>
        <w:spacing w:after="120"/>
        <w:jc w:val="both"/>
        <w:rPr>
          <w:rFonts w:cs="Arial"/>
          <w:sz w:val="22"/>
        </w:rPr>
      </w:pPr>
      <w:r w:rsidRPr="0055735B">
        <w:rPr>
          <w:rFonts w:cs="Arial"/>
          <w:b/>
          <w:bCs/>
          <w:sz w:val="22"/>
        </w:rPr>
        <w:t>Búsqueda:</w:t>
      </w:r>
      <w:r w:rsidRPr="0055735B">
        <w:rPr>
          <w:rFonts w:cs="Arial"/>
          <w:sz w:val="22"/>
        </w:rPr>
        <w:t xml:space="preserve"> la gestión de usuarios utiliza filtros por rol o ruta; la búsqueda textual queda pendiente como mejora post-</w:t>
      </w:r>
      <w:proofErr w:type="spellStart"/>
      <w:r w:rsidRPr="0055735B">
        <w:rPr>
          <w:rFonts w:cs="Arial"/>
          <w:sz w:val="22"/>
        </w:rPr>
        <w:t>MVP</w:t>
      </w:r>
      <w:proofErr w:type="spellEnd"/>
      <w:r w:rsidRPr="0055735B">
        <w:rPr>
          <w:rFonts w:cs="Arial"/>
          <w:sz w:val="22"/>
        </w:rPr>
        <w:t>.</w:t>
      </w:r>
    </w:p>
    <w:p w14:paraId="55BA87F7" w14:textId="77777777" w:rsidR="00DC104F" w:rsidRPr="0055735B" w:rsidRDefault="00000000" w:rsidP="0055735B">
      <w:pPr>
        <w:spacing w:after="120"/>
        <w:jc w:val="both"/>
        <w:rPr>
          <w:rFonts w:cs="Arial"/>
          <w:sz w:val="22"/>
        </w:rPr>
      </w:pPr>
      <w:r w:rsidRPr="0055735B">
        <w:rPr>
          <w:rFonts w:cs="Arial"/>
          <w:b/>
          <w:bCs/>
          <w:sz w:val="22"/>
        </w:rPr>
        <w:t>Formularios:</w:t>
      </w:r>
      <w:r w:rsidRPr="0055735B">
        <w:rPr>
          <w:rFonts w:cs="Arial"/>
          <w:sz w:val="22"/>
        </w:rPr>
        <w:t xml:space="preserve"> </w:t>
      </w:r>
      <w:proofErr w:type="spellStart"/>
      <w:r w:rsidRPr="0055735B">
        <w:rPr>
          <w:rFonts w:cs="Arial"/>
          <w:sz w:val="22"/>
        </w:rPr>
        <w:t>login</w:t>
      </w:r>
      <w:proofErr w:type="spellEnd"/>
      <w:r w:rsidRPr="0055735B">
        <w:rPr>
          <w:rFonts w:cs="Arial"/>
          <w:sz w:val="22"/>
        </w:rPr>
        <w:t xml:space="preserve"> usa Reactive </w:t>
      </w:r>
      <w:proofErr w:type="spellStart"/>
      <w:r w:rsidRPr="0055735B">
        <w:rPr>
          <w:rFonts w:cs="Arial"/>
          <w:sz w:val="22"/>
        </w:rPr>
        <w:t>Forms</w:t>
      </w:r>
      <w:proofErr w:type="spellEnd"/>
      <w:r w:rsidRPr="0055735B">
        <w:rPr>
          <w:rFonts w:cs="Arial"/>
          <w:sz w:val="22"/>
        </w:rPr>
        <w:t xml:space="preserve">; los módulos operativos usan formularios Angular con </w:t>
      </w:r>
      <w:proofErr w:type="spellStart"/>
      <w:r w:rsidRPr="0055735B">
        <w:rPr>
          <w:rFonts w:cs="Arial"/>
          <w:sz w:val="22"/>
        </w:rPr>
        <w:t>ngModel</w:t>
      </w:r>
      <w:proofErr w:type="spellEnd"/>
      <w:r w:rsidRPr="0055735B">
        <w:rPr>
          <w:rFonts w:cs="Arial"/>
          <w:sz w:val="22"/>
        </w:rPr>
        <w:t xml:space="preserve"> y validaciones de estado. Los campos inválidos se bloquean o muestran mensajes descriptivos según el flujo antes de permitir el envío.</w:t>
      </w:r>
    </w:p>
    <w:p w14:paraId="6FFEEBDD" w14:textId="77777777" w:rsidR="00DC104F" w:rsidRPr="0055735B" w:rsidRDefault="00000000" w:rsidP="0055735B">
      <w:pPr>
        <w:spacing w:after="120"/>
        <w:jc w:val="both"/>
        <w:rPr>
          <w:rFonts w:cs="Arial"/>
          <w:sz w:val="22"/>
        </w:rPr>
      </w:pPr>
      <w:r w:rsidRPr="0055735B">
        <w:rPr>
          <w:rFonts w:cs="Arial"/>
          <w:b/>
          <w:bCs/>
          <w:sz w:val="22"/>
        </w:rPr>
        <w:t>Botones de reintento:</w:t>
      </w:r>
      <w:r w:rsidRPr="0055735B">
        <w:rPr>
          <w:rFonts w:cs="Arial"/>
          <w:sz w:val="22"/>
        </w:rPr>
        <w:t xml:space="preserve"> Ante errores de conexión o </w:t>
      </w:r>
      <w:proofErr w:type="spellStart"/>
      <w:r w:rsidRPr="0055735B">
        <w:rPr>
          <w:rFonts w:cs="Arial"/>
          <w:sz w:val="22"/>
        </w:rPr>
        <w:t>timeout</w:t>
      </w:r>
      <w:proofErr w:type="spellEnd"/>
      <w:r w:rsidRPr="0055735B">
        <w:rPr>
          <w:rFonts w:cs="Arial"/>
          <w:sz w:val="22"/>
        </w:rPr>
        <w:t>, la interfaz presenta un botón de reintento junto al mensaje de error específico.</w:t>
      </w:r>
    </w:p>
    <w:p w14:paraId="21AB7506" w14:textId="77777777" w:rsidR="00DC104F" w:rsidRPr="0055735B" w:rsidRDefault="00000000" w:rsidP="0055735B">
      <w:pPr>
        <w:spacing w:after="120"/>
        <w:jc w:val="both"/>
        <w:rPr>
          <w:rFonts w:cs="Arial"/>
          <w:sz w:val="22"/>
        </w:rPr>
      </w:pPr>
      <w:r w:rsidRPr="0055735B">
        <w:rPr>
          <w:rFonts w:cs="Arial"/>
          <w:b/>
          <w:bCs/>
          <w:sz w:val="22"/>
        </w:rPr>
        <w:t>Estados vacíos:</w:t>
      </w:r>
      <w:r w:rsidRPr="0055735B">
        <w:rPr>
          <w:rFonts w:cs="Arial"/>
          <w:sz w:val="22"/>
        </w:rPr>
        <w:t xml:space="preserve"> Cuando un módulo no dispone de datos, se muestra un mensaje controlado (por ejemplo: 'Sin evaluaciones registradas', 'Sin eventos en este período').</w:t>
      </w:r>
    </w:p>
    <w:p w14:paraId="49B524D8" w14:textId="77777777" w:rsidR="00DC104F" w:rsidRPr="0055735B" w:rsidRDefault="00000000" w:rsidP="0055735B">
      <w:pPr>
        <w:spacing w:after="120"/>
        <w:jc w:val="both"/>
        <w:rPr>
          <w:rFonts w:cs="Arial"/>
          <w:sz w:val="22"/>
        </w:rPr>
      </w:pPr>
      <w:r w:rsidRPr="0055735B">
        <w:rPr>
          <w:rFonts w:cs="Arial"/>
          <w:b/>
          <w:bCs/>
          <w:sz w:val="22"/>
        </w:rPr>
        <w:t>Acciones restringidas por rol:</w:t>
      </w:r>
      <w:r w:rsidRPr="0055735B">
        <w:rPr>
          <w:rFonts w:cs="Arial"/>
          <w:sz w:val="22"/>
        </w:rPr>
        <w:t xml:space="preserve"> Los </w:t>
      </w:r>
      <w:proofErr w:type="spellStart"/>
      <w:r w:rsidRPr="0055735B">
        <w:rPr>
          <w:rFonts w:cs="Arial"/>
          <w:sz w:val="22"/>
        </w:rPr>
        <w:t>guards</w:t>
      </w:r>
      <w:proofErr w:type="spellEnd"/>
      <w:r w:rsidRPr="0055735B">
        <w:rPr>
          <w:rFonts w:cs="Arial"/>
          <w:sz w:val="22"/>
        </w:rPr>
        <w:t xml:space="preserve"> de Angular interceptan la navegación e impiden el acceso a rutas no autorizadas, redirigiendo al </w:t>
      </w:r>
      <w:proofErr w:type="spellStart"/>
      <w:r w:rsidRPr="0055735B">
        <w:rPr>
          <w:rFonts w:cs="Arial"/>
          <w:sz w:val="22"/>
        </w:rPr>
        <w:t>dashboard</w:t>
      </w:r>
      <w:proofErr w:type="spellEnd"/>
      <w:r w:rsidRPr="0055735B">
        <w:rPr>
          <w:rFonts w:cs="Arial"/>
          <w:sz w:val="22"/>
        </w:rPr>
        <w:t xml:space="preserve"> del rol activo.</w:t>
      </w:r>
    </w:p>
    <w:p w14:paraId="45535F1D" w14:textId="77777777" w:rsidR="00DC104F" w:rsidRPr="0055735B" w:rsidRDefault="00000000" w:rsidP="0055735B">
      <w:pPr>
        <w:spacing w:after="120"/>
        <w:jc w:val="both"/>
        <w:rPr>
          <w:rFonts w:cs="Arial"/>
          <w:sz w:val="22"/>
        </w:rPr>
      </w:pPr>
      <w:r w:rsidRPr="0055735B">
        <w:rPr>
          <w:rFonts w:cs="Arial"/>
          <w:b/>
          <w:bCs/>
          <w:sz w:val="22"/>
        </w:rPr>
        <w:t>Visualización de resultados:</w:t>
      </w:r>
      <w:r w:rsidRPr="0055735B">
        <w:rPr>
          <w:rFonts w:cs="Arial"/>
          <w:sz w:val="22"/>
        </w:rPr>
        <w:t xml:space="preserve"> Las listas se presentan en tablas responsivas con filtros o selectores; la paginación y el ordenamiento por columna quedan como mejora post-</w:t>
      </w:r>
      <w:proofErr w:type="spellStart"/>
      <w:r w:rsidRPr="0055735B">
        <w:rPr>
          <w:rFonts w:cs="Arial"/>
          <w:sz w:val="22"/>
        </w:rPr>
        <w:t>MVP</w:t>
      </w:r>
      <w:proofErr w:type="spellEnd"/>
      <w:r w:rsidRPr="0055735B">
        <w:rPr>
          <w:rFonts w:cs="Arial"/>
          <w:sz w:val="22"/>
        </w:rPr>
        <w:t>.</w:t>
      </w:r>
    </w:p>
    <w:p w14:paraId="2A74C3E9" w14:textId="77777777" w:rsidR="00DC104F" w:rsidRPr="0055735B" w:rsidRDefault="00000000" w:rsidP="0055735B">
      <w:pPr>
        <w:spacing w:after="120"/>
        <w:jc w:val="both"/>
        <w:rPr>
          <w:rFonts w:cs="Arial"/>
          <w:sz w:val="22"/>
        </w:rPr>
      </w:pPr>
      <w:r w:rsidRPr="0055735B">
        <w:rPr>
          <w:rFonts w:cs="Arial"/>
          <w:b/>
          <w:bCs/>
          <w:sz w:val="22"/>
        </w:rPr>
        <w:t>Exportación de riesgo académico:</w:t>
      </w:r>
      <w:r w:rsidRPr="0055735B">
        <w:rPr>
          <w:rFonts w:cs="Arial"/>
          <w:sz w:val="22"/>
        </w:rPr>
        <w:t xml:space="preserve"> Planificada como funcionalidad post-</w:t>
      </w:r>
      <w:proofErr w:type="spellStart"/>
      <w:r w:rsidRPr="0055735B">
        <w:rPr>
          <w:rFonts w:cs="Arial"/>
          <w:sz w:val="22"/>
        </w:rPr>
        <w:t>MVP</w:t>
      </w:r>
      <w:proofErr w:type="spellEnd"/>
      <w:r w:rsidRPr="0055735B">
        <w:rPr>
          <w:rFonts w:cs="Arial"/>
          <w:sz w:val="22"/>
        </w:rPr>
        <w:t>. En la versión actual, el módulo /app/</w:t>
      </w:r>
      <w:proofErr w:type="spellStart"/>
      <w:r w:rsidRPr="0055735B">
        <w:rPr>
          <w:rFonts w:cs="Arial"/>
          <w:sz w:val="22"/>
        </w:rPr>
        <w:t>risk</w:t>
      </w:r>
      <w:proofErr w:type="spellEnd"/>
      <w:r w:rsidRPr="0055735B">
        <w:rPr>
          <w:rFonts w:cs="Arial"/>
          <w:sz w:val="22"/>
        </w:rPr>
        <w:t xml:space="preserve"> muestra el resumen de riesgo calculado desde notas y asistencia sin exportación a PDF o Excel.</w:t>
      </w:r>
    </w:p>
    <w:p w14:paraId="5C8C9C75" w14:textId="77777777" w:rsidR="00DC104F" w:rsidRDefault="00000000" w:rsidP="0055735B">
      <w:pPr>
        <w:pStyle w:val="Ttulo2"/>
        <w:numPr>
          <w:ilvl w:val="1"/>
          <w:numId w:val="35"/>
        </w:numPr>
      </w:pPr>
      <w:bookmarkStart w:id="27" w:name="_Toc232454020"/>
      <w:bookmarkStart w:id="28" w:name="_Toc232456164"/>
      <w:r>
        <w:lastRenderedPageBreak/>
        <w:t>Accesibilidad y usabilidad</w:t>
      </w:r>
      <w:bookmarkEnd w:id="27"/>
      <w:bookmarkEnd w:id="28"/>
    </w:p>
    <w:p w14:paraId="195B140A" w14:textId="77777777" w:rsidR="00DC104F" w:rsidRPr="0055735B" w:rsidRDefault="00000000" w:rsidP="0055735B">
      <w:pPr>
        <w:spacing w:after="120"/>
        <w:jc w:val="both"/>
        <w:rPr>
          <w:rFonts w:cs="Arial"/>
          <w:sz w:val="22"/>
        </w:rPr>
      </w:pPr>
      <w:r w:rsidRPr="0055735B">
        <w:rPr>
          <w:rFonts w:cs="Arial"/>
          <w:b/>
          <w:bCs/>
          <w:sz w:val="22"/>
        </w:rPr>
        <w:t>Navegación clara:</w:t>
      </w:r>
      <w:r w:rsidRPr="0055735B">
        <w:rPr>
          <w:rFonts w:cs="Arial"/>
          <w:sz w:val="22"/>
        </w:rPr>
        <w:t xml:space="preserve"> El menú lateral incluye iconos descriptivos junto a etiquetas de texto, facilitando la identificación de cada módulo sin ambigüedad.</w:t>
      </w:r>
    </w:p>
    <w:p w14:paraId="561C8DD0" w14:textId="77777777" w:rsidR="00DC104F" w:rsidRPr="0055735B" w:rsidRDefault="00000000" w:rsidP="0055735B">
      <w:pPr>
        <w:spacing w:after="120"/>
        <w:jc w:val="both"/>
        <w:rPr>
          <w:rFonts w:cs="Arial"/>
          <w:sz w:val="22"/>
        </w:rPr>
      </w:pPr>
      <w:r w:rsidRPr="0055735B">
        <w:rPr>
          <w:rFonts w:cs="Arial"/>
          <w:b/>
          <w:bCs/>
          <w:sz w:val="22"/>
        </w:rPr>
        <w:t>Contraste suficiente:</w:t>
      </w:r>
      <w:r w:rsidRPr="0055735B">
        <w:rPr>
          <w:rFonts w:cs="Arial"/>
          <w:sz w:val="22"/>
        </w:rPr>
        <w:t xml:space="preserve"> se busca mantener contraste, legibilidad y navegación clara adecuados para el contexto del </w:t>
      </w:r>
      <w:proofErr w:type="spellStart"/>
      <w:r w:rsidRPr="0055735B">
        <w:rPr>
          <w:rFonts w:cs="Arial"/>
          <w:sz w:val="22"/>
        </w:rPr>
        <w:t>MVP</w:t>
      </w:r>
      <w:proofErr w:type="spellEnd"/>
      <w:r w:rsidRPr="0055735B">
        <w:rPr>
          <w:rFonts w:cs="Arial"/>
          <w:sz w:val="22"/>
        </w:rPr>
        <w:t xml:space="preserve"> académico.</w:t>
      </w:r>
    </w:p>
    <w:p w14:paraId="207937A9" w14:textId="77777777" w:rsidR="00DC104F" w:rsidRPr="0055735B" w:rsidRDefault="00000000" w:rsidP="0055735B">
      <w:pPr>
        <w:spacing w:after="120"/>
        <w:jc w:val="both"/>
        <w:rPr>
          <w:rFonts w:cs="Arial"/>
          <w:sz w:val="22"/>
        </w:rPr>
      </w:pPr>
      <w:proofErr w:type="spellStart"/>
      <w:r w:rsidRPr="0055735B">
        <w:rPr>
          <w:rFonts w:cs="Arial"/>
          <w:b/>
          <w:bCs/>
          <w:sz w:val="22"/>
        </w:rPr>
        <w:t>Labels</w:t>
      </w:r>
      <w:proofErr w:type="spellEnd"/>
      <w:r w:rsidRPr="0055735B">
        <w:rPr>
          <w:rFonts w:cs="Arial"/>
          <w:b/>
          <w:bCs/>
          <w:sz w:val="22"/>
        </w:rPr>
        <w:t xml:space="preserve"> y </w:t>
      </w:r>
      <w:proofErr w:type="spellStart"/>
      <w:r w:rsidRPr="0055735B">
        <w:rPr>
          <w:rFonts w:cs="Arial"/>
          <w:b/>
          <w:bCs/>
          <w:sz w:val="22"/>
        </w:rPr>
        <w:t>placeholders</w:t>
      </w:r>
      <w:proofErr w:type="spellEnd"/>
      <w:r w:rsidRPr="0055735B">
        <w:rPr>
          <w:rFonts w:cs="Arial"/>
          <w:b/>
          <w:bCs/>
          <w:sz w:val="22"/>
        </w:rPr>
        <w:t xml:space="preserve"> comprensibles:</w:t>
      </w:r>
      <w:r w:rsidRPr="0055735B">
        <w:rPr>
          <w:rFonts w:cs="Arial"/>
          <w:sz w:val="22"/>
        </w:rPr>
        <w:t xml:space="preserve"> los campos principales usan etiquetas o </w:t>
      </w:r>
      <w:proofErr w:type="spellStart"/>
      <w:r w:rsidRPr="0055735B">
        <w:rPr>
          <w:rFonts w:cs="Arial"/>
          <w:sz w:val="22"/>
        </w:rPr>
        <w:t>placeholders</w:t>
      </w:r>
      <w:proofErr w:type="spellEnd"/>
      <w:r w:rsidRPr="0055735B">
        <w:rPr>
          <w:rFonts w:cs="Arial"/>
          <w:sz w:val="22"/>
        </w:rPr>
        <w:t xml:space="preserve"> descriptivos.</w:t>
      </w:r>
    </w:p>
    <w:p w14:paraId="655912BA" w14:textId="77777777" w:rsidR="00DC104F" w:rsidRPr="0055735B" w:rsidRDefault="00000000" w:rsidP="0055735B">
      <w:pPr>
        <w:spacing w:after="120"/>
        <w:jc w:val="both"/>
        <w:rPr>
          <w:rFonts w:cs="Arial"/>
          <w:sz w:val="22"/>
        </w:rPr>
      </w:pPr>
      <w:r w:rsidRPr="0055735B">
        <w:rPr>
          <w:rFonts w:cs="Arial"/>
          <w:b/>
          <w:bCs/>
          <w:sz w:val="22"/>
        </w:rPr>
        <w:t>Mensajes de error claros:</w:t>
      </w:r>
      <w:r w:rsidRPr="0055735B">
        <w:rPr>
          <w:rFonts w:cs="Arial"/>
          <w:sz w:val="22"/>
        </w:rPr>
        <w:t xml:space="preserve"> Los errores de validación y de respuesta de API se presentan con texto descriptivo y accionable, sin exponer códigos técnicos al usuario.</w:t>
      </w:r>
    </w:p>
    <w:p w14:paraId="25305C96" w14:textId="77777777" w:rsidR="00DC104F" w:rsidRPr="0055735B" w:rsidRDefault="00000000" w:rsidP="0055735B">
      <w:pPr>
        <w:spacing w:after="120"/>
        <w:jc w:val="both"/>
        <w:rPr>
          <w:rFonts w:cs="Arial"/>
          <w:sz w:val="22"/>
        </w:rPr>
      </w:pPr>
      <w:r w:rsidRPr="0055735B">
        <w:rPr>
          <w:rFonts w:cs="Arial"/>
          <w:b/>
          <w:bCs/>
          <w:sz w:val="22"/>
        </w:rPr>
        <w:t>Estados de carga:</w:t>
      </w:r>
      <w:r w:rsidRPr="0055735B">
        <w:rPr>
          <w:rFonts w:cs="Arial"/>
          <w:sz w:val="22"/>
        </w:rPr>
        <w:t xml:space="preserve"> Los módulos muestran estados de carga visibles mientras esperan la respuesta del servidor, evitando que el usuario interprete una demora como fallo.</w:t>
      </w:r>
    </w:p>
    <w:p w14:paraId="4B5CB95D" w14:textId="77777777" w:rsidR="00DC104F" w:rsidRPr="0055735B" w:rsidRDefault="00000000" w:rsidP="0055735B">
      <w:pPr>
        <w:spacing w:after="120"/>
        <w:jc w:val="both"/>
        <w:rPr>
          <w:rFonts w:cs="Arial"/>
          <w:sz w:val="22"/>
        </w:rPr>
      </w:pPr>
      <w:r w:rsidRPr="0055735B">
        <w:rPr>
          <w:rFonts w:cs="Arial"/>
          <w:b/>
          <w:bCs/>
          <w:sz w:val="22"/>
        </w:rPr>
        <w:t>Estados vacíos:</w:t>
      </w:r>
      <w:r w:rsidRPr="0055735B">
        <w:rPr>
          <w:rFonts w:cs="Arial"/>
          <w:sz w:val="22"/>
        </w:rPr>
        <w:t xml:space="preserve"> Las listas sin datos presentan mensajes orientadores y, donde corresponde, un acceso directo a la acción de creación.</w:t>
      </w:r>
    </w:p>
    <w:p w14:paraId="3F3FFA94" w14:textId="77777777" w:rsidR="00DC104F" w:rsidRPr="0055735B" w:rsidRDefault="00000000" w:rsidP="0055735B">
      <w:pPr>
        <w:spacing w:after="120"/>
        <w:jc w:val="both"/>
        <w:rPr>
          <w:rFonts w:cs="Arial"/>
          <w:sz w:val="22"/>
        </w:rPr>
      </w:pPr>
      <w:r w:rsidRPr="0055735B">
        <w:rPr>
          <w:rFonts w:cs="Arial"/>
          <w:b/>
          <w:bCs/>
          <w:sz w:val="22"/>
        </w:rPr>
        <w:t>Diseño responsive:</w:t>
      </w:r>
      <w:r w:rsidRPr="0055735B">
        <w:rPr>
          <w:rFonts w:cs="Arial"/>
          <w:sz w:val="22"/>
        </w:rPr>
        <w:t xml:space="preserve"> La aplicación adapta su </w:t>
      </w:r>
      <w:proofErr w:type="spellStart"/>
      <w:r w:rsidRPr="0055735B">
        <w:rPr>
          <w:rFonts w:cs="Arial"/>
          <w:sz w:val="22"/>
        </w:rPr>
        <w:t>layout</w:t>
      </w:r>
      <w:proofErr w:type="spellEnd"/>
      <w:r w:rsidRPr="0055735B">
        <w:rPr>
          <w:rFonts w:cs="Arial"/>
          <w:sz w:val="22"/>
        </w:rPr>
        <w:t xml:space="preserve"> a distintos tamaños de pantalla (escritorio, </w:t>
      </w:r>
      <w:proofErr w:type="spellStart"/>
      <w:r w:rsidRPr="0055735B">
        <w:rPr>
          <w:rFonts w:cs="Arial"/>
          <w:sz w:val="22"/>
        </w:rPr>
        <w:t>tablet</w:t>
      </w:r>
      <w:proofErr w:type="spellEnd"/>
      <w:r w:rsidRPr="0055735B">
        <w:rPr>
          <w:rFonts w:cs="Arial"/>
          <w:sz w:val="22"/>
        </w:rPr>
        <w:t xml:space="preserve"> y móvil) con diseño responsive mediante CSS y clases responsive del frontend.</w:t>
      </w:r>
    </w:p>
    <w:p w14:paraId="147CD8C9" w14:textId="77777777" w:rsidR="00DC104F" w:rsidRPr="0055735B" w:rsidRDefault="00000000" w:rsidP="0055735B">
      <w:pPr>
        <w:spacing w:after="120"/>
        <w:jc w:val="both"/>
        <w:rPr>
          <w:rFonts w:cs="Arial"/>
          <w:sz w:val="22"/>
        </w:rPr>
      </w:pPr>
      <w:r w:rsidRPr="0055735B">
        <w:rPr>
          <w:rFonts w:cs="Arial"/>
          <w:b/>
          <w:bCs/>
          <w:sz w:val="22"/>
        </w:rPr>
        <w:t>Separación por roles:</w:t>
      </w:r>
      <w:r w:rsidRPr="0055735B">
        <w:rPr>
          <w:rFonts w:cs="Arial"/>
          <w:sz w:val="22"/>
        </w:rPr>
        <w:t xml:space="preserve"> Cada usuario accede únicamente a la información y funciones de su rol, reduciendo la carga cognitiva y previniendo errores operacionales.</w:t>
      </w:r>
    </w:p>
    <w:p w14:paraId="14954268" w14:textId="77777777" w:rsidR="00DC104F" w:rsidRPr="0055735B" w:rsidRDefault="00000000" w:rsidP="0055735B">
      <w:pPr>
        <w:spacing w:after="120"/>
        <w:jc w:val="both"/>
        <w:rPr>
          <w:rFonts w:cs="Arial"/>
          <w:sz w:val="22"/>
        </w:rPr>
      </w:pPr>
      <w:r w:rsidRPr="0055735B">
        <w:rPr>
          <w:rFonts w:cs="Arial"/>
          <w:b/>
          <w:bCs/>
          <w:sz w:val="22"/>
        </w:rPr>
        <w:t>Prevención de acceso indebido:</w:t>
      </w:r>
      <w:r w:rsidRPr="0055735B">
        <w:rPr>
          <w:rFonts w:cs="Arial"/>
          <w:sz w:val="22"/>
        </w:rPr>
        <w:t xml:space="preserve"> Los Route </w:t>
      </w:r>
      <w:proofErr w:type="spellStart"/>
      <w:r w:rsidRPr="0055735B">
        <w:rPr>
          <w:rFonts w:cs="Arial"/>
          <w:sz w:val="22"/>
        </w:rPr>
        <w:t>Guards</w:t>
      </w:r>
      <w:proofErr w:type="spellEnd"/>
      <w:r w:rsidRPr="0055735B">
        <w:rPr>
          <w:rFonts w:cs="Arial"/>
          <w:sz w:val="22"/>
        </w:rPr>
        <w:t xml:space="preserve"> de Angular en el frontend y los interceptores </w:t>
      </w:r>
      <w:proofErr w:type="spellStart"/>
      <w:r w:rsidRPr="0055735B">
        <w:rPr>
          <w:rFonts w:cs="Arial"/>
          <w:sz w:val="22"/>
        </w:rPr>
        <w:t>JWT</w:t>
      </w:r>
      <w:proofErr w:type="spellEnd"/>
      <w:r w:rsidRPr="0055735B">
        <w:rPr>
          <w:rFonts w:cs="Arial"/>
          <w:sz w:val="22"/>
        </w:rPr>
        <w:t xml:space="preserve"> con validación de rol en </w:t>
      </w:r>
      <w:proofErr w:type="spellStart"/>
      <w:r w:rsidRPr="0055735B">
        <w:rPr>
          <w:rFonts w:cs="Arial"/>
          <w:sz w:val="22"/>
        </w:rPr>
        <w:t>NestJS</w:t>
      </w:r>
      <w:proofErr w:type="spellEnd"/>
      <w:r w:rsidRPr="0055735B">
        <w:rPr>
          <w:rFonts w:cs="Arial"/>
          <w:sz w:val="22"/>
        </w:rPr>
        <w:t xml:space="preserve"> garantizan doble protección contra accesos no autorizados.</w:t>
      </w:r>
    </w:p>
    <w:p w14:paraId="3D2149C7" w14:textId="77777777" w:rsidR="00DC104F" w:rsidRPr="0055735B" w:rsidRDefault="00000000" w:rsidP="0055735B">
      <w:pPr>
        <w:spacing w:after="120"/>
        <w:jc w:val="both"/>
        <w:rPr>
          <w:rFonts w:cs="Arial"/>
          <w:sz w:val="22"/>
        </w:rPr>
      </w:pPr>
      <w:r w:rsidRPr="0055735B">
        <w:rPr>
          <w:rFonts w:cs="Arial"/>
          <w:b/>
          <w:bCs/>
          <w:sz w:val="22"/>
        </w:rPr>
        <w:t>Consistencia visual:</w:t>
      </w:r>
      <w:r w:rsidRPr="0055735B">
        <w:rPr>
          <w:rFonts w:cs="Arial"/>
          <w:sz w:val="22"/>
        </w:rPr>
        <w:t xml:space="preserve"> la interfaz mantiene consistencia visual mediante componentes Angular propios, clases de estilo reutilizables e iconografía Material Symbols, asegurando una experiencia uniforme en toda la plataforma.</w:t>
      </w:r>
    </w:p>
    <w:p w14:paraId="41182166" w14:textId="77777777" w:rsidR="00DC104F" w:rsidRDefault="00000000" w:rsidP="0055735B">
      <w:pPr>
        <w:pStyle w:val="Ttulo2"/>
        <w:numPr>
          <w:ilvl w:val="1"/>
          <w:numId w:val="35"/>
        </w:numPr>
      </w:pPr>
      <w:bookmarkStart w:id="29" w:name="_Toc232454021"/>
      <w:bookmarkStart w:id="30" w:name="_Toc232456165"/>
      <w:r>
        <w:t>Patrones de diseño</w:t>
      </w:r>
      <w:bookmarkEnd w:id="29"/>
      <w:bookmarkEnd w:id="30"/>
    </w:p>
    <w:p w14:paraId="55C6122E" w14:textId="77777777" w:rsidR="00DC104F" w:rsidRPr="0055735B" w:rsidRDefault="00000000" w:rsidP="0055735B">
      <w:pPr>
        <w:spacing w:after="120"/>
        <w:jc w:val="both"/>
        <w:rPr>
          <w:rFonts w:cs="Arial"/>
          <w:sz w:val="22"/>
        </w:rPr>
      </w:pPr>
      <w:r w:rsidRPr="0055735B">
        <w:rPr>
          <w:rFonts w:cs="Arial"/>
          <w:b/>
          <w:bCs/>
          <w:sz w:val="22"/>
        </w:rPr>
        <w:t>Arquitectura cliente-servidor:</w:t>
      </w:r>
      <w:r w:rsidRPr="0055735B">
        <w:rPr>
          <w:rFonts w:cs="Arial"/>
          <w:sz w:val="22"/>
        </w:rPr>
        <w:t xml:space="preserve"> El frontend Angular consume exclusivamente la API REST expuesta por </w:t>
      </w:r>
      <w:proofErr w:type="spellStart"/>
      <w:r w:rsidRPr="0055735B">
        <w:rPr>
          <w:rFonts w:cs="Arial"/>
          <w:sz w:val="22"/>
        </w:rPr>
        <w:t>NestJS</w:t>
      </w:r>
      <w:proofErr w:type="spellEnd"/>
      <w:r w:rsidRPr="0055735B">
        <w:rPr>
          <w:rFonts w:cs="Arial"/>
          <w:sz w:val="22"/>
        </w:rPr>
        <w:t xml:space="preserve"> con Node.js mediante HTTP. Ningún módulo del frontend accede directamente a la base de datos.</w:t>
      </w:r>
    </w:p>
    <w:p w14:paraId="2AB45D88" w14:textId="77777777" w:rsidR="00DC104F" w:rsidRPr="0055735B" w:rsidRDefault="00000000" w:rsidP="0055735B">
      <w:pPr>
        <w:spacing w:after="120"/>
        <w:jc w:val="both"/>
        <w:rPr>
          <w:rFonts w:cs="Arial"/>
          <w:sz w:val="22"/>
        </w:rPr>
      </w:pPr>
      <w:r w:rsidRPr="0055735B">
        <w:rPr>
          <w:rFonts w:cs="Arial"/>
          <w:b/>
          <w:bCs/>
          <w:sz w:val="22"/>
        </w:rPr>
        <w:t>Componentes reutilizables Angular:</w:t>
      </w:r>
      <w:r w:rsidRPr="0055735B">
        <w:rPr>
          <w:rFonts w:cs="Arial"/>
          <w:sz w:val="22"/>
        </w:rPr>
        <w:t xml:space="preserve"> Los elementos de UI -tablas de datos, formularios de creación/edición y tarjetas de resumen- están implementados como componentes Angular independientes y reutilizables, reduciendo duplicación de código.</w:t>
      </w:r>
    </w:p>
    <w:p w14:paraId="6474F6AE" w14:textId="77777777" w:rsidR="00DC104F" w:rsidRPr="0055735B" w:rsidRDefault="00000000" w:rsidP="0055735B">
      <w:pPr>
        <w:spacing w:after="120"/>
        <w:jc w:val="both"/>
        <w:rPr>
          <w:rFonts w:cs="Arial"/>
          <w:sz w:val="22"/>
        </w:rPr>
      </w:pPr>
      <w:proofErr w:type="spellStart"/>
      <w:r w:rsidRPr="0055735B">
        <w:rPr>
          <w:rFonts w:cs="Arial"/>
          <w:b/>
          <w:bCs/>
          <w:sz w:val="22"/>
        </w:rPr>
        <w:lastRenderedPageBreak/>
        <w:t>Guards</w:t>
      </w:r>
      <w:proofErr w:type="spellEnd"/>
      <w:r w:rsidRPr="0055735B">
        <w:rPr>
          <w:rFonts w:cs="Arial"/>
          <w:b/>
          <w:bCs/>
          <w:sz w:val="22"/>
        </w:rPr>
        <w:t xml:space="preserve"> por rol (</w:t>
      </w:r>
      <w:proofErr w:type="spellStart"/>
      <w:r w:rsidRPr="0055735B">
        <w:rPr>
          <w:rFonts w:cs="Arial"/>
          <w:b/>
          <w:bCs/>
          <w:sz w:val="22"/>
        </w:rPr>
        <w:t>RoleGuard</w:t>
      </w:r>
      <w:proofErr w:type="spellEnd"/>
      <w:r w:rsidRPr="0055735B">
        <w:rPr>
          <w:rFonts w:cs="Arial"/>
          <w:b/>
          <w:bCs/>
          <w:sz w:val="22"/>
        </w:rPr>
        <w:t>):</w:t>
      </w:r>
      <w:r w:rsidRPr="0055735B">
        <w:rPr>
          <w:rFonts w:cs="Arial"/>
          <w:sz w:val="22"/>
        </w:rPr>
        <w:t xml:space="preserve"> Implementados como </w:t>
      </w:r>
      <w:proofErr w:type="spellStart"/>
      <w:r w:rsidRPr="0055735B">
        <w:rPr>
          <w:rFonts w:cs="Arial"/>
          <w:sz w:val="22"/>
        </w:rPr>
        <w:t>CanActivate</w:t>
      </w:r>
      <w:proofErr w:type="spellEnd"/>
      <w:r w:rsidRPr="0055735B">
        <w:rPr>
          <w:rFonts w:cs="Arial"/>
          <w:sz w:val="22"/>
        </w:rPr>
        <w:t xml:space="preserve"> en Angular, interceptan toda navegación y verifican el rol del usuario autenticado en el token </w:t>
      </w:r>
      <w:proofErr w:type="spellStart"/>
      <w:r w:rsidRPr="0055735B">
        <w:rPr>
          <w:rFonts w:cs="Arial"/>
          <w:sz w:val="22"/>
        </w:rPr>
        <w:t>JWT</w:t>
      </w:r>
      <w:proofErr w:type="spellEnd"/>
      <w:r w:rsidRPr="0055735B">
        <w:rPr>
          <w:rFonts w:cs="Arial"/>
          <w:sz w:val="22"/>
        </w:rPr>
        <w:t xml:space="preserve"> antes de permitir el acceso a una ruta. Una redirección segura previene la exposición de vistas no autorizadas.</w:t>
      </w:r>
    </w:p>
    <w:p w14:paraId="76286DF7" w14:textId="77777777" w:rsidR="00DC104F" w:rsidRPr="0055735B" w:rsidRDefault="00000000" w:rsidP="0055735B">
      <w:pPr>
        <w:spacing w:after="120"/>
        <w:jc w:val="both"/>
        <w:rPr>
          <w:rFonts w:cs="Arial"/>
          <w:sz w:val="22"/>
        </w:rPr>
      </w:pPr>
      <w:r w:rsidRPr="0055735B">
        <w:rPr>
          <w:rFonts w:cs="Arial"/>
          <w:b/>
          <w:bCs/>
          <w:sz w:val="22"/>
        </w:rPr>
        <w:t>Servicios para consumo de API (</w:t>
      </w:r>
      <w:proofErr w:type="spellStart"/>
      <w:r w:rsidRPr="0055735B">
        <w:rPr>
          <w:rFonts w:cs="Arial"/>
          <w:b/>
          <w:bCs/>
          <w:sz w:val="22"/>
        </w:rPr>
        <w:t>HttpClient</w:t>
      </w:r>
      <w:proofErr w:type="spellEnd"/>
      <w:r w:rsidRPr="0055735B">
        <w:rPr>
          <w:rFonts w:cs="Arial"/>
          <w:b/>
          <w:bCs/>
          <w:sz w:val="22"/>
        </w:rPr>
        <w:t xml:space="preserve"> + Interceptores </w:t>
      </w:r>
      <w:proofErr w:type="spellStart"/>
      <w:r w:rsidRPr="0055735B">
        <w:rPr>
          <w:rFonts w:cs="Arial"/>
          <w:b/>
          <w:bCs/>
          <w:sz w:val="22"/>
        </w:rPr>
        <w:t>JWT</w:t>
      </w:r>
      <w:proofErr w:type="spellEnd"/>
      <w:r w:rsidRPr="0055735B">
        <w:rPr>
          <w:rFonts w:cs="Arial"/>
          <w:b/>
          <w:bCs/>
          <w:sz w:val="22"/>
        </w:rPr>
        <w:t>):</w:t>
      </w:r>
      <w:r w:rsidRPr="0055735B">
        <w:rPr>
          <w:rFonts w:cs="Arial"/>
          <w:sz w:val="22"/>
        </w:rPr>
        <w:t xml:space="preserve"> Una capa de servicios Angular centraliza todas las llamadas HTTP a la API. Un interceptor HTTP agrega automáticamente el token </w:t>
      </w:r>
      <w:proofErr w:type="spellStart"/>
      <w:r w:rsidRPr="0055735B">
        <w:rPr>
          <w:rFonts w:cs="Arial"/>
          <w:sz w:val="22"/>
        </w:rPr>
        <w:t>JWT</w:t>
      </w:r>
      <w:proofErr w:type="spellEnd"/>
      <w:r w:rsidRPr="0055735B">
        <w:rPr>
          <w:rFonts w:cs="Arial"/>
          <w:sz w:val="22"/>
        </w:rPr>
        <w:t xml:space="preserve"> en el encabezado </w:t>
      </w:r>
      <w:proofErr w:type="spellStart"/>
      <w:r w:rsidRPr="0055735B">
        <w:rPr>
          <w:rFonts w:cs="Arial"/>
          <w:sz w:val="22"/>
        </w:rPr>
        <w:t>Authorization</w:t>
      </w:r>
      <w:proofErr w:type="spellEnd"/>
      <w:r w:rsidRPr="0055735B">
        <w:rPr>
          <w:rFonts w:cs="Arial"/>
          <w:sz w:val="22"/>
        </w:rPr>
        <w:t xml:space="preserve"> de cada solicitud.</w:t>
      </w:r>
    </w:p>
    <w:p w14:paraId="080F8722" w14:textId="77777777" w:rsidR="00DC104F" w:rsidRPr="0055735B" w:rsidRDefault="00000000" w:rsidP="0055735B">
      <w:pPr>
        <w:spacing w:after="120"/>
        <w:jc w:val="both"/>
        <w:rPr>
          <w:rFonts w:cs="Arial"/>
          <w:sz w:val="22"/>
        </w:rPr>
      </w:pPr>
      <w:r w:rsidRPr="0055735B">
        <w:rPr>
          <w:rFonts w:cs="Arial"/>
          <w:b/>
          <w:bCs/>
          <w:sz w:val="22"/>
        </w:rPr>
        <w:t>Patrón repositorio/servicio en backend:</w:t>
      </w:r>
      <w:r w:rsidRPr="0055735B">
        <w:rPr>
          <w:rFonts w:cs="Arial"/>
          <w:sz w:val="22"/>
        </w:rPr>
        <w:t xml:space="preserve"> </w:t>
      </w:r>
      <w:proofErr w:type="spellStart"/>
      <w:r w:rsidRPr="0055735B">
        <w:rPr>
          <w:rFonts w:cs="Arial"/>
          <w:sz w:val="22"/>
        </w:rPr>
        <w:t>NestJS</w:t>
      </w:r>
      <w:proofErr w:type="spellEnd"/>
      <w:r w:rsidRPr="0055735B">
        <w:rPr>
          <w:rFonts w:cs="Arial"/>
          <w:sz w:val="22"/>
        </w:rPr>
        <w:t xml:space="preserve"> separa la lógica de negocio (</w:t>
      </w:r>
      <w:proofErr w:type="spellStart"/>
      <w:r w:rsidRPr="0055735B">
        <w:rPr>
          <w:rFonts w:cs="Arial"/>
          <w:sz w:val="22"/>
        </w:rPr>
        <w:t>Services</w:t>
      </w:r>
      <w:proofErr w:type="spellEnd"/>
      <w:r w:rsidRPr="0055735B">
        <w:rPr>
          <w:rFonts w:cs="Arial"/>
          <w:sz w:val="22"/>
        </w:rPr>
        <w:t>) del acceso a datos (</w:t>
      </w:r>
      <w:proofErr w:type="spellStart"/>
      <w:r w:rsidRPr="0055735B">
        <w:rPr>
          <w:rFonts w:cs="Arial"/>
          <w:sz w:val="22"/>
        </w:rPr>
        <w:t>TypeORM</w:t>
      </w:r>
      <w:proofErr w:type="spellEnd"/>
      <w:r w:rsidRPr="0055735B">
        <w:rPr>
          <w:rFonts w:cs="Arial"/>
          <w:sz w:val="22"/>
        </w:rPr>
        <w:t xml:space="preserve"> </w:t>
      </w:r>
      <w:proofErr w:type="spellStart"/>
      <w:r w:rsidRPr="0055735B">
        <w:rPr>
          <w:rFonts w:cs="Arial"/>
          <w:sz w:val="22"/>
        </w:rPr>
        <w:t>Repositories</w:t>
      </w:r>
      <w:proofErr w:type="spellEnd"/>
      <w:r w:rsidRPr="0055735B">
        <w:rPr>
          <w:rFonts w:cs="Arial"/>
          <w:sz w:val="22"/>
        </w:rPr>
        <w:t>). Los controladores delegan en servicios, y los servicios delegan en repositorios, facilitando pruebas unitarias y el reemplazo de componentes sin afectar el resto de la arquitectura. Las pruebas técnicas del backend se ejecutan con Jest como control Pre-</w:t>
      </w:r>
      <w:proofErr w:type="spellStart"/>
      <w:r w:rsidRPr="0055735B">
        <w:rPr>
          <w:rFonts w:cs="Arial"/>
          <w:sz w:val="22"/>
        </w:rPr>
        <w:t>QA</w:t>
      </w:r>
      <w:proofErr w:type="spellEnd"/>
      <w:r w:rsidRPr="0055735B">
        <w:rPr>
          <w:rFonts w:cs="Arial"/>
          <w:sz w:val="22"/>
        </w:rPr>
        <w:t>.</w:t>
      </w:r>
    </w:p>
    <w:p w14:paraId="56BFD421" w14:textId="77777777" w:rsidR="00DC104F" w:rsidRPr="0055735B" w:rsidRDefault="00000000" w:rsidP="0055735B">
      <w:pPr>
        <w:spacing w:after="120"/>
        <w:jc w:val="both"/>
        <w:rPr>
          <w:rFonts w:cs="Arial"/>
          <w:sz w:val="22"/>
        </w:rPr>
      </w:pPr>
      <w:proofErr w:type="spellStart"/>
      <w:r w:rsidRPr="0055735B">
        <w:rPr>
          <w:rFonts w:cs="Arial"/>
          <w:b/>
          <w:bCs/>
          <w:sz w:val="22"/>
        </w:rPr>
        <w:t>DTOs</w:t>
      </w:r>
      <w:proofErr w:type="spellEnd"/>
      <w:r w:rsidRPr="0055735B">
        <w:rPr>
          <w:rFonts w:cs="Arial"/>
          <w:b/>
          <w:bCs/>
          <w:sz w:val="22"/>
        </w:rPr>
        <w:t xml:space="preserve"> y validaciones (</w:t>
      </w:r>
      <w:proofErr w:type="spellStart"/>
      <w:r w:rsidRPr="0055735B">
        <w:rPr>
          <w:rFonts w:cs="Arial"/>
          <w:b/>
          <w:bCs/>
          <w:sz w:val="22"/>
        </w:rPr>
        <w:t>class-validator</w:t>
      </w:r>
      <w:proofErr w:type="spellEnd"/>
      <w:r w:rsidRPr="0055735B">
        <w:rPr>
          <w:rFonts w:cs="Arial"/>
          <w:b/>
          <w:bCs/>
          <w:sz w:val="22"/>
        </w:rPr>
        <w:t>):</w:t>
      </w:r>
      <w:r w:rsidRPr="0055735B">
        <w:rPr>
          <w:rFonts w:cs="Arial"/>
          <w:sz w:val="22"/>
        </w:rPr>
        <w:t xml:space="preserve"> Los Data Transfer </w:t>
      </w:r>
      <w:proofErr w:type="spellStart"/>
      <w:r w:rsidRPr="0055735B">
        <w:rPr>
          <w:rFonts w:cs="Arial"/>
          <w:sz w:val="22"/>
        </w:rPr>
        <w:t>Objects</w:t>
      </w:r>
      <w:proofErr w:type="spellEnd"/>
      <w:r w:rsidRPr="0055735B">
        <w:rPr>
          <w:rFonts w:cs="Arial"/>
          <w:sz w:val="22"/>
        </w:rPr>
        <w:t xml:space="preserve"> validan y transforman los datos entrantes antes de que lleguen a la lógica de negocio. Esto previene la inyección de datos malformados y documenta el contrato de cada </w:t>
      </w:r>
      <w:proofErr w:type="spellStart"/>
      <w:r w:rsidRPr="0055735B">
        <w:rPr>
          <w:rFonts w:cs="Arial"/>
          <w:sz w:val="22"/>
        </w:rPr>
        <w:t>endpoint</w:t>
      </w:r>
      <w:proofErr w:type="spellEnd"/>
      <w:r w:rsidRPr="0055735B">
        <w:rPr>
          <w:rFonts w:cs="Arial"/>
          <w:sz w:val="22"/>
        </w:rPr>
        <w:t xml:space="preserve"> de la API.</w:t>
      </w:r>
    </w:p>
    <w:p w14:paraId="1839D959" w14:textId="77777777" w:rsidR="00DC104F" w:rsidRPr="0055735B" w:rsidRDefault="00000000" w:rsidP="0055735B">
      <w:pPr>
        <w:spacing w:after="120"/>
        <w:jc w:val="both"/>
        <w:rPr>
          <w:rFonts w:cs="Arial"/>
          <w:sz w:val="22"/>
        </w:rPr>
      </w:pPr>
      <w:r w:rsidRPr="0055735B">
        <w:rPr>
          <w:rFonts w:cs="Arial"/>
          <w:b/>
          <w:bCs/>
          <w:sz w:val="22"/>
        </w:rPr>
        <w:t>Separación frontend-backend-base de datos:</w:t>
      </w:r>
      <w:r w:rsidRPr="0055735B">
        <w:rPr>
          <w:rFonts w:cs="Arial"/>
          <w:sz w:val="22"/>
        </w:rPr>
        <w:t xml:space="preserve"> Angular no accede directamente a MySQL; toda la lógica de datos fluye a través de la API </w:t>
      </w:r>
      <w:proofErr w:type="spellStart"/>
      <w:r w:rsidRPr="0055735B">
        <w:rPr>
          <w:rFonts w:cs="Arial"/>
          <w:sz w:val="22"/>
        </w:rPr>
        <w:t>NestJS</w:t>
      </w:r>
      <w:proofErr w:type="spellEnd"/>
      <w:r w:rsidRPr="0055735B">
        <w:rPr>
          <w:rFonts w:cs="Arial"/>
          <w:sz w:val="22"/>
        </w:rPr>
        <w:t xml:space="preserve">, que utiliza </w:t>
      </w:r>
      <w:proofErr w:type="spellStart"/>
      <w:r w:rsidRPr="0055735B">
        <w:rPr>
          <w:rFonts w:cs="Arial"/>
          <w:sz w:val="22"/>
        </w:rPr>
        <w:t>TypeORM</w:t>
      </w:r>
      <w:proofErr w:type="spellEnd"/>
      <w:r w:rsidRPr="0055735B">
        <w:rPr>
          <w:rFonts w:cs="Arial"/>
          <w:sz w:val="22"/>
        </w:rPr>
        <w:t xml:space="preserve"> para comunicarse con MySQL 8.x. Esta separación facilita el escalado independiente de cada capa.</w:t>
      </w:r>
    </w:p>
    <w:p w14:paraId="69237774" w14:textId="77777777" w:rsidR="00E85EC1" w:rsidRDefault="00E85EC1" w:rsidP="52809F91">
      <w:pPr>
        <w:rPr>
          <w:rFonts w:eastAsia="Arial" w:cs="Arial"/>
          <w:szCs w:val="24"/>
        </w:rPr>
      </w:pPr>
    </w:p>
    <w:p w14:paraId="10AA9375" w14:textId="77777777" w:rsidR="00E85EC1" w:rsidRDefault="00E85EC1" w:rsidP="52809F91">
      <w:pPr>
        <w:rPr>
          <w:rFonts w:eastAsia="Arial" w:cs="Arial"/>
          <w:szCs w:val="24"/>
        </w:rPr>
      </w:pPr>
    </w:p>
    <w:p w14:paraId="7AE79BB5" w14:textId="77777777" w:rsidR="00E85EC1" w:rsidRDefault="00E85EC1" w:rsidP="52809F91">
      <w:pPr>
        <w:rPr>
          <w:rFonts w:eastAsia="Arial" w:cs="Arial"/>
          <w:szCs w:val="24"/>
        </w:rPr>
      </w:pPr>
    </w:p>
    <w:p w14:paraId="224D7567" w14:textId="77777777" w:rsidR="00E85EC1" w:rsidRDefault="00E85EC1" w:rsidP="52809F91">
      <w:pPr>
        <w:rPr>
          <w:rFonts w:eastAsia="Arial" w:cs="Arial"/>
          <w:szCs w:val="24"/>
        </w:rPr>
      </w:pPr>
    </w:p>
    <w:p w14:paraId="109DB3A2" w14:textId="77777777" w:rsidR="00E85EC1" w:rsidRDefault="00E85EC1" w:rsidP="52809F91">
      <w:pPr>
        <w:rPr>
          <w:rFonts w:eastAsia="Arial" w:cs="Arial"/>
          <w:szCs w:val="24"/>
        </w:rPr>
      </w:pPr>
    </w:p>
    <w:p w14:paraId="0D00FEB5" w14:textId="77777777" w:rsidR="00E85EC1" w:rsidRDefault="00E85EC1" w:rsidP="52809F91">
      <w:pPr>
        <w:rPr>
          <w:rFonts w:eastAsia="Arial" w:cs="Arial"/>
          <w:szCs w:val="24"/>
        </w:rPr>
      </w:pPr>
    </w:p>
    <w:p w14:paraId="7A3829B6" w14:textId="77777777" w:rsidR="00E85EC1" w:rsidRDefault="00E85EC1" w:rsidP="52809F91">
      <w:pPr>
        <w:rPr>
          <w:rFonts w:eastAsia="Arial" w:cs="Arial"/>
          <w:szCs w:val="24"/>
        </w:rPr>
      </w:pPr>
    </w:p>
    <w:p w14:paraId="57A521A7" w14:textId="77777777" w:rsidR="00E85EC1" w:rsidRDefault="00E85EC1" w:rsidP="52809F91">
      <w:pPr>
        <w:rPr>
          <w:rFonts w:eastAsia="Arial" w:cs="Arial"/>
          <w:szCs w:val="24"/>
        </w:rPr>
      </w:pPr>
    </w:p>
    <w:p w14:paraId="7508EB4A" w14:textId="77777777" w:rsidR="00E85EC1" w:rsidRDefault="00E85EC1" w:rsidP="52809F91">
      <w:pPr>
        <w:rPr>
          <w:rFonts w:eastAsia="Arial" w:cs="Arial"/>
          <w:szCs w:val="24"/>
        </w:rPr>
      </w:pPr>
    </w:p>
    <w:p w14:paraId="72377E1A" w14:textId="77777777" w:rsidR="00E85EC1" w:rsidRDefault="00E85EC1" w:rsidP="52809F91">
      <w:pPr>
        <w:rPr>
          <w:rFonts w:eastAsia="Arial" w:cs="Arial"/>
          <w:szCs w:val="24"/>
        </w:rPr>
      </w:pPr>
    </w:p>
    <w:p w14:paraId="51674241" w14:textId="77777777" w:rsidR="0076684C" w:rsidRDefault="0076684C" w:rsidP="006B1635"/>
    <w:p w14:paraId="2FF187AB" w14:textId="77777777" w:rsidR="0076684C" w:rsidRDefault="0076684C" w:rsidP="006B1635"/>
    <w:p w14:paraId="5A9B239F" w14:textId="77777777" w:rsidR="0076684C" w:rsidRDefault="0076684C" w:rsidP="006B1635"/>
    <w:p w14:paraId="321AE182" w14:textId="77777777" w:rsidR="0076684C" w:rsidRDefault="0076684C" w:rsidP="006B1635"/>
    <w:p w14:paraId="4E00663D" w14:textId="77777777" w:rsidR="0076684C" w:rsidRDefault="0076684C" w:rsidP="006B1635"/>
    <w:p w14:paraId="55ED8DFA" w14:textId="4C4A0075"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w14:anchorId="1D3E0798">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156C8444" w14:textId="77777777" w:rsidR="006B1635" w:rsidRDefault="006B1635" w:rsidP="006B1635"/>
    <w:p w14:paraId="7F1AF360" w14:textId="77777777" w:rsidR="006B1635" w:rsidRDefault="006B1635" w:rsidP="006B1635"/>
    <w:p w14:paraId="47F79F70" w14:textId="77777777" w:rsidR="006B1635" w:rsidRDefault="006B1635" w:rsidP="006B1635"/>
    <w:p w14:paraId="01AC6561" w14:textId="77777777" w:rsidR="006B1635" w:rsidRDefault="006B1635" w:rsidP="006B1635"/>
    <w:p w14:paraId="4DB9FDF9" w14:textId="77777777" w:rsidR="006B1635" w:rsidRDefault="00326263" w:rsidP="006B1635">
      <w:r>
        <w:rPr>
          <w:noProof/>
        </w:rPr>
        <w:drawing>
          <wp:anchor distT="0" distB="0" distL="114300" distR="114300" simplePos="0" relativeHeight="251677696" behindDoc="0" locked="0" layoutInCell="1" allowOverlap="1" wp14:anchorId="2A005252" wp14:editId="37885D9C">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3511B17" w14:textId="77777777" w:rsidR="006B1635" w:rsidRDefault="006B1635" w:rsidP="006B1635"/>
    <w:p w14:paraId="098925D7" w14:textId="77777777" w:rsidR="006B1635" w:rsidRDefault="006B1635" w:rsidP="006B1635"/>
    <w:p w14:paraId="6D7D4C8B" w14:textId="77777777" w:rsidR="006B1635" w:rsidRDefault="006B1635" w:rsidP="006B1635"/>
    <w:p w14:paraId="7AEE6D79" w14:textId="77777777" w:rsidR="006B1635" w:rsidRDefault="006B1635" w:rsidP="006B1635"/>
    <w:p w14:paraId="27EABA43" w14:textId="77777777" w:rsidR="006B1635" w:rsidRDefault="006B1635" w:rsidP="006B1635"/>
    <w:p w14:paraId="72F86731" w14:textId="77777777" w:rsidR="006B1635" w:rsidRDefault="006B1635" w:rsidP="006B1635"/>
    <w:p w14:paraId="3E9BAE40" w14:textId="77777777" w:rsidR="006B1635" w:rsidRDefault="006B1635" w:rsidP="006B1635"/>
    <w:p w14:paraId="75789301" w14:textId="77777777" w:rsidR="006B1635" w:rsidRDefault="006B1635" w:rsidP="006B1635"/>
    <w:p w14:paraId="2DAC91B0" w14:textId="5B863FA4"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w:t>
      </w:r>
      <w:r w:rsidR="001B1FE8">
        <w:t>.</w:t>
      </w:r>
      <w:r w:rsidRPr="00C677FA">
        <w:t xml:space="preserve"> La infracción de dichos derechos puede constituir un delito contra la propiedad intelectual.</w:t>
      </w:r>
      <w:r w:rsidRPr="005D1DB7">
        <w:rPr>
          <w:noProof/>
        </w:rPr>
        <w:t xml:space="preserve"> </w:t>
      </w:r>
    </w:p>
    <w:p w14:paraId="505DDE62" w14:textId="5495D77E" w:rsidR="009611E8" w:rsidRPr="00C677FA" w:rsidRDefault="009611E8" w:rsidP="006B1635"/>
    <w:sectPr w:rsidR="009611E8" w:rsidRPr="00C677FA" w:rsidSect="0055735B">
      <w:pgSz w:w="12240" w:h="15840"/>
      <w:pgMar w:top="1440" w:right="1440" w:bottom="1440" w:left="1440"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C023C" w14:textId="77777777" w:rsidR="009A4453" w:rsidRDefault="009A4453" w:rsidP="004F1A07">
      <w:pPr>
        <w:spacing w:after="0" w:line="240" w:lineRule="auto"/>
      </w:pPr>
      <w:r>
        <w:separator/>
      </w:r>
    </w:p>
  </w:endnote>
  <w:endnote w:type="continuationSeparator" w:id="0">
    <w:p w14:paraId="592EB0DB" w14:textId="77777777" w:rsidR="009A4453" w:rsidRDefault="009A4453"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4452A" w14:textId="77777777" w:rsidR="003A1251" w:rsidRDefault="003A12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9F059" w14:textId="0BFE60B7" w:rsidR="00F30675" w:rsidRPr="001B1FE8" w:rsidRDefault="001B1FE8" w:rsidP="001B1FE8">
    <w:pPr>
      <w:jc w:val="center"/>
      <w:rPr>
        <w:rFonts w:cs="Arial"/>
        <w:color w:val="595959"/>
        <w:sz w:val="20"/>
      </w:rPr>
    </w:pPr>
    <w:r w:rsidRPr="001B1FE8">
      <w:rPr>
        <w:rFonts w:cs="Arial"/>
        <w:color w:val="595959"/>
        <w:sz w:val="20"/>
      </w:rPr>
      <w:fldChar w:fldCharType="begin"/>
    </w:r>
    <w:r w:rsidRPr="001B1FE8">
      <w:rPr>
        <w:rFonts w:cs="Arial"/>
        <w:color w:val="595959"/>
        <w:sz w:val="20"/>
      </w:rPr>
      <w:instrText xml:space="preserve"> PAGE  \* MERGEFORMAT </w:instrText>
    </w:r>
    <w:r w:rsidRPr="001B1FE8">
      <w:rPr>
        <w:rFonts w:cs="Arial"/>
        <w:color w:val="595959"/>
        <w:sz w:val="20"/>
      </w:rPr>
      <w:fldChar w:fldCharType="separate"/>
    </w:r>
    <w:r w:rsidRPr="001B1FE8">
      <w:rPr>
        <w:rFonts w:cs="Arial"/>
        <w:noProof/>
        <w:color w:val="595959"/>
        <w:sz w:val="20"/>
      </w:rPr>
      <w:t>6</w:t>
    </w:r>
    <w:r w:rsidRPr="001B1FE8">
      <w:rPr>
        <w:rFonts w:cs="Arial"/>
        <w:color w:val="595959"/>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AE31"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A43B3" w14:textId="77777777" w:rsidR="009A4453" w:rsidRDefault="009A4453" w:rsidP="004F1A07">
      <w:pPr>
        <w:spacing w:after="0" w:line="240" w:lineRule="auto"/>
      </w:pPr>
      <w:r>
        <w:separator/>
      </w:r>
    </w:p>
  </w:footnote>
  <w:footnote w:type="continuationSeparator" w:id="0">
    <w:p w14:paraId="403C6C9A" w14:textId="77777777" w:rsidR="009A4453" w:rsidRDefault="009A4453"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DDB0C" w14:textId="77777777" w:rsidR="003A1251" w:rsidRDefault="003A125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17EE8" w14:textId="77777777" w:rsidR="00F30675" w:rsidRDefault="00F3067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540F" w14:textId="77777777" w:rsidR="00F30675" w:rsidRDefault="00F30675"/>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2776"/>
    <w:multiLevelType w:val="hybridMultilevel"/>
    <w:tmpl w:val="2A4AC166"/>
    <w:lvl w:ilvl="0" w:tplc="2070C828">
      <w:start w:val="1"/>
      <w:numFmt w:val="bullet"/>
      <w:lvlText w:val="-"/>
      <w:lvlJc w:val="left"/>
      <w:pPr>
        <w:ind w:left="720" w:hanging="360"/>
      </w:pPr>
      <w:rPr>
        <w:rFonts w:ascii="Aptos" w:hAnsi="Aptos" w:hint="default"/>
      </w:rPr>
    </w:lvl>
    <w:lvl w:ilvl="1" w:tplc="500E7BA8">
      <w:start w:val="1"/>
      <w:numFmt w:val="bullet"/>
      <w:lvlText w:val="o"/>
      <w:lvlJc w:val="left"/>
      <w:pPr>
        <w:ind w:left="1440" w:hanging="360"/>
      </w:pPr>
      <w:rPr>
        <w:rFonts w:ascii="Courier New" w:hAnsi="Courier New" w:hint="default"/>
      </w:rPr>
    </w:lvl>
    <w:lvl w:ilvl="2" w:tplc="717400A8">
      <w:start w:val="1"/>
      <w:numFmt w:val="bullet"/>
      <w:lvlText w:val=""/>
      <w:lvlJc w:val="left"/>
      <w:pPr>
        <w:ind w:left="2160" w:hanging="360"/>
      </w:pPr>
      <w:rPr>
        <w:rFonts w:ascii="Wingdings" w:hAnsi="Wingdings" w:hint="default"/>
      </w:rPr>
    </w:lvl>
    <w:lvl w:ilvl="3" w:tplc="8E4A1E1E">
      <w:start w:val="1"/>
      <w:numFmt w:val="bullet"/>
      <w:lvlText w:val=""/>
      <w:lvlJc w:val="left"/>
      <w:pPr>
        <w:ind w:left="2880" w:hanging="360"/>
      </w:pPr>
      <w:rPr>
        <w:rFonts w:ascii="Symbol" w:hAnsi="Symbol" w:hint="default"/>
      </w:rPr>
    </w:lvl>
    <w:lvl w:ilvl="4" w:tplc="C2142102">
      <w:start w:val="1"/>
      <w:numFmt w:val="bullet"/>
      <w:lvlText w:val="o"/>
      <w:lvlJc w:val="left"/>
      <w:pPr>
        <w:ind w:left="3600" w:hanging="360"/>
      </w:pPr>
      <w:rPr>
        <w:rFonts w:ascii="Courier New" w:hAnsi="Courier New" w:hint="default"/>
      </w:rPr>
    </w:lvl>
    <w:lvl w:ilvl="5" w:tplc="CCC2B576">
      <w:start w:val="1"/>
      <w:numFmt w:val="bullet"/>
      <w:lvlText w:val=""/>
      <w:lvlJc w:val="left"/>
      <w:pPr>
        <w:ind w:left="4320" w:hanging="360"/>
      </w:pPr>
      <w:rPr>
        <w:rFonts w:ascii="Wingdings" w:hAnsi="Wingdings" w:hint="default"/>
      </w:rPr>
    </w:lvl>
    <w:lvl w:ilvl="6" w:tplc="F5EE6E4C">
      <w:start w:val="1"/>
      <w:numFmt w:val="bullet"/>
      <w:lvlText w:val=""/>
      <w:lvlJc w:val="left"/>
      <w:pPr>
        <w:ind w:left="5040" w:hanging="360"/>
      </w:pPr>
      <w:rPr>
        <w:rFonts w:ascii="Symbol" w:hAnsi="Symbol" w:hint="default"/>
      </w:rPr>
    </w:lvl>
    <w:lvl w:ilvl="7" w:tplc="CA00F5DC">
      <w:start w:val="1"/>
      <w:numFmt w:val="bullet"/>
      <w:lvlText w:val="o"/>
      <w:lvlJc w:val="left"/>
      <w:pPr>
        <w:ind w:left="5760" w:hanging="360"/>
      </w:pPr>
      <w:rPr>
        <w:rFonts w:ascii="Courier New" w:hAnsi="Courier New" w:hint="default"/>
      </w:rPr>
    </w:lvl>
    <w:lvl w:ilvl="8" w:tplc="96CA31C6">
      <w:start w:val="1"/>
      <w:numFmt w:val="bullet"/>
      <w:lvlText w:val=""/>
      <w:lvlJc w:val="left"/>
      <w:pPr>
        <w:ind w:left="6480" w:hanging="360"/>
      </w:pPr>
      <w:rPr>
        <w:rFonts w:ascii="Wingdings" w:hAnsi="Wingdings" w:hint="default"/>
      </w:rPr>
    </w:lvl>
  </w:abstractNum>
  <w:abstractNum w:abstractNumId="1" w15:restartNumberingAfterBreak="0">
    <w:nsid w:val="03743366"/>
    <w:multiLevelType w:val="hybridMultilevel"/>
    <w:tmpl w:val="0F2A1C12"/>
    <w:lvl w:ilvl="0" w:tplc="479EC9E0">
      <w:start w:val="2"/>
      <w:numFmt w:val="decimal"/>
      <w:lvlText w:val="%1."/>
      <w:lvlJc w:val="left"/>
      <w:pPr>
        <w:ind w:left="720" w:hanging="360"/>
      </w:pPr>
    </w:lvl>
    <w:lvl w:ilvl="1" w:tplc="22FA3920">
      <w:start w:val="1"/>
      <w:numFmt w:val="lowerLetter"/>
      <w:lvlText w:val="%2."/>
      <w:lvlJc w:val="left"/>
      <w:pPr>
        <w:ind w:left="1440" w:hanging="360"/>
      </w:pPr>
    </w:lvl>
    <w:lvl w:ilvl="2" w:tplc="CAEC6BCA">
      <w:start w:val="1"/>
      <w:numFmt w:val="lowerRoman"/>
      <w:lvlText w:val="%3."/>
      <w:lvlJc w:val="right"/>
      <w:pPr>
        <w:ind w:left="2160" w:hanging="180"/>
      </w:pPr>
    </w:lvl>
    <w:lvl w:ilvl="3" w:tplc="A81496BC">
      <w:start w:val="1"/>
      <w:numFmt w:val="decimal"/>
      <w:lvlText w:val="%4."/>
      <w:lvlJc w:val="left"/>
      <w:pPr>
        <w:ind w:left="2880" w:hanging="360"/>
      </w:pPr>
    </w:lvl>
    <w:lvl w:ilvl="4" w:tplc="54C68948">
      <w:start w:val="1"/>
      <w:numFmt w:val="lowerLetter"/>
      <w:lvlText w:val="%5."/>
      <w:lvlJc w:val="left"/>
      <w:pPr>
        <w:ind w:left="3600" w:hanging="360"/>
      </w:pPr>
    </w:lvl>
    <w:lvl w:ilvl="5" w:tplc="F6A00F9A">
      <w:start w:val="1"/>
      <w:numFmt w:val="lowerRoman"/>
      <w:lvlText w:val="%6."/>
      <w:lvlJc w:val="right"/>
      <w:pPr>
        <w:ind w:left="4320" w:hanging="180"/>
      </w:pPr>
    </w:lvl>
    <w:lvl w:ilvl="6" w:tplc="C7A23C64">
      <w:start w:val="1"/>
      <w:numFmt w:val="decimal"/>
      <w:lvlText w:val="%7."/>
      <w:lvlJc w:val="left"/>
      <w:pPr>
        <w:ind w:left="5040" w:hanging="360"/>
      </w:pPr>
    </w:lvl>
    <w:lvl w:ilvl="7" w:tplc="397CDA4C">
      <w:start w:val="1"/>
      <w:numFmt w:val="lowerLetter"/>
      <w:lvlText w:val="%8."/>
      <w:lvlJc w:val="left"/>
      <w:pPr>
        <w:ind w:left="5760" w:hanging="360"/>
      </w:pPr>
    </w:lvl>
    <w:lvl w:ilvl="8" w:tplc="1B363E6E">
      <w:start w:val="1"/>
      <w:numFmt w:val="lowerRoman"/>
      <w:lvlText w:val="%9."/>
      <w:lvlJc w:val="right"/>
      <w:pPr>
        <w:ind w:left="6480" w:hanging="180"/>
      </w:pPr>
    </w:lvl>
  </w:abstractNum>
  <w:abstractNum w:abstractNumId="2" w15:restartNumberingAfterBreak="0">
    <w:nsid w:val="04823195"/>
    <w:multiLevelType w:val="hybridMultilevel"/>
    <w:tmpl w:val="08B2190C"/>
    <w:lvl w:ilvl="0" w:tplc="23840ADE">
      <w:start w:val="1"/>
      <w:numFmt w:val="bullet"/>
      <w:lvlText w:val="-"/>
      <w:lvlJc w:val="left"/>
      <w:pPr>
        <w:ind w:left="720" w:hanging="360"/>
      </w:pPr>
      <w:rPr>
        <w:rFonts w:ascii="Aptos" w:hAnsi="Aptos" w:hint="default"/>
      </w:rPr>
    </w:lvl>
    <w:lvl w:ilvl="1" w:tplc="37589564">
      <w:start w:val="1"/>
      <w:numFmt w:val="bullet"/>
      <w:lvlText w:val="o"/>
      <w:lvlJc w:val="left"/>
      <w:pPr>
        <w:ind w:left="1440" w:hanging="360"/>
      </w:pPr>
      <w:rPr>
        <w:rFonts w:ascii="Courier New" w:hAnsi="Courier New" w:hint="default"/>
      </w:rPr>
    </w:lvl>
    <w:lvl w:ilvl="2" w:tplc="8EB661E4">
      <w:start w:val="1"/>
      <w:numFmt w:val="bullet"/>
      <w:lvlText w:val=""/>
      <w:lvlJc w:val="left"/>
      <w:pPr>
        <w:ind w:left="2160" w:hanging="360"/>
      </w:pPr>
      <w:rPr>
        <w:rFonts w:ascii="Wingdings" w:hAnsi="Wingdings" w:hint="default"/>
      </w:rPr>
    </w:lvl>
    <w:lvl w:ilvl="3" w:tplc="04F8DB74">
      <w:start w:val="1"/>
      <w:numFmt w:val="bullet"/>
      <w:lvlText w:val=""/>
      <w:lvlJc w:val="left"/>
      <w:pPr>
        <w:ind w:left="2880" w:hanging="360"/>
      </w:pPr>
      <w:rPr>
        <w:rFonts w:ascii="Symbol" w:hAnsi="Symbol" w:hint="default"/>
      </w:rPr>
    </w:lvl>
    <w:lvl w:ilvl="4" w:tplc="945AC056">
      <w:start w:val="1"/>
      <w:numFmt w:val="bullet"/>
      <w:lvlText w:val="o"/>
      <w:lvlJc w:val="left"/>
      <w:pPr>
        <w:ind w:left="3600" w:hanging="360"/>
      </w:pPr>
      <w:rPr>
        <w:rFonts w:ascii="Courier New" w:hAnsi="Courier New" w:hint="default"/>
      </w:rPr>
    </w:lvl>
    <w:lvl w:ilvl="5" w:tplc="59B258E0">
      <w:start w:val="1"/>
      <w:numFmt w:val="bullet"/>
      <w:lvlText w:val=""/>
      <w:lvlJc w:val="left"/>
      <w:pPr>
        <w:ind w:left="4320" w:hanging="360"/>
      </w:pPr>
      <w:rPr>
        <w:rFonts w:ascii="Wingdings" w:hAnsi="Wingdings" w:hint="default"/>
      </w:rPr>
    </w:lvl>
    <w:lvl w:ilvl="6" w:tplc="EEBADAD2">
      <w:start w:val="1"/>
      <w:numFmt w:val="bullet"/>
      <w:lvlText w:val=""/>
      <w:lvlJc w:val="left"/>
      <w:pPr>
        <w:ind w:left="5040" w:hanging="360"/>
      </w:pPr>
      <w:rPr>
        <w:rFonts w:ascii="Symbol" w:hAnsi="Symbol" w:hint="default"/>
      </w:rPr>
    </w:lvl>
    <w:lvl w:ilvl="7" w:tplc="247C2D9C">
      <w:start w:val="1"/>
      <w:numFmt w:val="bullet"/>
      <w:lvlText w:val="o"/>
      <w:lvlJc w:val="left"/>
      <w:pPr>
        <w:ind w:left="5760" w:hanging="360"/>
      </w:pPr>
      <w:rPr>
        <w:rFonts w:ascii="Courier New" w:hAnsi="Courier New" w:hint="default"/>
      </w:rPr>
    </w:lvl>
    <w:lvl w:ilvl="8" w:tplc="1BBA076E">
      <w:start w:val="1"/>
      <w:numFmt w:val="bullet"/>
      <w:lvlText w:val=""/>
      <w:lvlJc w:val="left"/>
      <w:pPr>
        <w:ind w:left="6480" w:hanging="360"/>
      </w:pPr>
      <w:rPr>
        <w:rFonts w:ascii="Wingdings" w:hAnsi="Wingdings" w:hint="default"/>
      </w:rPr>
    </w:lvl>
  </w:abstractNum>
  <w:abstractNum w:abstractNumId="3" w15:restartNumberingAfterBreak="0">
    <w:nsid w:val="05A2C3DC"/>
    <w:multiLevelType w:val="hybridMultilevel"/>
    <w:tmpl w:val="BF7CACD6"/>
    <w:lvl w:ilvl="0" w:tplc="37CCD77C">
      <w:start w:val="1"/>
      <w:numFmt w:val="decimal"/>
      <w:lvlText w:val="%1."/>
      <w:lvlJc w:val="left"/>
      <w:pPr>
        <w:ind w:left="720" w:hanging="360"/>
      </w:pPr>
    </w:lvl>
    <w:lvl w:ilvl="1" w:tplc="5DC49516">
      <w:start w:val="1"/>
      <w:numFmt w:val="lowerLetter"/>
      <w:lvlText w:val="%2."/>
      <w:lvlJc w:val="left"/>
      <w:pPr>
        <w:ind w:left="1440" w:hanging="360"/>
      </w:pPr>
    </w:lvl>
    <w:lvl w:ilvl="2" w:tplc="F2F67B0C">
      <w:start w:val="1"/>
      <w:numFmt w:val="lowerRoman"/>
      <w:lvlText w:val="%3."/>
      <w:lvlJc w:val="right"/>
      <w:pPr>
        <w:ind w:left="2160" w:hanging="180"/>
      </w:pPr>
    </w:lvl>
    <w:lvl w:ilvl="3" w:tplc="02FE1D8E">
      <w:start w:val="1"/>
      <w:numFmt w:val="decimal"/>
      <w:lvlText w:val="%4."/>
      <w:lvlJc w:val="left"/>
      <w:pPr>
        <w:ind w:left="2880" w:hanging="360"/>
      </w:pPr>
    </w:lvl>
    <w:lvl w:ilvl="4" w:tplc="17825A56">
      <w:start w:val="1"/>
      <w:numFmt w:val="lowerLetter"/>
      <w:lvlText w:val="%5."/>
      <w:lvlJc w:val="left"/>
      <w:pPr>
        <w:ind w:left="3600" w:hanging="360"/>
      </w:pPr>
    </w:lvl>
    <w:lvl w:ilvl="5" w:tplc="31C249FE">
      <w:start w:val="1"/>
      <w:numFmt w:val="lowerRoman"/>
      <w:lvlText w:val="%6."/>
      <w:lvlJc w:val="right"/>
      <w:pPr>
        <w:ind w:left="4320" w:hanging="180"/>
      </w:pPr>
    </w:lvl>
    <w:lvl w:ilvl="6" w:tplc="FF0C1392">
      <w:start w:val="1"/>
      <w:numFmt w:val="decimal"/>
      <w:lvlText w:val="%7."/>
      <w:lvlJc w:val="left"/>
      <w:pPr>
        <w:ind w:left="5040" w:hanging="360"/>
      </w:pPr>
    </w:lvl>
    <w:lvl w:ilvl="7" w:tplc="48321278">
      <w:start w:val="1"/>
      <w:numFmt w:val="lowerLetter"/>
      <w:lvlText w:val="%8."/>
      <w:lvlJc w:val="left"/>
      <w:pPr>
        <w:ind w:left="5760" w:hanging="360"/>
      </w:pPr>
    </w:lvl>
    <w:lvl w:ilvl="8" w:tplc="035676FA">
      <w:start w:val="1"/>
      <w:numFmt w:val="lowerRoman"/>
      <w:lvlText w:val="%9."/>
      <w:lvlJc w:val="right"/>
      <w:pPr>
        <w:ind w:left="6480" w:hanging="180"/>
      </w:pPr>
    </w:lvl>
  </w:abstractNum>
  <w:abstractNum w:abstractNumId="4" w15:restartNumberingAfterBreak="0">
    <w:nsid w:val="0E175A8D"/>
    <w:multiLevelType w:val="hybridMultilevel"/>
    <w:tmpl w:val="6902EBCA"/>
    <w:lvl w:ilvl="0" w:tplc="5478FD74">
      <w:start w:val="1"/>
      <w:numFmt w:val="bullet"/>
      <w:lvlText w:val="-"/>
      <w:lvlJc w:val="left"/>
      <w:pPr>
        <w:ind w:left="720" w:hanging="360"/>
      </w:pPr>
      <w:rPr>
        <w:rFonts w:ascii="Aptos" w:hAnsi="Aptos" w:hint="default"/>
      </w:rPr>
    </w:lvl>
    <w:lvl w:ilvl="1" w:tplc="EF30CA30">
      <w:start w:val="1"/>
      <w:numFmt w:val="bullet"/>
      <w:lvlText w:val="o"/>
      <w:lvlJc w:val="left"/>
      <w:pPr>
        <w:ind w:left="1440" w:hanging="360"/>
      </w:pPr>
      <w:rPr>
        <w:rFonts w:ascii="Courier New" w:hAnsi="Courier New" w:hint="default"/>
      </w:rPr>
    </w:lvl>
    <w:lvl w:ilvl="2" w:tplc="1C007F6C">
      <w:start w:val="1"/>
      <w:numFmt w:val="bullet"/>
      <w:lvlText w:val=""/>
      <w:lvlJc w:val="left"/>
      <w:pPr>
        <w:ind w:left="2160" w:hanging="360"/>
      </w:pPr>
      <w:rPr>
        <w:rFonts w:ascii="Wingdings" w:hAnsi="Wingdings" w:hint="default"/>
      </w:rPr>
    </w:lvl>
    <w:lvl w:ilvl="3" w:tplc="DA9E99F0">
      <w:start w:val="1"/>
      <w:numFmt w:val="bullet"/>
      <w:lvlText w:val=""/>
      <w:lvlJc w:val="left"/>
      <w:pPr>
        <w:ind w:left="2880" w:hanging="360"/>
      </w:pPr>
      <w:rPr>
        <w:rFonts w:ascii="Symbol" w:hAnsi="Symbol" w:hint="default"/>
      </w:rPr>
    </w:lvl>
    <w:lvl w:ilvl="4" w:tplc="1E6A3F44">
      <w:start w:val="1"/>
      <w:numFmt w:val="bullet"/>
      <w:lvlText w:val="o"/>
      <w:lvlJc w:val="left"/>
      <w:pPr>
        <w:ind w:left="3600" w:hanging="360"/>
      </w:pPr>
      <w:rPr>
        <w:rFonts w:ascii="Courier New" w:hAnsi="Courier New" w:hint="default"/>
      </w:rPr>
    </w:lvl>
    <w:lvl w:ilvl="5" w:tplc="81286A44">
      <w:start w:val="1"/>
      <w:numFmt w:val="bullet"/>
      <w:lvlText w:val=""/>
      <w:lvlJc w:val="left"/>
      <w:pPr>
        <w:ind w:left="4320" w:hanging="360"/>
      </w:pPr>
      <w:rPr>
        <w:rFonts w:ascii="Wingdings" w:hAnsi="Wingdings" w:hint="default"/>
      </w:rPr>
    </w:lvl>
    <w:lvl w:ilvl="6" w:tplc="44421BD8">
      <w:start w:val="1"/>
      <w:numFmt w:val="bullet"/>
      <w:lvlText w:val=""/>
      <w:lvlJc w:val="left"/>
      <w:pPr>
        <w:ind w:left="5040" w:hanging="360"/>
      </w:pPr>
      <w:rPr>
        <w:rFonts w:ascii="Symbol" w:hAnsi="Symbol" w:hint="default"/>
      </w:rPr>
    </w:lvl>
    <w:lvl w:ilvl="7" w:tplc="7F5C737A">
      <w:start w:val="1"/>
      <w:numFmt w:val="bullet"/>
      <w:lvlText w:val="o"/>
      <w:lvlJc w:val="left"/>
      <w:pPr>
        <w:ind w:left="5760" w:hanging="360"/>
      </w:pPr>
      <w:rPr>
        <w:rFonts w:ascii="Courier New" w:hAnsi="Courier New" w:hint="default"/>
      </w:rPr>
    </w:lvl>
    <w:lvl w:ilvl="8" w:tplc="9FAACE7A">
      <w:start w:val="1"/>
      <w:numFmt w:val="bullet"/>
      <w:lvlText w:val=""/>
      <w:lvlJc w:val="left"/>
      <w:pPr>
        <w:ind w:left="6480" w:hanging="360"/>
      </w:pPr>
      <w:rPr>
        <w:rFonts w:ascii="Wingdings" w:hAnsi="Wingdings" w:hint="default"/>
      </w:rPr>
    </w:lvl>
  </w:abstractNum>
  <w:abstractNum w:abstractNumId="5"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50C1646"/>
    <w:multiLevelType w:val="hybridMultilevel"/>
    <w:tmpl w:val="5ADC08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5C14FFB"/>
    <w:multiLevelType w:val="hybridMultilevel"/>
    <w:tmpl w:val="3E046C56"/>
    <w:lvl w:ilvl="0" w:tplc="868AE8D2">
      <w:start w:val="1"/>
      <w:numFmt w:val="bullet"/>
      <w:pStyle w:val="Prrafodelista"/>
      <w:lvlText w:val=""/>
      <w:lvlJc w:val="left"/>
      <w:pPr>
        <w:ind w:left="720" w:hanging="360"/>
      </w:pPr>
      <w:rPr>
        <w:rFonts w:ascii="Symbol" w:hAnsi="Symbol" w:hint="default"/>
        <w:color w:val="404040" w:themeColor="text1" w:themeTint="BF"/>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E2C4D46"/>
    <w:multiLevelType w:val="hybridMultilevel"/>
    <w:tmpl w:val="98AC64CE"/>
    <w:lvl w:ilvl="0" w:tplc="94AE7988">
      <w:start w:val="1"/>
      <w:numFmt w:val="bullet"/>
      <w:lvlText w:val="-"/>
      <w:lvlJc w:val="left"/>
      <w:pPr>
        <w:ind w:left="720" w:hanging="360"/>
      </w:pPr>
      <w:rPr>
        <w:rFonts w:ascii="Aptos" w:hAnsi="Aptos" w:hint="default"/>
      </w:rPr>
    </w:lvl>
    <w:lvl w:ilvl="1" w:tplc="DF66FFA8">
      <w:start w:val="1"/>
      <w:numFmt w:val="bullet"/>
      <w:lvlText w:val="o"/>
      <w:lvlJc w:val="left"/>
      <w:pPr>
        <w:ind w:left="1440" w:hanging="360"/>
      </w:pPr>
      <w:rPr>
        <w:rFonts w:ascii="Courier New" w:hAnsi="Courier New" w:hint="default"/>
      </w:rPr>
    </w:lvl>
    <w:lvl w:ilvl="2" w:tplc="779E5BA0">
      <w:start w:val="1"/>
      <w:numFmt w:val="bullet"/>
      <w:lvlText w:val=""/>
      <w:lvlJc w:val="left"/>
      <w:pPr>
        <w:ind w:left="2160" w:hanging="360"/>
      </w:pPr>
      <w:rPr>
        <w:rFonts w:ascii="Wingdings" w:hAnsi="Wingdings" w:hint="default"/>
      </w:rPr>
    </w:lvl>
    <w:lvl w:ilvl="3" w:tplc="6038D536">
      <w:start w:val="1"/>
      <w:numFmt w:val="bullet"/>
      <w:lvlText w:val=""/>
      <w:lvlJc w:val="left"/>
      <w:pPr>
        <w:ind w:left="2880" w:hanging="360"/>
      </w:pPr>
      <w:rPr>
        <w:rFonts w:ascii="Symbol" w:hAnsi="Symbol" w:hint="default"/>
      </w:rPr>
    </w:lvl>
    <w:lvl w:ilvl="4" w:tplc="3A2AE8B0">
      <w:start w:val="1"/>
      <w:numFmt w:val="bullet"/>
      <w:lvlText w:val="o"/>
      <w:lvlJc w:val="left"/>
      <w:pPr>
        <w:ind w:left="3600" w:hanging="360"/>
      </w:pPr>
      <w:rPr>
        <w:rFonts w:ascii="Courier New" w:hAnsi="Courier New" w:hint="default"/>
      </w:rPr>
    </w:lvl>
    <w:lvl w:ilvl="5" w:tplc="40127C02">
      <w:start w:val="1"/>
      <w:numFmt w:val="bullet"/>
      <w:lvlText w:val=""/>
      <w:lvlJc w:val="left"/>
      <w:pPr>
        <w:ind w:left="4320" w:hanging="360"/>
      </w:pPr>
      <w:rPr>
        <w:rFonts w:ascii="Wingdings" w:hAnsi="Wingdings" w:hint="default"/>
      </w:rPr>
    </w:lvl>
    <w:lvl w:ilvl="6" w:tplc="BAD87554">
      <w:start w:val="1"/>
      <w:numFmt w:val="bullet"/>
      <w:lvlText w:val=""/>
      <w:lvlJc w:val="left"/>
      <w:pPr>
        <w:ind w:left="5040" w:hanging="360"/>
      </w:pPr>
      <w:rPr>
        <w:rFonts w:ascii="Symbol" w:hAnsi="Symbol" w:hint="default"/>
      </w:rPr>
    </w:lvl>
    <w:lvl w:ilvl="7" w:tplc="83F83ACE">
      <w:start w:val="1"/>
      <w:numFmt w:val="bullet"/>
      <w:lvlText w:val="o"/>
      <w:lvlJc w:val="left"/>
      <w:pPr>
        <w:ind w:left="5760" w:hanging="360"/>
      </w:pPr>
      <w:rPr>
        <w:rFonts w:ascii="Courier New" w:hAnsi="Courier New" w:hint="default"/>
      </w:rPr>
    </w:lvl>
    <w:lvl w:ilvl="8" w:tplc="845646C0">
      <w:start w:val="1"/>
      <w:numFmt w:val="bullet"/>
      <w:lvlText w:val=""/>
      <w:lvlJc w:val="left"/>
      <w:pPr>
        <w:ind w:left="6480" w:hanging="360"/>
      </w:pPr>
      <w:rPr>
        <w:rFonts w:ascii="Wingdings" w:hAnsi="Wingdings" w:hint="default"/>
      </w:rPr>
    </w:lvl>
  </w:abstractNum>
  <w:abstractNum w:abstractNumId="9"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24D8FBA"/>
    <w:multiLevelType w:val="hybridMultilevel"/>
    <w:tmpl w:val="803A9B02"/>
    <w:lvl w:ilvl="0" w:tplc="1D828B5E">
      <w:start w:val="1"/>
      <w:numFmt w:val="bullet"/>
      <w:lvlText w:val="-"/>
      <w:lvlJc w:val="left"/>
      <w:pPr>
        <w:ind w:left="720" w:hanging="360"/>
      </w:pPr>
      <w:rPr>
        <w:rFonts w:ascii="Aptos" w:hAnsi="Aptos" w:hint="default"/>
      </w:rPr>
    </w:lvl>
    <w:lvl w:ilvl="1" w:tplc="30C2DB7A">
      <w:start w:val="1"/>
      <w:numFmt w:val="bullet"/>
      <w:lvlText w:val="o"/>
      <w:lvlJc w:val="left"/>
      <w:pPr>
        <w:ind w:left="1440" w:hanging="360"/>
      </w:pPr>
      <w:rPr>
        <w:rFonts w:ascii="Courier New" w:hAnsi="Courier New" w:hint="default"/>
      </w:rPr>
    </w:lvl>
    <w:lvl w:ilvl="2" w:tplc="57E2D8C2">
      <w:start w:val="1"/>
      <w:numFmt w:val="bullet"/>
      <w:lvlText w:val=""/>
      <w:lvlJc w:val="left"/>
      <w:pPr>
        <w:ind w:left="2160" w:hanging="360"/>
      </w:pPr>
      <w:rPr>
        <w:rFonts w:ascii="Wingdings" w:hAnsi="Wingdings" w:hint="default"/>
      </w:rPr>
    </w:lvl>
    <w:lvl w:ilvl="3" w:tplc="0AC21A86">
      <w:start w:val="1"/>
      <w:numFmt w:val="bullet"/>
      <w:lvlText w:val=""/>
      <w:lvlJc w:val="left"/>
      <w:pPr>
        <w:ind w:left="2880" w:hanging="360"/>
      </w:pPr>
      <w:rPr>
        <w:rFonts w:ascii="Symbol" w:hAnsi="Symbol" w:hint="default"/>
      </w:rPr>
    </w:lvl>
    <w:lvl w:ilvl="4" w:tplc="0FEC1E90">
      <w:start w:val="1"/>
      <w:numFmt w:val="bullet"/>
      <w:lvlText w:val="o"/>
      <w:lvlJc w:val="left"/>
      <w:pPr>
        <w:ind w:left="3600" w:hanging="360"/>
      </w:pPr>
      <w:rPr>
        <w:rFonts w:ascii="Courier New" w:hAnsi="Courier New" w:hint="default"/>
      </w:rPr>
    </w:lvl>
    <w:lvl w:ilvl="5" w:tplc="E33047DC">
      <w:start w:val="1"/>
      <w:numFmt w:val="bullet"/>
      <w:lvlText w:val=""/>
      <w:lvlJc w:val="left"/>
      <w:pPr>
        <w:ind w:left="4320" w:hanging="360"/>
      </w:pPr>
      <w:rPr>
        <w:rFonts w:ascii="Wingdings" w:hAnsi="Wingdings" w:hint="default"/>
      </w:rPr>
    </w:lvl>
    <w:lvl w:ilvl="6" w:tplc="15CC81FC">
      <w:start w:val="1"/>
      <w:numFmt w:val="bullet"/>
      <w:lvlText w:val=""/>
      <w:lvlJc w:val="left"/>
      <w:pPr>
        <w:ind w:left="5040" w:hanging="360"/>
      </w:pPr>
      <w:rPr>
        <w:rFonts w:ascii="Symbol" w:hAnsi="Symbol" w:hint="default"/>
      </w:rPr>
    </w:lvl>
    <w:lvl w:ilvl="7" w:tplc="33D61C5A">
      <w:start w:val="1"/>
      <w:numFmt w:val="bullet"/>
      <w:lvlText w:val="o"/>
      <w:lvlJc w:val="left"/>
      <w:pPr>
        <w:ind w:left="5760" w:hanging="360"/>
      </w:pPr>
      <w:rPr>
        <w:rFonts w:ascii="Courier New" w:hAnsi="Courier New" w:hint="default"/>
      </w:rPr>
    </w:lvl>
    <w:lvl w:ilvl="8" w:tplc="2774FD12">
      <w:start w:val="1"/>
      <w:numFmt w:val="bullet"/>
      <w:lvlText w:val=""/>
      <w:lvlJc w:val="left"/>
      <w:pPr>
        <w:ind w:left="6480" w:hanging="360"/>
      </w:pPr>
      <w:rPr>
        <w:rFonts w:ascii="Wingdings" w:hAnsi="Wingdings" w:hint="default"/>
      </w:rPr>
    </w:lvl>
  </w:abstractNum>
  <w:abstractNum w:abstractNumId="11" w15:restartNumberingAfterBreak="0">
    <w:nsid w:val="2280D01A"/>
    <w:multiLevelType w:val="hybridMultilevel"/>
    <w:tmpl w:val="E748493A"/>
    <w:lvl w:ilvl="0" w:tplc="8B1AF26E">
      <w:start w:val="1"/>
      <w:numFmt w:val="bullet"/>
      <w:lvlText w:val=""/>
      <w:lvlJc w:val="left"/>
      <w:pPr>
        <w:ind w:left="720" w:hanging="360"/>
      </w:pPr>
      <w:rPr>
        <w:rFonts w:ascii="Wingdings" w:hAnsi="Wingdings" w:hint="default"/>
      </w:rPr>
    </w:lvl>
    <w:lvl w:ilvl="1" w:tplc="0908B302">
      <w:start w:val="1"/>
      <w:numFmt w:val="bullet"/>
      <w:lvlText w:val=""/>
      <w:lvlJc w:val="left"/>
      <w:pPr>
        <w:ind w:left="1440" w:hanging="360"/>
      </w:pPr>
      <w:rPr>
        <w:rFonts w:ascii="Wingdings" w:hAnsi="Wingdings" w:hint="default"/>
      </w:rPr>
    </w:lvl>
    <w:lvl w:ilvl="2" w:tplc="DBC0F4F0">
      <w:start w:val="1"/>
      <w:numFmt w:val="bullet"/>
      <w:lvlText w:val=""/>
      <w:lvlJc w:val="left"/>
      <w:pPr>
        <w:ind w:left="2160" w:hanging="360"/>
      </w:pPr>
      <w:rPr>
        <w:rFonts w:ascii="Wingdings" w:hAnsi="Wingdings" w:hint="default"/>
      </w:rPr>
    </w:lvl>
    <w:lvl w:ilvl="3" w:tplc="3620F09A">
      <w:start w:val="1"/>
      <w:numFmt w:val="bullet"/>
      <w:lvlText w:val=""/>
      <w:lvlJc w:val="left"/>
      <w:pPr>
        <w:ind w:left="2880" w:hanging="360"/>
      </w:pPr>
      <w:rPr>
        <w:rFonts w:ascii="Wingdings" w:hAnsi="Wingdings" w:hint="default"/>
      </w:rPr>
    </w:lvl>
    <w:lvl w:ilvl="4" w:tplc="09AC84F8">
      <w:start w:val="1"/>
      <w:numFmt w:val="bullet"/>
      <w:lvlText w:val=""/>
      <w:lvlJc w:val="left"/>
      <w:pPr>
        <w:ind w:left="3600" w:hanging="360"/>
      </w:pPr>
      <w:rPr>
        <w:rFonts w:ascii="Wingdings" w:hAnsi="Wingdings" w:hint="default"/>
      </w:rPr>
    </w:lvl>
    <w:lvl w:ilvl="5" w:tplc="A2CC1FA4">
      <w:start w:val="1"/>
      <w:numFmt w:val="bullet"/>
      <w:lvlText w:val=""/>
      <w:lvlJc w:val="left"/>
      <w:pPr>
        <w:ind w:left="4320" w:hanging="360"/>
      </w:pPr>
      <w:rPr>
        <w:rFonts w:ascii="Wingdings" w:hAnsi="Wingdings" w:hint="default"/>
      </w:rPr>
    </w:lvl>
    <w:lvl w:ilvl="6" w:tplc="40A44A0E">
      <w:start w:val="1"/>
      <w:numFmt w:val="bullet"/>
      <w:lvlText w:val=""/>
      <w:lvlJc w:val="left"/>
      <w:pPr>
        <w:ind w:left="5040" w:hanging="360"/>
      </w:pPr>
      <w:rPr>
        <w:rFonts w:ascii="Wingdings" w:hAnsi="Wingdings" w:hint="default"/>
      </w:rPr>
    </w:lvl>
    <w:lvl w:ilvl="7" w:tplc="53508B8C">
      <w:start w:val="1"/>
      <w:numFmt w:val="bullet"/>
      <w:lvlText w:val=""/>
      <w:lvlJc w:val="left"/>
      <w:pPr>
        <w:ind w:left="5760" w:hanging="360"/>
      </w:pPr>
      <w:rPr>
        <w:rFonts w:ascii="Wingdings" w:hAnsi="Wingdings" w:hint="default"/>
      </w:rPr>
    </w:lvl>
    <w:lvl w:ilvl="8" w:tplc="FB16302A">
      <w:start w:val="1"/>
      <w:numFmt w:val="bullet"/>
      <w:lvlText w:val=""/>
      <w:lvlJc w:val="left"/>
      <w:pPr>
        <w:ind w:left="6480" w:hanging="360"/>
      </w:pPr>
      <w:rPr>
        <w:rFonts w:ascii="Wingdings" w:hAnsi="Wingdings" w:hint="default"/>
      </w:rPr>
    </w:lvl>
  </w:abstractNum>
  <w:abstractNum w:abstractNumId="12" w15:restartNumberingAfterBreak="0">
    <w:nsid w:val="244433B6"/>
    <w:multiLevelType w:val="hybridMultilevel"/>
    <w:tmpl w:val="83CA7E44"/>
    <w:lvl w:ilvl="0" w:tplc="723268B6">
      <w:start w:val="1"/>
      <w:numFmt w:val="bullet"/>
      <w:lvlText w:val="-"/>
      <w:lvlJc w:val="left"/>
      <w:pPr>
        <w:ind w:left="720" w:hanging="360"/>
      </w:pPr>
      <w:rPr>
        <w:rFonts w:ascii="Aptos" w:hAnsi="Aptos" w:hint="default"/>
      </w:rPr>
    </w:lvl>
    <w:lvl w:ilvl="1" w:tplc="92AC6D46">
      <w:start w:val="1"/>
      <w:numFmt w:val="bullet"/>
      <w:lvlText w:val="o"/>
      <w:lvlJc w:val="left"/>
      <w:pPr>
        <w:ind w:left="1440" w:hanging="360"/>
      </w:pPr>
      <w:rPr>
        <w:rFonts w:ascii="Courier New" w:hAnsi="Courier New" w:hint="default"/>
      </w:rPr>
    </w:lvl>
    <w:lvl w:ilvl="2" w:tplc="97EEF00C">
      <w:start w:val="1"/>
      <w:numFmt w:val="bullet"/>
      <w:lvlText w:val=""/>
      <w:lvlJc w:val="left"/>
      <w:pPr>
        <w:ind w:left="2160" w:hanging="360"/>
      </w:pPr>
      <w:rPr>
        <w:rFonts w:ascii="Wingdings" w:hAnsi="Wingdings" w:hint="default"/>
      </w:rPr>
    </w:lvl>
    <w:lvl w:ilvl="3" w:tplc="B6E4EA1C">
      <w:start w:val="1"/>
      <w:numFmt w:val="bullet"/>
      <w:lvlText w:val=""/>
      <w:lvlJc w:val="left"/>
      <w:pPr>
        <w:ind w:left="2880" w:hanging="360"/>
      </w:pPr>
      <w:rPr>
        <w:rFonts w:ascii="Symbol" w:hAnsi="Symbol" w:hint="default"/>
      </w:rPr>
    </w:lvl>
    <w:lvl w:ilvl="4" w:tplc="DBDC39E8">
      <w:start w:val="1"/>
      <w:numFmt w:val="bullet"/>
      <w:lvlText w:val="o"/>
      <w:lvlJc w:val="left"/>
      <w:pPr>
        <w:ind w:left="3600" w:hanging="360"/>
      </w:pPr>
      <w:rPr>
        <w:rFonts w:ascii="Courier New" w:hAnsi="Courier New" w:hint="default"/>
      </w:rPr>
    </w:lvl>
    <w:lvl w:ilvl="5" w:tplc="E3CA5DD0">
      <w:start w:val="1"/>
      <w:numFmt w:val="bullet"/>
      <w:lvlText w:val=""/>
      <w:lvlJc w:val="left"/>
      <w:pPr>
        <w:ind w:left="4320" w:hanging="360"/>
      </w:pPr>
      <w:rPr>
        <w:rFonts w:ascii="Wingdings" w:hAnsi="Wingdings" w:hint="default"/>
      </w:rPr>
    </w:lvl>
    <w:lvl w:ilvl="6" w:tplc="620A8ABA">
      <w:start w:val="1"/>
      <w:numFmt w:val="bullet"/>
      <w:lvlText w:val=""/>
      <w:lvlJc w:val="left"/>
      <w:pPr>
        <w:ind w:left="5040" w:hanging="360"/>
      </w:pPr>
      <w:rPr>
        <w:rFonts w:ascii="Symbol" w:hAnsi="Symbol" w:hint="default"/>
      </w:rPr>
    </w:lvl>
    <w:lvl w:ilvl="7" w:tplc="A572782E">
      <w:start w:val="1"/>
      <w:numFmt w:val="bullet"/>
      <w:lvlText w:val="o"/>
      <w:lvlJc w:val="left"/>
      <w:pPr>
        <w:ind w:left="5760" w:hanging="360"/>
      </w:pPr>
      <w:rPr>
        <w:rFonts w:ascii="Courier New" w:hAnsi="Courier New" w:hint="default"/>
      </w:rPr>
    </w:lvl>
    <w:lvl w:ilvl="8" w:tplc="042A2D7A">
      <w:start w:val="1"/>
      <w:numFmt w:val="bullet"/>
      <w:lvlText w:val=""/>
      <w:lvlJc w:val="left"/>
      <w:pPr>
        <w:ind w:left="6480" w:hanging="360"/>
      </w:pPr>
      <w:rPr>
        <w:rFonts w:ascii="Wingdings" w:hAnsi="Wingdings" w:hint="default"/>
      </w:rPr>
    </w:lvl>
  </w:abstractNum>
  <w:abstractNum w:abstractNumId="13"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4" w15:restartNumberingAfterBreak="0">
    <w:nsid w:val="2A426B61"/>
    <w:multiLevelType w:val="hybridMultilevel"/>
    <w:tmpl w:val="FBE2D31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3EF6589"/>
    <w:multiLevelType w:val="hybridMultilevel"/>
    <w:tmpl w:val="7A2C6AFC"/>
    <w:lvl w:ilvl="0" w:tplc="D778A73A">
      <w:start w:val="1"/>
      <w:numFmt w:val="bullet"/>
      <w:lvlText w:val="-"/>
      <w:lvlJc w:val="left"/>
      <w:pPr>
        <w:ind w:left="720" w:hanging="360"/>
      </w:pPr>
      <w:rPr>
        <w:rFonts w:ascii="Symbol" w:hAnsi="Symbol" w:hint="default"/>
      </w:rPr>
    </w:lvl>
    <w:lvl w:ilvl="1" w:tplc="F8124C5E">
      <w:start w:val="1"/>
      <w:numFmt w:val="bullet"/>
      <w:lvlText w:val="o"/>
      <w:lvlJc w:val="left"/>
      <w:pPr>
        <w:ind w:left="1440" w:hanging="360"/>
      </w:pPr>
      <w:rPr>
        <w:rFonts w:ascii="Courier New" w:hAnsi="Courier New" w:hint="default"/>
      </w:rPr>
    </w:lvl>
    <w:lvl w:ilvl="2" w:tplc="21F89FBC">
      <w:start w:val="1"/>
      <w:numFmt w:val="bullet"/>
      <w:lvlText w:val=""/>
      <w:lvlJc w:val="left"/>
      <w:pPr>
        <w:ind w:left="2160" w:hanging="360"/>
      </w:pPr>
      <w:rPr>
        <w:rFonts w:ascii="Wingdings" w:hAnsi="Wingdings" w:hint="default"/>
      </w:rPr>
    </w:lvl>
    <w:lvl w:ilvl="3" w:tplc="6F3E0F0C">
      <w:start w:val="1"/>
      <w:numFmt w:val="bullet"/>
      <w:lvlText w:val=""/>
      <w:lvlJc w:val="left"/>
      <w:pPr>
        <w:ind w:left="2880" w:hanging="360"/>
      </w:pPr>
      <w:rPr>
        <w:rFonts w:ascii="Symbol" w:hAnsi="Symbol" w:hint="default"/>
      </w:rPr>
    </w:lvl>
    <w:lvl w:ilvl="4" w:tplc="958EDF8A">
      <w:start w:val="1"/>
      <w:numFmt w:val="bullet"/>
      <w:lvlText w:val="o"/>
      <w:lvlJc w:val="left"/>
      <w:pPr>
        <w:ind w:left="3600" w:hanging="360"/>
      </w:pPr>
      <w:rPr>
        <w:rFonts w:ascii="Courier New" w:hAnsi="Courier New" w:hint="default"/>
      </w:rPr>
    </w:lvl>
    <w:lvl w:ilvl="5" w:tplc="6EA64274">
      <w:start w:val="1"/>
      <w:numFmt w:val="bullet"/>
      <w:lvlText w:val=""/>
      <w:lvlJc w:val="left"/>
      <w:pPr>
        <w:ind w:left="4320" w:hanging="360"/>
      </w:pPr>
      <w:rPr>
        <w:rFonts w:ascii="Wingdings" w:hAnsi="Wingdings" w:hint="default"/>
      </w:rPr>
    </w:lvl>
    <w:lvl w:ilvl="6" w:tplc="B654668A">
      <w:start w:val="1"/>
      <w:numFmt w:val="bullet"/>
      <w:lvlText w:val=""/>
      <w:lvlJc w:val="left"/>
      <w:pPr>
        <w:ind w:left="5040" w:hanging="360"/>
      </w:pPr>
      <w:rPr>
        <w:rFonts w:ascii="Symbol" w:hAnsi="Symbol" w:hint="default"/>
      </w:rPr>
    </w:lvl>
    <w:lvl w:ilvl="7" w:tplc="5818F398">
      <w:start w:val="1"/>
      <w:numFmt w:val="bullet"/>
      <w:lvlText w:val="o"/>
      <w:lvlJc w:val="left"/>
      <w:pPr>
        <w:ind w:left="5760" w:hanging="360"/>
      </w:pPr>
      <w:rPr>
        <w:rFonts w:ascii="Courier New" w:hAnsi="Courier New" w:hint="default"/>
      </w:rPr>
    </w:lvl>
    <w:lvl w:ilvl="8" w:tplc="C702539A">
      <w:start w:val="1"/>
      <w:numFmt w:val="bullet"/>
      <w:lvlText w:val=""/>
      <w:lvlJc w:val="left"/>
      <w:pPr>
        <w:ind w:left="6480" w:hanging="360"/>
      </w:pPr>
      <w:rPr>
        <w:rFonts w:ascii="Wingdings" w:hAnsi="Wingdings" w:hint="default"/>
      </w:rPr>
    </w:lvl>
  </w:abstractNum>
  <w:abstractNum w:abstractNumId="16" w15:restartNumberingAfterBreak="0">
    <w:nsid w:val="353EAFEF"/>
    <w:multiLevelType w:val="hybridMultilevel"/>
    <w:tmpl w:val="CE0C4A2A"/>
    <w:lvl w:ilvl="0" w:tplc="C22A7F40">
      <w:start w:val="1"/>
      <w:numFmt w:val="decimal"/>
      <w:lvlText w:val="2)"/>
      <w:lvlJc w:val="left"/>
      <w:pPr>
        <w:ind w:left="720" w:hanging="360"/>
      </w:pPr>
    </w:lvl>
    <w:lvl w:ilvl="1" w:tplc="4BDA4106">
      <w:start w:val="1"/>
      <w:numFmt w:val="lowerLetter"/>
      <w:lvlText w:val="%2."/>
      <w:lvlJc w:val="left"/>
      <w:pPr>
        <w:ind w:left="1440" w:hanging="360"/>
      </w:pPr>
    </w:lvl>
    <w:lvl w:ilvl="2" w:tplc="CDF47F4A">
      <w:start w:val="1"/>
      <w:numFmt w:val="lowerRoman"/>
      <w:lvlText w:val="%3."/>
      <w:lvlJc w:val="right"/>
      <w:pPr>
        <w:ind w:left="2160" w:hanging="180"/>
      </w:pPr>
    </w:lvl>
    <w:lvl w:ilvl="3" w:tplc="CC043242">
      <w:start w:val="1"/>
      <w:numFmt w:val="decimal"/>
      <w:lvlText w:val="%4."/>
      <w:lvlJc w:val="left"/>
      <w:pPr>
        <w:ind w:left="2880" w:hanging="360"/>
      </w:pPr>
    </w:lvl>
    <w:lvl w:ilvl="4" w:tplc="6E14679E">
      <w:start w:val="1"/>
      <w:numFmt w:val="lowerLetter"/>
      <w:lvlText w:val="%5."/>
      <w:lvlJc w:val="left"/>
      <w:pPr>
        <w:ind w:left="3600" w:hanging="360"/>
      </w:pPr>
    </w:lvl>
    <w:lvl w:ilvl="5" w:tplc="8C60E5BE">
      <w:start w:val="1"/>
      <w:numFmt w:val="lowerRoman"/>
      <w:lvlText w:val="%6."/>
      <w:lvlJc w:val="right"/>
      <w:pPr>
        <w:ind w:left="4320" w:hanging="180"/>
      </w:pPr>
    </w:lvl>
    <w:lvl w:ilvl="6" w:tplc="4ED6E916">
      <w:start w:val="1"/>
      <w:numFmt w:val="decimal"/>
      <w:lvlText w:val="%7."/>
      <w:lvlJc w:val="left"/>
      <w:pPr>
        <w:ind w:left="5040" w:hanging="360"/>
      </w:pPr>
    </w:lvl>
    <w:lvl w:ilvl="7" w:tplc="B450DA4C">
      <w:start w:val="1"/>
      <w:numFmt w:val="lowerLetter"/>
      <w:lvlText w:val="%8."/>
      <w:lvlJc w:val="left"/>
      <w:pPr>
        <w:ind w:left="5760" w:hanging="360"/>
      </w:pPr>
    </w:lvl>
    <w:lvl w:ilvl="8" w:tplc="22EE47D6">
      <w:start w:val="1"/>
      <w:numFmt w:val="lowerRoman"/>
      <w:lvlText w:val="%9."/>
      <w:lvlJc w:val="right"/>
      <w:pPr>
        <w:ind w:left="6480" w:hanging="180"/>
      </w:pPr>
    </w:lvl>
  </w:abstractNum>
  <w:abstractNum w:abstractNumId="17" w15:restartNumberingAfterBreak="0">
    <w:nsid w:val="3A97033E"/>
    <w:multiLevelType w:val="hybridMultilevel"/>
    <w:tmpl w:val="048A9A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B02383B"/>
    <w:multiLevelType w:val="hybridMultilevel"/>
    <w:tmpl w:val="6D7A3EE0"/>
    <w:lvl w:ilvl="0" w:tplc="93940EB8">
      <w:start w:val="1"/>
      <w:numFmt w:val="bullet"/>
      <w:lvlText w:val="-"/>
      <w:lvlJc w:val="left"/>
      <w:pPr>
        <w:ind w:left="720" w:hanging="360"/>
      </w:pPr>
      <w:rPr>
        <w:rFonts w:ascii="Aptos" w:hAnsi="Aptos" w:hint="default"/>
      </w:rPr>
    </w:lvl>
    <w:lvl w:ilvl="1" w:tplc="2A2AEBBC">
      <w:start w:val="1"/>
      <w:numFmt w:val="bullet"/>
      <w:lvlText w:val="o"/>
      <w:lvlJc w:val="left"/>
      <w:pPr>
        <w:ind w:left="1440" w:hanging="360"/>
      </w:pPr>
      <w:rPr>
        <w:rFonts w:ascii="Courier New" w:hAnsi="Courier New" w:hint="default"/>
      </w:rPr>
    </w:lvl>
    <w:lvl w:ilvl="2" w:tplc="4D24EC6E">
      <w:start w:val="1"/>
      <w:numFmt w:val="bullet"/>
      <w:lvlText w:val=""/>
      <w:lvlJc w:val="left"/>
      <w:pPr>
        <w:ind w:left="2160" w:hanging="360"/>
      </w:pPr>
      <w:rPr>
        <w:rFonts w:ascii="Wingdings" w:hAnsi="Wingdings" w:hint="default"/>
      </w:rPr>
    </w:lvl>
    <w:lvl w:ilvl="3" w:tplc="E11A4664">
      <w:start w:val="1"/>
      <w:numFmt w:val="bullet"/>
      <w:lvlText w:val=""/>
      <w:lvlJc w:val="left"/>
      <w:pPr>
        <w:ind w:left="2880" w:hanging="360"/>
      </w:pPr>
      <w:rPr>
        <w:rFonts w:ascii="Symbol" w:hAnsi="Symbol" w:hint="default"/>
      </w:rPr>
    </w:lvl>
    <w:lvl w:ilvl="4" w:tplc="D8E0809E">
      <w:start w:val="1"/>
      <w:numFmt w:val="bullet"/>
      <w:lvlText w:val="o"/>
      <w:lvlJc w:val="left"/>
      <w:pPr>
        <w:ind w:left="3600" w:hanging="360"/>
      </w:pPr>
      <w:rPr>
        <w:rFonts w:ascii="Courier New" w:hAnsi="Courier New" w:hint="default"/>
      </w:rPr>
    </w:lvl>
    <w:lvl w:ilvl="5" w:tplc="C9A08900">
      <w:start w:val="1"/>
      <w:numFmt w:val="bullet"/>
      <w:lvlText w:val=""/>
      <w:lvlJc w:val="left"/>
      <w:pPr>
        <w:ind w:left="4320" w:hanging="360"/>
      </w:pPr>
      <w:rPr>
        <w:rFonts w:ascii="Wingdings" w:hAnsi="Wingdings" w:hint="default"/>
      </w:rPr>
    </w:lvl>
    <w:lvl w:ilvl="6" w:tplc="6F848C38">
      <w:start w:val="1"/>
      <w:numFmt w:val="bullet"/>
      <w:lvlText w:val=""/>
      <w:lvlJc w:val="left"/>
      <w:pPr>
        <w:ind w:left="5040" w:hanging="360"/>
      </w:pPr>
      <w:rPr>
        <w:rFonts w:ascii="Symbol" w:hAnsi="Symbol" w:hint="default"/>
      </w:rPr>
    </w:lvl>
    <w:lvl w:ilvl="7" w:tplc="C14AD0E6">
      <w:start w:val="1"/>
      <w:numFmt w:val="bullet"/>
      <w:lvlText w:val="o"/>
      <w:lvlJc w:val="left"/>
      <w:pPr>
        <w:ind w:left="5760" w:hanging="360"/>
      </w:pPr>
      <w:rPr>
        <w:rFonts w:ascii="Courier New" w:hAnsi="Courier New" w:hint="default"/>
      </w:rPr>
    </w:lvl>
    <w:lvl w:ilvl="8" w:tplc="C4DE07BC">
      <w:start w:val="1"/>
      <w:numFmt w:val="bullet"/>
      <w:lvlText w:val=""/>
      <w:lvlJc w:val="left"/>
      <w:pPr>
        <w:ind w:left="6480" w:hanging="360"/>
      </w:pPr>
      <w:rPr>
        <w:rFonts w:ascii="Wingdings" w:hAnsi="Wingdings" w:hint="default"/>
      </w:rPr>
    </w:lvl>
  </w:abstractNum>
  <w:abstractNum w:abstractNumId="19"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20" w15:restartNumberingAfterBreak="0">
    <w:nsid w:val="3F7A7673"/>
    <w:multiLevelType w:val="hybridMultilevel"/>
    <w:tmpl w:val="4DD0BC70"/>
    <w:lvl w:ilvl="0" w:tplc="A614BB32">
      <w:start w:val="1"/>
      <w:numFmt w:val="decimal"/>
      <w:lvlText w:val="%1."/>
      <w:lvlJc w:val="left"/>
      <w:pPr>
        <w:ind w:left="720" w:hanging="360"/>
      </w:pPr>
    </w:lvl>
    <w:lvl w:ilvl="1" w:tplc="27BA60EE">
      <w:start w:val="1"/>
      <w:numFmt w:val="lowerLetter"/>
      <w:lvlText w:val="%2."/>
      <w:lvlJc w:val="left"/>
      <w:pPr>
        <w:ind w:left="1440" w:hanging="360"/>
      </w:pPr>
    </w:lvl>
    <w:lvl w:ilvl="2" w:tplc="0E2ACF8C">
      <w:start w:val="1"/>
      <w:numFmt w:val="lowerRoman"/>
      <w:lvlText w:val="%3."/>
      <w:lvlJc w:val="right"/>
      <w:pPr>
        <w:ind w:left="2160" w:hanging="180"/>
      </w:pPr>
    </w:lvl>
    <w:lvl w:ilvl="3" w:tplc="BD201DB4">
      <w:start w:val="1"/>
      <w:numFmt w:val="decimal"/>
      <w:lvlText w:val="%4."/>
      <w:lvlJc w:val="left"/>
      <w:pPr>
        <w:ind w:left="2880" w:hanging="360"/>
      </w:pPr>
    </w:lvl>
    <w:lvl w:ilvl="4" w:tplc="C174FD34">
      <w:start w:val="1"/>
      <w:numFmt w:val="lowerLetter"/>
      <w:lvlText w:val="%5."/>
      <w:lvlJc w:val="left"/>
      <w:pPr>
        <w:ind w:left="3600" w:hanging="360"/>
      </w:pPr>
    </w:lvl>
    <w:lvl w:ilvl="5" w:tplc="7BEED770">
      <w:start w:val="1"/>
      <w:numFmt w:val="lowerRoman"/>
      <w:lvlText w:val="%6."/>
      <w:lvlJc w:val="right"/>
      <w:pPr>
        <w:ind w:left="4320" w:hanging="180"/>
      </w:pPr>
    </w:lvl>
    <w:lvl w:ilvl="6" w:tplc="A238B87A">
      <w:start w:val="1"/>
      <w:numFmt w:val="decimal"/>
      <w:lvlText w:val="%7."/>
      <w:lvlJc w:val="left"/>
      <w:pPr>
        <w:ind w:left="5040" w:hanging="360"/>
      </w:pPr>
    </w:lvl>
    <w:lvl w:ilvl="7" w:tplc="AEC6973A">
      <w:start w:val="1"/>
      <w:numFmt w:val="lowerLetter"/>
      <w:lvlText w:val="%8."/>
      <w:lvlJc w:val="left"/>
      <w:pPr>
        <w:ind w:left="5760" w:hanging="360"/>
      </w:pPr>
    </w:lvl>
    <w:lvl w:ilvl="8" w:tplc="16367558">
      <w:start w:val="1"/>
      <w:numFmt w:val="lowerRoman"/>
      <w:lvlText w:val="%9."/>
      <w:lvlJc w:val="right"/>
      <w:pPr>
        <w:ind w:left="6480" w:hanging="180"/>
      </w:pPr>
    </w:lvl>
  </w:abstractNum>
  <w:abstractNum w:abstractNumId="21" w15:restartNumberingAfterBreak="0">
    <w:nsid w:val="40091F49"/>
    <w:multiLevelType w:val="hybridMultilevel"/>
    <w:tmpl w:val="699602FA"/>
    <w:lvl w:ilvl="0" w:tplc="70B09960">
      <w:start w:val="1"/>
      <w:numFmt w:val="bullet"/>
      <w:lvlText w:val="-"/>
      <w:lvlJc w:val="left"/>
      <w:pPr>
        <w:ind w:left="720" w:hanging="360"/>
      </w:pPr>
      <w:rPr>
        <w:rFonts w:ascii="Aptos" w:hAnsi="Aptos" w:hint="default"/>
      </w:rPr>
    </w:lvl>
    <w:lvl w:ilvl="1" w:tplc="70A4B09A">
      <w:start w:val="1"/>
      <w:numFmt w:val="bullet"/>
      <w:lvlText w:val="o"/>
      <w:lvlJc w:val="left"/>
      <w:pPr>
        <w:ind w:left="1440" w:hanging="360"/>
      </w:pPr>
      <w:rPr>
        <w:rFonts w:ascii="Courier New" w:hAnsi="Courier New" w:hint="default"/>
      </w:rPr>
    </w:lvl>
    <w:lvl w:ilvl="2" w:tplc="7076BC9A">
      <w:start w:val="1"/>
      <w:numFmt w:val="bullet"/>
      <w:lvlText w:val=""/>
      <w:lvlJc w:val="left"/>
      <w:pPr>
        <w:ind w:left="2160" w:hanging="360"/>
      </w:pPr>
      <w:rPr>
        <w:rFonts w:ascii="Wingdings" w:hAnsi="Wingdings" w:hint="default"/>
      </w:rPr>
    </w:lvl>
    <w:lvl w:ilvl="3" w:tplc="EF54FFE6">
      <w:start w:val="1"/>
      <w:numFmt w:val="bullet"/>
      <w:lvlText w:val=""/>
      <w:lvlJc w:val="left"/>
      <w:pPr>
        <w:ind w:left="2880" w:hanging="360"/>
      </w:pPr>
      <w:rPr>
        <w:rFonts w:ascii="Symbol" w:hAnsi="Symbol" w:hint="default"/>
      </w:rPr>
    </w:lvl>
    <w:lvl w:ilvl="4" w:tplc="C5723822">
      <w:start w:val="1"/>
      <w:numFmt w:val="bullet"/>
      <w:lvlText w:val="o"/>
      <w:lvlJc w:val="left"/>
      <w:pPr>
        <w:ind w:left="3600" w:hanging="360"/>
      </w:pPr>
      <w:rPr>
        <w:rFonts w:ascii="Courier New" w:hAnsi="Courier New" w:hint="default"/>
      </w:rPr>
    </w:lvl>
    <w:lvl w:ilvl="5" w:tplc="FE86215A">
      <w:start w:val="1"/>
      <w:numFmt w:val="bullet"/>
      <w:lvlText w:val=""/>
      <w:lvlJc w:val="left"/>
      <w:pPr>
        <w:ind w:left="4320" w:hanging="360"/>
      </w:pPr>
      <w:rPr>
        <w:rFonts w:ascii="Wingdings" w:hAnsi="Wingdings" w:hint="default"/>
      </w:rPr>
    </w:lvl>
    <w:lvl w:ilvl="6" w:tplc="F044FFDC">
      <w:start w:val="1"/>
      <w:numFmt w:val="bullet"/>
      <w:lvlText w:val=""/>
      <w:lvlJc w:val="left"/>
      <w:pPr>
        <w:ind w:left="5040" w:hanging="360"/>
      </w:pPr>
      <w:rPr>
        <w:rFonts w:ascii="Symbol" w:hAnsi="Symbol" w:hint="default"/>
      </w:rPr>
    </w:lvl>
    <w:lvl w:ilvl="7" w:tplc="4AB47492">
      <w:start w:val="1"/>
      <w:numFmt w:val="bullet"/>
      <w:lvlText w:val="o"/>
      <w:lvlJc w:val="left"/>
      <w:pPr>
        <w:ind w:left="5760" w:hanging="360"/>
      </w:pPr>
      <w:rPr>
        <w:rFonts w:ascii="Courier New" w:hAnsi="Courier New" w:hint="default"/>
      </w:rPr>
    </w:lvl>
    <w:lvl w:ilvl="8" w:tplc="886897C4">
      <w:start w:val="1"/>
      <w:numFmt w:val="bullet"/>
      <w:lvlText w:val=""/>
      <w:lvlJc w:val="left"/>
      <w:pPr>
        <w:ind w:left="6480" w:hanging="360"/>
      </w:pPr>
      <w:rPr>
        <w:rFonts w:ascii="Wingdings" w:hAnsi="Wingdings" w:hint="default"/>
      </w:rPr>
    </w:lvl>
  </w:abstractNum>
  <w:abstractNum w:abstractNumId="22" w15:restartNumberingAfterBreak="0">
    <w:nsid w:val="42936D2B"/>
    <w:multiLevelType w:val="hybridMultilevel"/>
    <w:tmpl w:val="860AB27C"/>
    <w:lvl w:ilvl="0" w:tplc="D5641078">
      <w:start w:val="3"/>
      <w:numFmt w:val="decimal"/>
      <w:lvlText w:val="%1."/>
      <w:lvlJc w:val="left"/>
      <w:pPr>
        <w:ind w:left="720" w:hanging="360"/>
      </w:pPr>
    </w:lvl>
    <w:lvl w:ilvl="1" w:tplc="0C56B420">
      <w:start w:val="1"/>
      <w:numFmt w:val="lowerLetter"/>
      <w:lvlText w:val="%2."/>
      <w:lvlJc w:val="left"/>
      <w:pPr>
        <w:ind w:left="1440" w:hanging="360"/>
      </w:pPr>
    </w:lvl>
    <w:lvl w:ilvl="2" w:tplc="B3F68DE2">
      <w:start w:val="1"/>
      <w:numFmt w:val="lowerRoman"/>
      <w:lvlText w:val="%3."/>
      <w:lvlJc w:val="right"/>
      <w:pPr>
        <w:ind w:left="2160" w:hanging="180"/>
      </w:pPr>
    </w:lvl>
    <w:lvl w:ilvl="3" w:tplc="AEF8D264">
      <w:start w:val="1"/>
      <w:numFmt w:val="decimal"/>
      <w:lvlText w:val="%4."/>
      <w:lvlJc w:val="left"/>
      <w:pPr>
        <w:ind w:left="2880" w:hanging="360"/>
      </w:pPr>
    </w:lvl>
    <w:lvl w:ilvl="4" w:tplc="DE7C0014">
      <w:start w:val="1"/>
      <w:numFmt w:val="lowerLetter"/>
      <w:lvlText w:val="%5."/>
      <w:lvlJc w:val="left"/>
      <w:pPr>
        <w:ind w:left="3600" w:hanging="360"/>
      </w:pPr>
    </w:lvl>
    <w:lvl w:ilvl="5" w:tplc="4CCA6458">
      <w:start w:val="1"/>
      <w:numFmt w:val="lowerRoman"/>
      <w:lvlText w:val="%6."/>
      <w:lvlJc w:val="right"/>
      <w:pPr>
        <w:ind w:left="4320" w:hanging="180"/>
      </w:pPr>
    </w:lvl>
    <w:lvl w:ilvl="6" w:tplc="FB44E12E">
      <w:start w:val="1"/>
      <w:numFmt w:val="decimal"/>
      <w:lvlText w:val="%7."/>
      <w:lvlJc w:val="left"/>
      <w:pPr>
        <w:ind w:left="5040" w:hanging="360"/>
      </w:pPr>
    </w:lvl>
    <w:lvl w:ilvl="7" w:tplc="237A6604">
      <w:start w:val="1"/>
      <w:numFmt w:val="lowerLetter"/>
      <w:lvlText w:val="%8."/>
      <w:lvlJc w:val="left"/>
      <w:pPr>
        <w:ind w:left="5760" w:hanging="360"/>
      </w:pPr>
    </w:lvl>
    <w:lvl w:ilvl="8" w:tplc="3DDC6AA0">
      <w:start w:val="1"/>
      <w:numFmt w:val="lowerRoman"/>
      <w:lvlText w:val="%9."/>
      <w:lvlJc w:val="right"/>
      <w:pPr>
        <w:ind w:left="6480" w:hanging="180"/>
      </w:pPr>
    </w:lvl>
  </w:abstractNum>
  <w:abstractNum w:abstractNumId="23" w15:restartNumberingAfterBreak="0">
    <w:nsid w:val="47BA5BFB"/>
    <w:multiLevelType w:val="multilevel"/>
    <w:tmpl w:val="02327120"/>
    <w:lvl w:ilvl="0">
      <w:start w:val="1"/>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15:restartNumberingAfterBreak="0">
    <w:nsid w:val="4E5E92DA"/>
    <w:multiLevelType w:val="hybridMultilevel"/>
    <w:tmpl w:val="CCB4A1D2"/>
    <w:lvl w:ilvl="0" w:tplc="A2C86330">
      <w:start w:val="1"/>
      <w:numFmt w:val="bullet"/>
      <w:lvlText w:val="-"/>
      <w:lvlJc w:val="left"/>
      <w:pPr>
        <w:ind w:left="720" w:hanging="360"/>
      </w:pPr>
      <w:rPr>
        <w:rFonts w:ascii="Aptos" w:hAnsi="Aptos" w:hint="default"/>
      </w:rPr>
    </w:lvl>
    <w:lvl w:ilvl="1" w:tplc="AE8E3392">
      <w:start w:val="1"/>
      <w:numFmt w:val="bullet"/>
      <w:lvlText w:val="o"/>
      <w:lvlJc w:val="left"/>
      <w:pPr>
        <w:ind w:left="1440" w:hanging="360"/>
      </w:pPr>
      <w:rPr>
        <w:rFonts w:ascii="Courier New" w:hAnsi="Courier New" w:hint="default"/>
      </w:rPr>
    </w:lvl>
    <w:lvl w:ilvl="2" w:tplc="E8521E54">
      <w:start w:val="1"/>
      <w:numFmt w:val="bullet"/>
      <w:lvlText w:val=""/>
      <w:lvlJc w:val="left"/>
      <w:pPr>
        <w:ind w:left="2160" w:hanging="360"/>
      </w:pPr>
      <w:rPr>
        <w:rFonts w:ascii="Wingdings" w:hAnsi="Wingdings" w:hint="default"/>
      </w:rPr>
    </w:lvl>
    <w:lvl w:ilvl="3" w:tplc="FCDC1C48">
      <w:start w:val="1"/>
      <w:numFmt w:val="bullet"/>
      <w:lvlText w:val=""/>
      <w:lvlJc w:val="left"/>
      <w:pPr>
        <w:ind w:left="2880" w:hanging="360"/>
      </w:pPr>
      <w:rPr>
        <w:rFonts w:ascii="Symbol" w:hAnsi="Symbol" w:hint="default"/>
      </w:rPr>
    </w:lvl>
    <w:lvl w:ilvl="4" w:tplc="5412A61A">
      <w:start w:val="1"/>
      <w:numFmt w:val="bullet"/>
      <w:lvlText w:val="o"/>
      <w:lvlJc w:val="left"/>
      <w:pPr>
        <w:ind w:left="3600" w:hanging="360"/>
      </w:pPr>
      <w:rPr>
        <w:rFonts w:ascii="Courier New" w:hAnsi="Courier New" w:hint="default"/>
      </w:rPr>
    </w:lvl>
    <w:lvl w:ilvl="5" w:tplc="E7F8CD7A">
      <w:start w:val="1"/>
      <w:numFmt w:val="bullet"/>
      <w:lvlText w:val=""/>
      <w:lvlJc w:val="left"/>
      <w:pPr>
        <w:ind w:left="4320" w:hanging="360"/>
      </w:pPr>
      <w:rPr>
        <w:rFonts w:ascii="Wingdings" w:hAnsi="Wingdings" w:hint="default"/>
      </w:rPr>
    </w:lvl>
    <w:lvl w:ilvl="6" w:tplc="60F8866E">
      <w:start w:val="1"/>
      <w:numFmt w:val="bullet"/>
      <w:lvlText w:val=""/>
      <w:lvlJc w:val="left"/>
      <w:pPr>
        <w:ind w:left="5040" w:hanging="360"/>
      </w:pPr>
      <w:rPr>
        <w:rFonts w:ascii="Symbol" w:hAnsi="Symbol" w:hint="default"/>
      </w:rPr>
    </w:lvl>
    <w:lvl w:ilvl="7" w:tplc="C68EF0BA">
      <w:start w:val="1"/>
      <w:numFmt w:val="bullet"/>
      <w:lvlText w:val="o"/>
      <w:lvlJc w:val="left"/>
      <w:pPr>
        <w:ind w:left="5760" w:hanging="360"/>
      </w:pPr>
      <w:rPr>
        <w:rFonts w:ascii="Courier New" w:hAnsi="Courier New" w:hint="default"/>
      </w:rPr>
    </w:lvl>
    <w:lvl w:ilvl="8" w:tplc="BB9E1480">
      <w:start w:val="1"/>
      <w:numFmt w:val="bullet"/>
      <w:lvlText w:val=""/>
      <w:lvlJc w:val="left"/>
      <w:pPr>
        <w:ind w:left="6480" w:hanging="360"/>
      </w:pPr>
      <w:rPr>
        <w:rFonts w:ascii="Wingdings" w:hAnsi="Wingdings" w:hint="default"/>
      </w:rPr>
    </w:lvl>
  </w:abstractNum>
  <w:abstractNum w:abstractNumId="25"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FB3683F"/>
    <w:multiLevelType w:val="multilevel"/>
    <w:tmpl w:val="309639E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7" w15:restartNumberingAfterBreak="0">
    <w:nsid w:val="4FF689E8"/>
    <w:multiLevelType w:val="hybridMultilevel"/>
    <w:tmpl w:val="2CDA152C"/>
    <w:lvl w:ilvl="0" w:tplc="B7D048B2">
      <w:start w:val="1"/>
      <w:numFmt w:val="bullet"/>
      <w:lvlText w:val="·"/>
      <w:lvlJc w:val="left"/>
      <w:pPr>
        <w:ind w:left="720" w:hanging="360"/>
      </w:pPr>
      <w:rPr>
        <w:rFonts w:ascii="Symbol" w:hAnsi="Symbol" w:hint="default"/>
      </w:rPr>
    </w:lvl>
    <w:lvl w:ilvl="1" w:tplc="6BFACE1A">
      <w:start w:val="1"/>
      <w:numFmt w:val="bullet"/>
      <w:lvlText w:val="o"/>
      <w:lvlJc w:val="left"/>
      <w:pPr>
        <w:ind w:left="1440" w:hanging="360"/>
      </w:pPr>
      <w:rPr>
        <w:rFonts w:ascii="Courier New" w:hAnsi="Courier New" w:hint="default"/>
      </w:rPr>
    </w:lvl>
    <w:lvl w:ilvl="2" w:tplc="7324B20E">
      <w:start w:val="1"/>
      <w:numFmt w:val="bullet"/>
      <w:lvlText w:val=""/>
      <w:lvlJc w:val="left"/>
      <w:pPr>
        <w:ind w:left="2160" w:hanging="360"/>
      </w:pPr>
      <w:rPr>
        <w:rFonts w:ascii="Wingdings" w:hAnsi="Wingdings" w:hint="default"/>
      </w:rPr>
    </w:lvl>
    <w:lvl w:ilvl="3" w:tplc="3CC0EF80">
      <w:start w:val="1"/>
      <w:numFmt w:val="bullet"/>
      <w:lvlText w:val=""/>
      <w:lvlJc w:val="left"/>
      <w:pPr>
        <w:ind w:left="2880" w:hanging="360"/>
      </w:pPr>
      <w:rPr>
        <w:rFonts w:ascii="Symbol" w:hAnsi="Symbol" w:hint="default"/>
      </w:rPr>
    </w:lvl>
    <w:lvl w:ilvl="4" w:tplc="7F9638A6">
      <w:start w:val="1"/>
      <w:numFmt w:val="bullet"/>
      <w:lvlText w:val="o"/>
      <w:lvlJc w:val="left"/>
      <w:pPr>
        <w:ind w:left="3600" w:hanging="360"/>
      </w:pPr>
      <w:rPr>
        <w:rFonts w:ascii="Courier New" w:hAnsi="Courier New" w:hint="default"/>
      </w:rPr>
    </w:lvl>
    <w:lvl w:ilvl="5" w:tplc="8C9CA73E">
      <w:start w:val="1"/>
      <w:numFmt w:val="bullet"/>
      <w:lvlText w:val=""/>
      <w:lvlJc w:val="left"/>
      <w:pPr>
        <w:ind w:left="4320" w:hanging="360"/>
      </w:pPr>
      <w:rPr>
        <w:rFonts w:ascii="Wingdings" w:hAnsi="Wingdings" w:hint="default"/>
      </w:rPr>
    </w:lvl>
    <w:lvl w:ilvl="6" w:tplc="6D92DDC4">
      <w:start w:val="1"/>
      <w:numFmt w:val="bullet"/>
      <w:lvlText w:val=""/>
      <w:lvlJc w:val="left"/>
      <w:pPr>
        <w:ind w:left="5040" w:hanging="360"/>
      </w:pPr>
      <w:rPr>
        <w:rFonts w:ascii="Symbol" w:hAnsi="Symbol" w:hint="default"/>
      </w:rPr>
    </w:lvl>
    <w:lvl w:ilvl="7" w:tplc="44B8A304">
      <w:start w:val="1"/>
      <w:numFmt w:val="bullet"/>
      <w:lvlText w:val="o"/>
      <w:lvlJc w:val="left"/>
      <w:pPr>
        <w:ind w:left="5760" w:hanging="360"/>
      </w:pPr>
      <w:rPr>
        <w:rFonts w:ascii="Courier New" w:hAnsi="Courier New" w:hint="default"/>
      </w:rPr>
    </w:lvl>
    <w:lvl w:ilvl="8" w:tplc="6B0067CE">
      <w:start w:val="1"/>
      <w:numFmt w:val="bullet"/>
      <w:lvlText w:val=""/>
      <w:lvlJc w:val="left"/>
      <w:pPr>
        <w:ind w:left="6480" w:hanging="360"/>
      </w:pPr>
      <w:rPr>
        <w:rFonts w:ascii="Wingdings" w:hAnsi="Wingdings" w:hint="default"/>
      </w:rPr>
    </w:lvl>
  </w:abstractNum>
  <w:abstractNum w:abstractNumId="28" w15:restartNumberingAfterBreak="0">
    <w:nsid w:val="510E0CAE"/>
    <w:multiLevelType w:val="hybridMultilevel"/>
    <w:tmpl w:val="9F1214E8"/>
    <w:lvl w:ilvl="0" w:tplc="737A90CC">
      <w:start w:val="1"/>
      <w:numFmt w:val="bullet"/>
      <w:lvlText w:val="-"/>
      <w:lvlJc w:val="left"/>
      <w:pPr>
        <w:ind w:left="720" w:hanging="360"/>
      </w:pPr>
      <w:rPr>
        <w:rFonts w:ascii="Aptos" w:hAnsi="Aptos" w:hint="default"/>
      </w:rPr>
    </w:lvl>
    <w:lvl w:ilvl="1" w:tplc="55D09EA8">
      <w:start w:val="1"/>
      <w:numFmt w:val="bullet"/>
      <w:lvlText w:val="o"/>
      <w:lvlJc w:val="left"/>
      <w:pPr>
        <w:ind w:left="1440" w:hanging="360"/>
      </w:pPr>
      <w:rPr>
        <w:rFonts w:ascii="Courier New" w:hAnsi="Courier New" w:hint="default"/>
      </w:rPr>
    </w:lvl>
    <w:lvl w:ilvl="2" w:tplc="419A0844">
      <w:start w:val="1"/>
      <w:numFmt w:val="bullet"/>
      <w:lvlText w:val=""/>
      <w:lvlJc w:val="left"/>
      <w:pPr>
        <w:ind w:left="2160" w:hanging="360"/>
      </w:pPr>
      <w:rPr>
        <w:rFonts w:ascii="Wingdings" w:hAnsi="Wingdings" w:hint="default"/>
      </w:rPr>
    </w:lvl>
    <w:lvl w:ilvl="3" w:tplc="6358B0F8">
      <w:start w:val="1"/>
      <w:numFmt w:val="bullet"/>
      <w:lvlText w:val=""/>
      <w:lvlJc w:val="left"/>
      <w:pPr>
        <w:ind w:left="2880" w:hanging="360"/>
      </w:pPr>
      <w:rPr>
        <w:rFonts w:ascii="Symbol" w:hAnsi="Symbol" w:hint="default"/>
      </w:rPr>
    </w:lvl>
    <w:lvl w:ilvl="4" w:tplc="A35695AE">
      <w:start w:val="1"/>
      <w:numFmt w:val="bullet"/>
      <w:lvlText w:val="o"/>
      <w:lvlJc w:val="left"/>
      <w:pPr>
        <w:ind w:left="3600" w:hanging="360"/>
      </w:pPr>
      <w:rPr>
        <w:rFonts w:ascii="Courier New" w:hAnsi="Courier New" w:hint="default"/>
      </w:rPr>
    </w:lvl>
    <w:lvl w:ilvl="5" w:tplc="A4AE4DCE">
      <w:start w:val="1"/>
      <w:numFmt w:val="bullet"/>
      <w:lvlText w:val=""/>
      <w:lvlJc w:val="left"/>
      <w:pPr>
        <w:ind w:left="4320" w:hanging="360"/>
      </w:pPr>
      <w:rPr>
        <w:rFonts w:ascii="Wingdings" w:hAnsi="Wingdings" w:hint="default"/>
      </w:rPr>
    </w:lvl>
    <w:lvl w:ilvl="6" w:tplc="416E99B2">
      <w:start w:val="1"/>
      <w:numFmt w:val="bullet"/>
      <w:lvlText w:val=""/>
      <w:lvlJc w:val="left"/>
      <w:pPr>
        <w:ind w:left="5040" w:hanging="360"/>
      </w:pPr>
      <w:rPr>
        <w:rFonts w:ascii="Symbol" w:hAnsi="Symbol" w:hint="default"/>
      </w:rPr>
    </w:lvl>
    <w:lvl w:ilvl="7" w:tplc="CFE4E62C">
      <w:start w:val="1"/>
      <w:numFmt w:val="bullet"/>
      <w:lvlText w:val="o"/>
      <w:lvlJc w:val="left"/>
      <w:pPr>
        <w:ind w:left="5760" w:hanging="360"/>
      </w:pPr>
      <w:rPr>
        <w:rFonts w:ascii="Courier New" w:hAnsi="Courier New" w:hint="default"/>
      </w:rPr>
    </w:lvl>
    <w:lvl w:ilvl="8" w:tplc="D1E2509E">
      <w:start w:val="1"/>
      <w:numFmt w:val="bullet"/>
      <w:lvlText w:val=""/>
      <w:lvlJc w:val="left"/>
      <w:pPr>
        <w:ind w:left="6480" w:hanging="360"/>
      </w:pPr>
      <w:rPr>
        <w:rFonts w:ascii="Wingdings" w:hAnsi="Wingdings" w:hint="default"/>
      </w:rPr>
    </w:lvl>
  </w:abstractNum>
  <w:abstractNum w:abstractNumId="29" w15:restartNumberingAfterBreak="0">
    <w:nsid w:val="521E2267"/>
    <w:multiLevelType w:val="hybridMultilevel"/>
    <w:tmpl w:val="08A4BAB6"/>
    <w:lvl w:ilvl="0" w:tplc="59E2B89C">
      <w:start w:val="4"/>
      <w:numFmt w:val="decimal"/>
      <w:lvlText w:val="%1."/>
      <w:lvlJc w:val="left"/>
      <w:pPr>
        <w:ind w:left="720" w:hanging="360"/>
      </w:pPr>
    </w:lvl>
    <w:lvl w:ilvl="1" w:tplc="C03C3818">
      <w:start w:val="1"/>
      <w:numFmt w:val="lowerLetter"/>
      <w:lvlText w:val="%2."/>
      <w:lvlJc w:val="left"/>
      <w:pPr>
        <w:ind w:left="1440" w:hanging="360"/>
      </w:pPr>
    </w:lvl>
    <w:lvl w:ilvl="2" w:tplc="43A20406">
      <w:start w:val="1"/>
      <w:numFmt w:val="lowerRoman"/>
      <w:lvlText w:val="%3."/>
      <w:lvlJc w:val="right"/>
      <w:pPr>
        <w:ind w:left="2160" w:hanging="180"/>
      </w:pPr>
    </w:lvl>
    <w:lvl w:ilvl="3" w:tplc="94F04470">
      <w:start w:val="1"/>
      <w:numFmt w:val="decimal"/>
      <w:lvlText w:val="%4."/>
      <w:lvlJc w:val="left"/>
      <w:pPr>
        <w:ind w:left="2880" w:hanging="360"/>
      </w:pPr>
    </w:lvl>
    <w:lvl w:ilvl="4" w:tplc="F0164632">
      <w:start w:val="1"/>
      <w:numFmt w:val="lowerLetter"/>
      <w:lvlText w:val="%5."/>
      <w:lvlJc w:val="left"/>
      <w:pPr>
        <w:ind w:left="3600" w:hanging="360"/>
      </w:pPr>
    </w:lvl>
    <w:lvl w:ilvl="5" w:tplc="81ECBEEE">
      <w:start w:val="1"/>
      <w:numFmt w:val="lowerRoman"/>
      <w:lvlText w:val="%6."/>
      <w:lvlJc w:val="right"/>
      <w:pPr>
        <w:ind w:left="4320" w:hanging="180"/>
      </w:pPr>
    </w:lvl>
    <w:lvl w:ilvl="6" w:tplc="5B1E2902">
      <w:start w:val="1"/>
      <w:numFmt w:val="decimal"/>
      <w:lvlText w:val="%7."/>
      <w:lvlJc w:val="left"/>
      <w:pPr>
        <w:ind w:left="5040" w:hanging="360"/>
      </w:pPr>
    </w:lvl>
    <w:lvl w:ilvl="7" w:tplc="9ECA367C">
      <w:start w:val="1"/>
      <w:numFmt w:val="lowerLetter"/>
      <w:lvlText w:val="%8."/>
      <w:lvlJc w:val="left"/>
      <w:pPr>
        <w:ind w:left="5760" w:hanging="360"/>
      </w:pPr>
    </w:lvl>
    <w:lvl w:ilvl="8" w:tplc="952888F0">
      <w:start w:val="1"/>
      <w:numFmt w:val="lowerRoman"/>
      <w:lvlText w:val="%9."/>
      <w:lvlJc w:val="right"/>
      <w:pPr>
        <w:ind w:left="6480" w:hanging="180"/>
      </w:pPr>
    </w:lvl>
  </w:abstractNum>
  <w:abstractNum w:abstractNumId="30" w15:restartNumberingAfterBreak="0">
    <w:nsid w:val="70253D7A"/>
    <w:multiLevelType w:val="hybridMultilevel"/>
    <w:tmpl w:val="DF0A1A1C"/>
    <w:lvl w:ilvl="0" w:tplc="1332CD4E">
      <w:start w:val="1"/>
      <w:numFmt w:val="bullet"/>
      <w:lvlText w:val="-"/>
      <w:lvlJc w:val="left"/>
      <w:pPr>
        <w:ind w:left="720" w:hanging="360"/>
      </w:pPr>
      <w:rPr>
        <w:rFonts w:ascii="Aptos" w:hAnsi="Aptos" w:hint="default"/>
      </w:rPr>
    </w:lvl>
    <w:lvl w:ilvl="1" w:tplc="A35A2044">
      <w:start w:val="1"/>
      <w:numFmt w:val="bullet"/>
      <w:lvlText w:val="o"/>
      <w:lvlJc w:val="left"/>
      <w:pPr>
        <w:ind w:left="1440" w:hanging="360"/>
      </w:pPr>
      <w:rPr>
        <w:rFonts w:ascii="Courier New" w:hAnsi="Courier New" w:hint="default"/>
      </w:rPr>
    </w:lvl>
    <w:lvl w:ilvl="2" w:tplc="5824BAFA">
      <w:start w:val="1"/>
      <w:numFmt w:val="bullet"/>
      <w:lvlText w:val=""/>
      <w:lvlJc w:val="left"/>
      <w:pPr>
        <w:ind w:left="2160" w:hanging="360"/>
      </w:pPr>
      <w:rPr>
        <w:rFonts w:ascii="Wingdings" w:hAnsi="Wingdings" w:hint="default"/>
      </w:rPr>
    </w:lvl>
    <w:lvl w:ilvl="3" w:tplc="82741ED8">
      <w:start w:val="1"/>
      <w:numFmt w:val="bullet"/>
      <w:lvlText w:val=""/>
      <w:lvlJc w:val="left"/>
      <w:pPr>
        <w:ind w:left="2880" w:hanging="360"/>
      </w:pPr>
      <w:rPr>
        <w:rFonts w:ascii="Symbol" w:hAnsi="Symbol" w:hint="default"/>
      </w:rPr>
    </w:lvl>
    <w:lvl w:ilvl="4" w:tplc="AB5EB86C">
      <w:start w:val="1"/>
      <w:numFmt w:val="bullet"/>
      <w:lvlText w:val="o"/>
      <w:lvlJc w:val="left"/>
      <w:pPr>
        <w:ind w:left="3600" w:hanging="360"/>
      </w:pPr>
      <w:rPr>
        <w:rFonts w:ascii="Courier New" w:hAnsi="Courier New" w:hint="default"/>
      </w:rPr>
    </w:lvl>
    <w:lvl w:ilvl="5" w:tplc="A1D4F282">
      <w:start w:val="1"/>
      <w:numFmt w:val="bullet"/>
      <w:lvlText w:val=""/>
      <w:lvlJc w:val="left"/>
      <w:pPr>
        <w:ind w:left="4320" w:hanging="360"/>
      </w:pPr>
      <w:rPr>
        <w:rFonts w:ascii="Wingdings" w:hAnsi="Wingdings" w:hint="default"/>
      </w:rPr>
    </w:lvl>
    <w:lvl w:ilvl="6" w:tplc="F2264C0C">
      <w:start w:val="1"/>
      <w:numFmt w:val="bullet"/>
      <w:lvlText w:val=""/>
      <w:lvlJc w:val="left"/>
      <w:pPr>
        <w:ind w:left="5040" w:hanging="360"/>
      </w:pPr>
      <w:rPr>
        <w:rFonts w:ascii="Symbol" w:hAnsi="Symbol" w:hint="default"/>
      </w:rPr>
    </w:lvl>
    <w:lvl w:ilvl="7" w:tplc="BB948C32">
      <w:start w:val="1"/>
      <w:numFmt w:val="bullet"/>
      <w:lvlText w:val="o"/>
      <w:lvlJc w:val="left"/>
      <w:pPr>
        <w:ind w:left="5760" w:hanging="360"/>
      </w:pPr>
      <w:rPr>
        <w:rFonts w:ascii="Courier New" w:hAnsi="Courier New" w:hint="default"/>
      </w:rPr>
    </w:lvl>
    <w:lvl w:ilvl="8" w:tplc="DFF0AA68">
      <w:start w:val="1"/>
      <w:numFmt w:val="bullet"/>
      <w:lvlText w:val=""/>
      <w:lvlJc w:val="left"/>
      <w:pPr>
        <w:ind w:left="6480" w:hanging="360"/>
      </w:pPr>
      <w:rPr>
        <w:rFonts w:ascii="Wingdings" w:hAnsi="Wingdings" w:hint="default"/>
      </w:rPr>
    </w:lvl>
  </w:abstractNum>
  <w:abstractNum w:abstractNumId="31" w15:restartNumberingAfterBreak="0">
    <w:nsid w:val="75ECBA7E"/>
    <w:multiLevelType w:val="hybridMultilevel"/>
    <w:tmpl w:val="65725B00"/>
    <w:lvl w:ilvl="0" w:tplc="8A767948">
      <w:start w:val="5"/>
      <w:numFmt w:val="decimal"/>
      <w:lvlText w:val="%1."/>
      <w:lvlJc w:val="left"/>
      <w:pPr>
        <w:ind w:left="720" w:hanging="360"/>
      </w:pPr>
    </w:lvl>
    <w:lvl w:ilvl="1" w:tplc="6108E35E">
      <w:start w:val="1"/>
      <w:numFmt w:val="lowerLetter"/>
      <w:lvlText w:val="%2."/>
      <w:lvlJc w:val="left"/>
      <w:pPr>
        <w:ind w:left="1440" w:hanging="360"/>
      </w:pPr>
    </w:lvl>
    <w:lvl w:ilvl="2" w:tplc="4012727E">
      <w:start w:val="1"/>
      <w:numFmt w:val="lowerRoman"/>
      <w:lvlText w:val="%3."/>
      <w:lvlJc w:val="right"/>
      <w:pPr>
        <w:ind w:left="2160" w:hanging="180"/>
      </w:pPr>
    </w:lvl>
    <w:lvl w:ilvl="3" w:tplc="CCA426AC">
      <w:start w:val="1"/>
      <w:numFmt w:val="decimal"/>
      <w:lvlText w:val="%4."/>
      <w:lvlJc w:val="left"/>
      <w:pPr>
        <w:ind w:left="2880" w:hanging="360"/>
      </w:pPr>
    </w:lvl>
    <w:lvl w:ilvl="4" w:tplc="042C5636">
      <w:start w:val="1"/>
      <w:numFmt w:val="lowerLetter"/>
      <w:lvlText w:val="%5."/>
      <w:lvlJc w:val="left"/>
      <w:pPr>
        <w:ind w:left="3600" w:hanging="360"/>
      </w:pPr>
    </w:lvl>
    <w:lvl w:ilvl="5" w:tplc="D668D808">
      <w:start w:val="1"/>
      <w:numFmt w:val="lowerRoman"/>
      <w:lvlText w:val="%6."/>
      <w:lvlJc w:val="right"/>
      <w:pPr>
        <w:ind w:left="4320" w:hanging="180"/>
      </w:pPr>
    </w:lvl>
    <w:lvl w:ilvl="6" w:tplc="4514880A">
      <w:start w:val="1"/>
      <w:numFmt w:val="decimal"/>
      <w:lvlText w:val="%7."/>
      <w:lvlJc w:val="left"/>
      <w:pPr>
        <w:ind w:left="5040" w:hanging="360"/>
      </w:pPr>
    </w:lvl>
    <w:lvl w:ilvl="7" w:tplc="8634D8E2">
      <w:start w:val="1"/>
      <w:numFmt w:val="lowerLetter"/>
      <w:lvlText w:val="%8."/>
      <w:lvlJc w:val="left"/>
      <w:pPr>
        <w:ind w:left="5760" w:hanging="360"/>
      </w:pPr>
    </w:lvl>
    <w:lvl w:ilvl="8" w:tplc="EEDC0C18">
      <w:start w:val="1"/>
      <w:numFmt w:val="lowerRoman"/>
      <w:lvlText w:val="%9."/>
      <w:lvlJc w:val="right"/>
      <w:pPr>
        <w:ind w:left="6480" w:hanging="180"/>
      </w:pPr>
    </w:lvl>
  </w:abstractNum>
  <w:abstractNum w:abstractNumId="32" w15:restartNumberingAfterBreak="0">
    <w:nsid w:val="781E0CCB"/>
    <w:multiLevelType w:val="hybridMultilevel"/>
    <w:tmpl w:val="306294EA"/>
    <w:lvl w:ilvl="0" w:tplc="606C8B92">
      <w:start w:val="1"/>
      <w:numFmt w:val="bullet"/>
      <w:lvlText w:val="-"/>
      <w:lvlJc w:val="left"/>
      <w:pPr>
        <w:ind w:left="720" w:hanging="360"/>
      </w:pPr>
      <w:rPr>
        <w:rFonts w:ascii="Aptos" w:hAnsi="Aptos" w:hint="default"/>
      </w:rPr>
    </w:lvl>
    <w:lvl w:ilvl="1" w:tplc="E5D81BA4">
      <w:start w:val="1"/>
      <w:numFmt w:val="bullet"/>
      <w:lvlText w:val="o"/>
      <w:lvlJc w:val="left"/>
      <w:pPr>
        <w:ind w:left="1440" w:hanging="360"/>
      </w:pPr>
      <w:rPr>
        <w:rFonts w:ascii="Courier New" w:hAnsi="Courier New" w:hint="default"/>
      </w:rPr>
    </w:lvl>
    <w:lvl w:ilvl="2" w:tplc="CE2E337E">
      <w:start w:val="1"/>
      <w:numFmt w:val="bullet"/>
      <w:lvlText w:val=""/>
      <w:lvlJc w:val="left"/>
      <w:pPr>
        <w:ind w:left="2160" w:hanging="360"/>
      </w:pPr>
      <w:rPr>
        <w:rFonts w:ascii="Wingdings" w:hAnsi="Wingdings" w:hint="default"/>
      </w:rPr>
    </w:lvl>
    <w:lvl w:ilvl="3" w:tplc="D82A85AC">
      <w:start w:val="1"/>
      <w:numFmt w:val="bullet"/>
      <w:lvlText w:val=""/>
      <w:lvlJc w:val="left"/>
      <w:pPr>
        <w:ind w:left="2880" w:hanging="360"/>
      </w:pPr>
      <w:rPr>
        <w:rFonts w:ascii="Symbol" w:hAnsi="Symbol" w:hint="default"/>
      </w:rPr>
    </w:lvl>
    <w:lvl w:ilvl="4" w:tplc="85CC6D72">
      <w:start w:val="1"/>
      <w:numFmt w:val="bullet"/>
      <w:lvlText w:val="o"/>
      <w:lvlJc w:val="left"/>
      <w:pPr>
        <w:ind w:left="3600" w:hanging="360"/>
      </w:pPr>
      <w:rPr>
        <w:rFonts w:ascii="Courier New" w:hAnsi="Courier New" w:hint="default"/>
      </w:rPr>
    </w:lvl>
    <w:lvl w:ilvl="5" w:tplc="18CE1074">
      <w:start w:val="1"/>
      <w:numFmt w:val="bullet"/>
      <w:lvlText w:val=""/>
      <w:lvlJc w:val="left"/>
      <w:pPr>
        <w:ind w:left="4320" w:hanging="360"/>
      </w:pPr>
      <w:rPr>
        <w:rFonts w:ascii="Wingdings" w:hAnsi="Wingdings" w:hint="default"/>
      </w:rPr>
    </w:lvl>
    <w:lvl w:ilvl="6" w:tplc="7BFCF4C2">
      <w:start w:val="1"/>
      <w:numFmt w:val="bullet"/>
      <w:lvlText w:val=""/>
      <w:lvlJc w:val="left"/>
      <w:pPr>
        <w:ind w:left="5040" w:hanging="360"/>
      </w:pPr>
      <w:rPr>
        <w:rFonts w:ascii="Symbol" w:hAnsi="Symbol" w:hint="default"/>
      </w:rPr>
    </w:lvl>
    <w:lvl w:ilvl="7" w:tplc="511E3B4C">
      <w:start w:val="1"/>
      <w:numFmt w:val="bullet"/>
      <w:lvlText w:val="o"/>
      <w:lvlJc w:val="left"/>
      <w:pPr>
        <w:ind w:left="5760" w:hanging="360"/>
      </w:pPr>
      <w:rPr>
        <w:rFonts w:ascii="Courier New" w:hAnsi="Courier New" w:hint="default"/>
      </w:rPr>
    </w:lvl>
    <w:lvl w:ilvl="8" w:tplc="5262D0E4">
      <w:start w:val="1"/>
      <w:numFmt w:val="bullet"/>
      <w:lvlText w:val=""/>
      <w:lvlJc w:val="left"/>
      <w:pPr>
        <w:ind w:left="6480" w:hanging="360"/>
      </w:pPr>
      <w:rPr>
        <w:rFonts w:ascii="Wingdings" w:hAnsi="Wingdings" w:hint="default"/>
      </w:rPr>
    </w:lvl>
  </w:abstractNum>
  <w:abstractNum w:abstractNumId="33" w15:restartNumberingAfterBreak="0">
    <w:nsid w:val="783776E8"/>
    <w:multiLevelType w:val="hybridMultilevel"/>
    <w:tmpl w:val="F88A8F82"/>
    <w:lvl w:ilvl="0" w:tplc="0406C7B8">
      <w:start w:val="1"/>
      <w:numFmt w:val="bullet"/>
      <w:lvlText w:val=""/>
      <w:lvlJc w:val="left"/>
      <w:pPr>
        <w:ind w:left="720" w:hanging="360"/>
      </w:pPr>
      <w:rPr>
        <w:rFonts w:ascii="Symbol" w:hAnsi="Symbol" w:hint="default"/>
      </w:rPr>
    </w:lvl>
    <w:lvl w:ilvl="1" w:tplc="6C185E9A">
      <w:start w:val="1"/>
      <w:numFmt w:val="bullet"/>
      <w:lvlText w:val="o"/>
      <w:lvlJc w:val="left"/>
      <w:pPr>
        <w:ind w:left="1440" w:hanging="360"/>
      </w:pPr>
      <w:rPr>
        <w:rFonts w:ascii="Courier New" w:hAnsi="Courier New" w:hint="default"/>
      </w:rPr>
    </w:lvl>
    <w:lvl w:ilvl="2" w:tplc="A2E4A5F6">
      <w:start w:val="1"/>
      <w:numFmt w:val="bullet"/>
      <w:lvlText w:val=""/>
      <w:lvlJc w:val="left"/>
      <w:pPr>
        <w:ind w:left="2160" w:hanging="360"/>
      </w:pPr>
      <w:rPr>
        <w:rFonts w:ascii="Wingdings" w:hAnsi="Wingdings" w:hint="default"/>
      </w:rPr>
    </w:lvl>
    <w:lvl w:ilvl="3" w:tplc="7B921684">
      <w:start w:val="1"/>
      <w:numFmt w:val="bullet"/>
      <w:lvlText w:val=""/>
      <w:lvlJc w:val="left"/>
      <w:pPr>
        <w:ind w:left="2880" w:hanging="360"/>
      </w:pPr>
      <w:rPr>
        <w:rFonts w:ascii="Symbol" w:hAnsi="Symbol" w:hint="default"/>
      </w:rPr>
    </w:lvl>
    <w:lvl w:ilvl="4" w:tplc="3FA64A24">
      <w:start w:val="1"/>
      <w:numFmt w:val="bullet"/>
      <w:lvlText w:val="o"/>
      <w:lvlJc w:val="left"/>
      <w:pPr>
        <w:ind w:left="3600" w:hanging="360"/>
      </w:pPr>
      <w:rPr>
        <w:rFonts w:ascii="Courier New" w:hAnsi="Courier New" w:hint="default"/>
      </w:rPr>
    </w:lvl>
    <w:lvl w:ilvl="5" w:tplc="D258FDA8">
      <w:start w:val="1"/>
      <w:numFmt w:val="bullet"/>
      <w:lvlText w:val=""/>
      <w:lvlJc w:val="left"/>
      <w:pPr>
        <w:ind w:left="4320" w:hanging="360"/>
      </w:pPr>
      <w:rPr>
        <w:rFonts w:ascii="Wingdings" w:hAnsi="Wingdings" w:hint="default"/>
      </w:rPr>
    </w:lvl>
    <w:lvl w:ilvl="6" w:tplc="A5B232C8">
      <w:start w:val="1"/>
      <w:numFmt w:val="bullet"/>
      <w:lvlText w:val=""/>
      <w:lvlJc w:val="left"/>
      <w:pPr>
        <w:ind w:left="5040" w:hanging="360"/>
      </w:pPr>
      <w:rPr>
        <w:rFonts w:ascii="Symbol" w:hAnsi="Symbol" w:hint="default"/>
      </w:rPr>
    </w:lvl>
    <w:lvl w:ilvl="7" w:tplc="956A6ECA">
      <w:start w:val="1"/>
      <w:numFmt w:val="bullet"/>
      <w:lvlText w:val="o"/>
      <w:lvlJc w:val="left"/>
      <w:pPr>
        <w:ind w:left="5760" w:hanging="360"/>
      </w:pPr>
      <w:rPr>
        <w:rFonts w:ascii="Courier New" w:hAnsi="Courier New" w:hint="default"/>
      </w:rPr>
    </w:lvl>
    <w:lvl w:ilvl="8" w:tplc="DDF21552">
      <w:start w:val="1"/>
      <w:numFmt w:val="bullet"/>
      <w:lvlText w:val=""/>
      <w:lvlJc w:val="left"/>
      <w:pPr>
        <w:ind w:left="6480" w:hanging="360"/>
      </w:pPr>
      <w:rPr>
        <w:rFonts w:ascii="Wingdings" w:hAnsi="Wingdings" w:hint="default"/>
      </w:rPr>
    </w:lvl>
  </w:abstractNum>
  <w:abstractNum w:abstractNumId="34" w15:restartNumberingAfterBreak="0">
    <w:nsid w:val="7FCA5078"/>
    <w:multiLevelType w:val="hybridMultilevel"/>
    <w:tmpl w:val="F4002E22"/>
    <w:lvl w:ilvl="0" w:tplc="4EF8DD00">
      <w:start w:val="1"/>
      <w:numFmt w:val="decimal"/>
      <w:lvlText w:val="%1."/>
      <w:lvlJc w:val="left"/>
      <w:pPr>
        <w:ind w:left="720" w:hanging="360"/>
      </w:pPr>
    </w:lvl>
    <w:lvl w:ilvl="1" w:tplc="0140670E">
      <w:start w:val="1"/>
      <w:numFmt w:val="lowerLetter"/>
      <w:lvlText w:val="%2."/>
      <w:lvlJc w:val="left"/>
      <w:pPr>
        <w:ind w:left="1440" w:hanging="360"/>
      </w:pPr>
    </w:lvl>
    <w:lvl w:ilvl="2" w:tplc="11C4E1B0">
      <w:start w:val="1"/>
      <w:numFmt w:val="lowerRoman"/>
      <w:lvlText w:val="%3."/>
      <w:lvlJc w:val="right"/>
      <w:pPr>
        <w:ind w:left="2160" w:hanging="180"/>
      </w:pPr>
    </w:lvl>
    <w:lvl w:ilvl="3" w:tplc="998E86F8">
      <w:start w:val="1"/>
      <w:numFmt w:val="decimal"/>
      <w:lvlText w:val="%4."/>
      <w:lvlJc w:val="left"/>
      <w:pPr>
        <w:ind w:left="2880" w:hanging="360"/>
      </w:pPr>
    </w:lvl>
    <w:lvl w:ilvl="4" w:tplc="75D4CDFC">
      <w:start w:val="1"/>
      <w:numFmt w:val="lowerLetter"/>
      <w:lvlText w:val="%5."/>
      <w:lvlJc w:val="left"/>
      <w:pPr>
        <w:ind w:left="3600" w:hanging="360"/>
      </w:pPr>
    </w:lvl>
    <w:lvl w:ilvl="5" w:tplc="EAF4381A">
      <w:start w:val="1"/>
      <w:numFmt w:val="lowerRoman"/>
      <w:lvlText w:val="%6."/>
      <w:lvlJc w:val="right"/>
      <w:pPr>
        <w:ind w:left="4320" w:hanging="180"/>
      </w:pPr>
    </w:lvl>
    <w:lvl w:ilvl="6" w:tplc="90C414C2">
      <w:start w:val="1"/>
      <w:numFmt w:val="decimal"/>
      <w:lvlText w:val="%7."/>
      <w:lvlJc w:val="left"/>
      <w:pPr>
        <w:ind w:left="5040" w:hanging="360"/>
      </w:pPr>
    </w:lvl>
    <w:lvl w:ilvl="7" w:tplc="CBB21E3A">
      <w:start w:val="1"/>
      <w:numFmt w:val="lowerLetter"/>
      <w:lvlText w:val="%8."/>
      <w:lvlJc w:val="left"/>
      <w:pPr>
        <w:ind w:left="5760" w:hanging="360"/>
      </w:pPr>
    </w:lvl>
    <w:lvl w:ilvl="8" w:tplc="06787BE4">
      <w:start w:val="1"/>
      <w:numFmt w:val="lowerRoman"/>
      <w:lvlText w:val="%9."/>
      <w:lvlJc w:val="right"/>
      <w:pPr>
        <w:ind w:left="6480" w:hanging="180"/>
      </w:pPr>
    </w:lvl>
  </w:abstractNum>
  <w:num w:numId="1" w16cid:durableId="727220118">
    <w:abstractNumId w:val="8"/>
  </w:num>
  <w:num w:numId="2" w16cid:durableId="683749369">
    <w:abstractNumId w:val="2"/>
  </w:num>
  <w:num w:numId="3" w16cid:durableId="978609108">
    <w:abstractNumId w:val="32"/>
  </w:num>
  <w:num w:numId="4" w16cid:durableId="1562865221">
    <w:abstractNumId w:val="4"/>
  </w:num>
  <w:num w:numId="5" w16cid:durableId="860557927">
    <w:abstractNumId w:val="28"/>
  </w:num>
  <w:num w:numId="6" w16cid:durableId="1827747082">
    <w:abstractNumId w:val="12"/>
  </w:num>
  <w:num w:numId="7" w16cid:durableId="1034887218">
    <w:abstractNumId w:val="21"/>
  </w:num>
  <w:num w:numId="8" w16cid:durableId="340164371">
    <w:abstractNumId w:val="18"/>
  </w:num>
  <w:num w:numId="9" w16cid:durableId="1498810303">
    <w:abstractNumId w:val="30"/>
  </w:num>
  <w:num w:numId="10" w16cid:durableId="77018921">
    <w:abstractNumId w:val="10"/>
  </w:num>
  <w:num w:numId="11" w16cid:durableId="539980132">
    <w:abstractNumId w:val="24"/>
  </w:num>
  <w:num w:numId="12" w16cid:durableId="270211470">
    <w:abstractNumId w:val="33"/>
  </w:num>
  <w:num w:numId="13" w16cid:durableId="1380282630">
    <w:abstractNumId w:val="34"/>
  </w:num>
  <w:num w:numId="14" w16cid:durableId="55863217">
    <w:abstractNumId w:val="0"/>
  </w:num>
  <w:num w:numId="15" w16cid:durableId="1536701052">
    <w:abstractNumId w:val="31"/>
  </w:num>
  <w:num w:numId="16" w16cid:durableId="1916546770">
    <w:abstractNumId w:val="29"/>
  </w:num>
  <w:num w:numId="17" w16cid:durableId="552540963">
    <w:abstractNumId w:val="22"/>
  </w:num>
  <w:num w:numId="18" w16cid:durableId="1094206106">
    <w:abstractNumId w:val="1"/>
  </w:num>
  <w:num w:numId="19" w16cid:durableId="1293557445">
    <w:abstractNumId w:val="3"/>
  </w:num>
  <w:num w:numId="20" w16cid:durableId="3749881">
    <w:abstractNumId w:val="27"/>
  </w:num>
  <w:num w:numId="21" w16cid:durableId="192154687">
    <w:abstractNumId w:val="15"/>
  </w:num>
  <w:num w:numId="22" w16cid:durableId="1753576123">
    <w:abstractNumId w:val="20"/>
  </w:num>
  <w:num w:numId="23" w16cid:durableId="1484930752">
    <w:abstractNumId w:val="26"/>
  </w:num>
  <w:num w:numId="24" w16cid:durableId="85884366">
    <w:abstractNumId w:val="11"/>
  </w:num>
  <w:num w:numId="25" w16cid:durableId="500394764">
    <w:abstractNumId w:val="16"/>
  </w:num>
  <w:num w:numId="26" w16cid:durableId="585531134">
    <w:abstractNumId w:val="9"/>
  </w:num>
  <w:num w:numId="27" w16cid:durableId="230969819">
    <w:abstractNumId w:val="19"/>
  </w:num>
  <w:num w:numId="28" w16cid:durableId="1887446037">
    <w:abstractNumId w:val="25"/>
  </w:num>
  <w:num w:numId="29" w16cid:durableId="1181121136">
    <w:abstractNumId w:val="7"/>
  </w:num>
  <w:num w:numId="30" w16cid:durableId="483788680">
    <w:abstractNumId w:val="13"/>
  </w:num>
  <w:num w:numId="31" w16cid:durableId="1685128870">
    <w:abstractNumId w:val="5"/>
  </w:num>
  <w:num w:numId="32" w16cid:durableId="1594506234">
    <w:abstractNumId w:val="6"/>
  </w:num>
  <w:num w:numId="33" w16cid:durableId="1407997530">
    <w:abstractNumId w:val="14"/>
  </w:num>
  <w:num w:numId="34" w16cid:durableId="1039671906">
    <w:abstractNumId w:val="17"/>
  </w:num>
  <w:num w:numId="35" w16cid:durableId="148709127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1EF1"/>
    <w:rsid w:val="00036E88"/>
    <w:rsid w:val="00073DA0"/>
    <w:rsid w:val="000A4CF6"/>
    <w:rsid w:val="000A6102"/>
    <w:rsid w:val="000B0D93"/>
    <w:rsid w:val="000C6E41"/>
    <w:rsid w:val="000E3DD9"/>
    <w:rsid w:val="000F29A4"/>
    <w:rsid w:val="00101BE9"/>
    <w:rsid w:val="001422D1"/>
    <w:rsid w:val="00147282"/>
    <w:rsid w:val="00161A35"/>
    <w:rsid w:val="00173699"/>
    <w:rsid w:val="00173E92"/>
    <w:rsid w:val="001834F0"/>
    <w:rsid w:val="001A7B2E"/>
    <w:rsid w:val="001B1FE8"/>
    <w:rsid w:val="001B4CE8"/>
    <w:rsid w:val="001F6534"/>
    <w:rsid w:val="00204426"/>
    <w:rsid w:val="00214463"/>
    <w:rsid w:val="00214DA9"/>
    <w:rsid w:val="00215B23"/>
    <w:rsid w:val="00216BBE"/>
    <w:rsid w:val="00220E71"/>
    <w:rsid w:val="002221CD"/>
    <w:rsid w:val="0022496A"/>
    <w:rsid w:val="00226B8C"/>
    <w:rsid w:val="00231062"/>
    <w:rsid w:val="00241DB1"/>
    <w:rsid w:val="00246FC8"/>
    <w:rsid w:val="00263DCB"/>
    <w:rsid w:val="002664C7"/>
    <w:rsid w:val="002736B7"/>
    <w:rsid w:val="00283159"/>
    <w:rsid w:val="00290F70"/>
    <w:rsid w:val="002D34D6"/>
    <w:rsid w:val="002F72BC"/>
    <w:rsid w:val="0030501B"/>
    <w:rsid w:val="00306B8D"/>
    <w:rsid w:val="00317E2F"/>
    <w:rsid w:val="00325547"/>
    <w:rsid w:val="00326263"/>
    <w:rsid w:val="00347C3B"/>
    <w:rsid w:val="00365509"/>
    <w:rsid w:val="003669A2"/>
    <w:rsid w:val="00381E90"/>
    <w:rsid w:val="00383628"/>
    <w:rsid w:val="0039342E"/>
    <w:rsid w:val="003A1251"/>
    <w:rsid w:val="003B5D9C"/>
    <w:rsid w:val="003C23CD"/>
    <w:rsid w:val="003C6B91"/>
    <w:rsid w:val="003C77E4"/>
    <w:rsid w:val="003D0152"/>
    <w:rsid w:val="003D0DEB"/>
    <w:rsid w:val="003E5066"/>
    <w:rsid w:val="003F05D5"/>
    <w:rsid w:val="004018DF"/>
    <w:rsid w:val="00445A4F"/>
    <w:rsid w:val="00451CAD"/>
    <w:rsid w:val="00452762"/>
    <w:rsid w:val="004A7D4F"/>
    <w:rsid w:val="004A7EA3"/>
    <w:rsid w:val="004B0DEA"/>
    <w:rsid w:val="004C68F9"/>
    <w:rsid w:val="004D05F5"/>
    <w:rsid w:val="004F1A07"/>
    <w:rsid w:val="00500310"/>
    <w:rsid w:val="00517FFC"/>
    <w:rsid w:val="005263FF"/>
    <w:rsid w:val="005334A2"/>
    <w:rsid w:val="005426FF"/>
    <w:rsid w:val="005557B4"/>
    <w:rsid w:val="0055735B"/>
    <w:rsid w:val="00563770"/>
    <w:rsid w:val="00583892"/>
    <w:rsid w:val="005B71AE"/>
    <w:rsid w:val="005C2A04"/>
    <w:rsid w:val="005D5D8F"/>
    <w:rsid w:val="005D7B8B"/>
    <w:rsid w:val="005E452E"/>
    <w:rsid w:val="005F107F"/>
    <w:rsid w:val="00620812"/>
    <w:rsid w:val="0062759D"/>
    <w:rsid w:val="006409EA"/>
    <w:rsid w:val="0065508A"/>
    <w:rsid w:val="0067245D"/>
    <w:rsid w:val="006873B9"/>
    <w:rsid w:val="00694AD5"/>
    <w:rsid w:val="006A4DF3"/>
    <w:rsid w:val="006B1635"/>
    <w:rsid w:val="006D2825"/>
    <w:rsid w:val="006D3918"/>
    <w:rsid w:val="006E410B"/>
    <w:rsid w:val="006F52D3"/>
    <w:rsid w:val="006F5484"/>
    <w:rsid w:val="006F6199"/>
    <w:rsid w:val="007149E0"/>
    <w:rsid w:val="00716388"/>
    <w:rsid w:val="0073023A"/>
    <w:rsid w:val="00733DF3"/>
    <w:rsid w:val="00761548"/>
    <w:rsid w:val="00761E57"/>
    <w:rsid w:val="007647AE"/>
    <w:rsid w:val="0076684C"/>
    <w:rsid w:val="00771808"/>
    <w:rsid w:val="007856A3"/>
    <w:rsid w:val="00793B5B"/>
    <w:rsid w:val="00795717"/>
    <w:rsid w:val="007B5D32"/>
    <w:rsid w:val="007C174E"/>
    <w:rsid w:val="007D135D"/>
    <w:rsid w:val="007D4205"/>
    <w:rsid w:val="007E3AFF"/>
    <w:rsid w:val="00803190"/>
    <w:rsid w:val="00807467"/>
    <w:rsid w:val="00817045"/>
    <w:rsid w:val="00835397"/>
    <w:rsid w:val="008536BE"/>
    <w:rsid w:val="00855386"/>
    <w:rsid w:val="00867A16"/>
    <w:rsid w:val="00877042"/>
    <w:rsid w:val="00877DA1"/>
    <w:rsid w:val="00886159"/>
    <w:rsid w:val="00892032"/>
    <w:rsid w:val="008B3644"/>
    <w:rsid w:val="008C2278"/>
    <w:rsid w:val="008E17DF"/>
    <w:rsid w:val="008E33EC"/>
    <w:rsid w:val="008F0142"/>
    <w:rsid w:val="008F36E0"/>
    <w:rsid w:val="0094777E"/>
    <w:rsid w:val="00954CC0"/>
    <w:rsid w:val="009611E8"/>
    <w:rsid w:val="00970DA9"/>
    <w:rsid w:val="00971CEE"/>
    <w:rsid w:val="00973280"/>
    <w:rsid w:val="0097734A"/>
    <w:rsid w:val="009A4453"/>
    <w:rsid w:val="009A45B5"/>
    <w:rsid w:val="009A4D13"/>
    <w:rsid w:val="009A7652"/>
    <w:rsid w:val="009B1257"/>
    <w:rsid w:val="009B703C"/>
    <w:rsid w:val="009C76C4"/>
    <w:rsid w:val="009D64E7"/>
    <w:rsid w:val="009E0EF9"/>
    <w:rsid w:val="009F5908"/>
    <w:rsid w:val="009F688A"/>
    <w:rsid w:val="009F76BD"/>
    <w:rsid w:val="00A117E1"/>
    <w:rsid w:val="00A22BA3"/>
    <w:rsid w:val="00A30355"/>
    <w:rsid w:val="00A34AFF"/>
    <w:rsid w:val="00A50897"/>
    <w:rsid w:val="00A93711"/>
    <w:rsid w:val="00A97FAF"/>
    <w:rsid w:val="00AC2D4B"/>
    <w:rsid w:val="00AC7E78"/>
    <w:rsid w:val="00AE5714"/>
    <w:rsid w:val="00AF1B2A"/>
    <w:rsid w:val="00B26994"/>
    <w:rsid w:val="00B327E5"/>
    <w:rsid w:val="00B352B3"/>
    <w:rsid w:val="00B4235A"/>
    <w:rsid w:val="00B50F94"/>
    <w:rsid w:val="00B51379"/>
    <w:rsid w:val="00B70F8F"/>
    <w:rsid w:val="00B83580"/>
    <w:rsid w:val="00B94BB9"/>
    <w:rsid w:val="00BA661B"/>
    <w:rsid w:val="00BB56F9"/>
    <w:rsid w:val="00BB65F8"/>
    <w:rsid w:val="00BC2441"/>
    <w:rsid w:val="00BC7CCA"/>
    <w:rsid w:val="00BE75A8"/>
    <w:rsid w:val="00BE7E57"/>
    <w:rsid w:val="00C06AEE"/>
    <w:rsid w:val="00C10CD1"/>
    <w:rsid w:val="00C148E8"/>
    <w:rsid w:val="00C340FC"/>
    <w:rsid w:val="00C4282A"/>
    <w:rsid w:val="00C44FAD"/>
    <w:rsid w:val="00C66182"/>
    <w:rsid w:val="00C677FA"/>
    <w:rsid w:val="00C76476"/>
    <w:rsid w:val="00C83447"/>
    <w:rsid w:val="00CA5A66"/>
    <w:rsid w:val="00CC16E4"/>
    <w:rsid w:val="00CD0140"/>
    <w:rsid w:val="00CD7279"/>
    <w:rsid w:val="00CE53DB"/>
    <w:rsid w:val="00CF6757"/>
    <w:rsid w:val="00D16427"/>
    <w:rsid w:val="00D3346D"/>
    <w:rsid w:val="00D4137B"/>
    <w:rsid w:val="00D54FDE"/>
    <w:rsid w:val="00D57E2E"/>
    <w:rsid w:val="00D62FC7"/>
    <w:rsid w:val="00D9BE54"/>
    <w:rsid w:val="00DB10E8"/>
    <w:rsid w:val="00DB3831"/>
    <w:rsid w:val="00DC104F"/>
    <w:rsid w:val="00DE2031"/>
    <w:rsid w:val="00E05D9E"/>
    <w:rsid w:val="00E0765A"/>
    <w:rsid w:val="00E63541"/>
    <w:rsid w:val="00E648A1"/>
    <w:rsid w:val="00E8586D"/>
    <w:rsid w:val="00E85EC1"/>
    <w:rsid w:val="00E86514"/>
    <w:rsid w:val="00E92505"/>
    <w:rsid w:val="00EA22DE"/>
    <w:rsid w:val="00EA7403"/>
    <w:rsid w:val="00ED605C"/>
    <w:rsid w:val="00ED7196"/>
    <w:rsid w:val="00F04B63"/>
    <w:rsid w:val="00F25EF5"/>
    <w:rsid w:val="00F30675"/>
    <w:rsid w:val="00F40B24"/>
    <w:rsid w:val="00F616BC"/>
    <w:rsid w:val="00FA1CF5"/>
    <w:rsid w:val="00FC2811"/>
    <w:rsid w:val="00FE60BA"/>
    <w:rsid w:val="00FE7E69"/>
    <w:rsid w:val="00FF1B5E"/>
    <w:rsid w:val="01197CE0"/>
    <w:rsid w:val="0152CE0F"/>
    <w:rsid w:val="019F463B"/>
    <w:rsid w:val="01CE3961"/>
    <w:rsid w:val="0222BCA1"/>
    <w:rsid w:val="0233C617"/>
    <w:rsid w:val="02673EB2"/>
    <w:rsid w:val="02B83E26"/>
    <w:rsid w:val="02D0DDE6"/>
    <w:rsid w:val="03124F60"/>
    <w:rsid w:val="03423934"/>
    <w:rsid w:val="037E6C0F"/>
    <w:rsid w:val="0519A51A"/>
    <w:rsid w:val="063583B3"/>
    <w:rsid w:val="065699FC"/>
    <w:rsid w:val="067FA8E9"/>
    <w:rsid w:val="0901728B"/>
    <w:rsid w:val="09278DEB"/>
    <w:rsid w:val="09AB486A"/>
    <w:rsid w:val="0A5D4233"/>
    <w:rsid w:val="0A872C7E"/>
    <w:rsid w:val="0AD159C6"/>
    <w:rsid w:val="0BA2B2DA"/>
    <w:rsid w:val="0C55B3CC"/>
    <w:rsid w:val="0C7B6C3D"/>
    <w:rsid w:val="0CE738A6"/>
    <w:rsid w:val="0D032EDE"/>
    <w:rsid w:val="0D416D8B"/>
    <w:rsid w:val="0D6BD883"/>
    <w:rsid w:val="0DCF5A35"/>
    <w:rsid w:val="0DF88332"/>
    <w:rsid w:val="0F2A9742"/>
    <w:rsid w:val="0F5085ED"/>
    <w:rsid w:val="0F8252B2"/>
    <w:rsid w:val="102E32DE"/>
    <w:rsid w:val="105617EA"/>
    <w:rsid w:val="11657FA6"/>
    <w:rsid w:val="126AE7D8"/>
    <w:rsid w:val="130278A5"/>
    <w:rsid w:val="136218B4"/>
    <w:rsid w:val="13BE4631"/>
    <w:rsid w:val="14D5A0A1"/>
    <w:rsid w:val="15CC0797"/>
    <w:rsid w:val="164838BA"/>
    <w:rsid w:val="166FBDA5"/>
    <w:rsid w:val="16717897"/>
    <w:rsid w:val="16CB59F9"/>
    <w:rsid w:val="177AEEF8"/>
    <w:rsid w:val="17A2285B"/>
    <w:rsid w:val="17F7CF93"/>
    <w:rsid w:val="18D4540C"/>
    <w:rsid w:val="196B7E64"/>
    <w:rsid w:val="197390B1"/>
    <w:rsid w:val="1A5093DA"/>
    <w:rsid w:val="1A670DB2"/>
    <w:rsid w:val="1A8FCCBA"/>
    <w:rsid w:val="1AF9BF38"/>
    <w:rsid w:val="1B8BA0BC"/>
    <w:rsid w:val="1BD5E1BA"/>
    <w:rsid w:val="1C706CBF"/>
    <w:rsid w:val="1D4DECB7"/>
    <w:rsid w:val="1DD46ADC"/>
    <w:rsid w:val="1DE7E4C8"/>
    <w:rsid w:val="1DFE340A"/>
    <w:rsid w:val="1E15D2C6"/>
    <w:rsid w:val="1E39CBA8"/>
    <w:rsid w:val="1E92C2E8"/>
    <w:rsid w:val="1F2742EA"/>
    <w:rsid w:val="202FE2CB"/>
    <w:rsid w:val="204D31F8"/>
    <w:rsid w:val="20EF581F"/>
    <w:rsid w:val="210CFDE2"/>
    <w:rsid w:val="21241EFF"/>
    <w:rsid w:val="220109FE"/>
    <w:rsid w:val="22BFD1A8"/>
    <w:rsid w:val="2341380A"/>
    <w:rsid w:val="237C29ED"/>
    <w:rsid w:val="2385DFE9"/>
    <w:rsid w:val="23EC8544"/>
    <w:rsid w:val="26AB3F2D"/>
    <w:rsid w:val="275CE5D9"/>
    <w:rsid w:val="276AAF02"/>
    <w:rsid w:val="27BB8600"/>
    <w:rsid w:val="290F0234"/>
    <w:rsid w:val="2969D5D7"/>
    <w:rsid w:val="29FE31FE"/>
    <w:rsid w:val="2A22922A"/>
    <w:rsid w:val="2AB68680"/>
    <w:rsid w:val="2BCA1FFE"/>
    <w:rsid w:val="2BFA073E"/>
    <w:rsid w:val="2C727AEC"/>
    <w:rsid w:val="2CDC4E7F"/>
    <w:rsid w:val="2CF83463"/>
    <w:rsid w:val="2DA50A1C"/>
    <w:rsid w:val="2DF2ED95"/>
    <w:rsid w:val="2EB489A0"/>
    <w:rsid w:val="2F51F78F"/>
    <w:rsid w:val="2F701BAF"/>
    <w:rsid w:val="2FC69B86"/>
    <w:rsid w:val="3004D6B3"/>
    <w:rsid w:val="312987C8"/>
    <w:rsid w:val="3175FFDC"/>
    <w:rsid w:val="3210CA9C"/>
    <w:rsid w:val="32684C9D"/>
    <w:rsid w:val="33D18E03"/>
    <w:rsid w:val="340D3C6F"/>
    <w:rsid w:val="35BDDCCA"/>
    <w:rsid w:val="35CD9FB0"/>
    <w:rsid w:val="35F059BC"/>
    <w:rsid w:val="36239EAD"/>
    <w:rsid w:val="37C2EFE1"/>
    <w:rsid w:val="382AA38A"/>
    <w:rsid w:val="3A1395AA"/>
    <w:rsid w:val="3A52F1F0"/>
    <w:rsid w:val="3AC41704"/>
    <w:rsid w:val="3B760D27"/>
    <w:rsid w:val="3D2803A3"/>
    <w:rsid w:val="3D34DE74"/>
    <w:rsid w:val="3D34ED97"/>
    <w:rsid w:val="3D6D5B14"/>
    <w:rsid w:val="3DCFEC12"/>
    <w:rsid w:val="3DD6A9AE"/>
    <w:rsid w:val="3EFE909E"/>
    <w:rsid w:val="4047DFB0"/>
    <w:rsid w:val="405C75F4"/>
    <w:rsid w:val="409555F2"/>
    <w:rsid w:val="412FC0AC"/>
    <w:rsid w:val="41720E7C"/>
    <w:rsid w:val="41990041"/>
    <w:rsid w:val="420BF368"/>
    <w:rsid w:val="42122FFF"/>
    <w:rsid w:val="42504F7A"/>
    <w:rsid w:val="42756994"/>
    <w:rsid w:val="42C81F06"/>
    <w:rsid w:val="432B479B"/>
    <w:rsid w:val="43B66E83"/>
    <w:rsid w:val="440AFB94"/>
    <w:rsid w:val="440B8E51"/>
    <w:rsid w:val="441FCDBD"/>
    <w:rsid w:val="4454179E"/>
    <w:rsid w:val="44BA32D0"/>
    <w:rsid w:val="45213FE7"/>
    <w:rsid w:val="4541E52F"/>
    <w:rsid w:val="45B82D1E"/>
    <w:rsid w:val="46F8E82E"/>
    <w:rsid w:val="47CF6B26"/>
    <w:rsid w:val="4804AEE3"/>
    <w:rsid w:val="483E291A"/>
    <w:rsid w:val="48AA2E76"/>
    <w:rsid w:val="48CC2035"/>
    <w:rsid w:val="49A75C3D"/>
    <w:rsid w:val="4AC6416E"/>
    <w:rsid w:val="4ADFFA5A"/>
    <w:rsid w:val="4B84F83D"/>
    <w:rsid w:val="4BBAC270"/>
    <w:rsid w:val="4C04AC35"/>
    <w:rsid w:val="4D5E1DA6"/>
    <w:rsid w:val="4D6B843F"/>
    <w:rsid w:val="4DCD8A82"/>
    <w:rsid w:val="4DDDA53A"/>
    <w:rsid w:val="4DEE5415"/>
    <w:rsid w:val="4EF99E1E"/>
    <w:rsid w:val="4F10D716"/>
    <w:rsid w:val="4F547A79"/>
    <w:rsid w:val="4F95CB0E"/>
    <w:rsid w:val="509FB72B"/>
    <w:rsid w:val="50CECAD5"/>
    <w:rsid w:val="5123C917"/>
    <w:rsid w:val="52809F91"/>
    <w:rsid w:val="5280C1B3"/>
    <w:rsid w:val="5290217E"/>
    <w:rsid w:val="52BCEAA4"/>
    <w:rsid w:val="537396A3"/>
    <w:rsid w:val="53C6DC37"/>
    <w:rsid w:val="53ED2987"/>
    <w:rsid w:val="54263202"/>
    <w:rsid w:val="54D26C53"/>
    <w:rsid w:val="54EBFE1B"/>
    <w:rsid w:val="54ECF929"/>
    <w:rsid w:val="5576E3B8"/>
    <w:rsid w:val="566FEE94"/>
    <w:rsid w:val="5716C008"/>
    <w:rsid w:val="59C4C95A"/>
    <w:rsid w:val="5A19DEEA"/>
    <w:rsid w:val="5A3A9A54"/>
    <w:rsid w:val="5A68B6CC"/>
    <w:rsid w:val="5AA1C84B"/>
    <w:rsid w:val="5B92B027"/>
    <w:rsid w:val="5BC4BE8E"/>
    <w:rsid w:val="5C391249"/>
    <w:rsid w:val="5CE1FE43"/>
    <w:rsid w:val="5CFB318B"/>
    <w:rsid w:val="5D17F20D"/>
    <w:rsid w:val="5D42B71B"/>
    <w:rsid w:val="5EB7B528"/>
    <w:rsid w:val="5EF2C4AA"/>
    <w:rsid w:val="60102B21"/>
    <w:rsid w:val="6034D906"/>
    <w:rsid w:val="605009C4"/>
    <w:rsid w:val="616D5AEA"/>
    <w:rsid w:val="61A5AA66"/>
    <w:rsid w:val="61DFD51D"/>
    <w:rsid w:val="61F9D043"/>
    <w:rsid w:val="61FEBCFB"/>
    <w:rsid w:val="62163424"/>
    <w:rsid w:val="629012D8"/>
    <w:rsid w:val="629A01C5"/>
    <w:rsid w:val="633BA1FE"/>
    <w:rsid w:val="63B7B08A"/>
    <w:rsid w:val="63F8AD3B"/>
    <w:rsid w:val="640800D8"/>
    <w:rsid w:val="6424BD74"/>
    <w:rsid w:val="642803B7"/>
    <w:rsid w:val="646B5591"/>
    <w:rsid w:val="64F6B298"/>
    <w:rsid w:val="65E0D982"/>
    <w:rsid w:val="66343A2E"/>
    <w:rsid w:val="66494523"/>
    <w:rsid w:val="6668A22C"/>
    <w:rsid w:val="66CAD88A"/>
    <w:rsid w:val="674266E5"/>
    <w:rsid w:val="683870C2"/>
    <w:rsid w:val="68B082B5"/>
    <w:rsid w:val="68DA09A0"/>
    <w:rsid w:val="69566D86"/>
    <w:rsid w:val="699DA321"/>
    <w:rsid w:val="69CAFC4A"/>
    <w:rsid w:val="6ADAD855"/>
    <w:rsid w:val="6AE0AD04"/>
    <w:rsid w:val="6B6FF9D6"/>
    <w:rsid w:val="6BD159D4"/>
    <w:rsid w:val="6C795185"/>
    <w:rsid w:val="6CF7AA80"/>
    <w:rsid w:val="6D886EE1"/>
    <w:rsid w:val="6E0B3E91"/>
    <w:rsid w:val="6E270A9C"/>
    <w:rsid w:val="6E9D7177"/>
    <w:rsid w:val="6EC8C79B"/>
    <w:rsid w:val="6F9B02B2"/>
    <w:rsid w:val="6FE57E14"/>
    <w:rsid w:val="700F6F2B"/>
    <w:rsid w:val="72283A16"/>
    <w:rsid w:val="7235C51B"/>
    <w:rsid w:val="72414019"/>
    <w:rsid w:val="72485E4E"/>
    <w:rsid w:val="72F2F779"/>
    <w:rsid w:val="73C17CDD"/>
    <w:rsid w:val="75039DAB"/>
    <w:rsid w:val="760DF0DB"/>
    <w:rsid w:val="76FD123A"/>
    <w:rsid w:val="76FD1D4C"/>
    <w:rsid w:val="7785EFB6"/>
    <w:rsid w:val="77B97829"/>
    <w:rsid w:val="78FD72E1"/>
    <w:rsid w:val="796DA89F"/>
    <w:rsid w:val="7A3ADE43"/>
    <w:rsid w:val="7A5B5461"/>
    <w:rsid w:val="7ACB9755"/>
    <w:rsid w:val="7AF5D9C7"/>
    <w:rsid w:val="7B20E5D5"/>
    <w:rsid w:val="7B2B8830"/>
    <w:rsid w:val="7C1EC813"/>
    <w:rsid w:val="7C5ED7B0"/>
    <w:rsid w:val="7D2F94D3"/>
    <w:rsid w:val="7D76E136"/>
    <w:rsid w:val="7F0CF211"/>
    <w:rsid w:val="7F2E3FE8"/>
    <w:rsid w:val="7F4C9369"/>
    <w:rsid w:val="7FEF18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A1FF8"/>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29"/>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Descripcin">
    <w:name w:val="caption"/>
    <w:basedOn w:val="Normal"/>
    <w:next w:val="Normal"/>
    <w:uiPriority w:val="35"/>
    <w:unhideWhenUsed/>
    <w:qFormat/>
    <w:rsid w:val="0055735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858236">
      <w:bodyDiv w:val="1"/>
      <w:marLeft w:val="0"/>
      <w:marRight w:val="0"/>
      <w:marTop w:val="0"/>
      <w:marBottom w:val="0"/>
      <w:divBdr>
        <w:top w:val="none" w:sz="0" w:space="0" w:color="auto"/>
        <w:left w:val="none" w:sz="0" w:space="0" w:color="auto"/>
        <w:bottom w:val="none" w:sz="0" w:space="0" w:color="auto"/>
        <w:right w:val="none" w:sz="0" w:space="0" w:color="auto"/>
      </w:divBdr>
      <w:divsChild>
        <w:div w:id="1309702248">
          <w:marLeft w:val="0"/>
          <w:marRight w:val="0"/>
          <w:marTop w:val="0"/>
          <w:marBottom w:val="0"/>
          <w:divBdr>
            <w:top w:val="none" w:sz="0" w:space="0" w:color="auto"/>
            <w:left w:val="none" w:sz="0" w:space="0" w:color="auto"/>
            <w:bottom w:val="none" w:sz="0" w:space="0" w:color="auto"/>
            <w:right w:val="none" w:sz="0" w:space="0" w:color="auto"/>
          </w:divBdr>
        </w:div>
        <w:div w:id="992756059">
          <w:marLeft w:val="0"/>
          <w:marRight w:val="0"/>
          <w:marTop w:val="0"/>
          <w:marBottom w:val="0"/>
          <w:divBdr>
            <w:top w:val="none" w:sz="0" w:space="0" w:color="auto"/>
            <w:left w:val="none" w:sz="0" w:space="0" w:color="auto"/>
            <w:bottom w:val="none" w:sz="0" w:space="0" w:color="auto"/>
            <w:right w:val="none" w:sz="0" w:space="0" w:color="auto"/>
          </w:divBdr>
          <w:divsChild>
            <w:div w:id="1329746491">
              <w:marLeft w:val="0"/>
              <w:marRight w:val="0"/>
              <w:marTop w:val="30"/>
              <w:marBottom w:val="30"/>
              <w:divBdr>
                <w:top w:val="none" w:sz="0" w:space="0" w:color="auto"/>
                <w:left w:val="none" w:sz="0" w:space="0" w:color="auto"/>
                <w:bottom w:val="none" w:sz="0" w:space="0" w:color="auto"/>
                <w:right w:val="none" w:sz="0" w:space="0" w:color="auto"/>
              </w:divBdr>
              <w:divsChild>
                <w:div w:id="473646500">
                  <w:marLeft w:val="0"/>
                  <w:marRight w:val="0"/>
                  <w:marTop w:val="0"/>
                  <w:marBottom w:val="0"/>
                  <w:divBdr>
                    <w:top w:val="none" w:sz="0" w:space="0" w:color="auto"/>
                    <w:left w:val="none" w:sz="0" w:space="0" w:color="auto"/>
                    <w:bottom w:val="none" w:sz="0" w:space="0" w:color="auto"/>
                    <w:right w:val="none" w:sz="0" w:space="0" w:color="auto"/>
                  </w:divBdr>
                  <w:divsChild>
                    <w:div w:id="1662002523">
                      <w:marLeft w:val="0"/>
                      <w:marRight w:val="0"/>
                      <w:marTop w:val="0"/>
                      <w:marBottom w:val="0"/>
                      <w:divBdr>
                        <w:top w:val="none" w:sz="0" w:space="0" w:color="auto"/>
                        <w:left w:val="none" w:sz="0" w:space="0" w:color="auto"/>
                        <w:bottom w:val="none" w:sz="0" w:space="0" w:color="auto"/>
                        <w:right w:val="none" w:sz="0" w:space="0" w:color="auto"/>
                      </w:divBdr>
                    </w:div>
                  </w:divsChild>
                </w:div>
                <w:div w:id="2102021333">
                  <w:marLeft w:val="0"/>
                  <w:marRight w:val="0"/>
                  <w:marTop w:val="0"/>
                  <w:marBottom w:val="0"/>
                  <w:divBdr>
                    <w:top w:val="none" w:sz="0" w:space="0" w:color="auto"/>
                    <w:left w:val="none" w:sz="0" w:space="0" w:color="auto"/>
                    <w:bottom w:val="none" w:sz="0" w:space="0" w:color="auto"/>
                    <w:right w:val="none" w:sz="0" w:space="0" w:color="auto"/>
                  </w:divBdr>
                  <w:divsChild>
                    <w:div w:id="881867033">
                      <w:marLeft w:val="0"/>
                      <w:marRight w:val="0"/>
                      <w:marTop w:val="0"/>
                      <w:marBottom w:val="0"/>
                      <w:divBdr>
                        <w:top w:val="none" w:sz="0" w:space="0" w:color="auto"/>
                        <w:left w:val="none" w:sz="0" w:space="0" w:color="auto"/>
                        <w:bottom w:val="none" w:sz="0" w:space="0" w:color="auto"/>
                        <w:right w:val="none" w:sz="0" w:space="0" w:color="auto"/>
                      </w:divBdr>
                    </w:div>
                  </w:divsChild>
                </w:div>
                <w:div w:id="1568538935">
                  <w:marLeft w:val="0"/>
                  <w:marRight w:val="0"/>
                  <w:marTop w:val="0"/>
                  <w:marBottom w:val="0"/>
                  <w:divBdr>
                    <w:top w:val="none" w:sz="0" w:space="0" w:color="auto"/>
                    <w:left w:val="none" w:sz="0" w:space="0" w:color="auto"/>
                    <w:bottom w:val="none" w:sz="0" w:space="0" w:color="auto"/>
                    <w:right w:val="none" w:sz="0" w:space="0" w:color="auto"/>
                  </w:divBdr>
                  <w:divsChild>
                    <w:div w:id="796069084">
                      <w:marLeft w:val="0"/>
                      <w:marRight w:val="0"/>
                      <w:marTop w:val="0"/>
                      <w:marBottom w:val="0"/>
                      <w:divBdr>
                        <w:top w:val="none" w:sz="0" w:space="0" w:color="auto"/>
                        <w:left w:val="none" w:sz="0" w:space="0" w:color="auto"/>
                        <w:bottom w:val="none" w:sz="0" w:space="0" w:color="auto"/>
                        <w:right w:val="none" w:sz="0" w:space="0" w:color="auto"/>
                      </w:divBdr>
                    </w:div>
                  </w:divsChild>
                </w:div>
                <w:div w:id="30958781">
                  <w:marLeft w:val="0"/>
                  <w:marRight w:val="0"/>
                  <w:marTop w:val="0"/>
                  <w:marBottom w:val="0"/>
                  <w:divBdr>
                    <w:top w:val="none" w:sz="0" w:space="0" w:color="auto"/>
                    <w:left w:val="none" w:sz="0" w:space="0" w:color="auto"/>
                    <w:bottom w:val="none" w:sz="0" w:space="0" w:color="auto"/>
                    <w:right w:val="none" w:sz="0" w:space="0" w:color="auto"/>
                  </w:divBdr>
                  <w:divsChild>
                    <w:div w:id="758404619">
                      <w:marLeft w:val="0"/>
                      <w:marRight w:val="0"/>
                      <w:marTop w:val="0"/>
                      <w:marBottom w:val="0"/>
                      <w:divBdr>
                        <w:top w:val="none" w:sz="0" w:space="0" w:color="auto"/>
                        <w:left w:val="none" w:sz="0" w:space="0" w:color="auto"/>
                        <w:bottom w:val="none" w:sz="0" w:space="0" w:color="auto"/>
                        <w:right w:val="none" w:sz="0" w:space="0" w:color="auto"/>
                      </w:divBdr>
                    </w:div>
                  </w:divsChild>
                </w:div>
                <w:div w:id="1166823156">
                  <w:marLeft w:val="0"/>
                  <w:marRight w:val="0"/>
                  <w:marTop w:val="0"/>
                  <w:marBottom w:val="0"/>
                  <w:divBdr>
                    <w:top w:val="none" w:sz="0" w:space="0" w:color="auto"/>
                    <w:left w:val="none" w:sz="0" w:space="0" w:color="auto"/>
                    <w:bottom w:val="none" w:sz="0" w:space="0" w:color="auto"/>
                    <w:right w:val="none" w:sz="0" w:space="0" w:color="auto"/>
                  </w:divBdr>
                  <w:divsChild>
                    <w:div w:id="1085147041">
                      <w:marLeft w:val="0"/>
                      <w:marRight w:val="0"/>
                      <w:marTop w:val="0"/>
                      <w:marBottom w:val="0"/>
                      <w:divBdr>
                        <w:top w:val="none" w:sz="0" w:space="0" w:color="auto"/>
                        <w:left w:val="none" w:sz="0" w:space="0" w:color="auto"/>
                        <w:bottom w:val="none" w:sz="0" w:space="0" w:color="auto"/>
                        <w:right w:val="none" w:sz="0" w:space="0" w:color="auto"/>
                      </w:divBdr>
                    </w:div>
                  </w:divsChild>
                </w:div>
                <w:div w:id="1945457505">
                  <w:marLeft w:val="0"/>
                  <w:marRight w:val="0"/>
                  <w:marTop w:val="0"/>
                  <w:marBottom w:val="0"/>
                  <w:divBdr>
                    <w:top w:val="none" w:sz="0" w:space="0" w:color="auto"/>
                    <w:left w:val="none" w:sz="0" w:space="0" w:color="auto"/>
                    <w:bottom w:val="none" w:sz="0" w:space="0" w:color="auto"/>
                    <w:right w:val="none" w:sz="0" w:space="0" w:color="auto"/>
                  </w:divBdr>
                  <w:divsChild>
                    <w:div w:id="2072267292">
                      <w:marLeft w:val="0"/>
                      <w:marRight w:val="0"/>
                      <w:marTop w:val="0"/>
                      <w:marBottom w:val="0"/>
                      <w:divBdr>
                        <w:top w:val="none" w:sz="0" w:space="0" w:color="auto"/>
                        <w:left w:val="none" w:sz="0" w:space="0" w:color="auto"/>
                        <w:bottom w:val="none" w:sz="0" w:space="0" w:color="auto"/>
                        <w:right w:val="none" w:sz="0" w:space="0" w:color="auto"/>
                      </w:divBdr>
                    </w:div>
                    <w:div w:id="960962942">
                      <w:marLeft w:val="0"/>
                      <w:marRight w:val="0"/>
                      <w:marTop w:val="0"/>
                      <w:marBottom w:val="0"/>
                      <w:divBdr>
                        <w:top w:val="none" w:sz="0" w:space="0" w:color="auto"/>
                        <w:left w:val="none" w:sz="0" w:space="0" w:color="auto"/>
                        <w:bottom w:val="none" w:sz="0" w:space="0" w:color="auto"/>
                        <w:right w:val="none" w:sz="0" w:space="0" w:color="auto"/>
                      </w:divBdr>
                    </w:div>
                  </w:divsChild>
                </w:div>
                <w:div w:id="1597513951">
                  <w:marLeft w:val="0"/>
                  <w:marRight w:val="0"/>
                  <w:marTop w:val="0"/>
                  <w:marBottom w:val="0"/>
                  <w:divBdr>
                    <w:top w:val="none" w:sz="0" w:space="0" w:color="auto"/>
                    <w:left w:val="none" w:sz="0" w:space="0" w:color="auto"/>
                    <w:bottom w:val="none" w:sz="0" w:space="0" w:color="auto"/>
                    <w:right w:val="none" w:sz="0" w:space="0" w:color="auto"/>
                  </w:divBdr>
                  <w:divsChild>
                    <w:div w:id="1381394512">
                      <w:marLeft w:val="0"/>
                      <w:marRight w:val="0"/>
                      <w:marTop w:val="0"/>
                      <w:marBottom w:val="0"/>
                      <w:divBdr>
                        <w:top w:val="none" w:sz="0" w:space="0" w:color="auto"/>
                        <w:left w:val="none" w:sz="0" w:space="0" w:color="auto"/>
                        <w:bottom w:val="none" w:sz="0" w:space="0" w:color="auto"/>
                        <w:right w:val="none" w:sz="0" w:space="0" w:color="auto"/>
                      </w:divBdr>
                    </w:div>
                  </w:divsChild>
                </w:div>
                <w:div w:id="990907897">
                  <w:marLeft w:val="0"/>
                  <w:marRight w:val="0"/>
                  <w:marTop w:val="0"/>
                  <w:marBottom w:val="0"/>
                  <w:divBdr>
                    <w:top w:val="none" w:sz="0" w:space="0" w:color="auto"/>
                    <w:left w:val="none" w:sz="0" w:space="0" w:color="auto"/>
                    <w:bottom w:val="none" w:sz="0" w:space="0" w:color="auto"/>
                    <w:right w:val="none" w:sz="0" w:space="0" w:color="auto"/>
                  </w:divBdr>
                  <w:divsChild>
                    <w:div w:id="474223389">
                      <w:marLeft w:val="0"/>
                      <w:marRight w:val="0"/>
                      <w:marTop w:val="0"/>
                      <w:marBottom w:val="0"/>
                      <w:divBdr>
                        <w:top w:val="none" w:sz="0" w:space="0" w:color="auto"/>
                        <w:left w:val="none" w:sz="0" w:space="0" w:color="auto"/>
                        <w:bottom w:val="none" w:sz="0" w:space="0" w:color="auto"/>
                        <w:right w:val="none" w:sz="0" w:space="0" w:color="auto"/>
                      </w:divBdr>
                    </w:div>
                  </w:divsChild>
                </w:div>
                <w:div w:id="260070025">
                  <w:marLeft w:val="0"/>
                  <w:marRight w:val="0"/>
                  <w:marTop w:val="0"/>
                  <w:marBottom w:val="0"/>
                  <w:divBdr>
                    <w:top w:val="none" w:sz="0" w:space="0" w:color="auto"/>
                    <w:left w:val="none" w:sz="0" w:space="0" w:color="auto"/>
                    <w:bottom w:val="none" w:sz="0" w:space="0" w:color="auto"/>
                    <w:right w:val="none" w:sz="0" w:space="0" w:color="auto"/>
                  </w:divBdr>
                  <w:divsChild>
                    <w:div w:id="477647137">
                      <w:marLeft w:val="0"/>
                      <w:marRight w:val="0"/>
                      <w:marTop w:val="0"/>
                      <w:marBottom w:val="0"/>
                      <w:divBdr>
                        <w:top w:val="none" w:sz="0" w:space="0" w:color="auto"/>
                        <w:left w:val="none" w:sz="0" w:space="0" w:color="auto"/>
                        <w:bottom w:val="none" w:sz="0" w:space="0" w:color="auto"/>
                        <w:right w:val="none" w:sz="0" w:space="0" w:color="auto"/>
                      </w:divBdr>
                    </w:div>
                  </w:divsChild>
                </w:div>
                <w:div w:id="646204572">
                  <w:marLeft w:val="0"/>
                  <w:marRight w:val="0"/>
                  <w:marTop w:val="0"/>
                  <w:marBottom w:val="0"/>
                  <w:divBdr>
                    <w:top w:val="none" w:sz="0" w:space="0" w:color="auto"/>
                    <w:left w:val="none" w:sz="0" w:space="0" w:color="auto"/>
                    <w:bottom w:val="none" w:sz="0" w:space="0" w:color="auto"/>
                    <w:right w:val="none" w:sz="0" w:space="0" w:color="auto"/>
                  </w:divBdr>
                  <w:divsChild>
                    <w:div w:id="1355840054">
                      <w:marLeft w:val="0"/>
                      <w:marRight w:val="0"/>
                      <w:marTop w:val="0"/>
                      <w:marBottom w:val="0"/>
                      <w:divBdr>
                        <w:top w:val="none" w:sz="0" w:space="0" w:color="auto"/>
                        <w:left w:val="none" w:sz="0" w:space="0" w:color="auto"/>
                        <w:bottom w:val="none" w:sz="0" w:space="0" w:color="auto"/>
                        <w:right w:val="none" w:sz="0" w:space="0" w:color="auto"/>
                      </w:divBdr>
                    </w:div>
                  </w:divsChild>
                </w:div>
                <w:div w:id="1336112642">
                  <w:marLeft w:val="0"/>
                  <w:marRight w:val="0"/>
                  <w:marTop w:val="0"/>
                  <w:marBottom w:val="0"/>
                  <w:divBdr>
                    <w:top w:val="none" w:sz="0" w:space="0" w:color="auto"/>
                    <w:left w:val="none" w:sz="0" w:space="0" w:color="auto"/>
                    <w:bottom w:val="none" w:sz="0" w:space="0" w:color="auto"/>
                    <w:right w:val="none" w:sz="0" w:space="0" w:color="auto"/>
                  </w:divBdr>
                  <w:divsChild>
                    <w:div w:id="637223099">
                      <w:marLeft w:val="0"/>
                      <w:marRight w:val="0"/>
                      <w:marTop w:val="0"/>
                      <w:marBottom w:val="0"/>
                      <w:divBdr>
                        <w:top w:val="none" w:sz="0" w:space="0" w:color="auto"/>
                        <w:left w:val="none" w:sz="0" w:space="0" w:color="auto"/>
                        <w:bottom w:val="none" w:sz="0" w:space="0" w:color="auto"/>
                        <w:right w:val="none" w:sz="0" w:space="0" w:color="auto"/>
                      </w:divBdr>
                    </w:div>
                  </w:divsChild>
                </w:div>
                <w:div w:id="28993461">
                  <w:marLeft w:val="0"/>
                  <w:marRight w:val="0"/>
                  <w:marTop w:val="0"/>
                  <w:marBottom w:val="0"/>
                  <w:divBdr>
                    <w:top w:val="none" w:sz="0" w:space="0" w:color="auto"/>
                    <w:left w:val="none" w:sz="0" w:space="0" w:color="auto"/>
                    <w:bottom w:val="none" w:sz="0" w:space="0" w:color="auto"/>
                    <w:right w:val="none" w:sz="0" w:space="0" w:color="auto"/>
                  </w:divBdr>
                  <w:divsChild>
                    <w:div w:id="1646935158">
                      <w:marLeft w:val="0"/>
                      <w:marRight w:val="0"/>
                      <w:marTop w:val="0"/>
                      <w:marBottom w:val="0"/>
                      <w:divBdr>
                        <w:top w:val="none" w:sz="0" w:space="0" w:color="auto"/>
                        <w:left w:val="none" w:sz="0" w:space="0" w:color="auto"/>
                        <w:bottom w:val="none" w:sz="0" w:space="0" w:color="auto"/>
                        <w:right w:val="none" w:sz="0" w:space="0" w:color="auto"/>
                      </w:divBdr>
                    </w:div>
                  </w:divsChild>
                </w:div>
                <w:div w:id="1274825869">
                  <w:marLeft w:val="0"/>
                  <w:marRight w:val="0"/>
                  <w:marTop w:val="0"/>
                  <w:marBottom w:val="0"/>
                  <w:divBdr>
                    <w:top w:val="none" w:sz="0" w:space="0" w:color="auto"/>
                    <w:left w:val="none" w:sz="0" w:space="0" w:color="auto"/>
                    <w:bottom w:val="none" w:sz="0" w:space="0" w:color="auto"/>
                    <w:right w:val="none" w:sz="0" w:space="0" w:color="auto"/>
                  </w:divBdr>
                  <w:divsChild>
                    <w:div w:id="1074355196">
                      <w:marLeft w:val="0"/>
                      <w:marRight w:val="0"/>
                      <w:marTop w:val="0"/>
                      <w:marBottom w:val="0"/>
                      <w:divBdr>
                        <w:top w:val="none" w:sz="0" w:space="0" w:color="auto"/>
                        <w:left w:val="none" w:sz="0" w:space="0" w:color="auto"/>
                        <w:bottom w:val="none" w:sz="0" w:space="0" w:color="auto"/>
                        <w:right w:val="none" w:sz="0" w:space="0" w:color="auto"/>
                      </w:divBdr>
                    </w:div>
                    <w:div w:id="1667972853">
                      <w:marLeft w:val="0"/>
                      <w:marRight w:val="0"/>
                      <w:marTop w:val="0"/>
                      <w:marBottom w:val="0"/>
                      <w:divBdr>
                        <w:top w:val="none" w:sz="0" w:space="0" w:color="auto"/>
                        <w:left w:val="none" w:sz="0" w:space="0" w:color="auto"/>
                        <w:bottom w:val="none" w:sz="0" w:space="0" w:color="auto"/>
                        <w:right w:val="none" w:sz="0" w:space="0" w:color="auto"/>
                      </w:divBdr>
                    </w:div>
                  </w:divsChild>
                </w:div>
                <w:div w:id="343095005">
                  <w:marLeft w:val="0"/>
                  <w:marRight w:val="0"/>
                  <w:marTop w:val="0"/>
                  <w:marBottom w:val="0"/>
                  <w:divBdr>
                    <w:top w:val="none" w:sz="0" w:space="0" w:color="auto"/>
                    <w:left w:val="none" w:sz="0" w:space="0" w:color="auto"/>
                    <w:bottom w:val="none" w:sz="0" w:space="0" w:color="auto"/>
                    <w:right w:val="none" w:sz="0" w:space="0" w:color="auto"/>
                  </w:divBdr>
                  <w:divsChild>
                    <w:div w:id="1690646089">
                      <w:marLeft w:val="0"/>
                      <w:marRight w:val="0"/>
                      <w:marTop w:val="0"/>
                      <w:marBottom w:val="0"/>
                      <w:divBdr>
                        <w:top w:val="none" w:sz="0" w:space="0" w:color="auto"/>
                        <w:left w:val="none" w:sz="0" w:space="0" w:color="auto"/>
                        <w:bottom w:val="none" w:sz="0" w:space="0" w:color="auto"/>
                        <w:right w:val="none" w:sz="0" w:space="0" w:color="auto"/>
                      </w:divBdr>
                    </w:div>
                  </w:divsChild>
                </w:div>
                <w:div w:id="1127428899">
                  <w:marLeft w:val="0"/>
                  <w:marRight w:val="0"/>
                  <w:marTop w:val="0"/>
                  <w:marBottom w:val="0"/>
                  <w:divBdr>
                    <w:top w:val="none" w:sz="0" w:space="0" w:color="auto"/>
                    <w:left w:val="none" w:sz="0" w:space="0" w:color="auto"/>
                    <w:bottom w:val="none" w:sz="0" w:space="0" w:color="auto"/>
                    <w:right w:val="none" w:sz="0" w:space="0" w:color="auto"/>
                  </w:divBdr>
                  <w:divsChild>
                    <w:div w:id="1341812502">
                      <w:marLeft w:val="0"/>
                      <w:marRight w:val="0"/>
                      <w:marTop w:val="0"/>
                      <w:marBottom w:val="0"/>
                      <w:divBdr>
                        <w:top w:val="none" w:sz="0" w:space="0" w:color="auto"/>
                        <w:left w:val="none" w:sz="0" w:space="0" w:color="auto"/>
                        <w:bottom w:val="none" w:sz="0" w:space="0" w:color="auto"/>
                        <w:right w:val="none" w:sz="0" w:space="0" w:color="auto"/>
                      </w:divBdr>
                    </w:div>
                  </w:divsChild>
                </w:div>
                <w:div w:id="237714885">
                  <w:marLeft w:val="0"/>
                  <w:marRight w:val="0"/>
                  <w:marTop w:val="0"/>
                  <w:marBottom w:val="0"/>
                  <w:divBdr>
                    <w:top w:val="none" w:sz="0" w:space="0" w:color="auto"/>
                    <w:left w:val="none" w:sz="0" w:space="0" w:color="auto"/>
                    <w:bottom w:val="none" w:sz="0" w:space="0" w:color="auto"/>
                    <w:right w:val="none" w:sz="0" w:space="0" w:color="auto"/>
                  </w:divBdr>
                  <w:divsChild>
                    <w:div w:id="1684673191">
                      <w:marLeft w:val="0"/>
                      <w:marRight w:val="0"/>
                      <w:marTop w:val="0"/>
                      <w:marBottom w:val="0"/>
                      <w:divBdr>
                        <w:top w:val="none" w:sz="0" w:space="0" w:color="auto"/>
                        <w:left w:val="none" w:sz="0" w:space="0" w:color="auto"/>
                        <w:bottom w:val="none" w:sz="0" w:space="0" w:color="auto"/>
                        <w:right w:val="none" w:sz="0" w:space="0" w:color="auto"/>
                      </w:divBdr>
                    </w:div>
                  </w:divsChild>
                </w:div>
                <w:div w:id="911433397">
                  <w:marLeft w:val="0"/>
                  <w:marRight w:val="0"/>
                  <w:marTop w:val="0"/>
                  <w:marBottom w:val="0"/>
                  <w:divBdr>
                    <w:top w:val="none" w:sz="0" w:space="0" w:color="auto"/>
                    <w:left w:val="none" w:sz="0" w:space="0" w:color="auto"/>
                    <w:bottom w:val="none" w:sz="0" w:space="0" w:color="auto"/>
                    <w:right w:val="none" w:sz="0" w:space="0" w:color="auto"/>
                  </w:divBdr>
                  <w:divsChild>
                    <w:div w:id="1185707648">
                      <w:marLeft w:val="0"/>
                      <w:marRight w:val="0"/>
                      <w:marTop w:val="0"/>
                      <w:marBottom w:val="0"/>
                      <w:divBdr>
                        <w:top w:val="none" w:sz="0" w:space="0" w:color="auto"/>
                        <w:left w:val="none" w:sz="0" w:space="0" w:color="auto"/>
                        <w:bottom w:val="none" w:sz="0" w:space="0" w:color="auto"/>
                        <w:right w:val="none" w:sz="0" w:space="0" w:color="auto"/>
                      </w:divBdr>
                    </w:div>
                  </w:divsChild>
                </w:div>
                <w:div w:id="1092319138">
                  <w:marLeft w:val="0"/>
                  <w:marRight w:val="0"/>
                  <w:marTop w:val="0"/>
                  <w:marBottom w:val="0"/>
                  <w:divBdr>
                    <w:top w:val="none" w:sz="0" w:space="0" w:color="auto"/>
                    <w:left w:val="none" w:sz="0" w:space="0" w:color="auto"/>
                    <w:bottom w:val="none" w:sz="0" w:space="0" w:color="auto"/>
                    <w:right w:val="none" w:sz="0" w:space="0" w:color="auto"/>
                  </w:divBdr>
                  <w:divsChild>
                    <w:div w:id="1859848664">
                      <w:marLeft w:val="0"/>
                      <w:marRight w:val="0"/>
                      <w:marTop w:val="0"/>
                      <w:marBottom w:val="0"/>
                      <w:divBdr>
                        <w:top w:val="none" w:sz="0" w:space="0" w:color="auto"/>
                        <w:left w:val="none" w:sz="0" w:space="0" w:color="auto"/>
                        <w:bottom w:val="none" w:sz="0" w:space="0" w:color="auto"/>
                        <w:right w:val="none" w:sz="0" w:space="0" w:color="auto"/>
                      </w:divBdr>
                    </w:div>
                  </w:divsChild>
                </w:div>
                <w:div w:id="759108609">
                  <w:marLeft w:val="0"/>
                  <w:marRight w:val="0"/>
                  <w:marTop w:val="0"/>
                  <w:marBottom w:val="0"/>
                  <w:divBdr>
                    <w:top w:val="none" w:sz="0" w:space="0" w:color="auto"/>
                    <w:left w:val="none" w:sz="0" w:space="0" w:color="auto"/>
                    <w:bottom w:val="none" w:sz="0" w:space="0" w:color="auto"/>
                    <w:right w:val="none" w:sz="0" w:space="0" w:color="auto"/>
                  </w:divBdr>
                  <w:divsChild>
                    <w:div w:id="1079903824">
                      <w:marLeft w:val="0"/>
                      <w:marRight w:val="0"/>
                      <w:marTop w:val="0"/>
                      <w:marBottom w:val="0"/>
                      <w:divBdr>
                        <w:top w:val="none" w:sz="0" w:space="0" w:color="auto"/>
                        <w:left w:val="none" w:sz="0" w:space="0" w:color="auto"/>
                        <w:bottom w:val="none" w:sz="0" w:space="0" w:color="auto"/>
                        <w:right w:val="none" w:sz="0" w:space="0" w:color="auto"/>
                      </w:divBdr>
                    </w:div>
                  </w:divsChild>
                </w:div>
                <w:div w:id="270086001">
                  <w:marLeft w:val="0"/>
                  <w:marRight w:val="0"/>
                  <w:marTop w:val="0"/>
                  <w:marBottom w:val="0"/>
                  <w:divBdr>
                    <w:top w:val="none" w:sz="0" w:space="0" w:color="auto"/>
                    <w:left w:val="none" w:sz="0" w:space="0" w:color="auto"/>
                    <w:bottom w:val="none" w:sz="0" w:space="0" w:color="auto"/>
                    <w:right w:val="none" w:sz="0" w:space="0" w:color="auto"/>
                  </w:divBdr>
                  <w:divsChild>
                    <w:div w:id="1791974760">
                      <w:marLeft w:val="0"/>
                      <w:marRight w:val="0"/>
                      <w:marTop w:val="0"/>
                      <w:marBottom w:val="0"/>
                      <w:divBdr>
                        <w:top w:val="none" w:sz="0" w:space="0" w:color="auto"/>
                        <w:left w:val="none" w:sz="0" w:space="0" w:color="auto"/>
                        <w:bottom w:val="none" w:sz="0" w:space="0" w:color="auto"/>
                        <w:right w:val="none" w:sz="0" w:space="0" w:color="auto"/>
                      </w:divBdr>
                    </w:div>
                  </w:divsChild>
                </w:div>
                <w:div w:id="1605839963">
                  <w:marLeft w:val="0"/>
                  <w:marRight w:val="0"/>
                  <w:marTop w:val="0"/>
                  <w:marBottom w:val="0"/>
                  <w:divBdr>
                    <w:top w:val="none" w:sz="0" w:space="0" w:color="auto"/>
                    <w:left w:val="none" w:sz="0" w:space="0" w:color="auto"/>
                    <w:bottom w:val="none" w:sz="0" w:space="0" w:color="auto"/>
                    <w:right w:val="none" w:sz="0" w:space="0" w:color="auto"/>
                  </w:divBdr>
                  <w:divsChild>
                    <w:div w:id="295646171">
                      <w:marLeft w:val="0"/>
                      <w:marRight w:val="0"/>
                      <w:marTop w:val="0"/>
                      <w:marBottom w:val="0"/>
                      <w:divBdr>
                        <w:top w:val="none" w:sz="0" w:space="0" w:color="auto"/>
                        <w:left w:val="none" w:sz="0" w:space="0" w:color="auto"/>
                        <w:bottom w:val="none" w:sz="0" w:space="0" w:color="auto"/>
                        <w:right w:val="none" w:sz="0" w:space="0" w:color="auto"/>
                      </w:divBdr>
                    </w:div>
                  </w:divsChild>
                </w:div>
                <w:div w:id="278684747">
                  <w:marLeft w:val="0"/>
                  <w:marRight w:val="0"/>
                  <w:marTop w:val="0"/>
                  <w:marBottom w:val="0"/>
                  <w:divBdr>
                    <w:top w:val="none" w:sz="0" w:space="0" w:color="auto"/>
                    <w:left w:val="none" w:sz="0" w:space="0" w:color="auto"/>
                    <w:bottom w:val="none" w:sz="0" w:space="0" w:color="auto"/>
                    <w:right w:val="none" w:sz="0" w:space="0" w:color="auto"/>
                  </w:divBdr>
                  <w:divsChild>
                    <w:div w:id="707991314">
                      <w:marLeft w:val="0"/>
                      <w:marRight w:val="0"/>
                      <w:marTop w:val="0"/>
                      <w:marBottom w:val="0"/>
                      <w:divBdr>
                        <w:top w:val="none" w:sz="0" w:space="0" w:color="auto"/>
                        <w:left w:val="none" w:sz="0" w:space="0" w:color="auto"/>
                        <w:bottom w:val="none" w:sz="0" w:space="0" w:color="auto"/>
                        <w:right w:val="none" w:sz="0" w:space="0" w:color="auto"/>
                      </w:divBdr>
                    </w:div>
                  </w:divsChild>
                </w:div>
                <w:div w:id="2113284460">
                  <w:marLeft w:val="0"/>
                  <w:marRight w:val="0"/>
                  <w:marTop w:val="0"/>
                  <w:marBottom w:val="0"/>
                  <w:divBdr>
                    <w:top w:val="none" w:sz="0" w:space="0" w:color="auto"/>
                    <w:left w:val="none" w:sz="0" w:space="0" w:color="auto"/>
                    <w:bottom w:val="none" w:sz="0" w:space="0" w:color="auto"/>
                    <w:right w:val="none" w:sz="0" w:space="0" w:color="auto"/>
                  </w:divBdr>
                  <w:divsChild>
                    <w:div w:id="674109335">
                      <w:marLeft w:val="0"/>
                      <w:marRight w:val="0"/>
                      <w:marTop w:val="0"/>
                      <w:marBottom w:val="0"/>
                      <w:divBdr>
                        <w:top w:val="none" w:sz="0" w:space="0" w:color="auto"/>
                        <w:left w:val="none" w:sz="0" w:space="0" w:color="auto"/>
                        <w:bottom w:val="none" w:sz="0" w:space="0" w:color="auto"/>
                        <w:right w:val="none" w:sz="0" w:space="0" w:color="auto"/>
                      </w:divBdr>
                    </w:div>
                  </w:divsChild>
                </w:div>
                <w:div w:id="1421751645">
                  <w:marLeft w:val="0"/>
                  <w:marRight w:val="0"/>
                  <w:marTop w:val="0"/>
                  <w:marBottom w:val="0"/>
                  <w:divBdr>
                    <w:top w:val="none" w:sz="0" w:space="0" w:color="auto"/>
                    <w:left w:val="none" w:sz="0" w:space="0" w:color="auto"/>
                    <w:bottom w:val="none" w:sz="0" w:space="0" w:color="auto"/>
                    <w:right w:val="none" w:sz="0" w:space="0" w:color="auto"/>
                  </w:divBdr>
                  <w:divsChild>
                    <w:div w:id="522670281">
                      <w:marLeft w:val="0"/>
                      <w:marRight w:val="0"/>
                      <w:marTop w:val="0"/>
                      <w:marBottom w:val="0"/>
                      <w:divBdr>
                        <w:top w:val="none" w:sz="0" w:space="0" w:color="auto"/>
                        <w:left w:val="none" w:sz="0" w:space="0" w:color="auto"/>
                        <w:bottom w:val="none" w:sz="0" w:space="0" w:color="auto"/>
                        <w:right w:val="none" w:sz="0" w:space="0" w:color="auto"/>
                      </w:divBdr>
                    </w:div>
                  </w:divsChild>
                </w:div>
                <w:div w:id="1215700489">
                  <w:marLeft w:val="0"/>
                  <w:marRight w:val="0"/>
                  <w:marTop w:val="0"/>
                  <w:marBottom w:val="0"/>
                  <w:divBdr>
                    <w:top w:val="none" w:sz="0" w:space="0" w:color="auto"/>
                    <w:left w:val="none" w:sz="0" w:space="0" w:color="auto"/>
                    <w:bottom w:val="none" w:sz="0" w:space="0" w:color="auto"/>
                    <w:right w:val="none" w:sz="0" w:space="0" w:color="auto"/>
                  </w:divBdr>
                  <w:divsChild>
                    <w:div w:id="1353335264">
                      <w:marLeft w:val="0"/>
                      <w:marRight w:val="0"/>
                      <w:marTop w:val="0"/>
                      <w:marBottom w:val="0"/>
                      <w:divBdr>
                        <w:top w:val="none" w:sz="0" w:space="0" w:color="auto"/>
                        <w:left w:val="none" w:sz="0" w:space="0" w:color="auto"/>
                        <w:bottom w:val="none" w:sz="0" w:space="0" w:color="auto"/>
                        <w:right w:val="none" w:sz="0" w:space="0" w:color="auto"/>
                      </w:divBdr>
                    </w:div>
                  </w:divsChild>
                </w:div>
                <w:div w:id="163863573">
                  <w:marLeft w:val="0"/>
                  <w:marRight w:val="0"/>
                  <w:marTop w:val="0"/>
                  <w:marBottom w:val="0"/>
                  <w:divBdr>
                    <w:top w:val="none" w:sz="0" w:space="0" w:color="auto"/>
                    <w:left w:val="none" w:sz="0" w:space="0" w:color="auto"/>
                    <w:bottom w:val="none" w:sz="0" w:space="0" w:color="auto"/>
                    <w:right w:val="none" w:sz="0" w:space="0" w:color="auto"/>
                  </w:divBdr>
                  <w:divsChild>
                    <w:div w:id="1321499413">
                      <w:marLeft w:val="0"/>
                      <w:marRight w:val="0"/>
                      <w:marTop w:val="0"/>
                      <w:marBottom w:val="0"/>
                      <w:divBdr>
                        <w:top w:val="none" w:sz="0" w:space="0" w:color="auto"/>
                        <w:left w:val="none" w:sz="0" w:space="0" w:color="auto"/>
                        <w:bottom w:val="none" w:sz="0" w:space="0" w:color="auto"/>
                        <w:right w:val="none" w:sz="0" w:space="0" w:color="auto"/>
                      </w:divBdr>
                    </w:div>
                  </w:divsChild>
                </w:div>
                <w:div w:id="975841807">
                  <w:marLeft w:val="0"/>
                  <w:marRight w:val="0"/>
                  <w:marTop w:val="0"/>
                  <w:marBottom w:val="0"/>
                  <w:divBdr>
                    <w:top w:val="none" w:sz="0" w:space="0" w:color="auto"/>
                    <w:left w:val="none" w:sz="0" w:space="0" w:color="auto"/>
                    <w:bottom w:val="none" w:sz="0" w:space="0" w:color="auto"/>
                    <w:right w:val="none" w:sz="0" w:space="0" w:color="auto"/>
                  </w:divBdr>
                  <w:divsChild>
                    <w:div w:id="987321251">
                      <w:marLeft w:val="0"/>
                      <w:marRight w:val="0"/>
                      <w:marTop w:val="0"/>
                      <w:marBottom w:val="0"/>
                      <w:divBdr>
                        <w:top w:val="none" w:sz="0" w:space="0" w:color="auto"/>
                        <w:left w:val="none" w:sz="0" w:space="0" w:color="auto"/>
                        <w:bottom w:val="none" w:sz="0" w:space="0" w:color="auto"/>
                        <w:right w:val="none" w:sz="0" w:space="0" w:color="auto"/>
                      </w:divBdr>
                    </w:div>
                  </w:divsChild>
                </w:div>
                <w:div w:id="2048678659">
                  <w:marLeft w:val="0"/>
                  <w:marRight w:val="0"/>
                  <w:marTop w:val="0"/>
                  <w:marBottom w:val="0"/>
                  <w:divBdr>
                    <w:top w:val="none" w:sz="0" w:space="0" w:color="auto"/>
                    <w:left w:val="none" w:sz="0" w:space="0" w:color="auto"/>
                    <w:bottom w:val="none" w:sz="0" w:space="0" w:color="auto"/>
                    <w:right w:val="none" w:sz="0" w:space="0" w:color="auto"/>
                  </w:divBdr>
                  <w:divsChild>
                    <w:div w:id="460537380">
                      <w:marLeft w:val="0"/>
                      <w:marRight w:val="0"/>
                      <w:marTop w:val="0"/>
                      <w:marBottom w:val="0"/>
                      <w:divBdr>
                        <w:top w:val="none" w:sz="0" w:space="0" w:color="auto"/>
                        <w:left w:val="none" w:sz="0" w:space="0" w:color="auto"/>
                        <w:bottom w:val="none" w:sz="0" w:space="0" w:color="auto"/>
                        <w:right w:val="none" w:sz="0" w:space="0" w:color="auto"/>
                      </w:divBdr>
                    </w:div>
                  </w:divsChild>
                </w:div>
                <w:div w:id="1599366317">
                  <w:marLeft w:val="0"/>
                  <w:marRight w:val="0"/>
                  <w:marTop w:val="0"/>
                  <w:marBottom w:val="0"/>
                  <w:divBdr>
                    <w:top w:val="none" w:sz="0" w:space="0" w:color="auto"/>
                    <w:left w:val="none" w:sz="0" w:space="0" w:color="auto"/>
                    <w:bottom w:val="none" w:sz="0" w:space="0" w:color="auto"/>
                    <w:right w:val="none" w:sz="0" w:space="0" w:color="auto"/>
                  </w:divBdr>
                  <w:divsChild>
                    <w:div w:id="7691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68335">
          <w:marLeft w:val="0"/>
          <w:marRight w:val="0"/>
          <w:marTop w:val="0"/>
          <w:marBottom w:val="0"/>
          <w:divBdr>
            <w:top w:val="none" w:sz="0" w:space="0" w:color="auto"/>
            <w:left w:val="none" w:sz="0" w:space="0" w:color="auto"/>
            <w:bottom w:val="none" w:sz="0" w:space="0" w:color="auto"/>
            <w:right w:val="none" w:sz="0" w:space="0" w:color="auto"/>
          </w:divBdr>
        </w:div>
        <w:div w:id="1750883193">
          <w:marLeft w:val="0"/>
          <w:marRight w:val="0"/>
          <w:marTop w:val="0"/>
          <w:marBottom w:val="0"/>
          <w:divBdr>
            <w:top w:val="none" w:sz="0" w:space="0" w:color="auto"/>
            <w:left w:val="none" w:sz="0" w:space="0" w:color="auto"/>
            <w:bottom w:val="none" w:sz="0" w:space="0" w:color="auto"/>
            <w:right w:val="none" w:sz="0" w:space="0" w:color="auto"/>
          </w:divBdr>
        </w:div>
        <w:div w:id="732970051">
          <w:marLeft w:val="0"/>
          <w:marRight w:val="0"/>
          <w:marTop w:val="0"/>
          <w:marBottom w:val="0"/>
          <w:divBdr>
            <w:top w:val="none" w:sz="0" w:space="0" w:color="auto"/>
            <w:left w:val="none" w:sz="0" w:space="0" w:color="auto"/>
            <w:bottom w:val="none" w:sz="0" w:space="0" w:color="auto"/>
            <w:right w:val="none" w:sz="0" w:space="0" w:color="auto"/>
          </w:divBdr>
          <w:divsChild>
            <w:div w:id="1467234926">
              <w:marLeft w:val="0"/>
              <w:marRight w:val="0"/>
              <w:marTop w:val="30"/>
              <w:marBottom w:val="30"/>
              <w:divBdr>
                <w:top w:val="none" w:sz="0" w:space="0" w:color="auto"/>
                <w:left w:val="none" w:sz="0" w:space="0" w:color="auto"/>
                <w:bottom w:val="none" w:sz="0" w:space="0" w:color="auto"/>
                <w:right w:val="none" w:sz="0" w:space="0" w:color="auto"/>
              </w:divBdr>
              <w:divsChild>
                <w:div w:id="2109157084">
                  <w:marLeft w:val="0"/>
                  <w:marRight w:val="0"/>
                  <w:marTop w:val="0"/>
                  <w:marBottom w:val="0"/>
                  <w:divBdr>
                    <w:top w:val="none" w:sz="0" w:space="0" w:color="auto"/>
                    <w:left w:val="none" w:sz="0" w:space="0" w:color="auto"/>
                    <w:bottom w:val="none" w:sz="0" w:space="0" w:color="auto"/>
                    <w:right w:val="none" w:sz="0" w:space="0" w:color="auto"/>
                  </w:divBdr>
                  <w:divsChild>
                    <w:div w:id="1213229680">
                      <w:marLeft w:val="0"/>
                      <w:marRight w:val="0"/>
                      <w:marTop w:val="0"/>
                      <w:marBottom w:val="0"/>
                      <w:divBdr>
                        <w:top w:val="none" w:sz="0" w:space="0" w:color="auto"/>
                        <w:left w:val="none" w:sz="0" w:space="0" w:color="auto"/>
                        <w:bottom w:val="none" w:sz="0" w:space="0" w:color="auto"/>
                        <w:right w:val="none" w:sz="0" w:space="0" w:color="auto"/>
                      </w:divBdr>
                    </w:div>
                  </w:divsChild>
                </w:div>
                <w:div w:id="1996757968">
                  <w:marLeft w:val="0"/>
                  <w:marRight w:val="0"/>
                  <w:marTop w:val="0"/>
                  <w:marBottom w:val="0"/>
                  <w:divBdr>
                    <w:top w:val="none" w:sz="0" w:space="0" w:color="auto"/>
                    <w:left w:val="none" w:sz="0" w:space="0" w:color="auto"/>
                    <w:bottom w:val="none" w:sz="0" w:space="0" w:color="auto"/>
                    <w:right w:val="none" w:sz="0" w:space="0" w:color="auto"/>
                  </w:divBdr>
                  <w:divsChild>
                    <w:div w:id="918245465">
                      <w:marLeft w:val="0"/>
                      <w:marRight w:val="0"/>
                      <w:marTop w:val="0"/>
                      <w:marBottom w:val="0"/>
                      <w:divBdr>
                        <w:top w:val="none" w:sz="0" w:space="0" w:color="auto"/>
                        <w:left w:val="none" w:sz="0" w:space="0" w:color="auto"/>
                        <w:bottom w:val="none" w:sz="0" w:space="0" w:color="auto"/>
                        <w:right w:val="none" w:sz="0" w:space="0" w:color="auto"/>
                      </w:divBdr>
                    </w:div>
                  </w:divsChild>
                </w:div>
                <w:div w:id="1423573961">
                  <w:marLeft w:val="0"/>
                  <w:marRight w:val="0"/>
                  <w:marTop w:val="0"/>
                  <w:marBottom w:val="0"/>
                  <w:divBdr>
                    <w:top w:val="none" w:sz="0" w:space="0" w:color="auto"/>
                    <w:left w:val="none" w:sz="0" w:space="0" w:color="auto"/>
                    <w:bottom w:val="none" w:sz="0" w:space="0" w:color="auto"/>
                    <w:right w:val="none" w:sz="0" w:space="0" w:color="auto"/>
                  </w:divBdr>
                  <w:divsChild>
                    <w:div w:id="144467934">
                      <w:marLeft w:val="0"/>
                      <w:marRight w:val="0"/>
                      <w:marTop w:val="0"/>
                      <w:marBottom w:val="0"/>
                      <w:divBdr>
                        <w:top w:val="none" w:sz="0" w:space="0" w:color="auto"/>
                        <w:left w:val="none" w:sz="0" w:space="0" w:color="auto"/>
                        <w:bottom w:val="none" w:sz="0" w:space="0" w:color="auto"/>
                        <w:right w:val="none" w:sz="0" w:space="0" w:color="auto"/>
                      </w:divBdr>
                    </w:div>
                  </w:divsChild>
                </w:div>
                <w:div w:id="1297952518">
                  <w:marLeft w:val="0"/>
                  <w:marRight w:val="0"/>
                  <w:marTop w:val="0"/>
                  <w:marBottom w:val="0"/>
                  <w:divBdr>
                    <w:top w:val="none" w:sz="0" w:space="0" w:color="auto"/>
                    <w:left w:val="none" w:sz="0" w:space="0" w:color="auto"/>
                    <w:bottom w:val="none" w:sz="0" w:space="0" w:color="auto"/>
                    <w:right w:val="none" w:sz="0" w:space="0" w:color="auto"/>
                  </w:divBdr>
                  <w:divsChild>
                    <w:div w:id="1303657615">
                      <w:marLeft w:val="0"/>
                      <w:marRight w:val="0"/>
                      <w:marTop w:val="0"/>
                      <w:marBottom w:val="0"/>
                      <w:divBdr>
                        <w:top w:val="none" w:sz="0" w:space="0" w:color="auto"/>
                        <w:left w:val="none" w:sz="0" w:space="0" w:color="auto"/>
                        <w:bottom w:val="none" w:sz="0" w:space="0" w:color="auto"/>
                        <w:right w:val="none" w:sz="0" w:space="0" w:color="auto"/>
                      </w:divBdr>
                    </w:div>
                  </w:divsChild>
                </w:div>
                <w:div w:id="1473057098">
                  <w:marLeft w:val="0"/>
                  <w:marRight w:val="0"/>
                  <w:marTop w:val="0"/>
                  <w:marBottom w:val="0"/>
                  <w:divBdr>
                    <w:top w:val="none" w:sz="0" w:space="0" w:color="auto"/>
                    <w:left w:val="none" w:sz="0" w:space="0" w:color="auto"/>
                    <w:bottom w:val="none" w:sz="0" w:space="0" w:color="auto"/>
                    <w:right w:val="none" w:sz="0" w:space="0" w:color="auto"/>
                  </w:divBdr>
                  <w:divsChild>
                    <w:div w:id="494298338">
                      <w:marLeft w:val="0"/>
                      <w:marRight w:val="0"/>
                      <w:marTop w:val="0"/>
                      <w:marBottom w:val="0"/>
                      <w:divBdr>
                        <w:top w:val="none" w:sz="0" w:space="0" w:color="auto"/>
                        <w:left w:val="none" w:sz="0" w:space="0" w:color="auto"/>
                        <w:bottom w:val="none" w:sz="0" w:space="0" w:color="auto"/>
                        <w:right w:val="none" w:sz="0" w:space="0" w:color="auto"/>
                      </w:divBdr>
                    </w:div>
                  </w:divsChild>
                </w:div>
                <w:div w:id="441993859">
                  <w:marLeft w:val="0"/>
                  <w:marRight w:val="0"/>
                  <w:marTop w:val="0"/>
                  <w:marBottom w:val="0"/>
                  <w:divBdr>
                    <w:top w:val="none" w:sz="0" w:space="0" w:color="auto"/>
                    <w:left w:val="none" w:sz="0" w:space="0" w:color="auto"/>
                    <w:bottom w:val="none" w:sz="0" w:space="0" w:color="auto"/>
                    <w:right w:val="none" w:sz="0" w:space="0" w:color="auto"/>
                  </w:divBdr>
                  <w:divsChild>
                    <w:div w:id="1422485435">
                      <w:marLeft w:val="0"/>
                      <w:marRight w:val="0"/>
                      <w:marTop w:val="0"/>
                      <w:marBottom w:val="0"/>
                      <w:divBdr>
                        <w:top w:val="none" w:sz="0" w:space="0" w:color="auto"/>
                        <w:left w:val="none" w:sz="0" w:space="0" w:color="auto"/>
                        <w:bottom w:val="none" w:sz="0" w:space="0" w:color="auto"/>
                        <w:right w:val="none" w:sz="0" w:space="0" w:color="auto"/>
                      </w:divBdr>
                    </w:div>
                  </w:divsChild>
                </w:div>
                <w:div w:id="872231746">
                  <w:marLeft w:val="0"/>
                  <w:marRight w:val="0"/>
                  <w:marTop w:val="0"/>
                  <w:marBottom w:val="0"/>
                  <w:divBdr>
                    <w:top w:val="none" w:sz="0" w:space="0" w:color="auto"/>
                    <w:left w:val="none" w:sz="0" w:space="0" w:color="auto"/>
                    <w:bottom w:val="none" w:sz="0" w:space="0" w:color="auto"/>
                    <w:right w:val="none" w:sz="0" w:space="0" w:color="auto"/>
                  </w:divBdr>
                  <w:divsChild>
                    <w:div w:id="833882477">
                      <w:marLeft w:val="0"/>
                      <w:marRight w:val="0"/>
                      <w:marTop w:val="0"/>
                      <w:marBottom w:val="0"/>
                      <w:divBdr>
                        <w:top w:val="none" w:sz="0" w:space="0" w:color="auto"/>
                        <w:left w:val="none" w:sz="0" w:space="0" w:color="auto"/>
                        <w:bottom w:val="none" w:sz="0" w:space="0" w:color="auto"/>
                        <w:right w:val="none" w:sz="0" w:space="0" w:color="auto"/>
                      </w:divBdr>
                    </w:div>
                  </w:divsChild>
                </w:div>
                <w:div w:id="106236123">
                  <w:marLeft w:val="0"/>
                  <w:marRight w:val="0"/>
                  <w:marTop w:val="0"/>
                  <w:marBottom w:val="0"/>
                  <w:divBdr>
                    <w:top w:val="none" w:sz="0" w:space="0" w:color="auto"/>
                    <w:left w:val="none" w:sz="0" w:space="0" w:color="auto"/>
                    <w:bottom w:val="none" w:sz="0" w:space="0" w:color="auto"/>
                    <w:right w:val="none" w:sz="0" w:space="0" w:color="auto"/>
                  </w:divBdr>
                  <w:divsChild>
                    <w:div w:id="193076746">
                      <w:marLeft w:val="0"/>
                      <w:marRight w:val="0"/>
                      <w:marTop w:val="0"/>
                      <w:marBottom w:val="0"/>
                      <w:divBdr>
                        <w:top w:val="none" w:sz="0" w:space="0" w:color="auto"/>
                        <w:left w:val="none" w:sz="0" w:space="0" w:color="auto"/>
                        <w:bottom w:val="none" w:sz="0" w:space="0" w:color="auto"/>
                        <w:right w:val="none" w:sz="0" w:space="0" w:color="auto"/>
                      </w:divBdr>
                    </w:div>
                  </w:divsChild>
                </w:div>
                <w:div w:id="1927372763">
                  <w:marLeft w:val="0"/>
                  <w:marRight w:val="0"/>
                  <w:marTop w:val="0"/>
                  <w:marBottom w:val="0"/>
                  <w:divBdr>
                    <w:top w:val="none" w:sz="0" w:space="0" w:color="auto"/>
                    <w:left w:val="none" w:sz="0" w:space="0" w:color="auto"/>
                    <w:bottom w:val="none" w:sz="0" w:space="0" w:color="auto"/>
                    <w:right w:val="none" w:sz="0" w:space="0" w:color="auto"/>
                  </w:divBdr>
                  <w:divsChild>
                    <w:div w:id="1382167555">
                      <w:marLeft w:val="0"/>
                      <w:marRight w:val="0"/>
                      <w:marTop w:val="0"/>
                      <w:marBottom w:val="0"/>
                      <w:divBdr>
                        <w:top w:val="none" w:sz="0" w:space="0" w:color="auto"/>
                        <w:left w:val="none" w:sz="0" w:space="0" w:color="auto"/>
                        <w:bottom w:val="none" w:sz="0" w:space="0" w:color="auto"/>
                        <w:right w:val="none" w:sz="0" w:space="0" w:color="auto"/>
                      </w:divBdr>
                    </w:div>
                  </w:divsChild>
                </w:div>
                <w:div w:id="1558124536">
                  <w:marLeft w:val="0"/>
                  <w:marRight w:val="0"/>
                  <w:marTop w:val="0"/>
                  <w:marBottom w:val="0"/>
                  <w:divBdr>
                    <w:top w:val="none" w:sz="0" w:space="0" w:color="auto"/>
                    <w:left w:val="none" w:sz="0" w:space="0" w:color="auto"/>
                    <w:bottom w:val="none" w:sz="0" w:space="0" w:color="auto"/>
                    <w:right w:val="none" w:sz="0" w:space="0" w:color="auto"/>
                  </w:divBdr>
                  <w:divsChild>
                    <w:div w:id="93137328">
                      <w:marLeft w:val="0"/>
                      <w:marRight w:val="0"/>
                      <w:marTop w:val="0"/>
                      <w:marBottom w:val="0"/>
                      <w:divBdr>
                        <w:top w:val="none" w:sz="0" w:space="0" w:color="auto"/>
                        <w:left w:val="none" w:sz="0" w:space="0" w:color="auto"/>
                        <w:bottom w:val="none" w:sz="0" w:space="0" w:color="auto"/>
                        <w:right w:val="none" w:sz="0" w:space="0" w:color="auto"/>
                      </w:divBdr>
                    </w:div>
                  </w:divsChild>
                </w:div>
                <w:div w:id="661930819">
                  <w:marLeft w:val="0"/>
                  <w:marRight w:val="0"/>
                  <w:marTop w:val="0"/>
                  <w:marBottom w:val="0"/>
                  <w:divBdr>
                    <w:top w:val="none" w:sz="0" w:space="0" w:color="auto"/>
                    <w:left w:val="none" w:sz="0" w:space="0" w:color="auto"/>
                    <w:bottom w:val="none" w:sz="0" w:space="0" w:color="auto"/>
                    <w:right w:val="none" w:sz="0" w:space="0" w:color="auto"/>
                  </w:divBdr>
                  <w:divsChild>
                    <w:div w:id="218632718">
                      <w:marLeft w:val="0"/>
                      <w:marRight w:val="0"/>
                      <w:marTop w:val="0"/>
                      <w:marBottom w:val="0"/>
                      <w:divBdr>
                        <w:top w:val="none" w:sz="0" w:space="0" w:color="auto"/>
                        <w:left w:val="none" w:sz="0" w:space="0" w:color="auto"/>
                        <w:bottom w:val="none" w:sz="0" w:space="0" w:color="auto"/>
                        <w:right w:val="none" w:sz="0" w:space="0" w:color="auto"/>
                      </w:divBdr>
                    </w:div>
                  </w:divsChild>
                </w:div>
                <w:div w:id="2036689715">
                  <w:marLeft w:val="0"/>
                  <w:marRight w:val="0"/>
                  <w:marTop w:val="0"/>
                  <w:marBottom w:val="0"/>
                  <w:divBdr>
                    <w:top w:val="none" w:sz="0" w:space="0" w:color="auto"/>
                    <w:left w:val="none" w:sz="0" w:space="0" w:color="auto"/>
                    <w:bottom w:val="none" w:sz="0" w:space="0" w:color="auto"/>
                    <w:right w:val="none" w:sz="0" w:space="0" w:color="auto"/>
                  </w:divBdr>
                  <w:divsChild>
                    <w:div w:id="2086686859">
                      <w:marLeft w:val="0"/>
                      <w:marRight w:val="0"/>
                      <w:marTop w:val="0"/>
                      <w:marBottom w:val="0"/>
                      <w:divBdr>
                        <w:top w:val="none" w:sz="0" w:space="0" w:color="auto"/>
                        <w:left w:val="none" w:sz="0" w:space="0" w:color="auto"/>
                        <w:bottom w:val="none" w:sz="0" w:space="0" w:color="auto"/>
                        <w:right w:val="none" w:sz="0" w:space="0" w:color="auto"/>
                      </w:divBdr>
                    </w:div>
                  </w:divsChild>
                </w:div>
                <w:div w:id="1415740922">
                  <w:marLeft w:val="0"/>
                  <w:marRight w:val="0"/>
                  <w:marTop w:val="0"/>
                  <w:marBottom w:val="0"/>
                  <w:divBdr>
                    <w:top w:val="none" w:sz="0" w:space="0" w:color="auto"/>
                    <w:left w:val="none" w:sz="0" w:space="0" w:color="auto"/>
                    <w:bottom w:val="none" w:sz="0" w:space="0" w:color="auto"/>
                    <w:right w:val="none" w:sz="0" w:space="0" w:color="auto"/>
                  </w:divBdr>
                  <w:divsChild>
                    <w:div w:id="844705804">
                      <w:marLeft w:val="0"/>
                      <w:marRight w:val="0"/>
                      <w:marTop w:val="0"/>
                      <w:marBottom w:val="0"/>
                      <w:divBdr>
                        <w:top w:val="none" w:sz="0" w:space="0" w:color="auto"/>
                        <w:left w:val="none" w:sz="0" w:space="0" w:color="auto"/>
                        <w:bottom w:val="none" w:sz="0" w:space="0" w:color="auto"/>
                        <w:right w:val="none" w:sz="0" w:space="0" w:color="auto"/>
                      </w:divBdr>
                    </w:div>
                  </w:divsChild>
                </w:div>
                <w:div w:id="1941911458">
                  <w:marLeft w:val="0"/>
                  <w:marRight w:val="0"/>
                  <w:marTop w:val="0"/>
                  <w:marBottom w:val="0"/>
                  <w:divBdr>
                    <w:top w:val="none" w:sz="0" w:space="0" w:color="auto"/>
                    <w:left w:val="none" w:sz="0" w:space="0" w:color="auto"/>
                    <w:bottom w:val="none" w:sz="0" w:space="0" w:color="auto"/>
                    <w:right w:val="none" w:sz="0" w:space="0" w:color="auto"/>
                  </w:divBdr>
                  <w:divsChild>
                    <w:div w:id="399866231">
                      <w:marLeft w:val="0"/>
                      <w:marRight w:val="0"/>
                      <w:marTop w:val="0"/>
                      <w:marBottom w:val="0"/>
                      <w:divBdr>
                        <w:top w:val="none" w:sz="0" w:space="0" w:color="auto"/>
                        <w:left w:val="none" w:sz="0" w:space="0" w:color="auto"/>
                        <w:bottom w:val="none" w:sz="0" w:space="0" w:color="auto"/>
                        <w:right w:val="none" w:sz="0" w:space="0" w:color="auto"/>
                      </w:divBdr>
                    </w:div>
                  </w:divsChild>
                </w:div>
                <w:div w:id="1972904051">
                  <w:marLeft w:val="0"/>
                  <w:marRight w:val="0"/>
                  <w:marTop w:val="0"/>
                  <w:marBottom w:val="0"/>
                  <w:divBdr>
                    <w:top w:val="none" w:sz="0" w:space="0" w:color="auto"/>
                    <w:left w:val="none" w:sz="0" w:space="0" w:color="auto"/>
                    <w:bottom w:val="none" w:sz="0" w:space="0" w:color="auto"/>
                    <w:right w:val="none" w:sz="0" w:space="0" w:color="auto"/>
                  </w:divBdr>
                  <w:divsChild>
                    <w:div w:id="1519659801">
                      <w:marLeft w:val="0"/>
                      <w:marRight w:val="0"/>
                      <w:marTop w:val="0"/>
                      <w:marBottom w:val="0"/>
                      <w:divBdr>
                        <w:top w:val="none" w:sz="0" w:space="0" w:color="auto"/>
                        <w:left w:val="none" w:sz="0" w:space="0" w:color="auto"/>
                        <w:bottom w:val="none" w:sz="0" w:space="0" w:color="auto"/>
                        <w:right w:val="none" w:sz="0" w:space="0" w:color="auto"/>
                      </w:divBdr>
                    </w:div>
                  </w:divsChild>
                </w:div>
                <w:div w:id="1591504194">
                  <w:marLeft w:val="0"/>
                  <w:marRight w:val="0"/>
                  <w:marTop w:val="0"/>
                  <w:marBottom w:val="0"/>
                  <w:divBdr>
                    <w:top w:val="none" w:sz="0" w:space="0" w:color="auto"/>
                    <w:left w:val="none" w:sz="0" w:space="0" w:color="auto"/>
                    <w:bottom w:val="none" w:sz="0" w:space="0" w:color="auto"/>
                    <w:right w:val="none" w:sz="0" w:space="0" w:color="auto"/>
                  </w:divBdr>
                  <w:divsChild>
                    <w:div w:id="1904827741">
                      <w:marLeft w:val="0"/>
                      <w:marRight w:val="0"/>
                      <w:marTop w:val="0"/>
                      <w:marBottom w:val="0"/>
                      <w:divBdr>
                        <w:top w:val="none" w:sz="0" w:space="0" w:color="auto"/>
                        <w:left w:val="none" w:sz="0" w:space="0" w:color="auto"/>
                        <w:bottom w:val="none" w:sz="0" w:space="0" w:color="auto"/>
                        <w:right w:val="none" w:sz="0" w:space="0" w:color="auto"/>
                      </w:divBdr>
                    </w:div>
                  </w:divsChild>
                </w:div>
                <w:div w:id="846870507">
                  <w:marLeft w:val="0"/>
                  <w:marRight w:val="0"/>
                  <w:marTop w:val="0"/>
                  <w:marBottom w:val="0"/>
                  <w:divBdr>
                    <w:top w:val="none" w:sz="0" w:space="0" w:color="auto"/>
                    <w:left w:val="none" w:sz="0" w:space="0" w:color="auto"/>
                    <w:bottom w:val="none" w:sz="0" w:space="0" w:color="auto"/>
                    <w:right w:val="none" w:sz="0" w:space="0" w:color="auto"/>
                  </w:divBdr>
                  <w:divsChild>
                    <w:div w:id="404256461">
                      <w:marLeft w:val="0"/>
                      <w:marRight w:val="0"/>
                      <w:marTop w:val="0"/>
                      <w:marBottom w:val="0"/>
                      <w:divBdr>
                        <w:top w:val="none" w:sz="0" w:space="0" w:color="auto"/>
                        <w:left w:val="none" w:sz="0" w:space="0" w:color="auto"/>
                        <w:bottom w:val="none" w:sz="0" w:space="0" w:color="auto"/>
                        <w:right w:val="none" w:sz="0" w:space="0" w:color="auto"/>
                      </w:divBdr>
                    </w:div>
                  </w:divsChild>
                </w:div>
                <w:div w:id="762992425">
                  <w:marLeft w:val="0"/>
                  <w:marRight w:val="0"/>
                  <w:marTop w:val="0"/>
                  <w:marBottom w:val="0"/>
                  <w:divBdr>
                    <w:top w:val="none" w:sz="0" w:space="0" w:color="auto"/>
                    <w:left w:val="none" w:sz="0" w:space="0" w:color="auto"/>
                    <w:bottom w:val="none" w:sz="0" w:space="0" w:color="auto"/>
                    <w:right w:val="none" w:sz="0" w:space="0" w:color="auto"/>
                  </w:divBdr>
                  <w:divsChild>
                    <w:div w:id="1254389446">
                      <w:marLeft w:val="0"/>
                      <w:marRight w:val="0"/>
                      <w:marTop w:val="0"/>
                      <w:marBottom w:val="0"/>
                      <w:divBdr>
                        <w:top w:val="none" w:sz="0" w:space="0" w:color="auto"/>
                        <w:left w:val="none" w:sz="0" w:space="0" w:color="auto"/>
                        <w:bottom w:val="none" w:sz="0" w:space="0" w:color="auto"/>
                        <w:right w:val="none" w:sz="0" w:space="0" w:color="auto"/>
                      </w:divBdr>
                    </w:div>
                  </w:divsChild>
                </w:div>
                <w:div w:id="1273439982">
                  <w:marLeft w:val="0"/>
                  <w:marRight w:val="0"/>
                  <w:marTop w:val="0"/>
                  <w:marBottom w:val="0"/>
                  <w:divBdr>
                    <w:top w:val="none" w:sz="0" w:space="0" w:color="auto"/>
                    <w:left w:val="none" w:sz="0" w:space="0" w:color="auto"/>
                    <w:bottom w:val="none" w:sz="0" w:space="0" w:color="auto"/>
                    <w:right w:val="none" w:sz="0" w:space="0" w:color="auto"/>
                  </w:divBdr>
                  <w:divsChild>
                    <w:div w:id="1682005818">
                      <w:marLeft w:val="0"/>
                      <w:marRight w:val="0"/>
                      <w:marTop w:val="0"/>
                      <w:marBottom w:val="0"/>
                      <w:divBdr>
                        <w:top w:val="none" w:sz="0" w:space="0" w:color="auto"/>
                        <w:left w:val="none" w:sz="0" w:space="0" w:color="auto"/>
                        <w:bottom w:val="none" w:sz="0" w:space="0" w:color="auto"/>
                        <w:right w:val="none" w:sz="0" w:space="0" w:color="auto"/>
                      </w:divBdr>
                    </w:div>
                  </w:divsChild>
                </w:div>
                <w:div w:id="1901017961">
                  <w:marLeft w:val="0"/>
                  <w:marRight w:val="0"/>
                  <w:marTop w:val="0"/>
                  <w:marBottom w:val="0"/>
                  <w:divBdr>
                    <w:top w:val="none" w:sz="0" w:space="0" w:color="auto"/>
                    <w:left w:val="none" w:sz="0" w:space="0" w:color="auto"/>
                    <w:bottom w:val="none" w:sz="0" w:space="0" w:color="auto"/>
                    <w:right w:val="none" w:sz="0" w:space="0" w:color="auto"/>
                  </w:divBdr>
                  <w:divsChild>
                    <w:div w:id="388579986">
                      <w:marLeft w:val="0"/>
                      <w:marRight w:val="0"/>
                      <w:marTop w:val="0"/>
                      <w:marBottom w:val="0"/>
                      <w:divBdr>
                        <w:top w:val="none" w:sz="0" w:space="0" w:color="auto"/>
                        <w:left w:val="none" w:sz="0" w:space="0" w:color="auto"/>
                        <w:bottom w:val="none" w:sz="0" w:space="0" w:color="auto"/>
                        <w:right w:val="none" w:sz="0" w:space="0" w:color="auto"/>
                      </w:divBdr>
                    </w:div>
                  </w:divsChild>
                </w:div>
                <w:div w:id="1567260108">
                  <w:marLeft w:val="0"/>
                  <w:marRight w:val="0"/>
                  <w:marTop w:val="0"/>
                  <w:marBottom w:val="0"/>
                  <w:divBdr>
                    <w:top w:val="none" w:sz="0" w:space="0" w:color="auto"/>
                    <w:left w:val="none" w:sz="0" w:space="0" w:color="auto"/>
                    <w:bottom w:val="none" w:sz="0" w:space="0" w:color="auto"/>
                    <w:right w:val="none" w:sz="0" w:space="0" w:color="auto"/>
                  </w:divBdr>
                  <w:divsChild>
                    <w:div w:id="1420249949">
                      <w:marLeft w:val="0"/>
                      <w:marRight w:val="0"/>
                      <w:marTop w:val="0"/>
                      <w:marBottom w:val="0"/>
                      <w:divBdr>
                        <w:top w:val="none" w:sz="0" w:space="0" w:color="auto"/>
                        <w:left w:val="none" w:sz="0" w:space="0" w:color="auto"/>
                        <w:bottom w:val="none" w:sz="0" w:space="0" w:color="auto"/>
                        <w:right w:val="none" w:sz="0" w:space="0" w:color="auto"/>
                      </w:divBdr>
                    </w:div>
                  </w:divsChild>
                </w:div>
                <w:div w:id="245500062">
                  <w:marLeft w:val="0"/>
                  <w:marRight w:val="0"/>
                  <w:marTop w:val="0"/>
                  <w:marBottom w:val="0"/>
                  <w:divBdr>
                    <w:top w:val="none" w:sz="0" w:space="0" w:color="auto"/>
                    <w:left w:val="none" w:sz="0" w:space="0" w:color="auto"/>
                    <w:bottom w:val="none" w:sz="0" w:space="0" w:color="auto"/>
                    <w:right w:val="none" w:sz="0" w:space="0" w:color="auto"/>
                  </w:divBdr>
                  <w:divsChild>
                    <w:div w:id="815223354">
                      <w:marLeft w:val="0"/>
                      <w:marRight w:val="0"/>
                      <w:marTop w:val="0"/>
                      <w:marBottom w:val="0"/>
                      <w:divBdr>
                        <w:top w:val="none" w:sz="0" w:space="0" w:color="auto"/>
                        <w:left w:val="none" w:sz="0" w:space="0" w:color="auto"/>
                        <w:bottom w:val="none" w:sz="0" w:space="0" w:color="auto"/>
                        <w:right w:val="none" w:sz="0" w:space="0" w:color="auto"/>
                      </w:divBdr>
                    </w:div>
                  </w:divsChild>
                </w:div>
                <w:div w:id="2057654054">
                  <w:marLeft w:val="0"/>
                  <w:marRight w:val="0"/>
                  <w:marTop w:val="0"/>
                  <w:marBottom w:val="0"/>
                  <w:divBdr>
                    <w:top w:val="none" w:sz="0" w:space="0" w:color="auto"/>
                    <w:left w:val="none" w:sz="0" w:space="0" w:color="auto"/>
                    <w:bottom w:val="none" w:sz="0" w:space="0" w:color="auto"/>
                    <w:right w:val="none" w:sz="0" w:space="0" w:color="auto"/>
                  </w:divBdr>
                  <w:divsChild>
                    <w:div w:id="631907594">
                      <w:marLeft w:val="0"/>
                      <w:marRight w:val="0"/>
                      <w:marTop w:val="0"/>
                      <w:marBottom w:val="0"/>
                      <w:divBdr>
                        <w:top w:val="none" w:sz="0" w:space="0" w:color="auto"/>
                        <w:left w:val="none" w:sz="0" w:space="0" w:color="auto"/>
                        <w:bottom w:val="none" w:sz="0" w:space="0" w:color="auto"/>
                        <w:right w:val="none" w:sz="0" w:space="0" w:color="auto"/>
                      </w:divBdr>
                    </w:div>
                  </w:divsChild>
                </w:div>
                <w:div w:id="1857190870">
                  <w:marLeft w:val="0"/>
                  <w:marRight w:val="0"/>
                  <w:marTop w:val="0"/>
                  <w:marBottom w:val="0"/>
                  <w:divBdr>
                    <w:top w:val="none" w:sz="0" w:space="0" w:color="auto"/>
                    <w:left w:val="none" w:sz="0" w:space="0" w:color="auto"/>
                    <w:bottom w:val="none" w:sz="0" w:space="0" w:color="auto"/>
                    <w:right w:val="none" w:sz="0" w:space="0" w:color="auto"/>
                  </w:divBdr>
                  <w:divsChild>
                    <w:div w:id="140929218">
                      <w:marLeft w:val="0"/>
                      <w:marRight w:val="0"/>
                      <w:marTop w:val="0"/>
                      <w:marBottom w:val="0"/>
                      <w:divBdr>
                        <w:top w:val="none" w:sz="0" w:space="0" w:color="auto"/>
                        <w:left w:val="none" w:sz="0" w:space="0" w:color="auto"/>
                        <w:bottom w:val="none" w:sz="0" w:space="0" w:color="auto"/>
                        <w:right w:val="none" w:sz="0" w:space="0" w:color="auto"/>
                      </w:divBdr>
                    </w:div>
                  </w:divsChild>
                </w:div>
                <w:div w:id="1531917173">
                  <w:marLeft w:val="0"/>
                  <w:marRight w:val="0"/>
                  <w:marTop w:val="0"/>
                  <w:marBottom w:val="0"/>
                  <w:divBdr>
                    <w:top w:val="none" w:sz="0" w:space="0" w:color="auto"/>
                    <w:left w:val="none" w:sz="0" w:space="0" w:color="auto"/>
                    <w:bottom w:val="none" w:sz="0" w:space="0" w:color="auto"/>
                    <w:right w:val="none" w:sz="0" w:space="0" w:color="auto"/>
                  </w:divBdr>
                  <w:divsChild>
                    <w:div w:id="1915628553">
                      <w:marLeft w:val="0"/>
                      <w:marRight w:val="0"/>
                      <w:marTop w:val="0"/>
                      <w:marBottom w:val="0"/>
                      <w:divBdr>
                        <w:top w:val="none" w:sz="0" w:space="0" w:color="auto"/>
                        <w:left w:val="none" w:sz="0" w:space="0" w:color="auto"/>
                        <w:bottom w:val="none" w:sz="0" w:space="0" w:color="auto"/>
                        <w:right w:val="none" w:sz="0" w:space="0" w:color="auto"/>
                      </w:divBdr>
                    </w:div>
                  </w:divsChild>
                </w:div>
                <w:div w:id="2071347093">
                  <w:marLeft w:val="0"/>
                  <w:marRight w:val="0"/>
                  <w:marTop w:val="0"/>
                  <w:marBottom w:val="0"/>
                  <w:divBdr>
                    <w:top w:val="none" w:sz="0" w:space="0" w:color="auto"/>
                    <w:left w:val="none" w:sz="0" w:space="0" w:color="auto"/>
                    <w:bottom w:val="none" w:sz="0" w:space="0" w:color="auto"/>
                    <w:right w:val="none" w:sz="0" w:space="0" w:color="auto"/>
                  </w:divBdr>
                  <w:divsChild>
                    <w:div w:id="688409682">
                      <w:marLeft w:val="0"/>
                      <w:marRight w:val="0"/>
                      <w:marTop w:val="0"/>
                      <w:marBottom w:val="0"/>
                      <w:divBdr>
                        <w:top w:val="none" w:sz="0" w:space="0" w:color="auto"/>
                        <w:left w:val="none" w:sz="0" w:space="0" w:color="auto"/>
                        <w:bottom w:val="none" w:sz="0" w:space="0" w:color="auto"/>
                        <w:right w:val="none" w:sz="0" w:space="0" w:color="auto"/>
                      </w:divBdr>
                    </w:div>
                  </w:divsChild>
                </w:div>
                <w:div w:id="1038164960">
                  <w:marLeft w:val="0"/>
                  <w:marRight w:val="0"/>
                  <w:marTop w:val="0"/>
                  <w:marBottom w:val="0"/>
                  <w:divBdr>
                    <w:top w:val="none" w:sz="0" w:space="0" w:color="auto"/>
                    <w:left w:val="none" w:sz="0" w:space="0" w:color="auto"/>
                    <w:bottom w:val="none" w:sz="0" w:space="0" w:color="auto"/>
                    <w:right w:val="none" w:sz="0" w:space="0" w:color="auto"/>
                  </w:divBdr>
                  <w:divsChild>
                    <w:div w:id="1461873553">
                      <w:marLeft w:val="0"/>
                      <w:marRight w:val="0"/>
                      <w:marTop w:val="0"/>
                      <w:marBottom w:val="0"/>
                      <w:divBdr>
                        <w:top w:val="none" w:sz="0" w:space="0" w:color="auto"/>
                        <w:left w:val="none" w:sz="0" w:space="0" w:color="auto"/>
                        <w:bottom w:val="none" w:sz="0" w:space="0" w:color="auto"/>
                        <w:right w:val="none" w:sz="0" w:space="0" w:color="auto"/>
                      </w:divBdr>
                    </w:div>
                  </w:divsChild>
                </w:div>
                <w:div w:id="1047489299">
                  <w:marLeft w:val="0"/>
                  <w:marRight w:val="0"/>
                  <w:marTop w:val="0"/>
                  <w:marBottom w:val="0"/>
                  <w:divBdr>
                    <w:top w:val="none" w:sz="0" w:space="0" w:color="auto"/>
                    <w:left w:val="none" w:sz="0" w:space="0" w:color="auto"/>
                    <w:bottom w:val="none" w:sz="0" w:space="0" w:color="auto"/>
                    <w:right w:val="none" w:sz="0" w:space="0" w:color="auto"/>
                  </w:divBdr>
                  <w:divsChild>
                    <w:div w:id="1701930396">
                      <w:marLeft w:val="0"/>
                      <w:marRight w:val="0"/>
                      <w:marTop w:val="0"/>
                      <w:marBottom w:val="0"/>
                      <w:divBdr>
                        <w:top w:val="none" w:sz="0" w:space="0" w:color="auto"/>
                        <w:left w:val="none" w:sz="0" w:space="0" w:color="auto"/>
                        <w:bottom w:val="none" w:sz="0" w:space="0" w:color="auto"/>
                        <w:right w:val="none" w:sz="0" w:space="0" w:color="auto"/>
                      </w:divBdr>
                    </w:div>
                  </w:divsChild>
                </w:div>
                <w:div w:id="320432161">
                  <w:marLeft w:val="0"/>
                  <w:marRight w:val="0"/>
                  <w:marTop w:val="0"/>
                  <w:marBottom w:val="0"/>
                  <w:divBdr>
                    <w:top w:val="none" w:sz="0" w:space="0" w:color="auto"/>
                    <w:left w:val="none" w:sz="0" w:space="0" w:color="auto"/>
                    <w:bottom w:val="none" w:sz="0" w:space="0" w:color="auto"/>
                    <w:right w:val="none" w:sz="0" w:space="0" w:color="auto"/>
                  </w:divBdr>
                  <w:divsChild>
                    <w:div w:id="1577665411">
                      <w:marLeft w:val="0"/>
                      <w:marRight w:val="0"/>
                      <w:marTop w:val="0"/>
                      <w:marBottom w:val="0"/>
                      <w:divBdr>
                        <w:top w:val="none" w:sz="0" w:space="0" w:color="auto"/>
                        <w:left w:val="none" w:sz="0" w:space="0" w:color="auto"/>
                        <w:bottom w:val="none" w:sz="0" w:space="0" w:color="auto"/>
                        <w:right w:val="none" w:sz="0" w:space="0" w:color="auto"/>
                      </w:divBdr>
                    </w:div>
                  </w:divsChild>
                </w:div>
                <w:div w:id="1382485045">
                  <w:marLeft w:val="0"/>
                  <w:marRight w:val="0"/>
                  <w:marTop w:val="0"/>
                  <w:marBottom w:val="0"/>
                  <w:divBdr>
                    <w:top w:val="none" w:sz="0" w:space="0" w:color="auto"/>
                    <w:left w:val="none" w:sz="0" w:space="0" w:color="auto"/>
                    <w:bottom w:val="none" w:sz="0" w:space="0" w:color="auto"/>
                    <w:right w:val="none" w:sz="0" w:space="0" w:color="auto"/>
                  </w:divBdr>
                  <w:divsChild>
                    <w:div w:id="1682003352">
                      <w:marLeft w:val="0"/>
                      <w:marRight w:val="0"/>
                      <w:marTop w:val="0"/>
                      <w:marBottom w:val="0"/>
                      <w:divBdr>
                        <w:top w:val="none" w:sz="0" w:space="0" w:color="auto"/>
                        <w:left w:val="none" w:sz="0" w:space="0" w:color="auto"/>
                        <w:bottom w:val="none" w:sz="0" w:space="0" w:color="auto"/>
                        <w:right w:val="none" w:sz="0" w:space="0" w:color="auto"/>
                      </w:divBdr>
                    </w:div>
                  </w:divsChild>
                </w:div>
                <w:div w:id="179468550">
                  <w:marLeft w:val="0"/>
                  <w:marRight w:val="0"/>
                  <w:marTop w:val="0"/>
                  <w:marBottom w:val="0"/>
                  <w:divBdr>
                    <w:top w:val="none" w:sz="0" w:space="0" w:color="auto"/>
                    <w:left w:val="none" w:sz="0" w:space="0" w:color="auto"/>
                    <w:bottom w:val="none" w:sz="0" w:space="0" w:color="auto"/>
                    <w:right w:val="none" w:sz="0" w:space="0" w:color="auto"/>
                  </w:divBdr>
                  <w:divsChild>
                    <w:div w:id="1572499010">
                      <w:marLeft w:val="0"/>
                      <w:marRight w:val="0"/>
                      <w:marTop w:val="0"/>
                      <w:marBottom w:val="0"/>
                      <w:divBdr>
                        <w:top w:val="none" w:sz="0" w:space="0" w:color="auto"/>
                        <w:left w:val="none" w:sz="0" w:space="0" w:color="auto"/>
                        <w:bottom w:val="none" w:sz="0" w:space="0" w:color="auto"/>
                        <w:right w:val="none" w:sz="0" w:space="0" w:color="auto"/>
                      </w:divBdr>
                    </w:div>
                  </w:divsChild>
                </w:div>
                <w:div w:id="60295803">
                  <w:marLeft w:val="0"/>
                  <w:marRight w:val="0"/>
                  <w:marTop w:val="0"/>
                  <w:marBottom w:val="0"/>
                  <w:divBdr>
                    <w:top w:val="none" w:sz="0" w:space="0" w:color="auto"/>
                    <w:left w:val="none" w:sz="0" w:space="0" w:color="auto"/>
                    <w:bottom w:val="none" w:sz="0" w:space="0" w:color="auto"/>
                    <w:right w:val="none" w:sz="0" w:space="0" w:color="auto"/>
                  </w:divBdr>
                  <w:divsChild>
                    <w:div w:id="128086738">
                      <w:marLeft w:val="0"/>
                      <w:marRight w:val="0"/>
                      <w:marTop w:val="0"/>
                      <w:marBottom w:val="0"/>
                      <w:divBdr>
                        <w:top w:val="none" w:sz="0" w:space="0" w:color="auto"/>
                        <w:left w:val="none" w:sz="0" w:space="0" w:color="auto"/>
                        <w:bottom w:val="none" w:sz="0" w:space="0" w:color="auto"/>
                        <w:right w:val="none" w:sz="0" w:space="0" w:color="auto"/>
                      </w:divBdr>
                    </w:div>
                  </w:divsChild>
                </w:div>
                <w:div w:id="1463889701">
                  <w:marLeft w:val="0"/>
                  <w:marRight w:val="0"/>
                  <w:marTop w:val="0"/>
                  <w:marBottom w:val="0"/>
                  <w:divBdr>
                    <w:top w:val="none" w:sz="0" w:space="0" w:color="auto"/>
                    <w:left w:val="none" w:sz="0" w:space="0" w:color="auto"/>
                    <w:bottom w:val="none" w:sz="0" w:space="0" w:color="auto"/>
                    <w:right w:val="none" w:sz="0" w:space="0" w:color="auto"/>
                  </w:divBdr>
                  <w:divsChild>
                    <w:div w:id="183909145">
                      <w:marLeft w:val="0"/>
                      <w:marRight w:val="0"/>
                      <w:marTop w:val="0"/>
                      <w:marBottom w:val="0"/>
                      <w:divBdr>
                        <w:top w:val="none" w:sz="0" w:space="0" w:color="auto"/>
                        <w:left w:val="none" w:sz="0" w:space="0" w:color="auto"/>
                        <w:bottom w:val="none" w:sz="0" w:space="0" w:color="auto"/>
                        <w:right w:val="none" w:sz="0" w:space="0" w:color="auto"/>
                      </w:divBdr>
                    </w:div>
                  </w:divsChild>
                </w:div>
                <w:div w:id="1249001291">
                  <w:marLeft w:val="0"/>
                  <w:marRight w:val="0"/>
                  <w:marTop w:val="0"/>
                  <w:marBottom w:val="0"/>
                  <w:divBdr>
                    <w:top w:val="none" w:sz="0" w:space="0" w:color="auto"/>
                    <w:left w:val="none" w:sz="0" w:space="0" w:color="auto"/>
                    <w:bottom w:val="none" w:sz="0" w:space="0" w:color="auto"/>
                    <w:right w:val="none" w:sz="0" w:space="0" w:color="auto"/>
                  </w:divBdr>
                  <w:divsChild>
                    <w:div w:id="1182476676">
                      <w:marLeft w:val="0"/>
                      <w:marRight w:val="0"/>
                      <w:marTop w:val="0"/>
                      <w:marBottom w:val="0"/>
                      <w:divBdr>
                        <w:top w:val="none" w:sz="0" w:space="0" w:color="auto"/>
                        <w:left w:val="none" w:sz="0" w:space="0" w:color="auto"/>
                        <w:bottom w:val="none" w:sz="0" w:space="0" w:color="auto"/>
                        <w:right w:val="none" w:sz="0" w:space="0" w:color="auto"/>
                      </w:divBdr>
                    </w:div>
                  </w:divsChild>
                </w:div>
                <w:div w:id="878787871">
                  <w:marLeft w:val="0"/>
                  <w:marRight w:val="0"/>
                  <w:marTop w:val="0"/>
                  <w:marBottom w:val="0"/>
                  <w:divBdr>
                    <w:top w:val="none" w:sz="0" w:space="0" w:color="auto"/>
                    <w:left w:val="none" w:sz="0" w:space="0" w:color="auto"/>
                    <w:bottom w:val="none" w:sz="0" w:space="0" w:color="auto"/>
                    <w:right w:val="none" w:sz="0" w:space="0" w:color="auto"/>
                  </w:divBdr>
                  <w:divsChild>
                    <w:div w:id="1138916952">
                      <w:marLeft w:val="0"/>
                      <w:marRight w:val="0"/>
                      <w:marTop w:val="0"/>
                      <w:marBottom w:val="0"/>
                      <w:divBdr>
                        <w:top w:val="none" w:sz="0" w:space="0" w:color="auto"/>
                        <w:left w:val="none" w:sz="0" w:space="0" w:color="auto"/>
                        <w:bottom w:val="none" w:sz="0" w:space="0" w:color="auto"/>
                        <w:right w:val="none" w:sz="0" w:space="0" w:color="auto"/>
                      </w:divBdr>
                    </w:div>
                  </w:divsChild>
                </w:div>
                <w:div w:id="1958944204">
                  <w:marLeft w:val="0"/>
                  <w:marRight w:val="0"/>
                  <w:marTop w:val="0"/>
                  <w:marBottom w:val="0"/>
                  <w:divBdr>
                    <w:top w:val="none" w:sz="0" w:space="0" w:color="auto"/>
                    <w:left w:val="none" w:sz="0" w:space="0" w:color="auto"/>
                    <w:bottom w:val="none" w:sz="0" w:space="0" w:color="auto"/>
                    <w:right w:val="none" w:sz="0" w:space="0" w:color="auto"/>
                  </w:divBdr>
                  <w:divsChild>
                    <w:div w:id="2025016428">
                      <w:marLeft w:val="0"/>
                      <w:marRight w:val="0"/>
                      <w:marTop w:val="0"/>
                      <w:marBottom w:val="0"/>
                      <w:divBdr>
                        <w:top w:val="none" w:sz="0" w:space="0" w:color="auto"/>
                        <w:left w:val="none" w:sz="0" w:space="0" w:color="auto"/>
                        <w:bottom w:val="none" w:sz="0" w:space="0" w:color="auto"/>
                        <w:right w:val="none" w:sz="0" w:space="0" w:color="auto"/>
                      </w:divBdr>
                    </w:div>
                  </w:divsChild>
                </w:div>
                <w:div w:id="198519976">
                  <w:marLeft w:val="0"/>
                  <w:marRight w:val="0"/>
                  <w:marTop w:val="0"/>
                  <w:marBottom w:val="0"/>
                  <w:divBdr>
                    <w:top w:val="none" w:sz="0" w:space="0" w:color="auto"/>
                    <w:left w:val="none" w:sz="0" w:space="0" w:color="auto"/>
                    <w:bottom w:val="none" w:sz="0" w:space="0" w:color="auto"/>
                    <w:right w:val="none" w:sz="0" w:space="0" w:color="auto"/>
                  </w:divBdr>
                  <w:divsChild>
                    <w:div w:id="663320454">
                      <w:marLeft w:val="0"/>
                      <w:marRight w:val="0"/>
                      <w:marTop w:val="0"/>
                      <w:marBottom w:val="0"/>
                      <w:divBdr>
                        <w:top w:val="none" w:sz="0" w:space="0" w:color="auto"/>
                        <w:left w:val="none" w:sz="0" w:space="0" w:color="auto"/>
                        <w:bottom w:val="none" w:sz="0" w:space="0" w:color="auto"/>
                        <w:right w:val="none" w:sz="0" w:space="0" w:color="auto"/>
                      </w:divBdr>
                    </w:div>
                  </w:divsChild>
                </w:div>
                <w:div w:id="731123018">
                  <w:marLeft w:val="0"/>
                  <w:marRight w:val="0"/>
                  <w:marTop w:val="0"/>
                  <w:marBottom w:val="0"/>
                  <w:divBdr>
                    <w:top w:val="none" w:sz="0" w:space="0" w:color="auto"/>
                    <w:left w:val="none" w:sz="0" w:space="0" w:color="auto"/>
                    <w:bottom w:val="none" w:sz="0" w:space="0" w:color="auto"/>
                    <w:right w:val="none" w:sz="0" w:space="0" w:color="auto"/>
                  </w:divBdr>
                  <w:divsChild>
                    <w:div w:id="829448433">
                      <w:marLeft w:val="0"/>
                      <w:marRight w:val="0"/>
                      <w:marTop w:val="0"/>
                      <w:marBottom w:val="0"/>
                      <w:divBdr>
                        <w:top w:val="none" w:sz="0" w:space="0" w:color="auto"/>
                        <w:left w:val="none" w:sz="0" w:space="0" w:color="auto"/>
                        <w:bottom w:val="none" w:sz="0" w:space="0" w:color="auto"/>
                        <w:right w:val="none" w:sz="0" w:space="0" w:color="auto"/>
                      </w:divBdr>
                    </w:div>
                  </w:divsChild>
                </w:div>
                <w:div w:id="595092483">
                  <w:marLeft w:val="0"/>
                  <w:marRight w:val="0"/>
                  <w:marTop w:val="0"/>
                  <w:marBottom w:val="0"/>
                  <w:divBdr>
                    <w:top w:val="none" w:sz="0" w:space="0" w:color="auto"/>
                    <w:left w:val="none" w:sz="0" w:space="0" w:color="auto"/>
                    <w:bottom w:val="none" w:sz="0" w:space="0" w:color="auto"/>
                    <w:right w:val="none" w:sz="0" w:space="0" w:color="auto"/>
                  </w:divBdr>
                  <w:divsChild>
                    <w:div w:id="1579484338">
                      <w:marLeft w:val="0"/>
                      <w:marRight w:val="0"/>
                      <w:marTop w:val="0"/>
                      <w:marBottom w:val="0"/>
                      <w:divBdr>
                        <w:top w:val="none" w:sz="0" w:space="0" w:color="auto"/>
                        <w:left w:val="none" w:sz="0" w:space="0" w:color="auto"/>
                        <w:bottom w:val="none" w:sz="0" w:space="0" w:color="auto"/>
                        <w:right w:val="none" w:sz="0" w:space="0" w:color="auto"/>
                      </w:divBdr>
                    </w:div>
                  </w:divsChild>
                </w:div>
                <w:div w:id="13918714">
                  <w:marLeft w:val="0"/>
                  <w:marRight w:val="0"/>
                  <w:marTop w:val="0"/>
                  <w:marBottom w:val="0"/>
                  <w:divBdr>
                    <w:top w:val="none" w:sz="0" w:space="0" w:color="auto"/>
                    <w:left w:val="none" w:sz="0" w:space="0" w:color="auto"/>
                    <w:bottom w:val="none" w:sz="0" w:space="0" w:color="auto"/>
                    <w:right w:val="none" w:sz="0" w:space="0" w:color="auto"/>
                  </w:divBdr>
                  <w:divsChild>
                    <w:div w:id="1636519114">
                      <w:marLeft w:val="0"/>
                      <w:marRight w:val="0"/>
                      <w:marTop w:val="0"/>
                      <w:marBottom w:val="0"/>
                      <w:divBdr>
                        <w:top w:val="none" w:sz="0" w:space="0" w:color="auto"/>
                        <w:left w:val="none" w:sz="0" w:space="0" w:color="auto"/>
                        <w:bottom w:val="none" w:sz="0" w:space="0" w:color="auto"/>
                        <w:right w:val="none" w:sz="0" w:space="0" w:color="auto"/>
                      </w:divBdr>
                    </w:div>
                  </w:divsChild>
                </w:div>
                <w:div w:id="772213534">
                  <w:marLeft w:val="0"/>
                  <w:marRight w:val="0"/>
                  <w:marTop w:val="0"/>
                  <w:marBottom w:val="0"/>
                  <w:divBdr>
                    <w:top w:val="none" w:sz="0" w:space="0" w:color="auto"/>
                    <w:left w:val="none" w:sz="0" w:space="0" w:color="auto"/>
                    <w:bottom w:val="none" w:sz="0" w:space="0" w:color="auto"/>
                    <w:right w:val="none" w:sz="0" w:space="0" w:color="auto"/>
                  </w:divBdr>
                  <w:divsChild>
                    <w:div w:id="1585190231">
                      <w:marLeft w:val="0"/>
                      <w:marRight w:val="0"/>
                      <w:marTop w:val="0"/>
                      <w:marBottom w:val="0"/>
                      <w:divBdr>
                        <w:top w:val="none" w:sz="0" w:space="0" w:color="auto"/>
                        <w:left w:val="none" w:sz="0" w:space="0" w:color="auto"/>
                        <w:bottom w:val="none" w:sz="0" w:space="0" w:color="auto"/>
                        <w:right w:val="none" w:sz="0" w:space="0" w:color="auto"/>
                      </w:divBdr>
                    </w:div>
                  </w:divsChild>
                </w:div>
                <w:div w:id="1853572765">
                  <w:marLeft w:val="0"/>
                  <w:marRight w:val="0"/>
                  <w:marTop w:val="0"/>
                  <w:marBottom w:val="0"/>
                  <w:divBdr>
                    <w:top w:val="none" w:sz="0" w:space="0" w:color="auto"/>
                    <w:left w:val="none" w:sz="0" w:space="0" w:color="auto"/>
                    <w:bottom w:val="none" w:sz="0" w:space="0" w:color="auto"/>
                    <w:right w:val="none" w:sz="0" w:space="0" w:color="auto"/>
                  </w:divBdr>
                  <w:divsChild>
                    <w:div w:id="167869635">
                      <w:marLeft w:val="0"/>
                      <w:marRight w:val="0"/>
                      <w:marTop w:val="0"/>
                      <w:marBottom w:val="0"/>
                      <w:divBdr>
                        <w:top w:val="none" w:sz="0" w:space="0" w:color="auto"/>
                        <w:left w:val="none" w:sz="0" w:space="0" w:color="auto"/>
                        <w:bottom w:val="none" w:sz="0" w:space="0" w:color="auto"/>
                        <w:right w:val="none" w:sz="0" w:space="0" w:color="auto"/>
                      </w:divBdr>
                    </w:div>
                  </w:divsChild>
                </w:div>
                <w:div w:id="242573062">
                  <w:marLeft w:val="0"/>
                  <w:marRight w:val="0"/>
                  <w:marTop w:val="0"/>
                  <w:marBottom w:val="0"/>
                  <w:divBdr>
                    <w:top w:val="none" w:sz="0" w:space="0" w:color="auto"/>
                    <w:left w:val="none" w:sz="0" w:space="0" w:color="auto"/>
                    <w:bottom w:val="none" w:sz="0" w:space="0" w:color="auto"/>
                    <w:right w:val="none" w:sz="0" w:space="0" w:color="auto"/>
                  </w:divBdr>
                  <w:divsChild>
                    <w:div w:id="161623881">
                      <w:marLeft w:val="0"/>
                      <w:marRight w:val="0"/>
                      <w:marTop w:val="0"/>
                      <w:marBottom w:val="0"/>
                      <w:divBdr>
                        <w:top w:val="none" w:sz="0" w:space="0" w:color="auto"/>
                        <w:left w:val="none" w:sz="0" w:space="0" w:color="auto"/>
                        <w:bottom w:val="none" w:sz="0" w:space="0" w:color="auto"/>
                        <w:right w:val="none" w:sz="0" w:space="0" w:color="auto"/>
                      </w:divBdr>
                    </w:div>
                  </w:divsChild>
                </w:div>
                <w:div w:id="2102870087">
                  <w:marLeft w:val="0"/>
                  <w:marRight w:val="0"/>
                  <w:marTop w:val="0"/>
                  <w:marBottom w:val="0"/>
                  <w:divBdr>
                    <w:top w:val="none" w:sz="0" w:space="0" w:color="auto"/>
                    <w:left w:val="none" w:sz="0" w:space="0" w:color="auto"/>
                    <w:bottom w:val="none" w:sz="0" w:space="0" w:color="auto"/>
                    <w:right w:val="none" w:sz="0" w:space="0" w:color="auto"/>
                  </w:divBdr>
                  <w:divsChild>
                    <w:div w:id="333382059">
                      <w:marLeft w:val="0"/>
                      <w:marRight w:val="0"/>
                      <w:marTop w:val="0"/>
                      <w:marBottom w:val="0"/>
                      <w:divBdr>
                        <w:top w:val="none" w:sz="0" w:space="0" w:color="auto"/>
                        <w:left w:val="none" w:sz="0" w:space="0" w:color="auto"/>
                        <w:bottom w:val="none" w:sz="0" w:space="0" w:color="auto"/>
                        <w:right w:val="none" w:sz="0" w:space="0" w:color="auto"/>
                      </w:divBdr>
                    </w:div>
                  </w:divsChild>
                </w:div>
                <w:div w:id="1635714202">
                  <w:marLeft w:val="0"/>
                  <w:marRight w:val="0"/>
                  <w:marTop w:val="0"/>
                  <w:marBottom w:val="0"/>
                  <w:divBdr>
                    <w:top w:val="none" w:sz="0" w:space="0" w:color="auto"/>
                    <w:left w:val="none" w:sz="0" w:space="0" w:color="auto"/>
                    <w:bottom w:val="none" w:sz="0" w:space="0" w:color="auto"/>
                    <w:right w:val="none" w:sz="0" w:space="0" w:color="auto"/>
                  </w:divBdr>
                  <w:divsChild>
                    <w:div w:id="268393277">
                      <w:marLeft w:val="0"/>
                      <w:marRight w:val="0"/>
                      <w:marTop w:val="0"/>
                      <w:marBottom w:val="0"/>
                      <w:divBdr>
                        <w:top w:val="none" w:sz="0" w:space="0" w:color="auto"/>
                        <w:left w:val="none" w:sz="0" w:space="0" w:color="auto"/>
                        <w:bottom w:val="none" w:sz="0" w:space="0" w:color="auto"/>
                        <w:right w:val="none" w:sz="0" w:space="0" w:color="auto"/>
                      </w:divBdr>
                    </w:div>
                  </w:divsChild>
                </w:div>
                <w:div w:id="874848795">
                  <w:marLeft w:val="0"/>
                  <w:marRight w:val="0"/>
                  <w:marTop w:val="0"/>
                  <w:marBottom w:val="0"/>
                  <w:divBdr>
                    <w:top w:val="none" w:sz="0" w:space="0" w:color="auto"/>
                    <w:left w:val="none" w:sz="0" w:space="0" w:color="auto"/>
                    <w:bottom w:val="none" w:sz="0" w:space="0" w:color="auto"/>
                    <w:right w:val="none" w:sz="0" w:space="0" w:color="auto"/>
                  </w:divBdr>
                  <w:divsChild>
                    <w:div w:id="95292381">
                      <w:marLeft w:val="0"/>
                      <w:marRight w:val="0"/>
                      <w:marTop w:val="0"/>
                      <w:marBottom w:val="0"/>
                      <w:divBdr>
                        <w:top w:val="none" w:sz="0" w:space="0" w:color="auto"/>
                        <w:left w:val="none" w:sz="0" w:space="0" w:color="auto"/>
                        <w:bottom w:val="none" w:sz="0" w:space="0" w:color="auto"/>
                        <w:right w:val="none" w:sz="0" w:space="0" w:color="auto"/>
                      </w:divBdr>
                    </w:div>
                  </w:divsChild>
                </w:div>
                <w:div w:id="662972417">
                  <w:marLeft w:val="0"/>
                  <w:marRight w:val="0"/>
                  <w:marTop w:val="0"/>
                  <w:marBottom w:val="0"/>
                  <w:divBdr>
                    <w:top w:val="none" w:sz="0" w:space="0" w:color="auto"/>
                    <w:left w:val="none" w:sz="0" w:space="0" w:color="auto"/>
                    <w:bottom w:val="none" w:sz="0" w:space="0" w:color="auto"/>
                    <w:right w:val="none" w:sz="0" w:space="0" w:color="auto"/>
                  </w:divBdr>
                  <w:divsChild>
                    <w:div w:id="186805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142201">
      <w:bodyDiv w:val="1"/>
      <w:marLeft w:val="0"/>
      <w:marRight w:val="0"/>
      <w:marTop w:val="0"/>
      <w:marBottom w:val="0"/>
      <w:divBdr>
        <w:top w:val="none" w:sz="0" w:space="0" w:color="auto"/>
        <w:left w:val="none" w:sz="0" w:space="0" w:color="auto"/>
        <w:bottom w:val="none" w:sz="0" w:space="0" w:color="auto"/>
        <w:right w:val="none" w:sz="0" w:space="0" w:color="auto"/>
      </w:divBdr>
      <w:divsChild>
        <w:div w:id="1463693870">
          <w:marLeft w:val="0"/>
          <w:marRight w:val="0"/>
          <w:marTop w:val="0"/>
          <w:marBottom w:val="0"/>
          <w:divBdr>
            <w:top w:val="none" w:sz="0" w:space="0" w:color="auto"/>
            <w:left w:val="none" w:sz="0" w:space="0" w:color="auto"/>
            <w:bottom w:val="none" w:sz="0" w:space="0" w:color="auto"/>
            <w:right w:val="none" w:sz="0" w:space="0" w:color="auto"/>
          </w:divBdr>
        </w:div>
        <w:div w:id="1136989079">
          <w:marLeft w:val="0"/>
          <w:marRight w:val="0"/>
          <w:marTop w:val="0"/>
          <w:marBottom w:val="0"/>
          <w:divBdr>
            <w:top w:val="none" w:sz="0" w:space="0" w:color="auto"/>
            <w:left w:val="none" w:sz="0" w:space="0" w:color="auto"/>
            <w:bottom w:val="none" w:sz="0" w:space="0" w:color="auto"/>
            <w:right w:val="none" w:sz="0" w:space="0" w:color="auto"/>
          </w:divBdr>
          <w:divsChild>
            <w:div w:id="806236959">
              <w:marLeft w:val="0"/>
              <w:marRight w:val="0"/>
              <w:marTop w:val="30"/>
              <w:marBottom w:val="30"/>
              <w:divBdr>
                <w:top w:val="none" w:sz="0" w:space="0" w:color="auto"/>
                <w:left w:val="none" w:sz="0" w:space="0" w:color="auto"/>
                <w:bottom w:val="none" w:sz="0" w:space="0" w:color="auto"/>
                <w:right w:val="none" w:sz="0" w:space="0" w:color="auto"/>
              </w:divBdr>
              <w:divsChild>
                <w:div w:id="726680773">
                  <w:marLeft w:val="0"/>
                  <w:marRight w:val="0"/>
                  <w:marTop w:val="0"/>
                  <w:marBottom w:val="0"/>
                  <w:divBdr>
                    <w:top w:val="none" w:sz="0" w:space="0" w:color="auto"/>
                    <w:left w:val="none" w:sz="0" w:space="0" w:color="auto"/>
                    <w:bottom w:val="none" w:sz="0" w:space="0" w:color="auto"/>
                    <w:right w:val="none" w:sz="0" w:space="0" w:color="auto"/>
                  </w:divBdr>
                  <w:divsChild>
                    <w:div w:id="442115880">
                      <w:marLeft w:val="0"/>
                      <w:marRight w:val="0"/>
                      <w:marTop w:val="0"/>
                      <w:marBottom w:val="0"/>
                      <w:divBdr>
                        <w:top w:val="none" w:sz="0" w:space="0" w:color="auto"/>
                        <w:left w:val="none" w:sz="0" w:space="0" w:color="auto"/>
                        <w:bottom w:val="none" w:sz="0" w:space="0" w:color="auto"/>
                        <w:right w:val="none" w:sz="0" w:space="0" w:color="auto"/>
                      </w:divBdr>
                    </w:div>
                  </w:divsChild>
                </w:div>
                <w:div w:id="11614906">
                  <w:marLeft w:val="0"/>
                  <w:marRight w:val="0"/>
                  <w:marTop w:val="0"/>
                  <w:marBottom w:val="0"/>
                  <w:divBdr>
                    <w:top w:val="none" w:sz="0" w:space="0" w:color="auto"/>
                    <w:left w:val="none" w:sz="0" w:space="0" w:color="auto"/>
                    <w:bottom w:val="none" w:sz="0" w:space="0" w:color="auto"/>
                    <w:right w:val="none" w:sz="0" w:space="0" w:color="auto"/>
                  </w:divBdr>
                  <w:divsChild>
                    <w:div w:id="1556088822">
                      <w:marLeft w:val="0"/>
                      <w:marRight w:val="0"/>
                      <w:marTop w:val="0"/>
                      <w:marBottom w:val="0"/>
                      <w:divBdr>
                        <w:top w:val="none" w:sz="0" w:space="0" w:color="auto"/>
                        <w:left w:val="none" w:sz="0" w:space="0" w:color="auto"/>
                        <w:bottom w:val="none" w:sz="0" w:space="0" w:color="auto"/>
                        <w:right w:val="none" w:sz="0" w:space="0" w:color="auto"/>
                      </w:divBdr>
                    </w:div>
                  </w:divsChild>
                </w:div>
                <w:div w:id="521675100">
                  <w:marLeft w:val="0"/>
                  <w:marRight w:val="0"/>
                  <w:marTop w:val="0"/>
                  <w:marBottom w:val="0"/>
                  <w:divBdr>
                    <w:top w:val="none" w:sz="0" w:space="0" w:color="auto"/>
                    <w:left w:val="none" w:sz="0" w:space="0" w:color="auto"/>
                    <w:bottom w:val="none" w:sz="0" w:space="0" w:color="auto"/>
                    <w:right w:val="none" w:sz="0" w:space="0" w:color="auto"/>
                  </w:divBdr>
                  <w:divsChild>
                    <w:div w:id="2015526645">
                      <w:marLeft w:val="0"/>
                      <w:marRight w:val="0"/>
                      <w:marTop w:val="0"/>
                      <w:marBottom w:val="0"/>
                      <w:divBdr>
                        <w:top w:val="none" w:sz="0" w:space="0" w:color="auto"/>
                        <w:left w:val="none" w:sz="0" w:space="0" w:color="auto"/>
                        <w:bottom w:val="none" w:sz="0" w:space="0" w:color="auto"/>
                        <w:right w:val="none" w:sz="0" w:space="0" w:color="auto"/>
                      </w:divBdr>
                    </w:div>
                  </w:divsChild>
                </w:div>
                <w:div w:id="431442325">
                  <w:marLeft w:val="0"/>
                  <w:marRight w:val="0"/>
                  <w:marTop w:val="0"/>
                  <w:marBottom w:val="0"/>
                  <w:divBdr>
                    <w:top w:val="none" w:sz="0" w:space="0" w:color="auto"/>
                    <w:left w:val="none" w:sz="0" w:space="0" w:color="auto"/>
                    <w:bottom w:val="none" w:sz="0" w:space="0" w:color="auto"/>
                    <w:right w:val="none" w:sz="0" w:space="0" w:color="auto"/>
                  </w:divBdr>
                  <w:divsChild>
                    <w:div w:id="1283540627">
                      <w:marLeft w:val="0"/>
                      <w:marRight w:val="0"/>
                      <w:marTop w:val="0"/>
                      <w:marBottom w:val="0"/>
                      <w:divBdr>
                        <w:top w:val="none" w:sz="0" w:space="0" w:color="auto"/>
                        <w:left w:val="none" w:sz="0" w:space="0" w:color="auto"/>
                        <w:bottom w:val="none" w:sz="0" w:space="0" w:color="auto"/>
                        <w:right w:val="none" w:sz="0" w:space="0" w:color="auto"/>
                      </w:divBdr>
                    </w:div>
                  </w:divsChild>
                </w:div>
                <w:div w:id="1420981863">
                  <w:marLeft w:val="0"/>
                  <w:marRight w:val="0"/>
                  <w:marTop w:val="0"/>
                  <w:marBottom w:val="0"/>
                  <w:divBdr>
                    <w:top w:val="none" w:sz="0" w:space="0" w:color="auto"/>
                    <w:left w:val="none" w:sz="0" w:space="0" w:color="auto"/>
                    <w:bottom w:val="none" w:sz="0" w:space="0" w:color="auto"/>
                    <w:right w:val="none" w:sz="0" w:space="0" w:color="auto"/>
                  </w:divBdr>
                  <w:divsChild>
                    <w:div w:id="2030255194">
                      <w:marLeft w:val="0"/>
                      <w:marRight w:val="0"/>
                      <w:marTop w:val="0"/>
                      <w:marBottom w:val="0"/>
                      <w:divBdr>
                        <w:top w:val="none" w:sz="0" w:space="0" w:color="auto"/>
                        <w:left w:val="none" w:sz="0" w:space="0" w:color="auto"/>
                        <w:bottom w:val="none" w:sz="0" w:space="0" w:color="auto"/>
                        <w:right w:val="none" w:sz="0" w:space="0" w:color="auto"/>
                      </w:divBdr>
                    </w:div>
                  </w:divsChild>
                </w:div>
                <w:div w:id="1949193149">
                  <w:marLeft w:val="0"/>
                  <w:marRight w:val="0"/>
                  <w:marTop w:val="0"/>
                  <w:marBottom w:val="0"/>
                  <w:divBdr>
                    <w:top w:val="none" w:sz="0" w:space="0" w:color="auto"/>
                    <w:left w:val="none" w:sz="0" w:space="0" w:color="auto"/>
                    <w:bottom w:val="none" w:sz="0" w:space="0" w:color="auto"/>
                    <w:right w:val="none" w:sz="0" w:space="0" w:color="auto"/>
                  </w:divBdr>
                  <w:divsChild>
                    <w:div w:id="1882787288">
                      <w:marLeft w:val="0"/>
                      <w:marRight w:val="0"/>
                      <w:marTop w:val="0"/>
                      <w:marBottom w:val="0"/>
                      <w:divBdr>
                        <w:top w:val="none" w:sz="0" w:space="0" w:color="auto"/>
                        <w:left w:val="none" w:sz="0" w:space="0" w:color="auto"/>
                        <w:bottom w:val="none" w:sz="0" w:space="0" w:color="auto"/>
                        <w:right w:val="none" w:sz="0" w:space="0" w:color="auto"/>
                      </w:divBdr>
                    </w:div>
                    <w:div w:id="840512939">
                      <w:marLeft w:val="0"/>
                      <w:marRight w:val="0"/>
                      <w:marTop w:val="0"/>
                      <w:marBottom w:val="0"/>
                      <w:divBdr>
                        <w:top w:val="none" w:sz="0" w:space="0" w:color="auto"/>
                        <w:left w:val="none" w:sz="0" w:space="0" w:color="auto"/>
                        <w:bottom w:val="none" w:sz="0" w:space="0" w:color="auto"/>
                        <w:right w:val="none" w:sz="0" w:space="0" w:color="auto"/>
                      </w:divBdr>
                    </w:div>
                  </w:divsChild>
                </w:div>
                <w:div w:id="233048980">
                  <w:marLeft w:val="0"/>
                  <w:marRight w:val="0"/>
                  <w:marTop w:val="0"/>
                  <w:marBottom w:val="0"/>
                  <w:divBdr>
                    <w:top w:val="none" w:sz="0" w:space="0" w:color="auto"/>
                    <w:left w:val="none" w:sz="0" w:space="0" w:color="auto"/>
                    <w:bottom w:val="none" w:sz="0" w:space="0" w:color="auto"/>
                    <w:right w:val="none" w:sz="0" w:space="0" w:color="auto"/>
                  </w:divBdr>
                  <w:divsChild>
                    <w:div w:id="727581143">
                      <w:marLeft w:val="0"/>
                      <w:marRight w:val="0"/>
                      <w:marTop w:val="0"/>
                      <w:marBottom w:val="0"/>
                      <w:divBdr>
                        <w:top w:val="none" w:sz="0" w:space="0" w:color="auto"/>
                        <w:left w:val="none" w:sz="0" w:space="0" w:color="auto"/>
                        <w:bottom w:val="none" w:sz="0" w:space="0" w:color="auto"/>
                        <w:right w:val="none" w:sz="0" w:space="0" w:color="auto"/>
                      </w:divBdr>
                    </w:div>
                  </w:divsChild>
                </w:div>
                <w:div w:id="512962926">
                  <w:marLeft w:val="0"/>
                  <w:marRight w:val="0"/>
                  <w:marTop w:val="0"/>
                  <w:marBottom w:val="0"/>
                  <w:divBdr>
                    <w:top w:val="none" w:sz="0" w:space="0" w:color="auto"/>
                    <w:left w:val="none" w:sz="0" w:space="0" w:color="auto"/>
                    <w:bottom w:val="none" w:sz="0" w:space="0" w:color="auto"/>
                    <w:right w:val="none" w:sz="0" w:space="0" w:color="auto"/>
                  </w:divBdr>
                  <w:divsChild>
                    <w:div w:id="1026250272">
                      <w:marLeft w:val="0"/>
                      <w:marRight w:val="0"/>
                      <w:marTop w:val="0"/>
                      <w:marBottom w:val="0"/>
                      <w:divBdr>
                        <w:top w:val="none" w:sz="0" w:space="0" w:color="auto"/>
                        <w:left w:val="none" w:sz="0" w:space="0" w:color="auto"/>
                        <w:bottom w:val="none" w:sz="0" w:space="0" w:color="auto"/>
                        <w:right w:val="none" w:sz="0" w:space="0" w:color="auto"/>
                      </w:divBdr>
                    </w:div>
                  </w:divsChild>
                </w:div>
                <w:div w:id="1548907558">
                  <w:marLeft w:val="0"/>
                  <w:marRight w:val="0"/>
                  <w:marTop w:val="0"/>
                  <w:marBottom w:val="0"/>
                  <w:divBdr>
                    <w:top w:val="none" w:sz="0" w:space="0" w:color="auto"/>
                    <w:left w:val="none" w:sz="0" w:space="0" w:color="auto"/>
                    <w:bottom w:val="none" w:sz="0" w:space="0" w:color="auto"/>
                    <w:right w:val="none" w:sz="0" w:space="0" w:color="auto"/>
                  </w:divBdr>
                  <w:divsChild>
                    <w:div w:id="1773741555">
                      <w:marLeft w:val="0"/>
                      <w:marRight w:val="0"/>
                      <w:marTop w:val="0"/>
                      <w:marBottom w:val="0"/>
                      <w:divBdr>
                        <w:top w:val="none" w:sz="0" w:space="0" w:color="auto"/>
                        <w:left w:val="none" w:sz="0" w:space="0" w:color="auto"/>
                        <w:bottom w:val="none" w:sz="0" w:space="0" w:color="auto"/>
                        <w:right w:val="none" w:sz="0" w:space="0" w:color="auto"/>
                      </w:divBdr>
                    </w:div>
                  </w:divsChild>
                </w:div>
                <w:div w:id="541788718">
                  <w:marLeft w:val="0"/>
                  <w:marRight w:val="0"/>
                  <w:marTop w:val="0"/>
                  <w:marBottom w:val="0"/>
                  <w:divBdr>
                    <w:top w:val="none" w:sz="0" w:space="0" w:color="auto"/>
                    <w:left w:val="none" w:sz="0" w:space="0" w:color="auto"/>
                    <w:bottom w:val="none" w:sz="0" w:space="0" w:color="auto"/>
                    <w:right w:val="none" w:sz="0" w:space="0" w:color="auto"/>
                  </w:divBdr>
                  <w:divsChild>
                    <w:div w:id="116680448">
                      <w:marLeft w:val="0"/>
                      <w:marRight w:val="0"/>
                      <w:marTop w:val="0"/>
                      <w:marBottom w:val="0"/>
                      <w:divBdr>
                        <w:top w:val="none" w:sz="0" w:space="0" w:color="auto"/>
                        <w:left w:val="none" w:sz="0" w:space="0" w:color="auto"/>
                        <w:bottom w:val="none" w:sz="0" w:space="0" w:color="auto"/>
                        <w:right w:val="none" w:sz="0" w:space="0" w:color="auto"/>
                      </w:divBdr>
                    </w:div>
                  </w:divsChild>
                </w:div>
                <w:div w:id="1828085630">
                  <w:marLeft w:val="0"/>
                  <w:marRight w:val="0"/>
                  <w:marTop w:val="0"/>
                  <w:marBottom w:val="0"/>
                  <w:divBdr>
                    <w:top w:val="none" w:sz="0" w:space="0" w:color="auto"/>
                    <w:left w:val="none" w:sz="0" w:space="0" w:color="auto"/>
                    <w:bottom w:val="none" w:sz="0" w:space="0" w:color="auto"/>
                    <w:right w:val="none" w:sz="0" w:space="0" w:color="auto"/>
                  </w:divBdr>
                  <w:divsChild>
                    <w:div w:id="371271922">
                      <w:marLeft w:val="0"/>
                      <w:marRight w:val="0"/>
                      <w:marTop w:val="0"/>
                      <w:marBottom w:val="0"/>
                      <w:divBdr>
                        <w:top w:val="none" w:sz="0" w:space="0" w:color="auto"/>
                        <w:left w:val="none" w:sz="0" w:space="0" w:color="auto"/>
                        <w:bottom w:val="none" w:sz="0" w:space="0" w:color="auto"/>
                        <w:right w:val="none" w:sz="0" w:space="0" w:color="auto"/>
                      </w:divBdr>
                    </w:div>
                  </w:divsChild>
                </w:div>
                <w:div w:id="102263396">
                  <w:marLeft w:val="0"/>
                  <w:marRight w:val="0"/>
                  <w:marTop w:val="0"/>
                  <w:marBottom w:val="0"/>
                  <w:divBdr>
                    <w:top w:val="none" w:sz="0" w:space="0" w:color="auto"/>
                    <w:left w:val="none" w:sz="0" w:space="0" w:color="auto"/>
                    <w:bottom w:val="none" w:sz="0" w:space="0" w:color="auto"/>
                    <w:right w:val="none" w:sz="0" w:space="0" w:color="auto"/>
                  </w:divBdr>
                  <w:divsChild>
                    <w:div w:id="2078277996">
                      <w:marLeft w:val="0"/>
                      <w:marRight w:val="0"/>
                      <w:marTop w:val="0"/>
                      <w:marBottom w:val="0"/>
                      <w:divBdr>
                        <w:top w:val="none" w:sz="0" w:space="0" w:color="auto"/>
                        <w:left w:val="none" w:sz="0" w:space="0" w:color="auto"/>
                        <w:bottom w:val="none" w:sz="0" w:space="0" w:color="auto"/>
                        <w:right w:val="none" w:sz="0" w:space="0" w:color="auto"/>
                      </w:divBdr>
                    </w:div>
                  </w:divsChild>
                </w:div>
                <w:div w:id="1376733805">
                  <w:marLeft w:val="0"/>
                  <w:marRight w:val="0"/>
                  <w:marTop w:val="0"/>
                  <w:marBottom w:val="0"/>
                  <w:divBdr>
                    <w:top w:val="none" w:sz="0" w:space="0" w:color="auto"/>
                    <w:left w:val="none" w:sz="0" w:space="0" w:color="auto"/>
                    <w:bottom w:val="none" w:sz="0" w:space="0" w:color="auto"/>
                    <w:right w:val="none" w:sz="0" w:space="0" w:color="auto"/>
                  </w:divBdr>
                  <w:divsChild>
                    <w:div w:id="430398728">
                      <w:marLeft w:val="0"/>
                      <w:marRight w:val="0"/>
                      <w:marTop w:val="0"/>
                      <w:marBottom w:val="0"/>
                      <w:divBdr>
                        <w:top w:val="none" w:sz="0" w:space="0" w:color="auto"/>
                        <w:left w:val="none" w:sz="0" w:space="0" w:color="auto"/>
                        <w:bottom w:val="none" w:sz="0" w:space="0" w:color="auto"/>
                        <w:right w:val="none" w:sz="0" w:space="0" w:color="auto"/>
                      </w:divBdr>
                    </w:div>
                    <w:div w:id="354503454">
                      <w:marLeft w:val="0"/>
                      <w:marRight w:val="0"/>
                      <w:marTop w:val="0"/>
                      <w:marBottom w:val="0"/>
                      <w:divBdr>
                        <w:top w:val="none" w:sz="0" w:space="0" w:color="auto"/>
                        <w:left w:val="none" w:sz="0" w:space="0" w:color="auto"/>
                        <w:bottom w:val="none" w:sz="0" w:space="0" w:color="auto"/>
                        <w:right w:val="none" w:sz="0" w:space="0" w:color="auto"/>
                      </w:divBdr>
                    </w:div>
                  </w:divsChild>
                </w:div>
                <w:div w:id="1693148385">
                  <w:marLeft w:val="0"/>
                  <w:marRight w:val="0"/>
                  <w:marTop w:val="0"/>
                  <w:marBottom w:val="0"/>
                  <w:divBdr>
                    <w:top w:val="none" w:sz="0" w:space="0" w:color="auto"/>
                    <w:left w:val="none" w:sz="0" w:space="0" w:color="auto"/>
                    <w:bottom w:val="none" w:sz="0" w:space="0" w:color="auto"/>
                    <w:right w:val="none" w:sz="0" w:space="0" w:color="auto"/>
                  </w:divBdr>
                  <w:divsChild>
                    <w:div w:id="1426684275">
                      <w:marLeft w:val="0"/>
                      <w:marRight w:val="0"/>
                      <w:marTop w:val="0"/>
                      <w:marBottom w:val="0"/>
                      <w:divBdr>
                        <w:top w:val="none" w:sz="0" w:space="0" w:color="auto"/>
                        <w:left w:val="none" w:sz="0" w:space="0" w:color="auto"/>
                        <w:bottom w:val="none" w:sz="0" w:space="0" w:color="auto"/>
                        <w:right w:val="none" w:sz="0" w:space="0" w:color="auto"/>
                      </w:divBdr>
                    </w:div>
                  </w:divsChild>
                </w:div>
                <w:div w:id="221063236">
                  <w:marLeft w:val="0"/>
                  <w:marRight w:val="0"/>
                  <w:marTop w:val="0"/>
                  <w:marBottom w:val="0"/>
                  <w:divBdr>
                    <w:top w:val="none" w:sz="0" w:space="0" w:color="auto"/>
                    <w:left w:val="none" w:sz="0" w:space="0" w:color="auto"/>
                    <w:bottom w:val="none" w:sz="0" w:space="0" w:color="auto"/>
                    <w:right w:val="none" w:sz="0" w:space="0" w:color="auto"/>
                  </w:divBdr>
                  <w:divsChild>
                    <w:div w:id="1123885485">
                      <w:marLeft w:val="0"/>
                      <w:marRight w:val="0"/>
                      <w:marTop w:val="0"/>
                      <w:marBottom w:val="0"/>
                      <w:divBdr>
                        <w:top w:val="none" w:sz="0" w:space="0" w:color="auto"/>
                        <w:left w:val="none" w:sz="0" w:space="0" w:color="auto"/>
                        <w:bottom w:val="none" w:sz="0" w:space="0" w:color="auto"/>
                        <w:right w:val="none" w:sz="0" w:space="0" w:color="auto"/>
                      </w:divBdr>
                    </w:div>
                  </w:divsChild>
                </w:div>
                <w:div w:id="1921911846">
                  <w:marLeft w:val="0"/>
                  <w:marRight w:val="0"/>
                  <w:marTop w:val="0"/>
                  <w:marBottom w:val="0"/>
                  <w:divBdr>
                    <w:top w:val="none" w:sz="0" w:space="0" w:color="auto"/>
                    <w:left w:val="none" w:sz="0" w:space="0" w:color="auto"/>
                    <w:bottom w:val="none" w:sz="0" w:space="0" w:color="auto"/>
                    <w:right w:val="none" w:sz="0" w:space="0" w:color="auto"/>
                  </w:divBdr>
                  <w:divsChild>
                    <w:div w:id="1482309890">
                      <w:marLeft w:val="0"/>
                      <w:marRight w:val="0"/>
                      <w:marTop w:val="0"/>
                      <w:marBottom w:val="0"/>
                      <w:divBdr>
                        <w:top w:val="none" w:sz="0" w:space="0" w:color="auto"/>
                        <w:left w:val="none" w:sz="0" w:space="0" w:color="auto"/>
                        <w:bottom w:val="none" w:sz="0" w:space="0" w:color="auto"/>
                        <w:right w:val="none" w:sz="0" w:space="0" w:color="auto"/>
                      </w:divBdr>
                    </w:div>
                  </w:divsChild>
                </w:div>
                <w:div w:id="1700080282">
                  <w:marLeft w:val="0"/>
                  <w:marRight w:val="0"/>
                  <w:marTop w:val="0"/>
                  <w:marBottom w:val="0"/>
                  <w:divBdr>
                    <w:top w:val="none" w:sz="0" w:space="0" w:color="auto"/>
                    <w:left w:val="none" w:sz="0" w:space="0" w:color="auto"/>
                    <w:bottom w:val="none" w:sz="0" w:space="0" w:color="auto"/>
                    <w:right w:val="none" w:sz="0" w:space="0" w:color="auto"/>
                  </w:divBdr>
                  <w:divsChild>
                    <w:div w:id="620183412">
                      <w:marLeft w:val="0"/>
                      <w:marRight w:val="0"/>
                      <w:marTop w:val="0"/>
                      <w:marBottom w:val="0"/>
                      <w:divBdr>
                        <w:top w:val="none" w:sz="0" w:space="0" w:color="auto"/>
                        <w:left w:val="none" w:sz="0" w:space="0" w:color="auto"/>
                        <w:bottom w:val="none" w:sz="0" w:space="0" w:color="auto"/>
                        <w:right w:val="none" w:sz="0" w:space="0" w:color="auto"/>
                      </w:divBdr>
                    </w:div>
                  </w:divsChild>
                </w:div>
                <w:div w:id="400759367">
                  <w:marLeft w:val="0"/>
                  <w:marRight w:val="0"/>
                  <w:marTop w:val="0"/>
                  <w:marBottom w:val="0"/>
                  <w:divBdr>
                    <w:top w:val="none" w:sz="0" w:space="0" w:color="auto"/>
                    <w:left w:val="none" w:sz="0" w:space="0" w:color="auto"/>
                    <w:bottom w:val="none" w:sz="0" w:space="0" w:color="auto"/>
                    <w:right w:val="none" w:sz="0" w:space="0" w:color="auto"/>
                  </w:divBdr>
                  <w:divsChild>
                    <w:div w:id="1534147272">
                      <w:marLeft w:val="0"/>
                      <w:marRight w:val="0"/>
                      <w:marTop w:val="0"/>
                      <w:marBottom w:val="0"/>
                      <w:divBdr>
                        <w:top w:val="none" w:sz="0" w:space="0" w:color="auto"/>
                        <w:left w:val="none" w:sz="0" w:space="0" w:color="auto"/>
                        <w:bottom w:val="none" w:sz="0" w:space="0" w:color="auto"/>
                        <w:right w:val="none" w:sz="0" w:space="0" w:color="auto"/>
                      </w:divBdr>
                    </w:div>
                  </w:divsChild>
                </w:div>
                <w:div w:id="1182863406">
                  <w:marLeft w:val="0"/>
                  <w:marRight w:val="0"/>
                  <w:marTop w:val="0"/>
                  <w:marBottom w:val="0"/>
                  <w:divBdr>
                    <w:top w:val="none" w:sz="0" w:space="0" w:color="auto"/>
                    <w:left w:val="none" w:sz="0" w:space="0" w:color="auto"/>
                    <w:bottom w:val="none" w:sz="0" w:space="0" w:color="auto"/>
                    <w:right w:val="none" w:sz="0" w:space="0" w:color="auto"/>
                  </w:divBdr>
                  <w:divsChild>
                    <w:div w:id="822887467">
                      <w:marLeft w:val="0"/>
                      <w:marRight w:val="0"/>
                      <w:marTop w:val="0"/>
                      <w:marBottom w:val="0"/>
                      <w:divBdr>
                        <w:top w:val="none" w:sz="0" w:space="0" w:color="auto"/>
                        <w:left w:val="none" w:sz="0" w:space="0" w:color="auto"/>
                        <w:bottom w:val="none" w:sz="0" w:space="0" w:color="auto"/>
                        <w:right w:val="none" w:sz="0" w:space="0" w:color="auto"/>
                      </w:divBdr>
                    </w:div>
                  </w:divsChild>
                </w:div>
                <w:div w:id="1451126330">
                  <w:marLeft w:val="0"/>
                  <w:marRight w:val="0"/>
                  <w:marTop w:val="0"/>
                  <w:marBottom w:val="0"/>
                  <w:divBdr>
                    <w:top w:val="none" w:sz="0" w:space="0" w:color="auto"/>
                    <w:left w:val="none" w:sz="0" w:space="0" w:color="auto"/>
                    <w:bottom w:val="none" w:sz="0" w:space="0" w:color="auto"/>
                    <w:right w:val="none" w:sz="0" w:space="0" w:color="auto"/>
                  </w:divBdr>
                  <w:divsChild>
                    <w:div w:id="817116529">
                      <w:marLeft w:val="0"/>
                      <w:marRight w:val="0"/>
                      <w:marTop w:val="0"/>
                      <w:marBottom w:val="0"/>
                      <w:divBdr>
                        <w:top w:val="none" w:sz="0" w:space="0" w:color="auto"/>
                        <w:left w:val="none" w:sz="0" w:space="0" w:color="auto"/>
                        <w:bottom w:val="none" w:sz="0" w:space="0" w:color="auto"/>
                        <w:right w:val="none" w:sz="0" w:space="0" w:color="auto"/>
                      </w:divBdr>
                    </w:div>
                  </w:divsChild>
                </w:div>
                <w:div w:id="1281909958">
                  <w:marLeft w:val="0"/>
                  <w:marRight w:val="0"/>
                  <w:marTop w:val="0"/>
                  <w:marBottom w:val="0"/>
                  <w:divBdr>
                    <w:top w:val="none" w:sz="0" w:space="0" w:color="auto"/>
                    <w:left w:val="none" w:sz="0" w:space="0" w:color="auto"/>
                    <w:bottom w:val="none" w:sz="0" w:space="0" w:color="auto"/>
                    <w:right w:val="none" w:sz="0" w:space="0" w:color="auto"/>
                  </w:divBdr>
                  <w:divsChild>
                    <w:div w:id="1461877577">
                      <w:marLeft w:val="0"/>
                      <w:marRight w:val="0"/>
                      <w:marTop w:val="0"/>
                      <w:marBottom w:val="0"/>
                      <w:divBdr>
                        <w:top w:val="none" w:sz="0" w:space="0" w:color="auto"/>
                        <w:left w:val="none" w:sz="0" w:space="0" w:color="auto"/>
                        <w:bottom w:val="none" w:sz="0" w:space="0" w:color="auto"/>
                        <w:right w:val="none" w:sz="0" w:space="0" w:color="auto"/>
                      </w:divBdr>
                    </w:div>
                  </w:divsChild>
                </w:div>
                <w:div w:id="680086535">
                  <w:marLeft w:val="0"/>
                  <w:marRight w:val="0"/>
                  <w:marTop w:val="0"/>
                  <w:marBottom w:val="0"/>
                  <w:divBdr>
                    <w:top w:val="none" w:sz="0" w:space="0" w:color="auto"/>
                    <w:left w:val="none" w:sz="0" w:space="0" w:color="auto"/>
                    <w:bottom w:val="none" w:sz="0" w:space="0" w:color="auto"/>
                    <w:right w:val="none" w:sz="0" w:space="0" w:color="auto"/>
                  </w:divBdr>
                  <w:divsChild>
                    <w:div w:id="946037378">
                      <w:marLeft w:val="0"/>
                      <w:marRight w:val="0"/>
                      <w:marTop w:val="0"/>
                      <w:marBottom w:val="0"/>
                      <w:divBdr>
                        <w:top w:val="none" w:sz="0" w:space="0" w:color="auto"/>
                        <w:left w:val="none" w:sz="0" w:space="0" w:color="auto"/>
                        <w:bottom w:val="none" w:sz="0" w:space="0" w:color="auto"/>
                        <w:right w:val="none" w:sz="0" w:space="0" w:color="auto"/>
                      </w:divBdr>
                    </w:div>
                  </w:divsChild>
                </w:div>
                <w:div w:id="1930500521">
                  <w:marLeft w:val="0"/>
                  <w:marRight w:val="0"/>
                  <w:marTop w:val="0"/>
                  <w:marBottom w:val="0"/>
                  <w:divBdr>
                    <w:top w:val="none" w:sz="0" w:space="0" w:color="auto"/>
                    <w:left w:val="none" w:sz="0" w:space="0" w:color="auto"/>
                    <w:bottom w:val="none" w:sz="0" w:space="0" w:color="auto"/>
                    <w:right w:val="none" w:sz="0" w:space="0" w:color="auto"/>
                  </w:divBdr>
                  <w:divsChild>
                    <w:div w:id="1402093118">
                      <w:marLeft w:val="0"/>
                      <w:marRight w:val="0"/>
                      <w:marTop w:val="0"/>
                      <w:marBottom w:val="0"/>
                      <w:divBdr>
                        <w:top w:val="none" w:sz="0" w:space="0" w:color="auto"/>
                        <w:left w:val="none" w:sz="0" w:space="0" w:color="auto"/>
                        <w:bottom w:val="none" w:sz="0" w:space="0" w:color="auto"/>
                        <w:right w:val="none" w:sz="0" w:space="0" w:color="auto"/>
                      </w:divBdr>
                    </w:div>
                  </w:divsChild>
                </w:div>
                <w:div w:id="982849049">
                  <w:marLeft w:val="0"/>
                  <w:marRight w:val="0"/>
                  <w:marTop w:val="0"/>
                  <w:marBottom w:val="0"/>
                  <w:divBdr>
                    <w:top w:val="none" w:sz="0" w:space="0" w:color="auto"/>
                    <w:left w:val="none" w:sz="0" w:space="0" w:color="auto"/>
                    <w:bottom w:val="none" w:sz="0" w:space="0" w:color="auto"/>
                    <w:right w:val="none" w:sz="0" w:space="0" w:color="auto"/>
                  </w:divBdr>
                  <w:divsChild>
                    <w:div w:id="105925522">
                      <w:marLeft w:val="0"/>
                      <w:marRight w:val="0"/>
                      <w:marTop w:val="0"/>
                      <w:marBottom w:val="0"/>
                      <w:divBdr>
                        <w:top w:val="none" w:sz="0" w:space="0" w:color="auto"/>
                        <w:left w:val="none" w:sz="0" w:space="0" w:color="auto"/>
                        <w:bottom w:val="none" w:sz="0" w:space="0" w:color="auto"/>
                        <w:right w:val="none" w:sz="0" w:space="0" w:color="auto"/>
                      </w:divBdr>
                    </w:div>
                  </w:divsChild>
                </w:div>
                <w:div w:id="1106072957">
                  <w:marLeft w:val="0"/>
                  <w:marRight w:val="0"/>
                  <w:marTop w:val="0"/>
                  <w:marBottom w:val="0"/>
                  <w:divBdr>
                    <w:top w:val="none" w:sz="0" w:space="0" w:color="auto"/>
                    <w:left w:val="none" w:sz="0" w:space="0" w:color="auto"/>
                    <w:bottom w:val="none" w:sz="0" w:space="0" w:color="auto"/>
                    <w:right w:val="none" w:sz="0" w:space="0" w:color="auto"/>
                  </w:divBdr>
                  <w:divsChild>
                    <w:div w:id="1028872740">
                      <w:marLeft w:val="0"/>
                      <w:marRight w:val="0"/>
                      <w:marTop w:val="0"/>
                      <w:marBottom w:val="0"/>
                      <w:divBdr>
                        <w:top w:val="none" w:sz="0" w:space="0" w:color="auto"/>
                        <w:left w:val="none" w:sz="0" w:space="0" w:color="auto"/>
                        <w:bottom w:val="none" w:sz="0" w:space="0" w:color="auto"/>
                        <w:right w:val="none" w:sz="0" w:space="0" w:color="auto"/>
                      </w:divBdr>
                    </w:div>
                  </w:divsChild>
                </w:div>
                <w:div w:id="2013599641">
                  <w:marLeft w:val="0"/>
                  <w:marRight w:val="0"/>
                  <w:marTop w:val="0"/>
                  <w:marBottom w:val="0"/>
                  <w:divBdr>
                    <w:top w:val="none" w:sz="0" w:space="0" w:color="auto"/>
                    <w:left w:val="none" w:sz="0" w:space="0" w:color="auto"/>
                    <w:bottom w:val="none" w:sz="0" w:space="0" w:color="auto"/>
                    <w:right w:val="none" w:sz="0" w:space="0" w:color="auto"/>
                  </w:divBdr>
                  <w:divsChild>
                    <w:div w:id="1122070769">
                      <w:marLeft w:val="0"/>
                      <w:marRight w:val="0"/>
                      <w:marTop w:val="0"/>
                      <w:marBottom w:val="0"/>
                      <w:divBdr>
                        <w:top w:val="none" w:sz="0" w:space="0" w:color="auto"/>
                        <w:left w:val="none" w:sz="0" w:space="0" w:color="auto"/>
                        <w:bottom w:val="none" w:sz="0" w:space="0" w:color="auto"/>
                        <w:right w:val="none" w:sz="0" w:space="0" w:color="auto"/>
                      </w:divBdr>
                    </w:div>
                  </w:divsChild>
                </w:div>
                <w:div w:id="169607189">
                  <w:marLeft w:val="0"/>
                  <w:marRight w:val="0"/>
                  <w:marTop w:val="0"/>
                  <w:marBottom w:val="0"/>
                  <w:divBdr>
                    <w:top w:val="none" w:sz="0" w:space="0" w:color="auto"/>
                    <w:left w:val="none" w:sz="0" w:space="0" w:color="auto"/>
                    <w:bottom w:val="none" w:sz="0" w:space="0" w:color="auto"/>
                    <w:right w:val="none" w:sz="0" w:space="0" w:color="auto"/>
                  </w:divBdr>
                  <w:divsChild>
                    <w:div w:id="1483041009">
                      <w:marLeft w:val="0"/>
                      <w:marRight w:val="0"/>
                      <w:marTop w:val="0"/>
                      <w:marBottom w:val="0"/>
                      <w:divBdr>
                        <w:top w:val="none" w:sz="0" w:space="0" w:color="auto"/>
                        <w:left w:val="none" w:sz="0" w:space="0" w:color="auto"/>
                        <w:bottom w:val="none" w:sz="0" w:space="0" w:color="auto"/>
                        <w:right w:val="none" w:sz="0" w:space="0" w:color="auto"/>
                      </w:divBdr>
                    </w:div>
                  </w:divsChild>
                </w:div>
                <w:div w:id="1110662758">
                  <w:marLeft w:val="0"/>
                  <w:marRight w:val="0"/>
                  <w:marTop w:val="0"/>
                  <w:marBottom w:val="0"/>
                  <w:divBdr>
                    <w:top w:val="none" w:sz="0" w:space="0" w:color="auto"/>
                    <w:left w:val="none" w:sz="0" w:space="0" w:color="auto"/>
                    <w:bottom w:val="none" w:sz="0" w:space="0" w:color="auto"/>
                    <w:right w:val="none" w:sz="0" w:space="0" w:color="auto"/>
                  </w:divBdr>
                  <w:divsChild>
                    <w:div w:id="944656932">
                      <w:marLeft w:val="0"/>
                      <w:marRight w:val="0"/>
                      <w:marTop w:val="0"/>
                      <w:marBottom w:val="0"/>
                      <w:divBdr>
                        <w:top w:val="none" w:sz="0" w:space="0" w:color="auto"/>
                        <w:left w:val="none" w:sz="0" w:space="0" w:color="auto"/>
                        <w:bottom w:val="none" w:sz="0" w:space="0" w:color="auto"/>
                        <w:right w:val="none" w:sz="0" w:space="0" w:color="auto"/>
                      </w:divBdr>
                    </w:div>
                  </w:divsChild>
                </w:div>
                <w:div w:id="1867064096">
                  <w:marLeft w:val="0"/>
                  <w:marRight w:val="0"/>
                  <w:marTop w:val="0"/>
                  <w:marBottom w:val="0"/>
                  <w:divBdr>
                    <w:top w:val="none" w:sz="0" w:space="0" w:color="auto"/>
                    <w:left w:val="none" w:sz="0" w:space="0" w:color="auto"/>
                    <w:bottom w:val="none" w:sz="0" w:space="0" w:color="auto"/>
                    <w:right w:val="none" w:sz="0" w:space="0" w:color="auto"/>
                  </w:divBdr>
                  <w:divsChild>
                    <w:div w:id="47634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4702">
          <w:marLeft w:val="0"/>
          <w:marRight w:val="0"/>
          <w:marTop w:val="0"/>
          <w:marBottom w:val="0"/>
          <w:divBdr>
            <w:top w:val="none" w:sz="0" w:space="0" w:color="auto"/>
            <w:left w:val="none" w:sz="0" w:space="0" w:color="auto"/>
            <w:bottom w:val="none" w:sz="0" w:space="0" w:color="auto"/>
            <w:right w:val="none" w:sz="0" w:space="0" w:color="auto"/>
          </w:divBdr>
        </w:div>
        <w:div w:id="733508524">
          <w:marLeft w:val="0"/>
          <w:marRight w:val="0"/>
          <w:marTop w:val="0"/>
          <w:marBottom w:val="0"/>
          <w:divBdr>
            <w:top w:val="none" w:sz="0" w:space="0" w:color="auto"/>
            <w:left w:val="none" w:sz="0" w:space="0" w:color="auto"/>
            <w:bottom w:val="none" w:sz="0" w:space="0" w:color="auto"/>
            <w:right w:val="none" w:sz="0" w:space="0" w:color="auto"/>
          </w:divBdr>
        </w:div>
        <w:div w:id="220136244">
          <w:marLeft w:val="0"/>
          <w:marRight w:val="0"/>
          <w:marTop w:val="0"/>
          <w:marBottom w:val="0"/>
          <w:divBdr>
            <w:top w:val="none" w:sz="0" w:space="0" w:color="auto"/>
            <w:left w:val="none" w:sz="0" w:space="0" w:color="auto"/>
            <w:bottom w:val="none" w:sz="0" w:space="0" w:color="auto"/>
            <w:right w:val="none" w:sz="0" w:space="0" w:color="auto"/>
          </w:divBdr>
          <w:divsChild>
            <w:div w:id="1964270416">
              <w:marLeft w:val="0"/>
              <w:marRight w:val="0"/>
              <w:marTop w:val="30"/>
              <w:marBottom w:val="30"/>
              <w:divBdr>
                <w:top w:val="none" w:sz="0" w:space="0" w:color="auto"/>
                <w:left w:val="none" w:sz="0" w:space="0" w:color="auto"/>
                <w:bottom w:val="none" w:sz="0" w:space="0" w:color="auto"/>
                <w:right w:val="none" w:sz="0" w:space="0" w:color="auto"/>
              </w:divBdr>
              <w:divsChild>
                <w:div w:id="119886063">
                  <w:marLeft w:val="0"/>
                  <w:marRight w:val="0"/>
                  <w:marTop w:val="0"/>
                  <w:marBottom w:val="0"/>
                  <w:divBdr>
                    <w:top w:val="none" w:sz="0" w:space="0" w:color="auto"/>
                    <w:left w:val="none" w:sz="0" w:space="0" w:color="auto"/>
                    <w:bottom w:val="none" w:sz="0" w:space="0" w:color="auto"/>
                    <w:right w:val="none" w:sz="0" w:space="0" w:color="auto"/>
                  </w:divBdr>
                  <w:divsChild>
                    <w:div w:id="929047471">
                      <w:marLeft w:val="0"/>
                      <w:marRight w:val="0"/>
                      <w:marTop w:val="0"/>
                      <w:marBottom w:val="0"/>
                      <w:divBdr>
                        <w:top w:val="none" w:sz="0" w:space="0" w:color="auto"/>
                        <w:left w:val="none" w:sz="0" w:space="0" w:color="auto"/>
                        <w:bottom w:val="none" w:sz="0" w:space="0" w:color="auto"/>
                        <w:right w:val="none" w:sz="0" w:space="0" w:color="auto"/>
                      </w:divBdr>
                    </w:div>
                  </w:divsChild>
                </w:div>
                <w:div w:id="1350260649">
                  <w:marLeft w:val="0"/>
                  <w:marRight w:val="0"/>
                  <w:marTop w:val="0"/>
                  <w:marBottom w:val="0"/>
                  <w:divBdr>
                    <w:top w:val="none" w:sz="0" w:space="0" w:color="auto"/>
                    <w:left w:val="none" w:sz="0" w:space="0" w:color="auto"/>
                    <w:bottom w:val="none" w:sz="0" w:space="0" w:color="auto"/>
                    <w:right w:val="none" w:sz="0" w:space="0" w:color="auto"/>
                  </w:divBdr>
                  <w:divsChild>
                    <w:div w:id="117375645">
                      <w:marLeft w:val="0"/>
                      <w:marRight w:val="0"/>
                      <w:marTop w:val="0"/>
                      <w:marBottom w:val="0"/>
                      <w:divBdr>
                        <w:top w:val="none" w:sz="0" w:space="0" w:color="auto"/>
                        <w:left w:val="none" w:sz="0" w:space="0" w:color="auto"/>
                        <w:bottom w:val="none" w:sz="0" w:space="0" w:color="auto"/>
                        <w:right w:val="none" w:sz="0" w:space="0" w:color="auto"/>
                      </w:divBdr>
                    </w:div>
                  </w:divsChild>
                </w:div>
                <w:div w:id="1326132599">
                  <w:marLeft w:val="0"/>
                  <w:marRight w:val="0"/>
                  <w:marTop w:val="0"/>
                  <w:marBottom w:val="0"/>
                  <w:divBdr>
                    <w:top w:val="none" w:sz="0" w:space="0" w:color="auto"/>
                    <w:left w:val="none" w:sz="0" w:space="0" w:color="auto"/>
                    <w:bottom w:val="none" w:sz="0" w:space="0" w:color="auto"/>
                    <w:right w:val="none" w:sz="0" w:space="0" w:color="auto"/>
                  </w:divBdr>
                  <w:divsChild>
                    <w:div w:id="566376978">
                      <w:marLeft w:val="0"/>
                      <w:marRight w:val="0"/>
                      <w:marTop w:val="0"/>
                      <w:marBottom w:val="0"/>
                      <w:divBdr>
                        <w:top w:val="none" w:sz="0" w:space="0" w:color="auto"/>
                        <w:left w:val="none" w:sz="0" w:space="0" w:color="auto"/>
                        <w:bottom w:val="none" w:sz="0" w:space="0" w:color="auto"/>
                        <w:right w:val="none" w:sz="0" w:space="0" w:color="auto"/>
                      </w:divBdr>
                    </w:div>
                  </w:divsChild>
                </w:div>
                <w:div w:id="1421365232">
                  <w:marLeft w:val="0"/>
                  <w:marRight w:val="0"/>
                  <w:marTop w:val="0"/>
                  <w:marBottom w:val="0"/>
                  <w:divBdr>
                    <w:top w:val="none" w:sz="0" w:space="0" w:color="auto"/>
                    <w:left w:val="none" w:sz="0" w:space="0" w:color="auto"/>
                    <w:bottom w:val="none" w:sz="0" w:space="0" w:color="auto"/>
                    <w:right w:val="none" w:sz="0" w:space="0" w:color="auto"/>
                  </w:divBdr>
                  <w:divsChild>
                    <w:div w:id="1451898522">
                      <w:marLeft w:val="0"/>
                      <w:marRight w:val="0"/>
                      <w:marTop w:val="0"/>
                      <w:marBottom w:val="0"/>
                      <w:divBdr>
                        <w:top w:val="none" w:sz="0" w:space="0" w:color="auto"/>
                        <w:left w:val="none" w:sz="0" w:space="0" w:color="auto"/>
                        <w:bottom w:val="none" w:sz="0" w:space="0" w:color="auto"/>
                        <w:right w:val="none" w:sz="0" w:space="0" w:color="auto"/>
                      </w:divBdr>
                    </w:div>
                  </w:divsChild>
                </w:div>
                <w:div w:id="669063694">
                  <w:marLeft w:val="0"/>
                  <w:marRight w:val="0"/>
                  <w:marTop w:val="0"/>
                  <w:marBottom w:val="0"/>
                  <w:divBdr>
                    <w:top w:val="none" w:sz="0" w:space="0" w:color="auto"/>
                    <w:left w:val="none" w:sz="0" w:space="0" w:color="auto"/>
                    <w:bottom w:val="none" w:sz="0" w:space="0" w:color="auto"/>
                    <w:right w:val="none" w:sz="0" w:space="0" w:color="auto"/>
                  </w:divBdr>
                  <w:divsChild>
                    <w:div w:id="1463038667">
                      <w:marLeft w:val="0"/>
                      <w:marRight w:val="0"/>
                      <w:marTop w:val="0"/>
                      <w:marBottom w:val="0"/>
                      <w:divBdr>
                        <w:top w:val="none" w:sz="0" w:space="0" w:color="auto"/>
                        <w:left w:val="none" w:sz="0" w:space="0" w:color="auto"/>
                        <w:bottom w:val="none" w:sz="0" w:space="0" w:color="auto"/>
                        <w:right w:val="none" w:sz="0" w:space="0" w:color="auto"/>
                      </w:divBdr>
                    </w:div>
                  </w:divsChild>
                </w:div>
                <w:div w:id="8222514">
                  <w:marLeft w:val="0"/>
                  <w:marRight w:val="0"/>
                  <w:marTop w:val="0"/>
                  <w:marBottom w:val="0"/>
                  <w:divBdr>
                    <w:top w:val="none" w:sz="0" w:space="0" w:color="auto"/>
                    <w:left w:val="none" w:sz="0" w:space="0" w:color="auto"/>
                    <w:bottom w:val="none" w:sz="0" w:space="0" w:color="auto"/>
                    <w:right w:val="none" w:sz="0" w:space="0" w:color="auto"/>
                  </w:divBdr>
                  <w:divsChild>
                    <w:div w:id="503739076">
                      <w:marLeft w:val="0"/>
                      <w:marRight w:val="0"/>
                      <w:marTop w:val="0"/>
                      <w:marBottom w:val="0"/>
                      <w:divBdr>
                        <w:top w:val="none" w:sz="0" w:space="0" w:color="auto"/>
                        <w:left w:val="none" w:sz="0" w:space="0" w:color="auto"/>
                        <w:bottom w:val="none" w:sz="0" w:space="0" w:color="auto"/>
                        <w:right w:val="none" w:sz="0" w:space="0" w:color="auto"/>
                      </w:divBdr>
                    </w:div>
                  </w:divsChild>
                </w:div>
                <w:div w:id="52512205">
                  <w:marLeft w:val="0"/>
                  <w:marRight w:val="0"/>
                  <w:marTop w:val="0"/>
                  <w:marBottom w:val="0"/>
                  <w:divBdr>
                    <w:top w:val="none" w:sz="0" w:space="0" w:color="auto"/>
                    <w:left w:val="none" w:sz="0" w:space="0" w:color="auto"/>
                    <w:bottom w:val="none" w:sz="0" w:space="0" w:color="auto"/>
                    <w:right w:val="none" w:sz="0" w:space="0" w:color="auto"/>
                  </w:divBdr>
                  <w:divsChild>
                    <w:div w:id="1506943652">
                      <w:marLeft w:val="0"/>
                      <w:marRight w:val="0"/>
                      <w:marTop w:val="0"/>
                      <w:marBottom w:val="0"/>
                      <w:divBdr>
                        <w:top w:val="none" w:sz="0" w:space="0" w:color="auto"/>
                        <w:left w:val="none" w:sz="0" w:space="0" w:color="auto"/>
                        <w:bottom w:val="none" w:sz="0" w:space="0" w:color="auto"/>
                        <w:right w:val="none" w:sz="0" w:space="0" w:color="auto"/>
                      </w:divBdr>
                    </w:div>
                  </w:divsChild>
                </w:div>
                <w:div w:id="523517054">
                  <w:marLeft w:val="0"/>
                  <w:marRight w:val="0"/>
                  <w:marTop w:val="0"/>
                  <w:marBottom w:val="0"/>
                  <w:divBdr>
                    <w:top w:val="none" w:sz="0" w:space="0" w:color="auto"/>
                    <w:left w:val="none" w:sz="0" w:space="0" w:color="auto"/>
                    <w:bottom w:val="none" w:sz="0" w:space="0" w:color="auto"/>
                    <w:right w:val="none" w:sz="0" w:space="0" w:color="auto"/>
                  </w:divBdr>
                  <w:divsChild>
                    <w:div w:id="1956906702">
                      <w:marLeft w:val="0"/>
                      <w:marRight w:val="0"/>
                      <w:marTop w:val="0"/>
                      <w:marBottom w:val="0"/>
                      <w:divBdr>
                        <w:top w:val="none" w:sz="0" w:space="0" w:color="auto"/>
                        <w:left w:val="none" w:sz="0" w:space="0" w:color="auto"/>
                        <w:bottom w:val="none" w:sz="0" w:space="0" w:color="auto"/>
                        <w:right w:val="none" w:sz="0" w:space="0" w:color="auto"/>
                      </w:divBdr>
                    </w:div>
                  </w:divsChild>
                </w:div>
                <w:div w:id="400762083">
                  <w:marLeft w:val="0"/>
                  <w:marRight w:val="0"/>
                  <w:marTop w:val="0"/>
                  <w:marBottom w:val="0"/>
                  <w:divBdr>
                    <w:top w:val="none" w:sz="0" w:space="0" w:color="auto"/>
                    <w:left w:val="none" w:sz="0" w:space="0" w:color="auto"/>
                    <w:bottom w:val="none" w:sz="0" w:space="0" w:color="auto"/>
                    <w:right w:val="none" w:sz="0" w:space="0" w:color="auto"/>
                  </w:divBdr>
                  <w:divsChild>
                    <w:div w:id="1299529716">
                      <w:marLeft w:val="0"/>
                      <w:marRight w:val="0"/>
                      <w:marTop w:val="0"/>
                      <w:marBottom w:val="0"/>
                      <w:divBdr>
                        <w:top w:val="none" w:sz="0" w:space="0" w:color="auto"/>
                        <w:left w:val="none" w:sz="0" w:space="0" w:color="auto"/>
                        <w:bottom w:val="none" w:sz="0" w:space="0" w:color="auto"/>
                        <w:right w:val="none" w:sz="0" w:space="0" w:color="auto"/>
                      </w:divBdr>
                    </w:div>
                  </w:divsChild>
                </w:div>
                <w:div w:id="1731614733">
                  <w:marLeft w:val="0"/>
                  <w:marRight w:val="0"/>
                  <w:marTop w:val="0"/>
                  <w:marBottom w:val="0"/>
                  <w:divBdr>
                    <w:top w:val="none" w:sz="0" w:space="0" w:color="auto"/>
                    <w:left w:val="none" w:sz="0" w:space="0" w:color="auto"/>
                    <w:bottom w:val="none" w:sz="0" w:space="0" w:color="auto"/>
                    <w:right w:val="none" w:sz="0" w:space="0" w:color="auto"/>
                  </w:divBdr>
                  <w:divsChild>
                    <w:div w:id="679968543">
                      <w:marLeft w:val="0"/>
                      <w:marRight w:val="0"/>
                      <w:marTop w:val="0"/>
                      <w:marBottom w:val="0"/>
                      <w:divBdr>
                        <w:top w:val="none" w:sz="0" w:space="0" w:color="auto"/>
                        <w:left w:val="none" w:sz="0" w:space="0" w:color="auto"/>
                        <w:bottom w:val="none" w:sz="0" w:space="0" w:color="auto"/>
                        <w:right w:val="none" w:sz="0" w:space="0" w:color="auto"/>
                      </w:divBdr>
                    </w:div>
                  </w:divsChild>
                </w:div>
                <w:div w:id="1199781027">
                  <w:marLeft w:val="0"/>
                  <w:marRight w:val="0"/>
                  <w:marTop w:val="0"/>
                  <w:marBottom w:val="0"/>
                  <w:divBdr>
                    <w:top w:val="none" w:sz="0" w:space="0" w:color="auto"/>
                    <w:left w:val="none" w:sz="0" w:space="0" w:color="auto"/>
                    <w:bottom w:val="none" w:sz="0" w:space="0" w:color="auto"/>
                    <w:right w:val="none" w:sz="0" w:space="0" w:color="auto"/>
                  </w:divBdr>
                  <w:divsChild>
                    <w:div w:id="60258481">
                      <w:marLeft w:val="0"/>
                      <w:marRight w:val="0"/>
                      <w:marTop w:val="0"/>
                      <w:marBottom w:val="0"/>
                      <w:divBdr>
                        <w:top w:val="none" w:sz="0" w:space="0" w:color="auto"/>
                        <w:left w:val="none" w:sz="0" w:space="0" w:color="auto"/>
                        <w:bottom w:val="none" w:sz="0" w:space="0" w:color="auto"/>
                        <w:right w:val="none" w:sz="0" w:space="0" w:color="auto"/>
                      </w:divBdr>
                    </w:div>
                  </w:divsChild>
                </w:div>
                <w:div w:id="666136510">
                  <w:marLeft w:val="0"/>
                  <w:marRight w:val="0"/>
                  <w:marTop w:val="0"/>
                  <w:marBottom w:val="0"/>
                  <w:divBdr>
                    <w:top w:val="none" w:sz="0" w:space="0" w:color="auto"/>
                    <w:left w:val="none" w:sz="0" w:space="0" w:color="auto"/>
                    <w:bottom w:val="none" w:sz="0" w:space="0" w:color="auto"/>
                    <w:right w:val="none" w:sz="0" w:space="0" w:color="auto"/>
                  </w:divBdr>
                  <w:divsChild>
                    <w:div w:id="1964648168">
                      <w:marLeft w:val="0"/>
                      <w:marRight w:val="0"/>
                      <w:marTop w:val="0"/>
                      <w:marBottom w:val="0"/>
                      <w:divBdr>
                        <w:top w:val="none" w:sz="0" w:space="0" w:color="auto"/>
                        <w:left w:val="none" w:sz="0" w:space="0" w:color="auto"/>
                        <w:bottom w:val="none" w:sz="0" w:space="0" w:color="auto"/>
                        <w:right w:val="none" w:sz="0" w:space="0" w:color="auto"/>
                      </w:divBdr>
                    </w:div>
                  </w:divsChild>
                </w:div>
                <w:div w:id="1213466143">
                  <w:marLeft w:val="0"/>
                  <w:marRight w:val="0"/>
                  <w:marTop w:val="0"/>
                  <w:marBottom w:val="0"/>
                  <w:divBdr>
                    <w:top w:val="none" w:sz="0" w:space="0" w:color="auto"/>
                    <w:left w:val="none" w:sz="0" w:space="0" w:color="auto"/>
                    <w:bottom w:val="none" w:sz="0" w:space="0" w:color="auto"/>
                    <w:right w:val="none" w:sz="0" w:space="0" w:color="auto"/>
                  </w:divBdr>
                  <w:divsChild>
                    <w:div w:id="1953857360">
                      <w:marLeft w:val="0"/>
                      <w:marRight w:val="0"/>
                      <w:marTop w:val="0"/>
                      <w:marBottom w:val="0"/>
                      <w:divBdr>
                        <w:top w:val="none" w:sz="0" w:space="0" w:color="auto"/>
                        <w:left w:val="none" w:sz="0" w:space="0" w:color="auto"/>
                        <w:bottom w:val="none" w:sz="0" w:space="0" w:color="auto"/>
                        <w:right w:val="none" w:sz="0" w:space="0" w:color="auto"/>
                      </w:divBdr>
                    </w:div>
                  </w:divsChild>
                </w:div>
                <w:div w:id="1263340776">
                  <w:marLeft w:val="0"/>
                  <w:marRight w:val="0"/>
                  <w:marTop w:val="0"/>
                  <w:marBottom w:val="0"/>
                  <w:divBdr>
                    <w:top w:val="none" w:sz="0" w:space="0" w:color="auto"/>
                    <w:left w:val="none" w:sz="0" w:space="0" w:color="auto"/>
                    <w:bottom w:val="none" w:sz="0" w:space="0" w:color="auto"/>
                    <w:right w:val="none" w:sz="0" w:space="0" w:color="auto"/>
                  </w:divBdr>
                  <w:divsChild>
                    <w:div w:id="1249928681">
                      <w:marLeft w:val="0"/>
                      <w:marRight w:val="0"/>
                      <w:marTop w:val="0"/>
                      <w:marBottom w:val="0"/>
                      <w:divBdr>
                        <w:top w:val="none" w:sz="0" w:space="0" w:color="auto"/>
                        <w:left w:val="none" w:sz="0" w:space="0" w:color="auto"/>
                        <w:bottom w:val="none" w:sz="0" w:space="0" w:color="auto"/>
                        <w:right w:val="none" w:sz="0" w:space="0" w:color="auto"/>
                      </w:divBdr>
                    </w:div>
                  </w:divsChild>
                </w:div>
                <w:div w:id="1163200219">
                  <w:marLeft w:val="0"/>
                  <w:marRight w:val="0"/>
                  <w:marTop w:val="0"/>
                  <w:marBottom w:val="0"/>
                  <w:divBdr>
                    <w:top w:val="none" w:sz="0" w:space="0" w:color="auto"/>
                    <w:left w:val="none" w:sz="0" w:space="0" w:color="auto"/>
                    <w:bottom w:val="none" w:sz="0" w:space="0" w:color="auto"/>
                    <w:right w:val="none" w:sz="0" w:space="0" w:color="auto"/>
                  </w:divBdr>
                  <w:divsChild>
                    <w:div w:id="688603059">
                      <w:marLeft w:val="0"/>
                      <w:marRight w:val="0"/>
                      <w:marTop w:val="0"/>
                      <w:marBottom w:val="0"/>
                      <w:divBdr>
                        <w:top w:val="none" w:sz="0" w:space="0" w:color="auto"/>
                        <w:left w:val="none" w:sz="0" w:space="0" w:color="auto"/>
                        <w:bottom w:val="none" w:sz="0" w:space="0" w:color="auto"/>
                        <w:right w:val="none" w:sz="0" w:space="0" w:color="auto"/>
                      </w:divBdr>
                    </w:div>
                  </w:divsChild>
                </w:div>
                <w:div w:id="1499885841">
                  <w:marLeft w:val="0"/>
                  <w:marRight w:val="0"/>
                  <w:marTop w:val="0"/>
                  <w:marBottom w:val="0"/>
                  <w:divBdr>
                    <w:top w:val="none" w:sz="0" w:space="0" w:color="auto"/>
                    <w:left w:val="none" w:sz="0" w:space="0" w:color="auto"/>
                    <w:bottom w:val="none" w:sz="0" w:space="0" w:color="auto"/>
                    <w:right w:val="none" w:sz="0" w:space="0" w:color="auto"/>
                  </w:divBdr>
                  <w:divsChild>
                    <w:div w:id="2085100658">
                      <w:marLeft w:val="0"/>
                      <w:marRight w:val="0"/>
                      <w:marTop w:val="0"/>
                      <w:marBottom w:val="0"/>
                      <w:divBdr>
                        <w:top w:val="none" w:sz="0" w:space="0" w:color="auto"/>
                        <w:left w:val="none" w:sz="0" w:space="0" w:color="auto"/>
                        <w:bottom w:val="none" w:sz="0" w:space="0" w:color="auto"/>
                        <w:right w:val="none" w:sz="0" w:space="0" w:color="auto"/>
                      </w:divBdr>
                    </w:div>
                  </w:divsChild>
                </w:div>
                <w:div w:id="22026024">
                  <w:marLeft w:val="0"/>
                  <w:marRight w:val="0"/>
                  <w:marTop w:val="0"/>
                  <w:marBottom w:val="0"/>
                  <w:divBdr>
                    <w:top w:val="none" w:sz="0" w:space="0" w:color="auto"/>
                    <w:left w:val="none" w:sz="0" w:space="0" w:color="auto"/>
                    <w:bottom w:val="none" w:sz="0" w:space="0" w:color="auto"/>
                    <w:right w:val="none" w:sz="0" w:space="0" w:color="auto"/>
                  </w:divBdr>
                  <w:divsChild>
                    <w:div w:id="1037975586">
                      <w:marLeft w:val="0"/>
                      <w:marRight w:val="0"/>
                      <w:marTop w:val="0"/>
                      <w:marBottom w:val="0"/>
                      <w:divBdr>
                        <w:top w:val="none" w:sz="0" w:space="0" w:color="auto"/>
                        <w:left w:val="none" w:sz="0" w:space="0" w:color="auto"/>
                        <w:bottom w:val="none" w:sz="0" w:space="0" w:color="auto"/>
                        <w:right w:val="none" w:sz="0" w:space="0" w:color="auto"/>
                      </w:divBdr>
                    </w:div>
                  </w:divsChild>
                </w:div>
                <w:div w:id="2038460610">
                  <w:marLeft w:val="0"/>
                  <w:marRight w:val="0"/>
                  <w:marTop w:val="0"/>
                  <w:marBottom w:val="0"/>
                  <w:divBdr>
                    <w:top w:val="none" w:sz="0" w:space="0" w:color="auto"/>
                    <w:left w:val="none" w:sz="0" w:space="0" w:color="auto"/>
                    <w:bottom w:val="none" w:sz="0" w:space="0" w:color="auto"/>
                    <w:right w:val="none" w:sz="0" w:space="0" w:color="auto"/>
                  </w:divBdr>
                  <w:divsChild>
                    <w:div w:id="1915309398">
                      <w:marLeft w:val="0"/>
                      <w:marRight w:val="0"/>
                      <w:marTop w:val="0"/>
                      <w:marBottom w:val="0"/>
                      <w:divBdr>
                        <w:top w:val="none" w:sz="0" w:space="0" w:color="auto"/>
                        <w:left w:val="none" w:sz="0" w:space="0" w:color="auto"/>
                        <w:bottom w:val="none" w:sz="0" w:space="0" w:color="auto"/>
                        <w:right w:val="none" w:sz="0" w:space="0" w:color="auto"/>
                      </w:divBdr>
                    </w:div>
                  </w:divsChild>
                </w:div>
                <w:div w:id="623004023">
                  <w:marLeft w:val="0"/>
                  <w:marRight w:val="0"/>
                  <w:marTop w:val="0"/>
                  <w:marBottom w:val="0"/>
                  <w:divBdr>
                    <w:top w:val="none" w:sz="0" w:space="0" w:color="auto"/>
                    <w:left w:val="none" w:sz="0" w:space="0" w:color="auto"/>
                    <w:bottom w:val="none" w:sz="0" w:space="0" w:color="auto"/>
                    <w:right w:val="none" w:sz="0" w:space="0" w:color="auto"/>
                  </w:divBdr>
                  <w:divsChild>
                    <w:div w:id="1676305803">
                      <w:marLeft w:val="0"/>
                      <w:marRight w:val="0"/>
                      <w:marTop w:val="0"/>
                      <w:marBottom w:val="0"/>
                      <w:divBdr>
                        <w:top w:val="none" w:sz="0" w:space="0" w:color="auto"/>
                        <w:left w:val="none" w:sz="0" w:space="0" w:color="auto"/>
                        <w:bottom w:val="none" w:sz="0" w:space="0" w:color="auto"/>
                        <w:right w:val="none" w:sz="0" w:space="0" w:color="auto"/>
                      </w:divBdr>
                    </w:div>
                  </w:divsChild>
                </w:div>
                <w:div w:id="24214304">
                  <w:marLeft w:val="0"/>
                  <w:marRight w:val="0"/>
                  <w:marTop w:val="0"/>
                  <w:marBottom w:val="0"/>
                  <w:divBdr>
                    <w:top w:val="none" w:sz="0" w:space="0" w:color="auto"/>
                    <w:left w:val="none" w:sz="0" w:space="0" w:color="auto"/>
                    <w:bottom w:val="none" w:sz="0" w:space="0" w:color="auto"/>
                    <w:right w:val="none" w:sz="0" w:space="0" w:color="auto"/>
                  </w:divBdr>
                  <w:divsChild>
                    <w:div w:id="2129664222">
                      <w:marLeft w:val="0"/>
                      <w:marRight w:val="0"/>
                      <w:marTop w:val="0"/>
                      <w:marBottom w:val="0"/>
                      <w:divBdr>
                        <w:top w:val="none" w:sz="0" w:space="0" w:color="auto"/>
                        <w:left w:val="none" w:sz="0" w:space="0" w:color="auto"/>
                        <w:bottom w:val="none" w:sz="0" w:space="0" w:color="auto"/>
                        <w:right w:val="none" w:sz="0" w:space="0" w:color="auto"/>
                      </w:divBdr>
                    </w:div>
                  </w:divsChild>
                </w:div>
                <w:div w:id="523905427">
                  <w:marLeft w:val="0"/>
                  <w:marRight w:val="0"/>
                  <w:marTop w:val="0"/>
                  <w:marBottom w:val="0"/>
                  <w:divBdr>
                    <w:top w:val="none" w:sz="0" w:space="0" w:color="auto"/>
                    <w:left w:val="none" w:sz="0" w:space="0" w:color="auto"/>
                    <w:bottom w:val="none" w:sz="0" w:space="0" w:color="auto"/>
                    <w:right w:val="none" w:sz="0" w:space="0" w:color="auto"/>
                  </w:divBdr>
                  <w:divsChild>
                    <w:div w:id="642469407">
                      <w:marLeft w:val="0"/>
                      <w:marRight w:val="0"/>
                      <w:marTop w:val="0"/>
                      <w:marBottom w:val="0"/>
                      <w:divBdr>
                        <w:top w:val="none" w:sz="0" w:space="0" w:color="auto"/>
                        <w:left w:val="none" w:sz="0" w:space="0" w:color="auto"/>
                        <w:bottom w:val="none" w:sz="0" w:space="0" w:color="auto"/>
                        <w:right w:val="none" w:sz="0" w:space="0" w:color="auto"/>
                      </w:divBdr>
                    </w:div>
                  </w:divsChild>
                </w:div>
                <w:div w:id="617952015">
                  <w:marLeft w:val="0"/>
                  <w:marRight w:val="0"/>
                  <w:marTop w:val="0"/>
                  <w:marBottom w:val="0"/>
                  <w:divBdr>
                    <w:top w:val="none" w:sz="0" w:space="0" w:color="auto"/>
                    <w:left w:val="none" w:sz="0" w:space="0" w:color="auto"/>
                    <w:bottom w:val="none" w:sz="0" w:space="0" w:color="auto"/>
                    <w:right w:val="none" w:sz="0" w:space="0" w:color="auto"/>
                  </w:divBdr>
                  <w:divsChild>
                    <w:div w:id="1839031477">
                      <w:marLeft w:val="0"/>
                      <w:marRight w:val="0"/>
                      <w:marTop w:val="0"/>
                      <w:marBottom w:val="0"/>
                      <w:divBdr>
                        <w:top w:val="none" w:sz="0" w:space="0" w:color="auto"/>
                        <w:left w:val="none" w:sz="0" w:space="0" w:color="auto"/>
                        <w:bottom w:val="none" w:sz="0" w:space="0" w:color="auto"/>
                        <w:right w:val="none" w:sz="0" w:space="0" w:color="auto"/>
                      </w:divBdr>
                    </w:div>
                  </w:divsChild>
                </w:div>
                <w:div w:id="272715268">
                  <w:marLeft w:val="0"/>
                  <w:marRight w:val="0"/>
                  <w:marTop w:val="0"/>
                  <w:marBottom w:val="0"/>
                  <w:divBdr>
                    <w:top w:val="none" w:sz="0" w:space="0" w:color="auto"/>
                    <w:left w:val="none" w:sz="0" w:space="0" w:color="auto"/>
                    <w:bottom w:val="none" w:sz="0" w:space="0" w:color="auto"/>
                    <w:right w:val="none" w:sz="0" w:space="0" w:color="auto"/>
                  </w:divBdr>
                  <w:divsChild>
                    <w:div w:id="1389382164">
                      <w:marLeft w:val="0"/>
                      <w:marRight w:val="0"/>
                      <w:marTop w:val="0"/>
                      <w:marBottom w:val="0"/>
                      <w:divBdr>
                        <w:top w:val="none" w:sz="0" w:space="0" w:color="auto"/>
                        <w:left w:val="none" w:sz="0" w:space="0" w:color="auto"/>
                        <w:bottom w:val="none" w:sz="0" w:space="0" w:color="auto"/>
                        <w:right w:val="none" w:sz="0" w:space="0" w:color="auto"/>
                      </w:divBdr>
                    </w:div>
                  </w:divsChild>
                </w:div>
                <w:div w:id="2089031281">
                  <w:marLeft w:val="0"/>
                  <w:marRight w:val="0"/>
                  <w:marTop w:val="0"/>
                  <w:marBottom w:val="0"/>
                  <w:divBdr>
                    <w:top w:val="none" w:sz="0" w:space="0" w:color="auto"/>
                    <w:left w:val="none" w:sz="0" w:space="0" w:color="auto"/>
                    <w:bottom w:val="none" w:sz="0" w:space="0" w:color="auto"/>
                    <w:right w:val="none" w:sz="0" w:space="0" w:color="auto"/>
                  </w:divBdr>
                  <w:divsChild>
                    <w:div w:id="145517122">
                      <w:marLeft w:val="0"/>
                      <w:marRight w:val="0"/>
                      <w:marTop w:val="0"/>
                      <w:marBottom w:val="0"/>
                      <w:divBdr>
                        <w:top w:val="none" w:sz="0" w:space="0" w:color="auto"/>
                        <w:left w:val="none" w:sz="0" w:space="0" w:color="auto"/>
                        <w:bottom w:val="none" w:sz="0" w:space="0" w:color="auto"/>
                        <w:right w:val="none" w:sz="0" w:space="0" w:color="auto"/>
                      </w:divBdr>
                    </w:div>
                  </w:divsChild>
                </w:div>
                <w:div w:id="864288936">
                  <w:marLeft w:val="0"/>
                  <w:marRight w:val="0"/>
                  <w:marTop w:val="0"/>
                  <w:marBottom w:val="0"/>
                  <w:divBdr>
                    <w:top w:val="none" w:sz="0" w:space="0" w:color="auto"/>
                    <w:left w:val="none" w:sz="0" w:space="0" w:color="auto"/>
                    <w:bottom w:val="none" w:sz="0" w:space="0" w:color="auto"/>
                    <w:right w:val="none" w:sz="0" w:space="0" w:color="auto"/>
                  </w:divBdr>
                  <w:divsChild>
                    <w:div w:id="1873497845">
                      <w:marLeft w:val="0"/>
                      <w:marRight w:val="0"/>
                      <w:marTop w:val="0"/>
                      <w:marBottom w:val="0"/>
                      <w:divBdr>
                        <w:top w:val="none" w:sz="0" w:space="0" w:color="auto"/>
                        <w:left w:val="none" w:sz="0" w:space="0" w:color="auto"/>
                        <w:bottom w:val="none" w:sz="0" w:space="0" w:color="auto"/>
                        <w:right w:val="none" w:sz="0" w:space="0" w:color="auto"/>
                      </w:divBdr>
                    </w:div>
                  </w:divsChild>
                </w:div>
                <w:div w:id="1569226083">
                  <w:marLeft w:val="0"/>
                  <w:marRight w:val="0"/>
                  <w:marTop w:val="0"/>
                  <w:marBottom w:val="0"/>
                  <w:divBdr>
                    <w:top w:val="none" w:sz="0" w:space="0" w:color="auto"/>
                    <w:left w:val="none" w:sz="0" w:space="0" w:color="auto"/>
                    <w:bottom w:val="none" w:sz="0" w:space="0" w:color="auto"/>
                    <w:right w:val="none" w:sz="0" w:space="0" w:color="auto"/>
                  </w:divBdr>
                  <w:divsChild>
                    <w:div w:id="902642534">
                      <w:marLeft w:val="0"/>
                      <w:marRight w:val="0"/>
                      <w:marTop w:val="0"/>
                      <w:marBottom w:val="0"/>
                      <w:divBdr>
                        <w:top w:val="none" w:sz="0" w:space="0" w:color="auto"/>
                        <w:left w:val="none" w:sz="0" w:space="0" w:color="auto"/>
                        <w:bottom w:val="none" w:sz="0" w:space="0" w:color="auto"/>
                        <w:right w:val="none" w:sz="0" w:space="0" w:color="auto"/>
                      </w:divBdr>
                    </w:div>
                  </w:divsChild>
                </w:div>
                <w:div w:id="547766788">
                  <w:marLeft w:val="0"/>
                  <w:marRight w:val="0"/>
                  <w:marTop w:val="0"/>
                  <w:marBottom w:val="0"/>
                  <w:divBdr>
                    <w:top w:val="none" w:sz="0" w:space="0" w:color="auto"/>
                    <w:left w:val="none" w:sz="0" w:space="0" w:color="auto"/>
                    <w:bottom w:val="none" w:sz="0" w:space="0" w:color="auto"/>
                    <w:right w:val="none" w:sz="0" w:space="0" w:color="auto"/>
                  </w:divBdr>
                  <w:divsChild>
                    <w:div w:id="2018605789">
                      <w:marLeft w:val="0"/>
                      <w:marRight w:val="0"/>
                      <w:marTop w:val="0"/>
                      <w:marBottom w:val="0"/>
                      <w:divBdr>
                        <w:top w:val="none" w:sz="0" w:space="0" w:color="auto"/>
                        <w:left w:val="none" w:sz="0" w:space="0" w:color="auto"/>
                        <w:bottom w:val="none" w:sz="0" w:space="0" w:color="auto"/>
                        <w:right w:val="none" w:sz="0" w:space="0" w:color="auto"/>
                      </w:divBdr>
                    </w:div>
                  </w:divsChild>
                </w:div>
                <w:div w:id="1400714572">
                  <w:marLeft w:val="0"/>
                  <w:marRight w:val="0"/>
                  <w:marTop w:val="0"/>
                  <w:marBottom w:val="0"/>
                  <w:divBdr>
                    <w:top w:val="none" w:sz="0" w:space="0" w:color="auto"/>
                    <w:left w:val="none" w:sz="0" w:space="0" w:color="auto"/>
                    <w:bottom w:val="none" w:sz="0" w:space="0" w:color="auto"/>
                    <w:right w:val="none" w:sz="0" w:space="0" w:color="auto"/>
                  </w:divBdr>
                  <w:divsChild>
                    <w:div w:id="1001156848">
                      <w:marLeft w:val="0"/>
                      <w:marRight w:val="0"/>
                      <w:marTop w:val="0"/>
                      <w:marBottom w:val="0"/>
                      <w:divBdr>
                        <w:top w:val="none" w:sz="0" w:space="0" w:color="auto"/>
                        <w:left w:val="none" w:sz="0" w:space="0" w:color="auto"/>
                        <w:bottom w:val="none" w:sz="0" w:space="0" w:color="auto"/>
                        <w:right w:val="none" w:sz="0" w:space="0" w:color="auto"/>
                      </w:divBdr>
                    </w:div>
                  </w:divsChild>
                </w:div>
                <w:div w:id="2003967002">
                  <w:marLeft w:val="0"/>
                  <w:marRight w:val="0"/>
                  <w:marTop w:val="0"/>
                  <w:marBottom w:val="0"/>
                  <w:divBdr>
                    <w:top w:val="none" w:sz="0" w:space="0" w:color="auto"/>
                    <w:left w:val="none" w:sz="0" w:space="0" w:color="auto"/>
                    <w:bottom w:val="none" w:sz="0" w:space="0" w:color="auto"/>
                    <w:right w:val="none" w:sz="0" w:space="0" w:color="auto"/>
                  </w:divBdr>
                  <w:divsChild>
                    <w:div w:id="733698110">
                      <w:marLeft w:val="0"/>
                      <w:marRight w:val="0"/>
                      <w:marTop w:val="0"/>
                      <w:marBottom w:val="0"/>
                      <w:divBdr>
                        <w:top w:val="none" w:sz="0" w:space="0" w:color="auto"/>
                        <w:left w:val="none" w:sz="0" w:space="0" w:color="auto"/>
                        <w:bottom w:val="none" w:sz="0" w:space="0" w:color="auto"/>
                        <w:right w:val="none" w:sz="0" w:space="0" w:color="auto"/>
                      </w:divBdr>
                    </w:div>
                  </w:divsChild>
                </w:div>
                <w:div w:id="1195192563">
                  <w:marLeft w:val="0"/>
                  <w:marRight w:val="0"/>
                  <w:marTop w:val="0"/>
                  <w:marBottom w:val="0"/>
                  <w:divBdr>
                    <w:top w:val="none" w:sz="0" w:space="0" w:color="auto"/>
                    <w:left w:val="none" w:sz="0" w:space="0" w:color="auto"/>
                    <w:bottom w:val="none" w:sz="0" w:space="0" w:color="auto"/>
                    <w:right w:val="none" w:sz="0" w:space="0" w:color="auto"/>
                  </w:divBdr>
                  <w:divsChild>
                    <w:div w:id="767508750">
                      <w:marLeft w:val="0"/>
                      <w:marRight w:val="0"/>
                      <w:marTop w:val="0"/>
                      <w:marBottom w:val="0"/>
                      <w:divBdr>
                        <w:top w:val="none" w:sz="0" w:space="0" w:color="auto"/>
                        <w:left w:val="none" w:sz="0" w:space="0" w:color="auto"/>
                        <w:bottom w:val="none" w:sz="0" w:space="0" w:color="auto"/>
                        <w:right w:val="none" w:sz="0" w:space="0" w:color="auto"/>
                      </w:divBdr>
                    </w:div>
                  </w:divsChild>
                </w:div>
                <w:div w:id="690179611">
                  <w:marLeft w:val="0"/>
                  <w:marRight w:val="0"/>
                  <w:marTop w:val="0"/>
                  <w:marBottom w:val="0"/>
                  <w:divBdr>
                    <w:top w:val="none" w:sz="0" w:space="0" w:color="auto"/>
                    <w:left w:val="none" w:sz="0" w:space="0" w:color="auto"/>
                    <w:bottom w:val="none" w:sz="0" w:space="0" w:color="auto"/>
                    <w:right w:val="none" w:sz="0" w:space="0" w:color="auto"/>
                  </w:divBdr>
                  <w:divsChild>
                    <w:div w:id="1834638567">
                      <w:marLeft w:val="0"/>
                      <w:marRight w:val="0"/>
                      <w:marTop w:val="0"/>
                      <w:marBottom w:val="0"/>
                      <w:divBdr>
                        <w:top w:val="none" w:sz="0" w:space="0" w:color="auto"/>
                        <w:left w:val="none" w:sz="0" w:space="0" w:color="auto"/>
                        <w:bottom w:val="none" w:sz="0" w:space="0" w:color="auto"/>
                        <w:right w:val="none" w:sz="0" w:space="0" w:color="auto"/>
                      </w:divBdr>
                    </w:div>
                  </w:divsChild>
                </w:div>
                <w:div w:id="293565885">
                  <w:marLeft w:val="0"/>
                  <w:marRight w:val="0"/>
                  <w:marTop w:val="0"/>
                  <w:marBottom w:val="0"/>
                  <w:divBdr>
                    <w:top w:val="none" w:sz="0" w:space="0" w:color="auto"/>
                    <w:left w:val="none" w:sz="0" w:space="0" w:color="auto"/>
                    <w:bottom w:val="none" w:sz="0" w:space="0" w:color="auto"/>
                    <w:right w:val="none" w:sz="0" w:space="0" w:color="auto"/>
                  </w:divBdr>
                  <w:divsChild>
                    <w:div w:id="1956861795">
                      <w:marLeft w:val="0"/>
                      <w:marRight w:val="0"/>
                      <w:marTop w:val="0"/>
                      <w:marBottom w:val="0"/>
                      <w:divBdr>
                        <w:top w:val="none" w:sz="0" w:space="0" w:color="auto"/>
                        <w:left w:val="none" w:sz="0" w:space="0" w:color="auto"/>
                        <w:bottom w:val="none" w:sz="0" w:space="0" w:color="auto"/>
                        <w:right w:val="none" w:sz="0" w:space="0" w:color="auto"/>
                      </w:divBdr>
                    </w:div>
                  </w:divsChild>
                </w:div>
                <w:div w:id="1675499964">
                  <w:marLeft w:val="0"/>
                  <w:marRight w:val="0"/>
                  <w:marTop w:val="0"/>
                  <w:marBottom w:val="0"/>
                  <w:divBdr>
                    <w:top w:val="none" w:sz="0" w:space="0" w:color="auto"/>
                    <w:left w:val="none" w:sz="0" w:space="0" w:color="auto"/>
                    <w:bottom w:val="none" w:sz="0" w:space="0" w:color="auto"/>
                    <w:right w:val="none" w:sz="0" w:space="0" w:color="auto"/>
                  </w:divBdr>
                  <w:divsChild>
                    <w:div w:id="2083870495">
                      <w:marLeft w:val="0"/>
                      <w:marRight w:val="0"/>
                      <w:marTop w:val="0"/>
                      <w:marBottom w:val="0"/>
                      <w:divBdr>
                        <w:top w:val="none" w:sz="0" w:space="0" w:color="auto"/>
                        <w:left w:val="none" w:sz="0" w:space="0" w:color="auto"/>
                        <w:bottom w:val="none" w:sz="0" w:space="0" w:color="auto"/>
                        <w:right w:val="none" w:sz="0" w:space="0" w:color="auto"/>
                      </w:divBdr>
                    </w:div>
                  </w:divsChild>
                </w:div>
                <w:div w:id="320812832">
                  <w:marLeft w:val="0"/>
                  <w:marRight w:val="0"/>
                  <w:marTop w:val="0"/>
                  <w:marBottom w:val="0"/>
                  <w:divBdr>
                    <w:top w:val="none" w:sz="0" w:space="0" w:color="auto"/>
                    <w:left w:val="none" w:sz="0" w:space="0" w:color="auto"/>
                    <w:bottom w:val="none" w:sz="0" w:space="0" w:color="auto"/>
                    <w:right w:val="none" w:sz="0" w:space="0" w:color="auto"/>
                  </w:divBdr>
                  <w:divsChild>
                    <w:div w:id="1174225802">
                      <w:marLeft w:val="0"/>
                      <w:marRight w:val="0"/>
                      <w:marTop w:val="0"/>
                      <w:marBottom w:val="0"/>
                      <w:divBdr>
                        <w:top w:val="none" w:sz="0" w:space="0" w:color="auto"/>
                        <w:left w:val="none" w:sz="0" w:space="0" w:color="auto"/>
                        <w:bottom w:val="none" w:sz="0" w:space="0" w:color="auto"/>
                        <w:right w:val="none" w:sz="0" w:space="0" w:color="auto"/>
                      </w:divBdr>
                    </w:div>
                  </w:divsChild>
                </w:div>
                <w:div w:id="648369386">
                  <w:marLeft w:val="0"/>
                  <w:marRight w:val="0"/>
                  <w:marTop w:val="0"/>
                  <w:marBottom w:val="0"/>
                  <w:divBdr>
                    <w:top w:val="none" w:sz="0" w:space="0" w:color="auto"/>
                    <w:left w:val="none" w:sz="0" w:space="0" w:color="auto"/>
                    <w:bottom w:val="none" w:sz="0" w:space="0" w:color="auto"/>
                    <w:right w:val="none" w:sz="0" w:space="0" w:color="auto"/>
                  </w:divBdr>
                  <w:divsChild>
                    <w:div w:id="1561357080">
                      <w:marLeft w:val="0"/>
                      <w:marRight w:val="0"/>
                      <w:marTop w:val="0"/>
                      <w:marBottom w:val="0"/>
                      <w:divBdr>
                        <w:top w:val="none" w:sz="0" w:space="0" w:color="auto"/>
                        <w:left w:val="none" w:sz="0" w:space="0" w:color="auto"/>
                        <w:bottom w:val="none" w:sz="0" w:space="0" w:color="auto"/>
                        <w:right w:val="none" w:sz="0" w:space="0" w:color="auto"/>
                      </w:divBdr>
                    </w:div>
                  </w:divsChild>
                </w:div>
                <w:div w:id="441268495">
                  <w:marLeft w:val="0"/>
                  <w:marRight w:val="0"/>
                  <w:marTop w:val="0"/>
                  <w:marBottom w:val="0"/>
                  <w:divBdr>
                    <w:top w:val="none" w:sz="0" w:space="0" w:color="auto"/>
                    <w:left w:val="none" w:sz="0" w:space="0" w:color="auto"/>
                    <w:bottom w:val="none" w:sz="0" w:space="0" w:color="auto"/>
                    <w:right w:val="none" w:sz="0" w:space="0" w:color="auto"/>
                  </w:divBdr>
                  <w:divsChild>
                    <w:div w:id="969019597">
                      <w:marLeft w:val="0"/>
                      <w:marRight w:val="0"/>
                      <w:marTop w:val="0"/>
                      <w:marBottom w:val="0"/>
                      <w:divBdr>
                        <w:top w:val="none" w:sz="0" w:space="0" w:color="auto"/>
                        <w:left w:val="none" w:sz="0" w:space="0" w:color="auto"/>
                        <w:bottom w:val="none" w:sz="0" w:space="0" w:color="auto"/>
                        <w:right w:val="none" w:sz="0" w:space="0" w:color="auto"/>
                      </w:divBdr>
                    </w:div>
                  </w:divsChild>
                </w:div>
                <w:div w:id="1243682059">
                  <w:marLeft w:val="0"/>
                  <w:marRight w:val="0"/>
                  <w:marTop w:val="0"/>
                  <w:marBottom w:val="0"/>
                  <w:divBdr>
                    <w:top w:val="none" w:sz="0" w:space="0" w:color="auto"/>
                    <w:left w:val="none" w:sz="0" w:space="0" w:color="auto"/>
                    <w:bottom w:val="none" w:sz="0" w:space="0" w:color="auto"/>
                    <w:right w:val="none" w:sz="0" w:space="0" w:color="auto"/>
                  </w:divBdr>
                  <w:divsChild>
                    <w:div w:id="119492809">
                      <w:marLeft w:val="0"/>
                      <w:marRight w:val="0"/>
                      <w:marTop w:val="0"/>
                      <w:marBottom w:val="0"/>
                      <w:divBdr>
                        <w:top w:val="none" w:sz="0" w:space="0" w:color="auto"/>
                        <w:left w:val="none" w:sz="0" w:space="0" w:color="auto"/>
                        <w:bottom w:val="none" w:sz="0" w:space="0" w:color="auto"/>
                        <w:right w:val="none" w:sz="0" w:space="0" w:color="auto"/>
                      </w:divBdr>
                    </w:div>
                  </w:divsChild>
                </w:div>
                <w:div w:id="1434596948">
                  <w:marLeft w:val="0"/>
                  <w:marRight w:val="0"/>
                  <w:marTop w:val="0"/>
                  <w:marBottom w:val="0"/>
                  <w:divBdr>
                    <w:top w:val="none" w:sz="0" w:space="0" w:color="auto"/>
                    <w:left w:val="none" w:sz="0" w:space="0" w:color="auto"/>
                    <w:bottom w:val="none" w:sz="0" w:space="0" w:color="auto"/>
                    <w:right w:val="none" w:sz="0" w:space="0" w:color="auto"/>
                  </w:divBdr>
                  <w:divsChild>
                    <w:div w:id="1733772795">
                      <w:marLeft w:val="0"/>
                      <w:marRight w:val="0"/>
                      <w:marTop w:val="0"/>
                      <w:marBottom w:val="0"/>
                      <w:divBdr>
                        <w:top w:val="none" w:sz="0" w:space="0" w:color="auto"/>
                        <w:left w:val="none" w:sz="0" w:space="0" w:color="auto"/>
                        <w:bottom w:val="none" w:sz="0" w:space="0" w:color="auto"/>
                        <w:right w:val="none" w:sz="0" w:space="0" w:color="auto"/>
                      </w:divBdr>
                    </w:div>
                  </w:divsChild>
                </w:div>
                <w:div w:id="707728596">
                  <w:marLeft w:val="0"/>
                  <w:marRight w:val="0"/>
                  <w:marTop w:val="0"/>
                  <w:marBottom w:val="0"/>
                  <w:divBdr>
                    <w:top w:val="none" w:sz="0" w:space="0" w:color="auto"/>
                    <w:left w:val="none" w:sz="0" w:space="0" w:color="auto"/>
                    <w:bottom w:val="none" w:sz="0" w:space="0" w:color="auto"/>
                    <w:right w:val="none" w:sz="0" w:space="0" w:color="auto"/>
                  </w:divBdr>
                  <w:divsChild>
                    <w:div w:id="1543251882">
                      <w:marLeft w:val="0"/>
                      <w:marRight w:val="0"/>
                      <w:marTop w:val="0"/>
                      <w:marBottom w:val="0"/>
                      <w:divBdr>
                        <w:top w:val="none" w:sz="0" w:space="0" w:color="auto"/>
                        <w:left w:val="none" w:sz="0" w:space="0" w:color="auto"/>
                        <w:bottom w:val="none" w:sz="0" w:space="0" w:color="auto"/>
                        <w:right w:val="none" w:sz="0" w:space="0" w:color="auto"/>
                      </w:divBdr>
                    </w:div>
                  </w:divsChild>
                </w:div>
                <w:div w:id="1423647925">
                  <w:marLeft w:val="0"/>
                  <w:marRight w:val="0"/>
                  <w:marTop w:val="0"/>
                  <w:marBottom w:val="0"/>
                  <w:divBdr>
                    <w:top w:val="none" w:sz="0" w:space="0" w:color="auto"/>
                    <w:left w:val="none" w:sz="0" w:space="0" w:color="auto"/>
                    <w:bottom w:val="none" w:sz="0" w:space="0" w:color="auto"/>
                    <w:right w:val="none" w:sz="0" w:space="0" w:color="auto"/>
                  </w:divBdr>
                  <w:divsChild>
                    <w:div w:id="500006219">
                      <w:marLeft w:val="0"/>
                      <w:marRight w:val="0"/>
                      <w:marTop w:val="0"/>
                      <w:marBottom w:val="0"/>
                      <w:divBdr>
                        <w:top w:val="none" w:sz="0" w:space="0" w:color="auto"/>
                        <w:left w:val="none" w:sz="0" w:space="0" w:color="auto"/>
                        <w:bottom w:val="none" w:sz="0" w:space="0" w:color="auto"/>
                        <w:right w:val="none" w:sz="0" w:space="0" w:color="auto"/>
                      </w:divBdr>
                    </w:div>
                  </w:divsChild>
                </w:div>
                <w:div w:id="127825931">
                  <w:marLeft w:val="0"/>
                  <w:marRight w:val="0"/>
                  <w:marTop w:val="0"/>
                  <w:marBottom w:val="0"/>
                  <w:divBdr>
                    <w:top w:val="none" w:sz="0" w:space="0" w:color="auto"/>
                    <w:left w:val="none" w:sz="0" w:space="0" w:color="auto"/>
                    <w:bottom w:val="none" w:sz="0" w:space="0" w:color="auto"/>
                    <w:right w:val="none" w:sz="0" w:space="0" w:color="auto"/>
                  </w:divBdr>
                  <w:divsChild>
                    <w:div w:id="1216545585">
                      <w:marLeft w:val="0"/>
                      <w:marRight w:val="0"/>
                      <w:marTop w:val="0"/>
                      <w:marBottom w:val="0"/>
                      <w:divBdr>
                        <w:top w:val="none" w:sz="0" w:space="0" w:color="auto"/>
                        <w:left w:val="none" w:sz="0" w:space="0" w:color="auto"/>
                        <w:bottom w:val="none" w:sz="0" w:space="0" w:color="auto"/>
                        <w:right w:val="none" w:sz="0" w:space="0" w:color="auto"/>
                      </w:divBdr>
                    </w:div>
                  </w:divsChild>
                </w:div>
                <w:div w:id="1166556611">
                  <w:marLeft w:val="0"/>
                  <w:marRight w:val="0"/>
                  <w:marTop w:val="0"/>
                  <w:marBottom w:val="0"/>
                  <w:divBdr>
                    <w:top w:val="none" w:sz="0" w:space="0" w:color="auto"/>
                    <w:left w:val="none" w:sz="0" w:space="0" w:color="auto"/>
                    <w:bottom w:val="none" w:sz="0" w:space="0" w:color="auto"/>
                    <w:right w:val="none" w:sz="0" w:space="0" w:color="auto"/>
                  </w:divBdr>
                  <w:divsChild>
                    <w:div w:id="1565218437">
                      <w:marLeft w:val="0"/>
                      <w:marRight w:val="0"/>
                      <w:marTop w:val="0"/>
                      <w:marBottom w:val="0"/>
                      <w:divBdr>
                        <w:top w:val="none" w:sz="0" w:space="0" w:color="auto"/>
                        <w:left w:val="none" w:sz="0" w:space="0" w:color="auto"/>
                        <w:bottom w:val="none" w:sz="0" w:space="0" w:color="auto"/>
                        <w:right w:val="none" w:sz="0" w:space="0" w:color="auto"/>
                      </w:divBdr>
                    </w:div>
                  </w:divsChild>
                </w:div>
                <w:div w:id="38674699">
                  <w:marLeft w:val="0"/>
                  <w:marRight w:val="0"/>
                  <w:marTop w:val="0"/>
                  <w:marBottom w:val="0"/>
                  <w:divBdr>
                    <w:top w:val="none" w:sz="0" w:space="0" w:color="auto"/>
                    <w:left w:val="none" w:sz="0" w:space="0" w:color="auto"/>
                    <w:bottom w:val="none" w:sz="0" w:space="0" w:color="auto"/>
                    <w:right w:val="none" w:sz="0" w:space="0" w:color="auto"/>
                  </w:divBdr>
                  <w:divsChild>
                    <w:div w:id="1794329322">
                      <w:marLeft w:val="0"/>
                      <w:marRight w:val="0"/>
                      <w:marTop w:val="0"/>
                      <w:marBottom w:val="0"/>
                      <w:divBdr>
                        <w:top w:val="none" w:sz="0" w:space="0" w:color="auto"/>
                        <w:left w:val="none" w:sz="0" w:space="0" w:color="auto"/>
                        <w:bottom w:val="none" w:sz="0" w:space="0" w:color="auto"/>
                        <w:right w:val="none" w:sz="0" w:space="0" w:color="auto"/>
                      </w:divBdr>
                    </w:div>
                  </w:divsChild>
                </w:div>
                <w:div w:id="2093311405">
                  <w:marLeft w:val="0"/>
                  <w:marRight w:val="0"/>
                  <w:marTop w:val="0"/>
                  <w:marBottom w:val="0"/>
                  <w:divBdr>
                    <w:top w:val="none" w:sz="0" w:space="0" w:color="auto"/>
                    <w:left w:val="none" w:sz="0" w:space="0" w:color="auto"/>
                    <w:bottom w:val="none" w:sz="0" w:space="0" w:color="auto"/>
                    <w:right w:val="none" w:sz="0" w:space="0" w:color="auto"/>
                  </w:divBdr>
                  <w:divsChild>
                    <w:div w:id="1130054457">
                      <w:marLeft w:val="0"/>
                      <w:marRight w:val="0"/>
                      <w:marTop w:val="0"/>
                      <w:marBottom w:val="0"/>
                      <w:divBdr>
                        <w:top w:val="none" w:sz="0" w:space="0" w:color="auto"/>
                        <w:left w:val="none" w:sz="0" w:space="0" w:color="auto"/>
                        <w:bottom w:val="none" w:sz="0" w:space="0" w:color="auto"/>
                        <w:right w:val="none" w:sz="0" w:space="0" w:color="auto"/>
                      </w:divBdr>
                    </w:div>
                  </w:divsChild>
                </w:div>
                <w:div w:id="1553031949">
                  <w:marLeft w:val="0"/>
                  <w:marRight w:val="0"/>
                  <w:marTop w:val="0"/>
                  <w:marBottom w:val="0"/>
                  <w:divBdr>
                    <w:top w:val="none" w:sz="0" w:space="0" w:color="auto"/>
                    <w:left w:val="none" w:sz="0" w:space="0" w:color="auto"/>
                    <w:bottom w:val="none" w:sz="0" w:space="0" w:color="auto"/>
                    <w:right w:val="none" w:sz="0" w:space="0" w:color="auto"/>
                  </w:divBdr>
                  <w:divsChild>
                    <w:div w:id="1432579469">
                      <w:marLeft w:val="0"/>
                      <w:marRight w:val="0"/>
                      <w:marTop w:val="0"/>
                      <w:marBottom w:val="0"/>
                      <w:divBdr>
                        <w:top w:val="none" w:sz="0" w:space="0" w:color="auto"/>
                        <w:left w:val="none" w:sz="0" w:space="0" w:color="auto"/>
                        <w:bottom w:val="none" w:sz="0" w:space="0" w:color="auto"/>
                        <w:right w:val="none" w:sz="0" w:space="0" w:color="auto"/>
                      </w:divBdr>
                    </w:div>
                  </w:divsChild>
                </w:div>
                <w:div w:id="1128858675">
                  <w:marLeft w:val="0"/>
                  <w:marRight w:val="0"/>
                  <w:marTop w:val="0"/>
                  <w:marBottom w:val="0"/>
                  <w:divBdr>
                    <w:top w:val="none" w:sz="0" w:space="0" w:color="auto"/>
                    <w:left w:val="none" w:sz="0" w:space="0" w:color="auto"/>
                    <w:bottom w:val="none" w:sz="0" w:space="0" w:color="auto"/>
                    <w:right w:val="none" w:sz="0" w:space="0" w:color="auto"/>
                  </w:divBdr>
                  <w:divsChild>
                    <w:div w:id="35466809">
                      <w:marLeft w:val="0"/>
                      <w:marRight w:val="0"/>
                      <w:marTop w:val="0"/>
                      <w:marBottom w:val="0"/>
                      <w:divBdr>
                        <w:top w:val="none" w:sz="0" w:space="0" w:color="auto"/>
                        <w:left w:val="none" w:sz="0" w:space="0" w:color="auto"/>
                        <w:bottom w:val="none" w:sz="0" w:space="0" w:color="auto"/>
                        <w:right w:val="none" w:sz="0" w:space="0" w:color="auto"/>
                      </w:divBdr>
                    </w:div>
                  </w:divsChild>
                </w:div>
                <w:div w:id="979774931">
                  <w:marLeft w:val="0"/>
                  <w:marRight w:val="0"/>
                  <w:marTop w:val="0"/>
                  <w:marBottom w:val="0"/>
                  <w:divBdr>
                    <w:top w:val="none" w:sz="0" w:space="0" w:color="auto"/>
                    <w:left w:val="none" w:sz="0" w:space="0" w:color="auto"/>
                    <w:bottom w:val="none" w:sz="0" w:space="0" w:color="auto"/>
                    <w:right w:val="none" w:sz="0" w:space="0" w:color="auto"/>
                  </w:divBdr>
                  <w:divsChild>
                    <w:div w:id="6564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B6AA84-1CB5-4392-8EF2-A73F297DBEAD}">
  <we:reference id="WA200010453" version="1.0.0.1" store="Omex" storeType="OMEX"/>
  <we:alternateReferences>
    <we:reference id="WA200010453" version="1.0.0.1" store="WA200010453" storeType="OMEX"/>
  </we:alternateReferences>
  <we:properties>
    <we:property name="claude.fileId" value="&quot;11bf35ce-65a9-41c4-919f-fbe6c7deff1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23</Pages>
  <Words>3126</Words>
  <Characters>19103</Characters>
  <Application>Microsoft Office Word</Application>
  <DocSecurity>0</DocSecurity>
  <Lines>397</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Katherine Gisselle Valenzuela Moreno</cp:lastModifiedBy>
  <cp:revision>13</cp:revision>
  <cp:lastPrinted>2026-06-16T02:36:00Z</cp:lastPrinted>
  <dcterms:created xsi:type="dcterms:W3CDTF">2025-01-20T20:15:00Z</dcterms:created>
  <dcterms:modified xsi:type="dcterms:W3CDTF">2026-06-16T02:47:00Z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