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JWT validation cost in jsonwebtoken is not the signature: HMAC is 2.2 of 29.9 µs</w:t>
      </w:r>
    </w:p>
    <w:p>
      <w:pPr>
        <w:pStyle w:val="ListBullet"/>
      </w:pPr>
      <w:r>
        <w:t>60% of the cost is a discarded key parse used as a type test on every call</w:t>
      </w:r>
    </w:p>
    <w:p>
      <w:pPr>
        <w:pStyle w:val="ListBullet"/>
      </w:pPr>
      <w:r>
        <w:t>Its price follows OpenSSL: the same C calls cost 394 µs on 3.0.16, 8.4 µs on 3.5.8</w:t>
      </w:r>
    </w:p>
    <w:p>
      <w:pPr>
        <w:pStyle w:val="ListBullet"/>
      </w:pPr>
      <w:r>
        <w:t>Ubuntu 24.04's own Node.js, on system OpenSSL 3.0, still pays the slow price</w:t>
      </w:r>
    </w:p>
    <w:p>
      <w:pPr>
        <w:pStyle w:val="ListBullet"/>
      </w:pPr>
      <w:r>
        <w:t>Dispatching on key material alone passes all 511 tests and removes the parse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