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Fact Racing - GamesCobold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Specification: Enter game room by link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60"/>
        <w:gridCol w:w="3255"/>
        <w:gridCol w:w="2115"/>
        <w:tblGridChange w:id="0">
          <w:tblGrid>
            <w:gridCol w:w="2235"/>
            <w:gridCol w:w="1260"/>
            <w:gridCol w:w="3255"/>
            <w:gridCol w:w="21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 Vogel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1.      </w:t>
        <w:tab/>
        <w:t xml:space="preserve">Use-Case Name ……………………………………………………………………………………..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1.1  </w:t>
        <w:tab/>
        <w:t xml:space="preserve">Brief Description ……………………………………………………………………………………..</w:t>
        <w:tab/>
        <w:t xml:space="preserve">2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2.      </w:t>
        <w:tab/>
        <w:t xml:space="preserve">Flow of Events ….….….….….….….….….….….….….….….….….….….….….….….….…...</w:t>
        <w:tab/>
        <w:t xml:space="preserve">2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2.1  </w:t>
        <w:tab/>
        <w:t xml:space="preserve">Basic Flow ….….….….….….….….….….….….….….….….….….….….….….….….………..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2.2  </w:t>
        <w:tab/>
        <w:t xml:space="preserve">Alternative Flows ….….….….….….….….….….….….….….….….….….….….….….….…....</w:t>
        <w:tab/>
        <w:t xml:space="preserve">3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3.      </w:t>
        <w:tab/>
        <w:t xml:space="preserve">Special Requirements ….….….….….….….….….….….….….….….….….….….….….….…..</w:t>
        <w:tab/>
        <w:t xml:space="preserve">3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3.1  </w:t>
        <w:tab/>
        <w:t xml:space="preserve">Actual Browser ….….….….….….….….….….….….….….….….….….….….….….….….…...</w:t>
        <w:tab/>
        <w:t xml:space="preserve">3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3.2  </w:t>
        <w:tab/>
        <w:t xml:space="preserve">Internet Connection ….….….….….….….….….….….….….….….….….….….….….….….....</w:t>
        <w:tab/>
        <w:t xml:space="preserve">3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4.      </w:t>
        <w:tab/>
        <w:t xml:space="preserve">Preconditions ….….….….….….….….….….….….….….….….….….….….….….….….……..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4.1  </w:t>
        <w:tab/>
      </w:r>
      <w:r w:rsidDel="00000000" w:rsidR="00000000" w:rsidRPr="00000000">
        <w:rPr>
          <w:sz w:val="20"/>
          <w:szCs w:val="20"/>
          <w:rtl w:val="0"/>
        </w:rPr>
        <w:t xml:space="preserve">Received Link ….….….….….….….….….….….….….….….….….….….….….….….….…….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5.      </w:t>
        <w:tab/>
        <w:t xml:space="preserve">Postconditions ….….….….….….….….….….….….….….….….….….….….….….….….…....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5.1  </w:t>
        <w:tab/>
        <w:t xml:space="preserve">Joined The Game ….….….….….….….….….….….….….….….….….….….….….….….…....</w:t>
        <w:tab/>
        <w:t xml:space="preserve">3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5.2</w:t>
        <w:tab/>
        <w:t xml:space="preserve">Error Page ….….….….….….….….….….….….….….….….….….….….….….….….………...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6.      </w:t>
        <w:tab/>
        <w:t xml:space="preserve">Extension Points ….….….….….….….….….….….….….….….….….….….….….….….…….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Use-Case Specification: Enter game room by link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5tfktzgitaga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Use-Case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8se1ndsw2g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user who create a private game room could invite players by sending them a link. If the player clicks at this link and try to join the room, this use-case take affect.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madtoh246bup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Flow of Events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77zb9p40208u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Basic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10200" cy="5857875"/>
            <wp:effectExtent b="0" l="0" r="0" t="0"/>
            <wp:docPr descr="Untitled Diagram (1).png" id="1" name="image01.png"/>
            <a:graphic>
              <a:graphicData uri="http://schemas.openxmlformats.org/drawingml/2006/picture">
                <pic:pic>
                  <pic:nvPicPr>
                    <pic:cNvPr descr="Untitled Diagram (1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4capz6vdsvda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Alternative 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9z4py6yjj1y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Special Requirements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gseq4i5zqxgc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Actual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needs to have an actual browser where “Fact Racing” is running.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soy3hdytz5nq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Internet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needs to have an working internet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g2vmdrv8z9jg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jw323tc8en7k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Received a 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received an link. If the link is valid is not important.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il4js4pjwlbd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fqx8ydncj48a" w:id="11"/>
      <w:bookmarkEnd w:id="11"/>
      <w:r w:rsidDel="00000000" w:rsidR="00000000" w:rsidRPr="00000000">
        <w:rPr>
          <w:b w:val="1"/>
          <w:sz w:val="20"/>
          <w:szCs w:val="20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Joined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has join the the game room and is able to play the next game.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ezjejiyqy7ss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Error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game showed a error page to the user, because the link was not valid or the room was full.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nfmzpit2882s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Extension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