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BVBChecker – Quick Start</w:t>
      </w:r>
    </w:p>
    <w:p>
      <w:pPr>
        <w:pStyle w:val="Subtitle"/>
      </w:pPr>
      <w:r>
        <w:t>Version: 2025-01 (KBV Diagnoseliste)</w:t>
      </w:r>
    </w:p>
    <w:p>
      <w:pPr>
        <w:pStyle w:val="Heading1"/>
      </w:pPr>
      <w:r>
        <w:t>Zweck</w:t>
      </w:r>
    </w:p>
    <w:p>
      <w:r>
        <w:t>Der BVBChecker prüft, ob eine Patientin/ein Patient Anspruch auf Besonderen Verordnungsbedarf (BVB) hat. Es werden nur ICD-10-Codes, Alter und Geschlecht benötigt – keine Patientennamen oder IDs.</w:t>
      </w:r>
    </w:p>
    <w:p>
      <w:pPr>
        <w:pStyle w:val="Heading1"/>
      </w:pPr>
      <w:r>
        <w:t>So geht’s:</w:t>
      </w:r>
    </w:p>
    <w:p>
      <w:r>
        <w:t>1. Browser öffnen → http://127.0.0.1:8000</w:t>
        <w:br/>
        <w:t>2. ICD-10-Codes in das Feld einfügen (oder Datei/Text hineinziehen)</w:t>
        <w:br/>
        <w:t>3. Optional: Alter und Geschlecht eintragen</w:t>
        <w:br/>
        <w:t>4. Auf „Check BVB“ klicken</w:t>
        <w:br/>
        <w:t>5. Ergebnis sofort ablesen:</w:t>
      </w:r>
    </w:p>
    <w:p>
      <w:pPr>
        <w:pStyle w:val="ListBullet"/>
      </w:pPr>
      <w:r>
        <w:t>✅ BVB möglich – Verordnung extrabudgetär</w:t>
      </w:r>
    </w:p>
    <w:p>
      <w:pPr>
        <w:pStyle w:val="ListBullet"/>
      </w:pPr>
      <w:r>
        <w:t>❌ Nicht BVB – Hinweistexte beachten (z. B. „zweiter ICD erforderlich“)</w:t>
      </w:r>
    </w:p>
    <w:p>
      <w:pPr>
        <w:pStyle w:val="Heading1"/>
      </w:pPr>
      <w:r>
        <w:t>Wichtige Hinweise</w:t>
      </w:r>
    </w:p>
    <w:p>
      <w:r>
        <w:t>- Lokales Programm: keine Internet-Verbindung nötig</w:t>
        <w:br/>
        <w:t>- Keine Speicherung von Patientendaten</w:t>
        <w:br/>
        <w:t>- Version der KBV-Diagnoseliste wird angezeigt</w:t>
        <w:br/>
        <w:t>- Bei Fehleranzeige → Screenshot an Praxis-IT weitergeben</w:t>
      </w:r>
    </w:p>
    <w:p>
      <w:pPr>
        <w:pStyle w:val="IntenseQuote"/>
      </w:pPr>
      <w:r>
        <w:t>Stand: 2025-01 | BVBChecker – für den klinischen Alltag optimiert.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